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体能测试项目和标准</w:t>
      </w:r>
    </w:p>
    <w:p>
      <w:pPr>
        <w:widowControl/>
        <w:spacing w:line="560" w:lineRule="exact"/>
        <w:ind w:firstLine="630"/>
        <w:jc w:val="left"/>
        <w:rPr>
          <w:rFonts w:hint="eastAsia" w:ascii="黑体" w:hAnsi="宋体" w:eastAsia="黑体" w:cs="宋体"/>
          <w:kern w:val="0"/>
          <w:sz w:val="28"/>
          <w:szCs w:val="28"/>
        </w:rPr>
      </w:pPr>
    </w:p>
    <w:p>
      <w:pPr>
        <w:widowControl/>
        <w:spacing w:line="560" w:lineRule="exact"/>
        <w:ind w:firstLine="630"/>
        <w:jc w:val="left"/>
        <w:rPr>
          <w:rFonts w:hint="eastAsia" w:ascii="方正黑体_GBK" w:hAnsi="宋体" w:eastAsia="方正黑体_GBK" w:cs="宋体"/>
          <w:kern w:val="0"/>
          <w:sz w:val="24"/>
        </w:rPr>
      </w:pPr>
      <w:r>
        <w:rPr>
          <w:rFonts w:hint="eastAsia" w:ascii="方正黑体_GBK" w:hAnsi="宋体" w:eastAsia="方正黑体_GBK" w:cs="宋体"/>
          <w:kern w:val="0"/>
          <w:sz w:val="24"/>
        </w:rPr>
        <w:t>（一）男子组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8"/>
        <w:gridCol w:w="3059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项目</w:t>
            </w:r>
          </w:p>
        </w:tc>
        <w:tc>
          <w:tcPr>
            <w:tcW w:w="5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10米×4往返跑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≤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″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≤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″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1000米跑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≤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4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′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25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″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≤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4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′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35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5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≥265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厘米</w:t>
            </w:r>
          </w:p>
        </w:tc>
      </w:tr>
    </w:tbl>
    <w:p>
      <w:pPr>
        <w:widowControl/>
        <w:spacing w:line="560" w:lineRule="exact"/>
        <w:ind w:firstLine="548" w:firstLineChars="196"/>
        <w:jc w:val="left"/>
        <w:rPr>
          <w:rFonts w:hint="eastAsia" w:ascii="黑体" w:hAnsi="宋体" w:eastAsia="黑体" w:cs="宋体"/>
          <w:bCs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spacing w:line="560" w:lineRule="exact"/>
        <w:ind w:firstLine="630"/>
        <w:jc w:val="left"/>
        <w:rPr>
          <w:rFonts w:hint="eastAsia" w:ascii="方正黑体_GBK" w:hAnsi="宋体" w:eastAsia="方正黑体_GBK" w:cs="宋体"/>
          <w:kern w:val="0"/>
          <w:sz w:val="24"/>
        </w:rPr>
      </w:pPr>
      <w:r>
        <w:rPr>
          <w:rFonts w:hint="eastAsia" w:ascii="方正黑体_GBK" w:hAnsi="宋体" w:eastAsia="方正黑体_GBK" w:cs="宋体"/>
          <w:kern w:val="0"/>
          <w:sz w:val="24"/>
        </w:rPr>
        <w:t>（二）女子组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项  目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10米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×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4往返跑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≤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14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″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≤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14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″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800米跑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≤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4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′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20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″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≤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4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′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30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≥230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厘米</w:t>
            </w:r>
          </w:p>
        </w:tc>
      </w:tr>
    </w:tbl>
    <w:p>
      <w:pPr>
        <w:widowControl/>
        <w:spacing w:line="560" w:lineRule="exact"/>
        <w:ind w:firstLine="630"/>
        <w:jc w:val="left"/>
        <w:rPr>
          <w:rFonts w:ascii="宋体" w:hAnsi="宋体" w:cs="宋体"/>
          <w:kern w:val="0"/>
          <w:sz w:val="24"/>
        </w:rPr>
      </w:pPr>
    </w:p>
    <w:p/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备注：年龄计算时间截止到参加体能测评当月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62F7"/>
    <w:rsid w:val="003A62F7"/>
    <w:rsid w:val="006D727B"/>
    <w:rsid w:val="035348E8"/>
    <w:rsid w:val="31986A31"/>
    <w:rsid w:val="3CD21107"/>
    <w:rsid w:val="70D1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173</Characters>
  <Lines>1</Lines>
  <Paragraphs>1</Paragraphs>
  <TotalTime>0</TotalTime>
  <ScaleCrop>false</ScaleCrop>
  <LinksUpToDate>false</LinksUpToDate>
  <CharactersWithSpaces>202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2018-07-17T03:12:00Z</dcterms:created>
  <dc:creator>Microsoft</dc:creator>
  <cp:lastModifiedBy>周潇</cp:lastModifiedBy>
  <dcterms:modified xsi:type="dcterms:W3CDTF">2025-07-08T08:16:56Z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