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line="594" w:lineRule="exact"/>
        <w:jc w:val="center"/>
        <w:textAlignment w:val="auto"/>
        <w:rPr>
          <w:rFonts w:hint="default" w:ascii="Times New Roman" w:hAnsi="Times New Roman" w:eastAsia="方正小标宋_GBK" w:cs="Times New Roman"/>
          <w:bCs/>
          <w:color w:val="000000" w:themeColor="text1"/>
          <w:sz w:val="44"/>
          <w14:textFill>
            <w14:solidFill>
              <w14:schemeClr w14:val="tx1"/>
            </w14:solidFill>
          </w14:textFill>
        </w:rPr>
      </w:pPr>
      <w:r>
        <w:rPr>
          <w:rFonts w:hint="default" w:ascii="Times New Roman" w:hAnsi="Times New Roman" w:eastAsia="方正小标宋_GBK" w:cs="Times New Roman"/>
          <w:bCs/>
          <w:color w:val="000000" w:themeColor="text1"/>
          <w:sz w:val="44"/>
          <w:lang w:eastAsia="zh-CN"/>
          <w14:textFill>
            <w14:solidFill>
              <w14:schemeClr w14:val="tx1"/>
            </w14:solidFill>
          </w14:textFill>
        </w:rPr>
        <w:t>忠县</w:t>
      </w:r>
      <w:r>
        <w:rPr>
          <w:rFonts w:hint="default" w:ascii="Times New Roman" w:hAnsi="Times New Roman" w:eastAsia="方正小标宋_GBK" w:cs="Times New Roman"/>
          <w:bCs/>
          <w:color w:val="000000" w:themeColor="text1"/>
          <w:sz w:val="44"/>
          <w:lang w:val="en-US" w:eastAsia="zh-CN"/>
          <w14:textFill>
            <w14:solidFill>
              <w14:schemeClr w14:val="tx1"/>
            </w14:solidFill>
          </w14:textFill>
        </w:rPr>
        <w:t>202</w:t>
      </w:r>
      <w:r>
        <w:rPr>
          <w:rFonts w:hint="eastAsia" w:ascii="Times New Roman" w:hAnsi="Times New Roman" w:eastAsia="方正小标宋_GBK" w:cs="Times New Roman"/>
          <w:bCs/>
          <w:color w:val="000000" w:themeColor="text1"/>
          <w:sz w:val="44"/>
          <w:lang w:val="en-US" w:eastAsia="zh-CN"/>
          <w14:textFill>
            <w14:solidFill>
              <w14:schemeClr w14:val="tx1"/>
            </w14:solidFill>
          </w14:textFill>
        </w:rPr>
        <w:t>4</w:t>
      </w:r>
      <w:r>
        <w:rPr>
          <w:rFonts w:hint="default" w:ascii="Times New Roman" w:hAnsi="Times New Roman" w:eastAsia="方正小标宋_GBK" w:cs="Times New Roman"/>
          <w:bCs/>
          <w:color w:val="000000" w:themeColor="text1"/>
          <w:sz w:val="44"/>
          <w:lang w:val="en-US" w:eastAsia="zh-CN"/>
          <w14:textFill>
            <w14:solidFill>
              <w14:schemeClr w14:val="tx1"/>
            </w14:solidFill>
          </w14:textFill>
        </w:rPr>
        <w:t>年</w:t>
      </w:r>
      <w:r>
        <w:rPr>
          <w:rFonts w:hint="default" w:ascii="Times New Roman" w:hAnsi="Times New Roman" w:eastAsia="方正小标宋_GBK" w:cs="Times New Roman"/>
          <w:bCs/>
          <w:color w:val="000000" w:themeColor="text1"/>
          <w:sz w:val="44"/>
          <w14:textFill>
            <w14:solidFill>
              <w14:schemeClr w14:val="tx1"/>
            </w14:solidFill>
          </w14:textFill>
        </w:rPr>
        <w:t>公开</w:t>
      </w:r>
      <w:r>
        <w:rPr>
          <w:rFonts w:hint="default" w:ascii="Times New Roman" w:hAnsi="Times New Roman" w:eastAsia="方正小标宋_GBK" w:cs="Times New Roman"/>
          <w:bCs/>
          <w:color w:val="000000" w:themeColor="text1"/>
          <w:sz w:val="44"/>
          <w:lang w:eastAsia="zh-CN"/>
          <w14:textFill>
            <w14:solidFill>
              <w14:schemeClr w14:val="tx1"/>
            </w14:solidFill>
          </w14:textFill>
        </w:rPr>
        <w:t>选聘城市</w:t>
      </w:r>
      <w:r>
        <w:rPr>
          <w:rFonts w:hint="default" w:ascii="Times New Roman" w:hAnsi="Times New Roman" w:eastAsia="方正小标宋_GBK" w:cs="Times New Roman"/>
          <w:bCs/>
          <w:color w:val="000000" w:themeColor="text1"/>
          <w:sz w:val="44"/>
          <w14:textFill>
            <w14:solidFill>
              <w14:schemeClr w14:val="tx1"/>
            </w14:solidFill>
          </w14:textFill>
        </w:rPr>
        <w:t>社区工作者</w:t>
      </w:r>
    </w:p>
    <w:p>
      <w:pPr>
        <w:keepNext w:val="0"/>
        <w:keepLines w:val="0"/>
        <w:pageBreakBefore w:val="0"/>
        <w:widowControl w:val="0"/>
        <w:kinsoku/>
        <w:wordWrap/>
        <w:overflowPunct/>
        <w:topLinePunct w:val="0"/>
        <w:autoSpaceDE/>
        <w:autoSpaceDN/>
        <w:bidi w:val="0"/>
        <w:adjustRightInd/>
        <w:snapToGrid/>
        <w:spacing w:beforeAutospacing="0" w:line="594" w:lineRule="exact"/>
        <w:jc w:val="center"/>
        <w:textAlignment w:val="auto"/>
        <w:rPr>
          <w:rFonts w:hint="default" w:ascii="Times New Roman" w:hAnsi="Times New Roman" w:eastAsia="方正小标宋_GBK" w:cs="Times New Roman"/>
          <w:bCs/>
          <w:color w:val="000000" w:themeColor="text1"/>
          <w:sz w:val="44"/>
          <w14:textFill>
            <w14:solidFill>
              <w14:schemeClr w14:val="tx1"/>
            </w14:solidFill>
          </w14:textFill>
        </w:rPr>
      </w:pPr>
      <w:r>
        <w:rPr>
          <w:rFonts w:hint="default" w:ascii="Times New Roman" w:hAnsi="Times New Roman" w:eastAsia="方正小标宋_GBK" w:cs="Times New Roman"/>
          <w:bCs/>
          <w:color w:val="000000" w:themeColor="text1"/>
          <w:sz w:val="44"/>
          <w14:textFill>
            <w14:solidFill>
              <w14:schemeClr w14:val="tx1"/>
            </w14:solidFill>
          </w14:textFill>
        </w:rPr>
        <w:t>简</w:t>
      </w:r>
      <w:r>
        <w:rPr>
          <w:rFonts w:hint="default" w:ascii="Times New Roman" w:hAnsi="Times New Roman" w:eastAsia="方正小标宋_GBK" w:cs="Times New Roman"/>
          <w:bCs/>
          <w:color w:val="000000" w:themeColor="text1"/>
          <w:sz w:val="44"/>
          <w:lang w:val="en-US" w:eastAsia="zh-CN"/>
          <w14:textFill>
            <w14:solidFill>
              <w14:schemeClr w14:val="tx1"/>
            </w14:solidFill>
          </w14:textFill>
        </w:rPr>
        <w:t xml:space="preserve"> </w:t>
      </w:r>
      <w:r>
        <w:rPr>
          <w:rFonts w:hint="default" w:ascii="Times New Roman" w:hAnsi="Times New Roman" w:eastAsia="方正小标宋_GBK" w:cs="Times New Roman"/>
          <w:bCs/>
          <w:color w:val="000000" w:themeColor="text1"/>
          <w:sz w:val="44"/>
          <w14:textFill>
            <w14:solidFill>
              <w14:schemeClr w14:val="tx1"/>
            </w14:solidFill>
          </w14:textFill>
        </w:rPr>
        <w:t>章</w:t>
      </w:r>
    </w:p>
    <w:p>
      <w:pPr>
        <w:keepNext w:val="0"/>
        <w:keepLines w:val="0"/>
        <w:pageBreakBefore w:val="0"/>
        <w:widowControl w:val="0"/>
        <w:kinsoku/>
        <w:wordWrap/>
        <w:overflowPunct/>
        <w:topLinePunct w:val="0"/>
        <w:autoSpaceDE/>
        <w:autoSpaceDN/>
        <w:bidi w:val="0"/>
        <w:adjustRightInd/>
        <w:snapToGrid/>
        <w:spacing w:beforeAutospacing="0" w:line="594" w:lineRule="exact"/>
        <w:ind w:leftChars="0" w:firstLine="420" w:firstLineChars="200"/>
        <w:jc w:val="center"/>
        <w:textAlignment w:val="auto"/>
        <w:rPr>
          <w:rFonts w:hint="default" w:ascii="Times New Roman" w:hAnsi="Times New Roman" w:cs="Times New Roman"/>
          <w:color w:val="000000" w:themeColor="text1"/>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line="594" w:lineRule="exact"/>
        <w:ind w:leftChars="0" w:firstLine="640"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000000" w:themeColor="text1"/>
          <w:sz w:val="32"/>
          <w:szCs w:val="32"/>
          <w14:textFill>
            <w14:solidFill>
              <w14:schemeClr w14:val="tx1"/>
            </w14:solidFill>
          </w14:textFill>
        </w:rPr>
        <w:t>为</w:t>
      </w:r>
      <w:r>
        <w:rPr>
          <w:rFonts w:hint="default" w:ascii="Times New Roman" w:hAnsi="Times New Roman" w:eastAsia="方正仿宋_GBK" w:cs="Times New Roman"/>
          <w:color w:val="000000" w:themeColor="text1"/>
          <w:sz w:val="32"/>
          <w:szCs w:val="32"/>
          <w:u w:val="none"/>
          <w14:textFill>
            <w14:solidFill>
              <w14:schemeClr w14:val="tx1"/>
            </w14:solidFill>
          </w14:textFill>
        </w:rPr>
        <w:t>建设一支</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专业化、规范化、职业化的</w:t>
      </w:r>
      <w:r>
        <w:rPr>
          <w:rFonts w:hint="default" w:ascii="Times New Roman" w:hAnsi="Times New Roman" w:eastAsia="方正仿宋_GBK" w:cs="Times New Roman"/>
          <w:color w:val="000000" w:themeColor="text1"/>
          <w:sz w:val="32"/>
          <w:szCs w:val="32"/>
          <w:u w:val="none"/>
          <w14:textFill>
            <w14:solidFill>
              <w14:schemeClr w14:val="tx1"/>
            </w14:solidFill>
          </w14:textFill>
        </w:rPr>
        <w:t>社区工作者队伍，</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提升</w:t>
      </w:r>
      <w:r>
        <w:rPr>
          <w:rFonts w:hint="default" w:ascii="Times New Roman" w:hAnsi="Times New Roman" w:eastAsia="方正仿宋_GBK" w:cs="Times New Roman"/>
          <w:color w:val="000000" w:themeColor="text1"/>
          <w:sz w:val="32"/>
          <w:szCs w:val="32"/>
          <w:u w:val="none"/>
          <w14:textFill>
            <w14:solidFill>
              <w14:schemeClr w14:val="tx1"/>
            </w14:solidFill>
          </w14:textFill>
        </w:rPr>
        <w:t>我县城市社区基层治理</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能力。</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经研究，</w:t>
      </w:r>
      <w:r>
        <w:rPr>
          <w:rFonts w:hint="default" w:ascii="Times New Roman" w:hAnsi="Times New Roman" w:eastAsia="方正仿宋_GBK" w:cs="Times New Roman"/>
          <w:color w:val="auto"/>
          <w:sz w:val="32"/>
          <w:szCs w:val="32"/>
          <w:lang w:eastAsia="zh-CN"/>
        </w:rPr>
        <w:t>决定面向社会公开选聘</w:t>
      </w:r>
      <w:r>
        <w:rPr>
          <w:rFonts w:hint="eastAsia" w:ascii="Times New Roman" w:hAnsi="Times New Roman" w:eastAsia="方正仿宋_GBK" w:cs="Times New Roman"/>
          <w:color w:val="auto"/>
          <w:sz w:val="32"/>
          <w:szCs w:val="32"/>
          <w:lang w:val="en-US" w:eastAsia="zh-CN"/>
        </w:rPr>
        <w:t>4名</w:t>
      </w:r>
      <w:r>
        <w:rPr>
          <w:rFonts w:hint="default" w:ascii="Times New Roman" w:hAnsi="Times New Roman" w:eastAsia="方正仿宋_GBK" w:cs="Times New Roman"/>
          <w:color w:val="auto"/>
          <w:sz w:val="32"/>
          <w:szCs w:val="32"/>
          <w:lang w:eastAsia="zh-CN"/>
        </w:rPr>
        <w:t>城市社区工作者。现将有关事项公告如下：</w:t>
      </w:r>
    </w:p>
    <w:p>
      <w:pPr>
        <w:pStyle w:val="3"/>
        <w:keepNext w:val="0"/>
        <w:keepLines w:val="0"/>
        <w:pageBreakBefore w:val="0"/>
        <w:widowControl w:val="0"/>
        <w:kinsoku/>
        <w:wordWrap/>
        <w:overflowPunct/>
        <w:topLinePunct w:val="0"/>
        <w:autoSpaceDE/>
        <w:autoSpaceDN/>
        <w:bidi w:val="0"/>
        <w:adjustRightInd/>
        <w:snapToGrid/>
        <w:spacing w:beforeAutospacing="0" w:line="594" w:lineRule="exact"/>
        <w:ind w:leftChars="0" w:firstLine="640" w:firstLineChars="200"/>
        <w:textAlignment w:val="auto"/>
        <w:rPr>
          <w:rFonts w:hint="default" w:ascii="Times New Roman" w:hAnsi="Times New Roman" w:eastAsia="方正黑体_GBK" w:cs="Times New Roman"/>
          <w:color w:val="000000" w:themeColor="text1"/>
          <w:lang w:eastAsia="zh-CN"/>
          <w14:textFill>
            <w14:solidFill>
              <w14:schemeClr w14:val="tx1"/>
            </w14:solidFill>
          </w14:textFill>
        </w:rPr>
      </w:pPr>
      <w:r>
        <w:rPr>
          <w:rFonts w:hint="default" w:ascii="Times New Roman" w:hAnsi="Times New Roman" w:eastAsia="方正黑体_GBK" w:cs="Times New Roman"/>
          <w:color w:val="000000" w:themeColor="text1"/>
          <w14:textFill>
            <w14:solidFill>
              <w14:schemeClr w14:val="tx1"/>
            </w14:solidFill>
          </w14:textFill>
        </w:rPr>
        <w:t>一、</w:t>
      </w:r>
      <w:r>
        <w:rPr>
          <w:rFonts w:hint="default" w:ascii="Times New Roman" w:hAnsi="Times New Roman" w:eastAsia="方正黑体_GBK" w:cs="Times New Roman"/>
          <w:color w:val="000000" w:themeColor="text1"/>
          <w:lang w:eastAsia="zh-CN"/>
          <w14:textFill>
            <w14:solidFill>
              <w14:schemeClr w14:val="tx1"/>
            </w14:solidFill>
          </w14:textFill>
        </w:rPr>
        <w:t>选聘原则</w:t>
      </w:r>
    </w:p>
    <w:p>
      <w:pPr>
        <w:pStyle w:val="3"/>
        <w:keepNext w:val="0"/>
        <w:keepLines w:val="0"/>
        <w:pageBreakBefore w:val="0"/>
        <w:widowControl w:val="0"/>
        <w:kinsoku/>
        <w:wordWrap/>
        <w:overflowPunct/>
        <w:topLinePunct w:val="0"/>
        <w:autoSpaceDE/>
        <w:autoSpaceDN/>
        <w:bidi w:val="0"/>
        <w:adjustRightInd/>
        <w:snapToGrid/>
        <w:spacing w:beforeAutospacing="0" w:line="594" w:lineRule="exact"/>
        <w:ind w:leftChars="0" w:firstLine="640" w:firstLineChars="200"/>
        <w:textAlignment w:val="auto"/>
        <w:rPr>
          <w:rFonts w:hint="default" w:ascii="Times New Roman" w:hAnsi="Times New Roman" w:cs="Times New Roman"/>
          <w:color w:val="000000" w:themeColor="text1"/>
          <w:sz w:val="32"/>
          <w:szCs w:val="32"/>
          <w:u w:val="none"/>
          <w:shd w:val="clear" w:color="auto" w:fill="auto"/>
          <w:lang w:eastAsia="zh-CN"/>
          <w14:textFill>
            <w14:solidFill>
              <w14:schemeClr w14:val="tx1"/>
            </w14:solidFill>
          </w14:textFill>
        </w:rPr>
      </w:pPr>
      <w:r>
        <w:rPr>
          <w:rFonts w:hint="default" w:ascii="Times New Roman" w:hAnsi="Times New Roman" w:cs="Times New Roman"/>
          <w:color w:val="000000" w:themeColor="text1"/>
          <w:sz w:val="32"/>
          <w:szCs w:val="32"/>
          <w:u w:val="none"/>
          <w:shd w:val="clear" w:color="auto" w:fill="auto"/>
          <w:lang w:eastAsia="zh-CN"/>
          <w14:textFill>
            <w14:solidFill>
              <w14:schemeClr w14:val="tx1"/>
            </w14:solidFill>
          </w14:textFill>
        </w:rPr>
        <w:t>坚持“公开、平等、竞争、择优”原则，按照任人唯贤和德才兼备的用人标准，采取笔试和面试相结合的方式进行。</w:t>
      </w:r>
    </w:p>
    <w:p>
      <w:pPr>
        <w:pStyle w:val="3"/>
        <w:keepNext w:val="0"/>
        <w:keepLines w:val="0"/>
        <w:pageBreakBefore w:val="0"/>
        <w:kinsoku/>
        <w:wordWrap/>
        <w:overflowPunct/>
        <w:topLinePunct w:val="0"/>
        <w:autoSpaceDE/>
        <w:autoSpaceDN/>
        <w:bidi w:val="0"/>
        <w:adjustRightInd/>
        <w:snapToGrid/>
        <w:spacing w:beforeAutospacing="0" w:line="594" w:lineRule="exact"/>
        <w:ind w:leftChars="0" w:firstLine="640" w:firstLineChars="200"/>
        <w:textAlignment w:val="center"/>
        <w:rPr>
          <w:rFonts w:hint="default" w:ascii="方正黑体_GBK" w:hAnsi="方正黑体_GBK" w:eastAsia="方正黑体_GBK" w:cs="方正黑体_GBK"/>
          <w:b w:val="0"/>
          <w:bCs w:val="0"/>
          <w:color w:val="000000" w:themeColor="text1"/>
          <w:sz w:val="32"/>
          <w:szCs w:val="32"/>
          <w:u w:val="none"/>
          <w:shd w:val="clear" w:color="auto" w:fill="auto"/>
          <w:lang w:eastAsia="zh-CN"/>
          <w14:textFill>
            <w14:solidFill>
              <w14:schemeClr w14:val="tx1"/>
            </w14:solidFill>
          </w14:textFill>
        </w:rPr>
      </w:pPr>
      <w:r>
        <w:rPr>
          <w:rFonts w:hint="default" w:ascii="方正黑体_GBK" w:hAnsi="方正黑体_GBK" w:eastAsia="方正黑体_GBK" w:cs="方正黑体_GBK"/>
          <w:b w:val="0"/>
          <w:bCs w:val="0"/>
          <w:color w:val="000000" w:themeColor="text1"/>
          <w:sz w:val="32"/>
          <w:szCs w:val="32"/>
          <w:u w:val="none"/>
          <w:shd w:val="clear" w:color="auto" w:fill="auto"/>
          <w:lang w:eastAsia="zh-CN"/>
          <w14:textFill>
            <w14:solidFill>
              <w14:schemeClr w14:val="tx1"/>
            </w14:solidFill>
          </w14:textFill>
        </w:rPr>
        <w:t>二、</w:t>
      </w:r>
      <w:r>
        <w:rPr>
          <w:rFonts w:hint="eastAsia" w:ascii="方正黑体_GBK" w:hAnsi="方正黑体_GBK" w:eastAsia="方正黑体_GBK" w:cs="方正黑体_GBK"/>
          <w:b w:val="0"/>
          <w:bCs w:val="0"/>
          <w:color w:val="000000" w:themeColor="text1"/>
          <w:sz w:val="32"/>
          <w:szCs w:val="32"/>
          <w:u w:val="none"/>
          <w:shd w:val="clear" w:color="auto" w:fill="auto"/>
          <w:lang w:eastAsia="zh-CN"/>
          <w14:textFill>
            <w14:solidFill>
              <w14:schemeClr w14:val="tx1"/>
            </w14:solidFill>
          </w14:textFill>
        </w:rPr>
        <w:t>选聘</w:t>
      </w:r>
      <w:r>
        <w:rPr>
          <w:rFonts w:hint="default" w:ascii="方正黑体_GBK" w:hAnsi="方正黑体_GBK" w:eastAsia="方正黑体_GBK" w:cs="方正黑体_GBK"/>
          <w:b w:val="0"/>
          <w:bCs w:val="0"/>
          <w:color w:val="000000" w:themeColor="text1"/>
          <w:sz w:val="32"/>
          <w:szCs w:val="32"/>
          <w:u w:val="none"/>
          <w:shd w:val="clear" w:color="auto" w:fill="auto"/>
          <w:lang w:eastAsia="zh-CN"/>
          <w14:textFill>
            <w14:solidFill>
              <w14:schemeClr w14:val="tx1"/>
            </w14:solidFill>
          </w14:textFill>
        </w:rPr>
        <w:t>岗位</w:t>
      </w:r>
    </w:p>
    <w:p>
      <w:pPr>
        <w:pStyle w:val="3"/>
        <w:keepNext w:val="0"/>
        <w:keepLines w:val="0"/>
        <w:pageBreakBefore w:val="0"/>
        <w:kinsoku/>
        <w:wordWrap/>
        <w:overflowPunct/>
        <w:topLinePunct w:val="0"/>
        <w:autoSpaceDE/>
        <w:autoSpaceDN/>
        <w:bidi w:val="0"/>
        <w:adjustRightInd/>
        <w:snapToGrid/>
        <w:spacing w:beforeAutospacing="0" w:line="594" w:lineRule="exact"/>
        <w:ind w:left="638" w:leftChars="304" w:firstLine="0" w:firstLineChars="0"/>
        <w:textAlignment w:val="center"/>
        <w:rPr>
          <w:rFonts w:hint="default" w:ascii="方正黑体_GBK" w:hAnsi="方正黑体_GBK" w:eastAsia="方正黑体_GBK" w:cs="方正黑体_GBK"/>
          <w:b w:val="0"/>
          <w:bCs w:val="0"/>
          <w:color w:val="000000" w:themeColor="text1"/>
          <w:sz w:val="32"/>
          <w:szCs w:val="32"/>
          <w:u w:val="none"/>
          <w:shd w:val="clear" w:color="auto" w:fill="auto"/>
          <w:lang w:eastAsia="zh-CN"/>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详见《</w:t>
      </w:r>
      <w:r>
        <w:rPr>
          <w:rFonts w:hint="default" w:ascii="Times New Roman" w:hAnsi="Times New Roman" w:cs="Times New Roman"/>
          <w:color w:val="000000" w:themeColor="text1"/>
          <w14:textFill>
            <w14:solidFill>
              <w14:schemeClr w14:val="tx1"/>
            </w14:solidFill>
          </w14:textFill>
        </w:rPr>
        <w:t>忠县</w:t>
      </w:r>
      <w:r>
        <w:rPr>
          <w:rFonts w:hint="default" w:ascii="Times New Roman" w:hAnsi="Times New Roman" w:cs="Times New Roman"/>
          <w:color w:val="000000" w:themeColor="text1"/>
          <w:lang w:val="en-US" w:eastAsia="zh-CN"/>
          <w14:textFill>
            <w14:solidFill>
              <w14:schemeClr w14:val="tx1"/>
            </w14:solidFill>
          </w14:textFill>
        </w:rPr>
        <w:t>202</w:t>
      </w:r>
      <w:r>
        <w:rPr>
          <w:rFonts w:hint="eastAsia" w:ascii="Times New Roman" w:hAnsi="Times New Roman" w:cs="Times New Roman"/>
          <w:color w:val="000000" w:themeColor="text1"/>
          <w:lang w:val="en-US" w:eastAsia="zh-CN"/>
          <w14:textFill>
            <w14:solidFill>
              <w14:schemeClr w14:val="tx1"/>
            </w14:solidFill>
          </w14:textFill>
        </w:rPr>
        <w:t>4</w:t>
      </w:r>
      <w:r>
        <w:rPr>
          <w:rFonts w:hint="default" w:ascii="Times New Roman" w:hAnsi="Times New Roman" w:cs="Times New Roman"/>
          <w:color w:val="000000" w:themeColor="text1"/>
          <w:lang w:val="en-US" w:eastAsia="zh-CN"/>
          <w14:textFill>
            <w14:solidFill>
              <w14:schemeClr w14:val="tx1"/>
            </w14:solidFill>
          </w14:textFill>
        </w:rPr>
        <w:t>年</w:t>
      </w:r>
      <w:r>
        <w:rPr>
          <w:rFonts w:hint="default" w:ascii="Times New Roman" w:hAnsi="Times New Roman" w:cs="Times New Roman"/>
          <w:color w:val="000000" w:themeColor="text1"/>
          <w:lang w:eastAsia="zh-CN"/>
          <w14:textFill>
            <w14:solidFill>
              <w14:schemeClr w14:val="tx1"/>
            </w14:solidFill>
          </w14:textFill>
        </w:rPr>
        <w:t>城市</w:t>
      </w:r>
      <w:r>
        <w:rPr>
          <w:rFonts w:hint="default" w:ascii="Times New Roman" w:hAnsi="Times New Roman" w:cs="Times New Roman"/>
          <w:color w:val="000000" w:themeColor="text1"/>
          <w14:textFill>
            <w14:solidFill>
              <w14:schemeClr w14:val="tx1"/>
            </w14:solidFill>
          </w14:textFill>
        </w:rPr>
        <w:t>社区工作者选聘职位表》（附件1）。</w:t>
      </w:r>
      <w:r>
        <w:rPr>
          <w:rFonts w:hint="default" w:ascii="方正黑体_GBK" w:hAnsi="方正黑体_GBK" w:eastAsia="方正黑体_GBK" w:cs="方正黑体_GBK"/>
          <w:b w:val="0"/>
          <w:bCs w:val="0"/>
          <w:color w:val="000000" w:themeColor="text1"/>
          <w:sz w:val="32"/>
          <w:szCs w:val="32"/>
          <w:u w:val="none"/>
          <w:shd w:val="clear" w:color="auto" w:fill="auto"/>
          <w:lang w:eastAsia="zh-CN"/>
          <w14:textFill>
            <w14:solidFill>
              <w14:schemeClr w14:val="tx1"/>
            </w14:solidFill>
          </w14:textFill>
        </w:rPr>
        <w:t>三、</w:t>
      </w:r>
      <w:r>
        <w:rPr>
          <w:rFonts w:hint="eastAsia" w:ascii="方正黑体_GBK" w:hAnsi="方正黑体_GBK" w:eastAsia="方正黑体_GBK" w:cs="方正黑体_GBK"/>
          <w:b w:val="0"/>
          <w:bCs w:val="0"/>
          <w:color w:val="000000" w:themeColor="text1"/>
          <w:sz w:val="32"/>
          <w:szCs w:val="32"/>
          <w:u w:val="none"/>
          <w:shd w:val="clear" w:color="auto" w:fill="auto"/>
          <w:lang w:eastAsia="zh-CN"/>
          <w14:textFill>
            <w14:solidFill>
              <w14:schemeClr w14:val="tx1"/>
            </w14:solidFill>
          </w14:textFill>
        </w:rPr>
        <w:t>选聘</w:t>
      </w:r>
      <w:r>
        <w:rPr>
          <w:rFonts w:hint="default" w:ascii="方正黑体_GBK" w:hAnsi="方正黑体_GBK" w:eastAsia="方正黑体_GBK" w:cs="方正黑体_GBK"/>
          <w:b w:val="0"/>
          <w:bCs w:val="0"/>
          <w:color w:val="000000" w:themeColor="text1"/>
          <w:sz w:val="32"/>
          <w:szCs w:val="32"/>
          <w:u w:val="none"/>
          <w:shd w:val="clear" w:color="auto" w:fill="auto"/>
          <w:lang w:eastAsia="zh-CN"/>
          <w14:textFill>
            <w14:solidFill>
              <w14:schemeClr w14:val="tx1"/>
            </w14:solidFill>
          </w14:textFill>
        </w:rPr>
        <w:t>对象和报考条件</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textAlignment w:val="auto"/>
        <w:rPr>
          <w:rFonts w:hint="eastAsia" w:ascii="Times New Roman" w:hAnsi="Times New Roman" w:eastAsia="方正楷体_GBK" w:cs="Times New Roman"/>
          <w:color w:val="000000" w:themeColor="text1"/>
          <w:sz w:val="32"/>
          <w:szCs w:val="32"/>
          <w:shd w:val="clear" w:color="auto" w:fill="FFFFFF"/>
          <w:lang w:eastAsia="zh-CN"/>
          <w14:textFill>
            <w14:solidFill>
              <w14:schemeClr w14:val="tx1"/>
            </w14:solidFill>
          </w14:textFill>
        </w:rPr>
      </w:pPr>
      <w:r>
        <w:rPr>
          <w:rFonts w:hint="default" w:ascii="Times New Roman" w:hAnsi="Times New Roman" w:eastAsia="方正楷体_GBK" w:cs="Times New Roman"/>
          <w:b w:val="0"/>
          <w:bCs/>
          <w:color w:val="000000" w:themeColor="text1"/>
          <w:sz w:val="32"/>
          <w:szCs w:val="32"/>
          <w14:textFill>
            <w14:solidFill>
              <w14:schemeClr w14:val="tx1"/>
            </w14:solidFill>
          </w14:textFill>
        </w:rPr>
        <w:t>（</w:t>
      </w:r>
      <w:r>
        <w:rPr>
          <w:rFonts w:hint="default" w:ascii="Times New Roman" w:hAnsi="Times New Roman" w:eastAsia="方正楷体_GBK" w:cs="Times New Roman"/>
          <w:b w:val="0"/>
          <w:bCs/>
          <w:color w:val="000000" w:themeColor="text1"/>
          <w:sz w:val="32"/>
          <w:szCs w:val="32"/>
          <w:lang w:eastAsia="zh-CN"/>
          <w14:textFill>
            <w14:solidFill>
              <w14:schemeClr w14:val="tx1"/>
            </w14:solidFill>
          </w14:textFill>
        </w:rPr>
        <w:t>一</w:t>
      </w:r>
      <w:r>
        <w:rPr>
          <w:rFonts w:hint="default" w:ascii="Times New Roman" w:hAnsi="Times New Roman" w:eastAsia="方正楷体_GBK" w:cs="Times New Roman"/>
          <w:b w:val="0"/>
          <w:bCs/>
          <w:color w:val="000000" w:themeColor="text1"/>
          <w:sz w:val="32"/>
          <w:szCs w:val="32"/>
          <w14:textFill>
            <w14:solidFill>
              <w14:schemeClr w14:val="tx1"/>
            </w14:solidFill>
          </w14:textFill>
        </w:rPr>
        <w:t>）</w:t>
      </w:r>
      <w:r>
        <w:rPr>
          <w:rFonts w:hint="eastAsia" w:ascii="Times New Roman" w:hAnsi="Times New Roman" w:eastAsia="方正楷体_GBK" w:cs="Times New Roman"/>
          <w:color w:val="000000" w:themeColor="text1"/>
          <w:sz w:val="32"/>
          <w:szCs w:val="32"/>
          <w:shd w:val="clear" w:color="auto" w:fill="FFFFFF"/>
          <w:lang w:eastAsia="zh-CN"/>
          <w14:textFill>
            <w14:solidFill>
              <w14:schemeClr w14:val="tx1"/>
            </w14:solidFill>
          </w14:textFill>
        </w:rPr>
        <w:t>基本条件</w:t>
      </w:r>
    </w:p>
    <w:p>
      <w:pPr>
        <w:keepNext w:val="0"/>
        <w:keepLines w:val="0"/>
        <w:pageBreakBefore w:val="0"/>
        <w:widowControl w:val="0"/>
        <w:kinsoku/>
        <w:wordWrap/>
        <w:overflowPunct/>
        <w:topLinePunct w:val="0"/>
        <w:autoSpaceDE/>
        <w:autoSpaceDN/>
        <w:bidi w:val="0"/>
        <w:adjustRightInd/>
        <w:snapToGrid/>
        <w:spacing w:beforeAutospacing="0" w:line="594" w:lineRule="exact"/>
        <w:ind w:leftChars="0" w:firstLine="640"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 w:eastAsia="zh-CN"/>
          <w14:textFill>
            <w14:solidFill>
              <w14:schemeClr w14:val="tx1"/>
            </w14:solidFill>
          </w14:textFill>
        </w:rPr>
        <w:t>1</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u w:val="none"/>
          <w14:textFill>
            <w14:solidFill>
              <w14:schemeClr w14:val="tx1"/>
            </w14:solidFill>
          </w14:textFill>
        </w:rPr>
        <w:t>模范遵守国家的法律、法规，政治素质好，责任心强；</w:t>
      </w:r>
    </w:p>
    <w:p>
      <w:pPr>
        <w:keepNext w:val="0"/>
        <w:keepLines w:val="0"/>
        <w:pageBreakBefore w:val="0"/>
        <w:widowControl w:val="0"/>
        <w:kinsoku/>
        <w:wordWrap/>
        <w:overflowPunct/>
        <w:topLinePunct w:val="0"/>
        <w:autoSpaceDE/>
        <w:autoSpaceDN/>
        <w:bidi w:val="0"/>
        <w:adjustRightInd/>
        <w:snapToGrid/>
        <w:spacing w:beforeAutospacing="0" w:line="594" w:lineRule="exact"/>
        <w:ind w:leftChars="0" w:firstLine="640"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u w:val="none"/>
          <w14:textFill>
            <w14:solidFill>
              <w14:schemeClr w14:val="tx1"/>
            </w14:solidFill>
          </w14:textFill>
        </w:rPr>
        <w:t>热爱基层工作，具有一定的组织协调能力和相关业务知识；</w:t>
      </w:r>
    </w:p>
    <w:p>
      <w:pPr>
        <w:keepNext w:val="0"/>
        <w:keepLines w:val="0"/>
        <w:pageBreakBefore w:val="0"/>
        <w:widowControl w:val="0"/>
        <w:kinsoku/>
        <w:wordWrap/>
        <w:overflowPunct/>
        <w:topLinePunct w:val="0"/>
        <w:autoSpaceDE/>
        <w:autoSpaceDN/>
        <w:bidi w:val="0"/>
        <w:adjustRightInd/>
        <w:snapToGrid/>
        <w:spacing w:beforeAutospacing="0" w:line="594" w:lineRule="exact"/>
        <w:ind w:leftChars="0" w:firstLine="640"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u w:val="none"/>
          <w14:textFill>
            <w14:solidFill>
              <w14:schemeClr w14:val="tx1"/>
            </w14:solidFill>
          </w14:textFill>
        </w:rPr>
        <w:t>品行端正，身体健康；</w:t>
      </w:r>
    </w:p>
    <w:p>
      <w:pPr>
        <w:keepNext w:val="0"/>
        <w:keepLines w:val="0"/>
        <w:pageBreakBefore w:val="0"/>
        <w:widowControl w:val="0"/>
        <w:kinsoku/>
        <w:wordWrap/>
        <w:overflowPunct/>
        <w:topLinePunct w:val="0"/>
        <w:autoSpaceDE/>
        <w:autoSpaceDN/>
        <w:bidi w:val="0"/>
        <w:adjustRightInd/>
        <w:snapToGrid/>
        <w:spacing w:beforeAutospacing="0" w:line="594" w:lineRule="exact"/>
        <w:ind w:leftChars="0" w:firstLine="640"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男性</w:t>
      </w:r>
      <w:r>
        <w:rPr>
          <w:rFonts w:hint="default" w:ascii="Times New Roman" w:hAnsi="Times New Roman" w:eastAsia="方正仿宋_GBK" w:cs="Times New Roman"/>
          <w:color w:val="000000" w:themeColor="text1"/>
          <w:sz w:val="32"/>
          <w:szCs w:val="32"/>
          <w:u w:val="none"/>
          <w14:textFill>
            <w14:solidFill>
              <w14:schemeClr w14:val="tx1"/>
            </w14:solidFill>
          </w14:textFill>
        </w:rPr>
        <w:t>年龄在40岁以下</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，女性年龄在</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35岁以下</w:t>
      </w:r>
      <w:r>
        <w:rPr>
          <w:rFonts w:hint="default" w:ascii="Times New Roman" w:hAnsi="Times New Roman" w:eastAsia="方正仿宋_GBK" w:cs="Times New Roman"/>
          <w:color w:val="000000" w:themeColor="text1"/>
          <w:sz w:val="32"/>
          <w:szCs w:val="32"/>
          <w:u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line="594" w:lineRule="exact"/>
        <w:ind w:leftChars="0" w:firstLine="640" w:firstLineChars="200"/>
        <w:textAlignment w:val="auto"/>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u w:val="none"/>
          <w14:textFill>
            <w14:solidFill>
              <w14:schemeClr w14:val="tx1"/>
            </w14:solidFill>
          </w14:textFill>
        </w:rPr>
        <w:t>具有</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大专</w:t>
      </w:r>
      <w:r>
        <w:rPr>
          <w:rFonts w:hint="default" w:ascii="Times New Roman" w:hAnsi="Times New Roman" w:eastAsia="方正仿宋_GBK" w:cs="Times New Roman"/>
          <w:color w:val="000000" w:themeColor="text1"/>
          <w:sz w:val="32"/>
          <w:szCs w:val="32"/>
          <w:u w:val="none"/>
          <w14:textFill>
            <w14:solidFill>
              <w14:schemeClr w14:val="tx1"/>
            </w14:solidFill>
          </w14:textFill>
        </w:rPr>
        <w:t>及以上学历</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line="594" w:lineRule="exact"/>
        <w:ind w:leftChars="0" w:firstLine="640" w:firstLineChars="200"/>
        <w:textAlignment w:val="auto"/>
        <w:rPr>
          <w:rFonts w:hint="default" w:ascii="Times New Roman" w:hAnsi="Times New Roman" w:eastAsia="方正仿宋_GBK" w:cs="Times New Roman"/>
          <w:color w:val="000000" w:themeColor="text1"/>
          <w:sz w:val="32"/>
          <w:szCs w:val="32"/>
          <w:u w:val="none"/>
          <w14:textFill>
            <w14:solidFill>
              <w14:schemeClr w14:val="tx1"/>
            </w14:solidFill>
          </w14:textFill>
        </w:rPr>
      </w:pPr>
      <w:r>
        <w:rPr>
          <w:rFonts w:hint="default" w:ascii="Times New Roman" w:hAnsi="Times New Roman" w:eastAsia="方正仿宋_GBK" w:cs="Times New Roman"/>
          <w:color w:val="000000" w:themeColor="text1"/>
          <w:sz w:val="32"/>
          <w:szCs w:val="32"/>
          <w:u w:val="none"/>
          <w:lang w:val="en" w:eastAsia="zh-CN"/>
          <w14:textFill>
            <w14:solidFill>
              <w14:schemeClr w14:val="tx1"/>
            </w14:solidFill>
          </w14:textFill>
        </w:rPr>
        <w:t>6</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u w:val="none"/>
          <w14:textFill>
            <w14:solidFill>
              <w14:schemeClr w14:val="tx1"/>
            </w14:solidFill>
          </w14:textFill>
        </w:rPr>
        <w:t>法律、法规规定的其他</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条件；</w:t>
      </w:r>
    </w:p>
    <w:p>
      <w:pPr>
        <w:pStyle w:val="2"/>
        <w:keepNext w:val="0"/>
        <w:keepLines w:val="0"/>
        <w:pageBreakBefore w:val="0"/>
        <w:kinsoku/>
        <w:wordWrap/>
        <w:overflowPunct/>
        <w:topLinePunct w:val="0"/>
        <w:autoSpaceDE/>
        <w:autoSpaceDN/>
        <w:bidi w:val="0"/>
        <w:adjustRightInd/>
        <w:snapToGrid/>
        <w:spacing w:before="0" w:beforeAutospacing="0" w:line="594" w:lineRule="exact"/>
        <w:ind w:firstLine="640" w:firstLineChars="200"/>
        <w:textAlignment w:val="auto"/>
        <w:rPr>
          <w:rFonts w:hint="default" w:ascii="Times New Roman" w:hAnsi="Times New Roman" w:eastAsia="方正仿宋_GBK" w:cs="Times New Roman"/>
          <w:color w:val="000000" w:themeColor="text1"/>
          <w:u w:val="none"/>
          <w:lang w:eastAsia="zh-CN"/>
          <w14:textFill>
            <w14:solidFill>
              <w14:schemeClr w14:val="tx1"/>
            </w14:solidFill>
          </w14:textFill>
        </w:rPr>
      </w:pPr>
      <w:r>
        <w:rPr>
          <w:rFonts w:hint="default" w:ascii="Times New Roman" w:hAnsi="Times New Roman" w:cs="Times New Roman"/>
          <w:color w:val="000000" w:themeColor="text1"/>
          <w:u w:val="none"/>
          <w:lang w:val="en"/>
          <w14:textFill>
            <w14:solidFill>
              <w14:schemeClr w14:val="tx1"/>
            </w14:solidFill>
          </w14:textFill>
        </w:rPr>
        <w:t>7</w:t>
      </w:r>
      <w:r>
        <w:rPr>
          <w:rFonts w:hint="default" w:ascii="Times New Roman" w:hAnsi="Times New Roman" w:cs="Times New Roman"/>
          <w:color w:val="000000" w:themeColor="text1"/>
          <w:u w:val="none"/>
          <w14:textFill>
            <w14:solidFill>
              <w14:schemeClr w14:val="tx1"/>
            </w14:solidFill>
          </w14:textFill>
        </w:rPr>
        <w:t>.</w:t>
      </w:r>
      <w:r>
        <w:rPr>
          <w:rFonts w:hint="default" w:ascii="Times New Roman" w:hAnsi="Times New Roman" w:cs="Times New Roman"/>
          <w:color w:val="000000" w:themeColor="text1"/>
          <w:u w:val="none"/>
          <w:lang w:val="en-US" w:eastAsia="zh-CN"/>
          <w14:textFill>
            <w14:solidFill>
              <w14:schemeClr w14:val="tx1"/>
            </w14:solidFill>
          </w14:textFill>
        </w:rPr>
        <w:t xml:space="preserve"> </w:t>
      </w:r>
      <w:r>
        <w:rPr>
          <w:rFonts w:hint="default" w:ascii="Times New Roman" w:hAnsi="Times New Roman" w:cs="Times New Roman"/>
          <w:color w:val="000000" w:themeColor="text1"/>
          <w:u w:val="none"/>
          <w14:textFill>
            <w14:solidFill>
              <w14:schemeClr w14:val="tx1"/>
            </w14:solidFill>
          </w14:textFill>
        </w:rPr>
        <w:t>符合</w:t>
      </w:r>
      <w:r>
        <w:rPr>
          <w:rFonts w:hint="default" w:ascii="Times New Roman" w:hAnsi="Times New Roman" w:cs="Times New Roman"/>
          <w:color w:val="000000" w:themeColor="text1"/>
          <w:u w:val="none"/>
          <w:lang w:eastAsia="zh-CN"/>
          <w14:textFill>
            <w14:solidFill>
              <w14:schemeClr w14:val="tx1"/>
            </w14:solidFill>
          </w14:textFill>
        </w:rPr>
        <w:t>选聘</w:t>
      </w:r>
      <w:r>
        <w:rPr>
          <w:rFonts w:hint="default" w:ascii="Times New Roman" w:hAnsi="Times New Roman" w:cs="Times New Roman"/>
          <w:color w:val="000000" w:themeColor="text1"/>
          <w:u w:val="none"/>
          <w14:textFill>
            <w14:solidFill>
              <w14:schemeClr w14:val="tx1"/>
            </w14:solidFill>
          </w14:textFill>
        </w:rPr>
        <w:t>岗位所需的其他资格条件</w:t>
      </w:r>
      <w:r>
        <w:rPr>
          <w:rFonts w:hint="default" w:ascii="Times New Roman" w:hAnsi="Times New Roman" w:cs="Times New Roman"/>
          <w:color w:val="000000" w:themeColor="text1"/>
          <w:u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beforeAutospacing="0" w:line="594" w:lineRule="exact"/>
        <w:ind w:leftChars="0" w:firstLine="640" w:firstLineChars="200"/>
        <w:textAlignment w:val="auto"/>
        <w:rPr>
          <w:rFonts w:hint="default" w:ascii="Times New Roman" w:hAnsi="Times New Roman" w:eastAsia="方正楷体_GBK" w:cs="Times New Roman"/>
          <w:b w:val="0"/>
          <w:bCs/>
          <w:color w:val="000000" w:themeColor="text1"/>
          <w:sz w:val="32"/>
          <w14:textFill>
            <w14:solidFill>
              <w14:schemeClr w14:val="tx1"/>
            </w14:solidFill>
          </w14:textFill>
        </w:rPr>
      </w:pPr>
      <w:r>
        <w:rPr>
          <w:rFonts w:hint="default" w:ascii="Times New Roman" w:hAnsi="Times New Roman" w:eastAsia="方正楷体_GBK" w:cs="Times New Roman"/>
          <w:b w:val="0"/>
          <w:bCs/>
          <w:color w:val="000000" w:themeColor="text1"/>
          <w:sz w:val="32"/>
          <w14:textFill>
            <w14:solidFill>
              <w14:schemeClr w14:val="tx1"/>
            </w14:solidFill>
          </w14:textFill>
        </w:rPr>
        <w:t>（</w:t>
      </w:r>
      <w:r>
        <w:rPr>
          <w:rFonts w:hint="default" w:ascii="Times New Roman" w:hAnsi="Times New Roman" w:eastAsia="方正楷体_GBK" w:cs="Times New Roman"/>
          <w:b w:val="0"/>
          <w:bCs/>
          <w:color w:val="000000" w:themeColor="text1"/>
          <w:sz w:val="32"/>
          <w:lang w:eastAsia="zh-CN"/>
          <w14:textFill>
            <w14:solidFill>
              <w14:schemeClr w14:val="tx1"/>
            </w14:solidFill>
          </w14:textFill>
        </w:rPr>
        <w:t>二</w:t>
      </w:r>
      <w:r>
        <w:rPr>
          <w:rFonts w:hint="default" w:ascii="Times New Roman" w:hAnsi="Times New Roman" w:eastAsia="方正楷体_GBK" w:cs="Times New Roman"/>
          <w:b w:val="0"/>
          <w:bCs/>
          <w:color w:val="000000" w:themeColor="text1"/>
          <w:sz w:val="32"/>
          <w14:textFill>
            <w14:solidFill>
              <w14:schemeClr w14:val="tx1"/>
            </w14:solidFill>
          </w14:textFill>
        </w:rPr>
        <w:t>）</w:t>
      </w:r>
      <w:r>
        <w:rPr>
          <w:rFonts w:hint="default" w:ascii="Times New Roman" w:hAnsi="Times New Roman" w:eastAsia="方正楷体_GBK" w:cs="Times New Roman"/>
          <w:b w:val="0"/>
          <w:bCs/>
          <w:color w:val="auto"/>
          <w:sz w:val="32"/>
          <w:lang w:eastAsia="zh-CN"/>
        </w:rPr>
        <w:t>以下人员不纳入本次选聘范围</w:t>
      </w:r>
    </w:p>
    <w:p>
      <w:pPr>
        <w:keepNext w:val="0"/>
        <w:keepLines w:val="0"/>
        <w:pageBreakBefore w:val="0"/>
        <w:widowControl/>
        <w:kinsoku/>
        <w:wordWrap/>
        <w:overflowPunct/>
        <w:topLinePunct w:val="0"/>
        <w:autoSpaceDE/>
        <w:autoSpaceDN/>
        <w:bidi w:val="0"/>
        <w:adjustRightInd/>
        <w:snapToGrid/>
        <w:spacing w:beforeAutospacing="0" w:line="594" w:lineRule="exact"/>
        <w:ind w:leftChars="0" w:firstLine="640" w:firstLineChars="200"/>
        <w:textAlignment w:val="auto"/>
        <w:rPr>
          <w:rFonts w:hint="default" w:ascii="Times New Roman" w:hAnsi="Times New Roman" w:eastAsia="方正仿宋_GBK" w:cs="Times New Roman"/>
          <w:color w:val="000000" w:themeColor="text1"/>
          <w:sz w:val="32"/>
          <w14:textFill>
            <w14:solidFill>
              <w14:schemeClr w14:val="tx1"/>
            </w14:solidFill>
          </w14:textFill>
        </w:rPr>
      </w:pPr>
      <w:r>
        <w:rPr>
          <w:rFonts w:hint="default" w:ascii="Times New Roman" w:hAnsi="Times New Roman" w:eastAsia="方正仿宋_GBK" w:cs="Times New Roman"/>
          <w:color w:val="000000" w:themeColor="text1"/>
          <w:sz w:val="32"/>
          <w14:textFill>
            <w14:solidFill>
              <w14:schemeClr w14:val="tx1"/>
            </w14:solidFill>
          </w14:textFill>
        </w:rPr>
        <w:t>1.</w:t>
      </w:r>
      <w:r>
        <w:rPr>
          <w:rFonts w:hint="default" w:ascii="Times New Roman" w:hAnsi="Times New Roman" w:eastAsia="方正仿宋_GBK" w:cs="Times New Roman"/>
          <w:color w:val="000000" w:themeColor="text1"/>
          <w:sz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14:textFill>
            <w14:solidFill>
              <w14:schemeClr w14:val="tx1"/>
            </w14:solidFill>
          </w14:textFill>
        </w:rPr>
        <w:t>在职的机关事业单位工作人员；</w:t>
      </w:r>
    </w:p>
    <w:p>
      <w:pPr>
        <w:keepNext w:val="0"/>
        <w:keepLines w:val="0"/>
        <w:pageBreakBefore w:val="0"/>
        <w:widowControl/>
        <w:kinsoku/>
        <w:wordWrap/>
        <w:overflowPunct/>
        <w:topLinePunct w:val="0"/>
        <w:autoSpaceDE/>
        <w:autoSpaceDN/>
        <w:bidi w:val="0"/>
        <w:adjustRightInd/>
        <w:snapToGrid/>
        <w:spacing w:beforeAutospacing="0" w:line="594" w:lineRule="exact"/>
        <w:ind w:leftChars="0" w:firstLine="640" w:firstLineChars="200"/>
        <w:textAlignment w:val="auto"/>
        <w:rPr>
          <w:rFonts w:hint="default" w:ascii="Times New Roman" w:hAnsi="Times New Roman" w:eastAsia="方正仿宋_GBK" w:cs="Times New Roman"/>
          <w:color w:val="000000" w:themeColor="text1"/>
          <w:sz w:val="32"/>
          <w14:textFill>
            <w14:solidFill>
              <w14:schemeClr w14:val="tx1"/>
            </w14:solidFill>
          </w14:textFill>
        </w:rPr>
      </w:pPr>
      <w:r>
        <w:rPr>
          <w:rFonts w:hint="default" w:ascii="Times New Roman" w:hAnsi="Times New Roman" w:eastAsia="方正仿宋_GBK" w:cs="Times New Roman"/>
          <w:color w:val="000000" w:themeColor="text1"/>
          <w:sz w:val="32"/>
          <w14:textFill>
            <w14:solidFill>
              <w14:schemeClr w14:val="tx1"/>
            </w14:solidFill>
          </w14:textFill>
        </w:rPr>
        <w:t>2.</w:t>
      </w:r>
      <w:r>
        <w:rPr>
          <w:rFonts w:hint="default" w:ascii="Times New Roman" w:hAnsi="Times New Roman" w:eastAsia="方正仿宋_GBK" w:cs="Times New Roman"/>
          <w:color w:val="000000" w:themeColor="text1"/>
          <w:sz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14:textFill>
            <w14:solidFill>
              <w14:schemeClr w14:val="tx1"/>
            </w14:solidFill>
          </w14:textFill>
        </w:rPr>
        <w:t>曾</w:t>
      </w:r>
      <w:r>
        <w:rPr>
          <w:rFonts w:hint="default" w:ascii="Times New Roman" w:hAnsi="Times New Roman" w:eastAsia="方正仿宋_GBK" w:cs="Times New Roman"/>
          <w:color w:val="000000" w:themeColor="text1"/>
          <w:sz w:val="32"/>
          <w:lang w:eastAsia="zh-CN"/>
          <w14:textFill>
            <w14:solidFill>
              <w14:schemeClr w14:val="tx1"/>
            </w14:solidFill>
          </w14:textFill>
        </w:rPr>
        <w:t>在报考岗位所在街道村（社区）</w:t>
      </w:r>
      <w:r>
        <w:rPr>
          <w:rFonts w:hint="default" w:ascii="Times New Roman" w:hAnsi="Times New Roman" w:eastAsia="方正仿宋_GBK" w:cs="Times New Roman"/>
          <w:color w:val="000000" w:themeColor="text1"/>
          <w:sz w:val="32"/>
          <w14:textFill>
            <w14:solidFill>
              <w14:schemeClr w14:val="tx1"/>
            </w14:solidFill>
          </w14:textFill>
        </w:rPr>
        <w:t>工作过的辞职（离职）或辞退人员；</w:t>
      </w:r>
    </w:p>
    <w:p>
      <w:pPr>
        <w:keepNext w:val="0"/>
        <w:keepLines w:val="0"/>
        <w:pageBreakBefore w:val="0"/>
        <w:widowControl/>
        <w:kinsoku/>
        <w:wordWrap/>
        <w:overflowPunct/>
        <w:topLinePunct w:val="0"/>
        <w:autoSpaceDE/>
        <w:autoSpaceDN/>
        <w:bidi w:val="0"/>
        <w:adjustRightInd/>
        <w:snapToGrid/>
        <w:spacing w:beforeAutospacing="0" w:line="594" w:lineRule="exact"/>
        <w:ind w:leftChars="0" w:firstLine="640" w:firstLineChars="200"/>
        <w:textAlignment w:val="auto"/>
        <w:rPr>
          <w:rFonts w:hint="default" w:ascii="Times New Roman" w:hAnsi="Times New Roman" w:eastAsia="方正仿宋_GBK" w:cs="Times New Roman"/>
          <w:color w:val="000000" w:themeColor="text1"/>
          <w:sz w:val="32"/>
          <w14:textFill>
            <w14:solidFill>
              <w14:schemeClr w14:val="tx1"/>
            </w14:solidFill>
          </w14:textFill>
        </w:rPr>
      </w:pPr>
      <w:r>
        <w:rPr>
          <w:rFonts w:hint="default" w:ascii="Times New Roman" w:hAnsi="Times New Roman" w:eastAsia="方正仿宋_GBK" w:cs="Times New Roman"/>
          <w:color w:val="000000" w:themeColor="text1"/>
          <w:sz w:val="32"/>
          <w14:textFill>
            <w14:solidFill>
              <w14:schemeClr w14:val="tx1"/>
            </w14:solidFill>
          </w14:textFill>
        </w:rPr>
        <w:t>3.</w:t>
      </w:r>
      <w:r>
        <w:rPr>
          <w:rFonts w:hint="default" w:ascii="Times New Roman" w:hAnsi="Times New Roman" w:eastAsia="方正仿宋_GBK" w:cs="Times New Roman"/>
          <w:color w:val="000000" w:themeColor="text1"/>
          <w:sz w:val="32"/>
          <w:lang w:val="en-US" w:eastAsia="zh-CN"/>
          <w14:textFill>
            <w14:solidFill>
              <w14:schemeClr w14:val="tx1"/>
            </w14:solidFill>
          </w14:textFill>
        </w:rPr>
        <w:t xml:space="preserve"> 曾被开除公职、开除中国共产党党籍的人员。</w:t>
      </w:r>
    </w:p>
    <w:p>
      <w:pPr>
        <w:keepNext w:val="0"/>
        <w:keepLines w:val="0"/>
        <w:pageBreakBefore w:val="0"/>
        <w:widowControl/>
        <w:kinsoku/>
        <w:wordWrap/>
        <w:overflowPunct/>
        <w:topLinePunct w:val="0"/>
        <w:autoSpaceDE/>
        <w:autoSpaceDN/>
        <w:bidi w:val="0"/>
        <w:adjustRightInd/>
        <w:snapToGrid/>
        <w:spacing w:beforeAutospacing="0" w:line="594" w:lineRule="exact"/>
        <w:ind w:leftChars="0" w:firstLine="640" w:firstLineChars="200"/>
        <w:textAlignment w:val="auto"/>
        <w:rPr>
          <w:rFonts w:hint="default" w:ascii="Times New Roman" w:hAnsi="Times New Roman" w:eastAsia="方正仿宋_GBK" w:cs="Times New Roman"/>
          <w:color w:val="000000" w:themeColor="text1"/>
          <w:sz w:val="32"/>
          <w14:textFill>
            <w14:solidFill>
              <w14:schemeClr w14:val="tx1"/>
            </w14:solidFill>
          </w14:textFill>
        </w:rPr>
      </w:pPr>
      <w:r>
        <w:rPr>
          <w:rFonts w:hint="default" w:ascii="Times New Roman" w:hAnsi="Times New Roman" w:eastAsia="方正仿宋_GBK" w:cs="Times New Roman"/>
          <w:color w:val="000000" w:themeColor="text1"/>
          <w:sz w:val="32"/>
          <w14:textFill>
            <w14:solidFill>
              <w14:schemeClr w14:val="tx1"/>
            </w14:solidFill>
          </w14:textFill>
        </w:rPr>
        <w:t>4.</w:t>
      </w:r>
      <w:r>
        <w:rPr>
          <w:rFonts w:hint="default" w:ascii="Times New Roman" w:hAnsi="Times New Roman" w:eastAsia="方正仿宋_GBK" w:cs="Times New Roman"/>
          <w:color w:val="000000" w:themeColor="text1"/>
          <w:sz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14:textFill>
            <w14:solidFill>
              <w14:schemeClr w14:val="tx1"/>
            </w14:solidFill>
          </w14:textFill>
        </w:rPr>
        <w:t>涉黑涉恶、参与家族宗族恶势力或涉嫌偷盗、抢劫、黄赌毒、聚众斗殴等受过治安拘留、刑事处罚的人员；</w:t>
      </w:r>
    </w:p>
    <w:p>
      <w:pPr>
        <w:keepNext w:val="0"/>
        <w:keepLines w:val="0"/>
        <w:pageBreakBefore w:val="0"/>
        <w:widowControl/>
        <w:kinsoku/>
        <w:wordWrap/>
        <w:overflowPunct/>
        <w:topLinePunct w:val="0"/>
        <w:autoSpaceDE/>
        <w:autoSpaceDN/>
        <w:bidi w:val="0"/>
        <w:adjustRightInd/>
        <w:snapToGrid/>
        <w:spacing w:beforeAutospacing="0" w:line="594" w:lineRule="exact"/>
        <w:ind w:leftChars="0" w:firstLine="640" w:firstLineChars="200"/>
        <w:textAlignment w:val="auto"/>
        <w:rPr>
          <w:rFonts w:hint="default" w:ascii="Times New Roman" w:hAnsi="Times New Roman" w:eastAsia="方正仿宋_GBK" w:cs="Times New Roman"/>
          <w:color w:val="000000" w:themeColor="text1"/>
          <w:sz w:val="32"/>
          <w14:textFill>
            <w14:solidFill>
              <w14:schemeClr w14:val="tx1"/>
            </w14:solidFill>
          </w14:textFill>
        </w:rPr>
      </w:pPr>
      <w:r>
        <w:rPr>
          <w:rFonts w:hint="default" w:ascii="Times New Roman" w:hAnsi="Times New Roman" w:eastAsia="方正仿宋_GBK" w:cs="Times New Roman"/>
          <w:color w:val="000000" w:themeColor="text1"/>
          <w:sz w:val="32"/>
          <w14:textFill>
            <w14:solidFill>
              <w14:schemeClr w14:val="tx1"/>
            </w14:solidFill>
          </w14:textFill>
        </w:rPr>
        <w:t>5.</w:t>
      </w:r>
      <w:r>
        <w:rPr>
          <w:rFonts w:hint="default" w:ascii="Times New Roman" w:hAnsi="Times New Roman" w:eastAsia="方正仿宋_GBK" w:cs="Times New Roman"/>
          <w:color w:val="000000" w:themeColor="text1"/>
          <w:sz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14:textFill>
            <w14:solidFill>
              <w14:schemeClr w14:val="tx1"/>
            </w14:solidFill>
          </w14:textFill>
        </w:rPr>
        <w:t>正在接受审计、纪律审查，涉嫌犯罪正在被调查或者司法程序尚未终结的</w:t>
      </w:r>
      <w:r>
        <w:rPr>
          <w:rFonts w:hint="eastAsia" w:ascii="Times New Roman" w:hAnsi="Times New Roman" w:eastAsia="方正仿宋_GBK" w:cs="Times New Roman"/>
          <w:color w:val="000000" w:themeColor="text1"/>
          <w:sz w:val="32"/>
          <w:lang w:eastAsia="zh-CN"/>
          <w14:textFill>
            <w14:solidFill>
              <w14:schemeClr w14:val="tx1"/>
            </w14:solidFill>
          </w14:textFill>
        </w:rPr>
        <w:t>人员</w:t>
      </w:r>
      <w:r>
        <w:rPr>
          <w:rFonts w:hint="default" w:ascii="Times New Roman" w:hAnsi="Times New Roman" w:eastAsia="方正仿宋_GBK" w:cs="Times New Roman"/>
          <w:color w:val="000000" w:themeColor="text1"/>
          <w:sz w:val="32"/>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beforeAutospacing="0" w:line="594" w:lineRule="exact"/>
        <w:ind w:leftChars="0" w:firstLine="640" w:firstLineChars="200"/>
        <w:textAlignment w:val="auto"/>
        <w:rPr>
          <w:rFonts w:hint="default" w:ascii="Times New Roman" w:hAnsi="Times New Roman" w:eastAsia="方正仿宋_GBK" w:cs="Times New Roman"/>
          <w:color w:val="000000" w:themeColor="text1"/>
          <w:sz w:val="32"/>
          <w14:textFill>
            <w14:solidFill>
              <w14:schemeClr w14:val="tx1"/>
            </w14:solidFill>
          </w14:textFill>
        </w:rPr>
      </w:pPr>
      <w:r>
        <w:rPr>
          <w:rFonts w:hint="default" w:ascii="Times New Roman" w:hAnsi="Times New Roman" w:eastAsia="方正仿宋_GBK" w:cs="Times New Roman"/>
          <w:color w:val="000000" w:themeColor="text1"/>
          <w:sz w:val="32"/>
          <w14:textFill>
            <w14:solidFill>
              <w14:schemeClr w14:val="tx1"/>
            </w14:solidFill>
          </w14:textFill>
        </w:rPr>
        <w:t>6.</w:t>
      </w:r>
      <w:r>
        <w:rPr>
          <w:rFonts w:hint="default" w:ascii="Times New Roman" w:hAnsi="Times New Roman" w:eastAsia="方正仿宋_GBK" w:cs="Times New Roman"/>
          <w:color w:val="000000" w:themeColor="text1"/>
          <w:sz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14:textFill>
            <w14:solidFill>
              <w14:schemeClr w14:val="tx1"/>
            </w14:solidFill>
          </w14:textFill>
        </w:rPr>
        <w:t>有违法违纪行为，受到法律、纪律处分仍在影响期内的</w:t>
      </w:r>
      <w:r>
        <w:rPr>
          <w:rFonts w:hint="eastAsia" w:ascii="Times New Roman" w:hAnsi="Times New Roman" w:eastAsia="方正仿宋_GBK" w:cs="Times New Roman"/>
          <w:color w:val="000000" w:themeColor="text1"/>
          <w:sz w:val="32"/>
          <w:lang w:eastAsia="zh-CN"/>
          <w14:textFill>
            <w14:solidFill>
              <w14:schemeClr w14:val="tx1"/>
            </w14:solidFill>
          </w14:textFill>
        </w:rPr>
        <w:t>人员</w:t>
      </w:r>
      <w:r>
        <w:rPr>
          <w:rFonts w:hint="default" w:ascii="Times New Roman" w:hAnsi="Times New Roman" w:eastAsia="方正仿宋_GBK" w:cs="Times New Roman"/>
          <w:color w:val="000000" w:themeColor="text1"/>
          <w:sz w:val="32"/>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beforeAutospacing="0" w:line="594" w:lineRule="exact"/>
        <w:ind w:leftChars="0" w:firstLine="640" w:firstLineChars="200"/>
        <w:textAlignment w:val="auto"/>
        <w:rPr>
          <w:rFonts w:hint="default" w:ascii="Times New Roman" w:hAnsi="Times New Roman" w:eastAsia="方正仿宋_GBK" w:cs="Times New Roman"/>
          <w:color w:val="000000" w:themeColor="text1"/>
          <w:sz w:val="32"/>
          <w14:textFill>
            <w14:solidFill>
              <w14:schemeClr w14:val="tx1"/>
            </w14:solidFill>
          </w14:textFill>
        </w:rPr>
      </w:pPr>
      <w:r>
        <w:rPr>
          <w:rFonts w:hint="default" w:ascii="Times New Roman" w:hAnsi="Times New Roman" w:eastAsia="方正仿宋_GBK" w:cs="Times New Roman"/>
          <w:color w:val="000000" w:themeColor="text1"/>
          <w:sz w:val="32"/>
          <w14:textFill>
            <w14:solidFill>
              <w14:schemeClr w14:val="tx1"/>
            </w14:solidFill>
          </w14:textFill>
        </w:rPr>
        <w:t>7.</w:t>
      </w:r>
      <w:r>
        <w:rPr>
          <w:rFonts w:hint="default" w:ascii="Times New Roman" w:hAnsi="Times New Roman" w:eastAsia="方正仿宋_GBK" w:cs="Times New Roman"/>
          <w:color w:val="000000" w:themeColor="text1"/>
          <w:sz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14:textFill>
            <w14:solidFill>
              <w14:schemeClr w14:val="tx1"/>
            </w14:solidFill>
          </w14:textFill>
        </w:rPr>
        <w:t>组织和煽动群体性事件，在公共场所非法聚集，围堵冲击国家机关，煽动、串联、威迫、以</w:t>
      </w:r>
      <w:r>
        <w:rPr>
          <w:rFonts w:hint="eastAsia" w:ascii="Times New Roman" w:hAnsi="Times New Roman" w:eastAsia="方正仿宋_GBK" w:cs="Times New Roman"/>
          <w:color w:val="000000" w:themeColor="text1"/>
          <w:sz w:val="32"/>
          <w:lang w:eastAsia="zh-CN"/>
          <w14:textFill>
            <w14:solidFill>
              <w14:schemeClr w14:val="tx1"/>
            </w14:solidFill>
          </w14:textFill>
        </w:rPr>
        <w:t>财物</w:t>
      </w:r>
      <w:r>
        <w:rPr>
          <w:rFonts w:hint="default" w:ascii="Times New Roman" w:hAnsi="Times New Roman" w:eastAsia="方正仿宋_GBK" w:cs="Times New Roman"/>
          <w:color w:val="000000" w:themeColor="text1"/>
          <w:sz w:val="32"/>
          <w14:textFill>
            <w14:solidFill>
              <w14:schemeClr w14:val="tx1"/>
            </w14:solidFill>
          </w14:textFill>
        </w:rPr>
        <w:t>诱使、幕后操纵他人信访等违反《信访条例》行为的</w:t>
      </w:r>
      <w:r>
        <w:rPr>
          <w:rFonts w:hint="eastAsia" w:ascii="Times New Roman" w:hAnsi="Times New Roman" w:eastAsia="方正仿宋_GBK" w:cs="Times New Roman"/>
          <w:color w:val="000000" w:themeColor="text1"/>
          <w:sz w:val="32"/>
          <w:lang w:eastAsia="zh-CN"/>
          <w14:textFill>
            <w14:solidFill>
              <w14:schemeClr w14:val="tx1"/>
            </w14:solidFill>
          </w14:textFill>
        </w:rPr>
        <w:t>人员</w:t>
      </w:r>
      <w:r>
        <w:rPr>
          <w:rFonts w:hint="default" w:ascii="Times New Roman" w:hAnsi="Times New Roman" w:eastAsia="方正仿宋_GBK" w:cs="Times New Roman"/>
          <w:color w:val="000000" w:themeColor="text1"/>
          <w:sz w:val="32"/>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beforeAutospacing="0" w:line="594" w:lineRule="exact"/>
        <w:ind w:leftChars="0" w:firstLine="640" w:firstLineChars="200"/>
        <w:textAlignment w:val="auto"/>
        <w:rPr>
          <w:rFonts w:hint="default" w:ascii="Times New Roman" w:hAnsi="Times New Roman" w:eastAsia="方正仿宋_GBK" w:cs="Times New Roman"/>
          <w:color w:val="000000" w:themeColor="text1"/>
          <w:sz w:val="32"/>
          <w14:textFill>
            <w14:solidFill>
              <w14:schemeClr w14:val="tx1"/>
            </w14:solidFill>
          </w14:textFill>
        </w:rPr>
      </w:pPr>
      <w:r>
        <w:rPr>
          <w:rFonts w:hint="default" w:ascii="Times New Roman" w:hAnsi="Times New Roman" w:eastAsia="方正仿宋_GBK" w:cs="Times New Roman"/>
          <w:color w:val="000000" w:themeColor="text1"/>
          <w:sz w:val="32"/>
          <w14:textFill>
            <w14:solidFill>
              <w14:schemeClr w14:val="tx1"/>
            </w14:solidFill>
          </w14:textFill>
        </w:rPr>
        <w:t>8.</w:t>
      </w:r>
      <w:r>
        <w:rPr>
          <w:rFonts w:hint="default" w:ascii="Times New Roman" w:hAnsi="Times New Roman" w:eastAsia="方正仿宋_GBK" w:cs="Times New Roman"/>
          <w:color w:val="000000" w:themeColor="text1"/>
          <w:sz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14:textFill>
            <w14:solidFill>
              <w14:schemeClr w14:val="tx1"/>
            </w14:solidFill>
          </w14:textFill>
        </w:rPr>
        <w:t>其他违反国家法律法规和政策的人员；</w:t>
      </w:r>
    </w:p>
    <w:p>
      <w:pPr>
        <w:keepNext w:val="0"/>
        <w:keepLines w:val="0"/>
        <w:pageBreakBefore w:val="0"/>
        <w:widowControl/>
        <w:kinsoku/>
        <w:wordWrap/>
        <w:overflowPunct/>
        <w:topLinePunct w:val="0"/>
        <w:autoSpaceDE/>
        <w:autoSpaceDN/>
        <w:bidi w:val="0"/>
        <w:adjustRightInd/>
        <w:snapToGrid/>
        <w:spacing w:beforeAutospacing="0" w:line="594" w:lineRule="exact"/>
        <w:ind w:leftChars="0" w:firstLine="640" w:firstLineChars="200"/>
        <w:textAlignment w:val="auto"/>
        <w:rPr>
          <w:rFonts w:hint="default" w:ascii="Times New Roman" w:hAnsi="Times New Roman" w:eastAsia="方正仿宋_GBK" w:cs="Times New Roman"/>
          <w:color w:val="000000" w:themeColor="text1"/>
          <w:sz w:val="32"/>
          <w14:textFill>
            <w14:solidFill>
              <w14:schemeClr w14:val="tx1"/>
            </w14:solidFill>
          </w14:textFill>
        </w:rPr>
      </w:pPr>
      <w:r>
        <w:rPr>
          <w:rFonts w:hint="default" w:ascii="Times New Roman" w:hAnsi="Times New Roman" w:eastAsia="方正仿宋_GBK" w:cs="Times New Roman"/>
          <w:color w:val="000000" w:themeColor="text1"/>
          <w:sz w:val="32"/>
          <w14:textFill>
            <w14:solidFill>
              <w14:schemeClr w14:val="tx1"/>
            </w14:solidFill>
          </w14:textFill>
        </w:rPr>
        <w:t>9.</w:t>
      </w:r>
      <w:r>
        <w:rPr>
          <w:rFonts w:hint="default" w:ascii="Times New Roman" w:hAnsi="Times New Roman" w:eastAsia="方正仿宋_GBK" w:cs="Times New Roman"/>
          <w:color w:val="000000" w:themeColor="text1"/>
          <w:sz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14:textFill>
            <w14:solidFill>
              <w14:schemeClr w14:val="tx1"/>
            </w14:solidFill>
          </w14:textFill>
        </w:rPr>
        <w:t>不能胜任村（社区）工作的其他情形。</w:t>
      </w:r>
      <w:bookmarkStart w:id="0" w:name="_GoBack"/>
      <w:bookmarkEnd w:id="0"/>
    </w:p>
    <w:p>
      <w:pPr>
        <w:keepNext w:val="0"/>
        <w:keepLines w:val="0"/>
        <w:pageBreakBefore w:val="0"/>
        <w:widowControl/>
        <w:kinsoku/>
        <w:wordWrap/>
        <w:overflowPunct/>
        <w:topLinePunct w:val="0"/>
        <w:autoSpaceDE/>
        <w:autoSpaceDN/>
        <w:bidi w:val="0"/>
        <w:adjustRightInd/>
        <w:snapToGrid/>
        <w:spacing w:beforeAutospacing="0" w:line="594" w:lineRule="exact"/>
        <w:ind w:firstLine="640" w:firstLineChars="200"/>
        <w:textAlignment w:val="auto"/>
        <w:rPr>
          <w:rFonts w:hint="default" w:ascii="Times New Roman" w:hAnsi="Times New Roman" w:eastAsia="方正楷体_GBK"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方正楷体_GBK" w:cs="Times New Roman"/>
          <w:color w:val="000000" w:themeColor="text1"/>
          <w:kern w:val="0"/>
          <w:sz w:val="32"/>
          <w:szCs w:val="32"/>
          <w:lang w:val="en-US" w:eastAsia="zh-CN"/>
          <w14:textFill>
            <w14:solidFill>
              <w14:schemeClr w14:val="tx1"/>
            </w14:solidFill>
          </w14:textFill>
        </w:rPr>
        <w:t>（三）年龄及工作经历计算</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b w:val="0"/>
          <w:bCs w:val="0"/>
          <w:color w:val="auto"/>
          <w:sz w:val="32"/>
          <w:szCs w:val="32"/>
          <w:u w:val="none"/>
          <w:shd w:val="clear" w:color="auto" w:fill="auto"/>
          <w:lang w:eastAsia="zh-CN"/>
        </w:rPr>
      </w:pP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本简章所要求的年龄计算截止时间为</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202</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年</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6</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月</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30</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日（男性198</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年</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6</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月</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30</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日以后出生，女性19</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89</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年</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6</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月</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30</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日以后出生）。工作经历计算截止时间为202</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年</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6</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月。</w:t>
      </w: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firstLine="640" w:firstLineChars="200"/>
        <w:textAlignment w:val="auto"/>
        <w:rPr>
          <w:rFonts w:hint="default" w:ascii="方正黑体_GBK" w:hAnsi="方正黑体_GBK" w:eastAsia="方正黑体_GBK" w:cs="方正黑体_GBK"/>
          <w:b w:val="0"/>
          <w:bCs w:val="0"/>
          <w:color w:val="auto"/>
          <w:sz w:val="32"/>
          <w:szCs w:val="32"/>
          <w:u w:val="none"/>
          <w:shd w:val="clear" w:color="auto" w:fill="auto"/>
          <w:lang w:eastAsia="zh-CN"/>
        </w:rPr>
      </w:pPr>
      <w:r>
        <w:rPr>
          <w:rFonts w:hint="eastAsia" w:ascii="方正黑体_GBK" w:hAnsi="方正黑体_GBK" w:eastAsia="方正黑体_GBK" w:cs="方正黑体_GBK"/>
          <w:b w:val="0"/>
          <w:bCs w:val="0"/>
          <w:color w:val="auto"/>
          <w:sz w:val="32"/>
          <w:szCs w:val="32"/>
          <w:u w:val="none"/>
          <w:shd w:val="clear" w:color="auto" w:fill="auto"/>
          <w:lang w:eastAsia="zh-CN"/>
        </w:rPr>
        <w:t>选聘</w:t>
      </w:r>
      <w:r>
        <w:rPr>
          <w:rFonts w:hint="default" w:ascii="方正黑体_GBK" w:hAnsi="方正黑体_GBK" w:eastAsia="方正黑体_GBK" w:cs="方正黑体_GBK"/>
          <w:b w:val="0"/>
          <w:bCs w:val="0"/>
          <w:color w:val="auto"/>
          <w:sz w:val="32"/>
          <w:szCs w:val="32"/>
          <w:u w:val="none"/>
          <w:shd w:val="clear" w:color="auto" w:fill="auto"/>
          <w:lang w:eastAsia="zh-CN"/>
        </w:rPr>
        <w:t>方式及流程</w:t>
      </w:r>
    </w:p>
    <w:p>
      <w:pPr>
        <w:pStyle w:val="3"/>
        <w:keepNext w:val="0"/>
        <w:keepLines w:val="0"/>
        <w:pageBreakBefore w:val="0"/>
        <w:kinsoku/>
        <w:wordWrap/>
        <w:overflowPunct/>
        <w:topLinePunct w:val="0"/>
        <w:autoSpaceDE/>
        <w:autoSpaceDN/>
        <w:bidi w:val="0"/>
        <w:adjustRightInd/>
        <w:snapToGrid/>
        <w:spacing w:beforeAutospacing="0" w:line="594" w:lineRule="exact"/>
        <w:ind w:leftChars="0" w:firstLine="640" w:firstLineChars="200"/>
        <w:textAlignment w:val="center"/>
        <w:rPr>
          <w:rFonts w:hint="default" w:ascii="Times New Roman" w:hAnsi="Times New Roman" w:cs="Times New Roman"/>
          <w:color w:val="auto"/>
          <w:sz w:val="32"/>
          <w:szCs w:val="32"/>
          <w:u w:val="none"/>
          <w:shd w:val="clear" w:color="auto" w:fill="auto"/>
          <w:lang w:eastAsia="zh-CN"/>
        </w:rPr>
      </w:pPr>
      <w:r>
        <w:rPr>
          <w:rFonts w:hint="default" w:ascii="Times New Roman" w:hAnsi="Times New Roman" w:cs="Times New Roman"/>
          <w:color w:val="auto"/>
          <w:sz w:val="32"/>
          <w:szCs w:val="32"/>
          <w:u w:val="none"/>
          <w:shd w:val="clear" w:color="auto" w:fill="auto"/>
          <w:lang w:eastAsia="zh-CN"/>
        </w:rPr>
        <w:t>本次</w:t>
      </w:r>
      <w:r>
        <w:rPr>
          <w:rFonts w:hint="eastAsia" w:ascii="Times New Roman" w:hAnsi="Times New Roman" w:cs="Times New Roman"/>
          <w:color w:val="auto"/>
          <w:sz w:val="32"/>
          <w:szCs w:val="32"/>
          <w:u w:val="none"/>
          <w:shd w:val="clear" w:color="auto" w:fill="auto"/>
          <w:lang w:eastAsia="zh-CN"/>
        </w:rPr>
        <w:t>选聘</w:t>
      </w:r>
      <w:r>
        <w:rPr>
          <w:rFonts w:hint="default" w:ascii="Times New Roman" w:hAnsi="Times New Roman" w:cs="Times New Roman"/>
          <w:color w:val="auto"/>
          <w:sz w:val="32"/>
          <w:szCs w:val="32"/>
          <w:u w:val="none"/>
          <w:shd w:val="clear" w:color="auto" w:fill="auto"/>
          <w:lang w:eastAsia="zh-CN"/>
        </w:rPr>
        <w:t>由县</w:t>
      </w:r>
      <w:r>
        <w:rPr>
          <w:rFonts w:hint="eastAsia" w:ascii="Times New Roman" w:hAnsi="Times New Roman" w:cs="Times New Roman"/>
          <w:color w:val="auto"/>
          <w:sz w:val="32"/>
          <w:szCs w:val="32"/>
          <w:u w:val="none"/>
          <w:shd w:val="clear" w:color="auto" w:fill="auto"/>
          <w:lang w:eastAsia="zh-CN"/>
        </w:rPr>
        <w:t>选聘工作</w:t>
      </w:r>
      <w:r>
        <w:rPr>
          <w:rFonts w:hint="default" w:ascii="Times New Roman" w:hAnsi="Times New Roman" w:cs="Times New Roman"/>
          <w:color w:val="auto"/>
          <w:sz w:val="32"/>
          <w:szCs w:val="32"/>
          <w:u w:val="none"/>
          <w:shd w:val="clear" w:color="auto" w:fill="auto"/>
          <w:lang w:eastAsia="zh-CN"/>
        </w:rPr>
        <w:t>办公室（</w:t>
      </w:r>
      <w:r>
        <w:rPr>
          <w:rFonts w:hint="eastAsia" w:ascii="Times New Roman" w:hAnsi="Times New Roman" w:cs="Times New Roman"/>
          <w:color w:val="auto"/>
          <w:sz w:val="32"/>
          <w:szCs w:val="32"/>
          <w:u w:val="none"/>
          <w:shd w:val="clear" w:color="auto" w:fill="auto"/>
          <w:lang w:eastAsia="zh-CN"/>
        </w:rPr>
        <w:t>县民政局</w:t>
      </w:r>
      <w:r>
        <w:rPr>
          <w:rFonts w:hint="default" w:ascii="Times New Roman" w:hAnsi="Times New Roman" w:cs="Times New Roman"/>
          <w:color w:val="auto"/>
          <w:sz w:val="32"/>
          <w:szCs w:val="32"/>
          <w:u w:val="none"/>
          <w:shd w:val="clear" w:color="auto" w:fill="auto"/>
          <w:lang w:eastAsia="zh-CN"/>
        </w:rPr>
        <w:t>）统一组织，</w:t>
      </w:r>
      <w:r>
        <w:rPr>
          <w:rFonts w:hint="eastAsia" w:ascii="Times New Roman" w:hAnsi="Times New Roman" w:cs="Times New Roman"/>
          <w:color w:val="auto"/>
          <w:sz w:val="32"/>
          <w:szCs w:val="32"/>
          <w:u w:val="none"/>
          <w:shd w:val="clear" w:color="auto" w:fill="auto"/>
          <w:lang w:eastAsia="zh-CN"/>
        </w:rPr>
        <w:t>用人街道</w:t>
      </w:r>
      <w:r>
        <w:rPr>
          <w:rFonts w:hint="default" w:ascii="Times New Roman" w:hAnsi="Times New Roman" w:cs="Times New Roman"/>
          <w:color w:val="auto"/>
          <w:sz w:val="32"/>
          <w:szCs w:val="32"/>
          <w:u w:val="none"/>
          <w:shd w:val="clear" w:color="auto" w:fill="auto"/>
          <w:lang w:eastAsia="zh-CN"/>
        </w:rPr>
        <w:t>具体实施，按照现场报名、资格审查、笔试、联合审查、面试、</w:t>
      </w:r>
      <w:r>
        <w:rPr>
          <w:rFonts w:hint="eastAsia" w:ascii="Times New Roman" w:hAnsi="Times New Roman" w:cs="Times New Roman"/>
          <w:color w:val="auto"/>
          <w:sz w:val="32"/>
          <w:szCs w:val="32"/>
          <w:u w:val="none"/>
          <w:shd w:val="clear" w:color="auto" w:fill="auto"/>
          <w:lang w:eastAsia="zh-CN"/>
        </w:rPr>
        <w:t>入职</w:t>
      </w:r>
      <w:r>
        <w:rPr>
          <w:rFonts w:hint="default" w:ascii="Times New Roman" w:hAnsi="Times New Roman" w:cs="Times New Roman"/>
          <w:color w:val="auto"/>
          <w:sz w:val="32"/>
          <w:szCs w:val="32"/>
          <w:u w:val="none"/>
          <w:shd w:val="clear" w:color="auto" w:fill="auto"/>
          <w:lang w:eastAsia="zh-CN"/>
        </w:rPr>
        <w:t>体检、</w:t>
      </w:r>
      <w:r>
        <w:rPr>
          <w:rFonts w:hint="eastAsia" w:ascii="Times New Roman" w:hAnsi="Times New Roman" w:cs="Times New Roman"/>
          <w:color w:val="auto"/>
          <w:sz w:val="32"/>
          <w:szCs w:val="32"/>
          <w:u w:val="none"/>
          <w:shd w:val="clear" w:color="auto" w:fill="auto"/>
          <w:lang w:eastAsia="zh-CN"/>
        </w:rPr>
        <w:t>选聘</w:t>
      </w:r>
      <w:r>
        <w:rPr>
          <w:rFonts w:hint="default" w:ascii="Times New Roman" w:hAnsi="Times New Roman" w:cs="Times New Roman"/>
          <w:color w:val="auto"/>
          <w:sz w:val="32"/>
          <w:szCs w:val="32"/>
          <w:u w:val="none"/>
          <w:shd w:val="clear" w:color="auto" w:fill="auto"/>
          <w:lang w:eastAsia="zh-CN"/>
        </w:rPr>
        <w:t>公示、</w:t>
      </w:r>
      <w:r>
        <w:rPr>
          <w:rFonts w:hint="eastAsia" w:ascii="Times New Roman" w:hAnsi="Times New Roman" w:cs="Times New Roman"/>
          <w:color w:val="auto"/>
          <w:sz w:val="32"/>
          <w:szCs w:val="32"/>
          <w:u w:val="none"/>
          <w:shd w:val="clear" w:color="auto" w:fill="auto"/>
          <w:lang w:eastAsia="zh-CN"/>
        </w:rPr>
        <w:t>人员选聘</w:t>
      </w:r>
      <w:r>
        <w:rPr>
          <w:rFonts w:hint="default" w:ascii="Times New Roman" w:hAnsi="Times New Roman" w:cs="Times New Roman"/>
          <w:color w:val="auto"/>
          <w:sz w:val="32"/>
          <w:szCs w:val="32"/>
          <w:u w:val="none"/>
          <w:shd w:val="clear" w:color="auto" w:fill="auto"/>
          <w:lang w:eastAsia="zh-CN"/>
        </w:rPr>
        <w:t>等程序进行。</w:t>
      </w:r>
    </w:p>
    <w:p>
      <w:pPr>
        <w:pStyle w:val="3"/>
        <w:keepNext w:val="0"/>
        <w:keepLines w:val="0"/>
        <w:pageBreakBefore w:val="0"/>
        <w:kinsoku/>
        <w:wordWrap/>
        <w:overflowPunct/>
        <w:topLinePunct w:val="0"/>
        <w:autoSpaceDE/>
        <w:autoSpaceDN/>
        <w:bidi w:val="0"/>
        <w:adjustRightInd/>
        <w:snapToGrid/>
        <w:spacing w:beforeAutospacing="0" w:line="594" w:lineRule="exact"/>
        <w:ind w:leftChars="0" w:firstLine="640" w:firstLineChars="200"/>
        <w:textAlignment w:val="center"/>
        <w:rPr>
          <w:rFonts w:hint="default" w:ascii="方正楷体_GBK" w:hAnsi="方正楷体_GBK" w:eastAsia="方正楷体_GBK" w:cs="方正楷体_GBK"/>
          <w:color w:val="auto"/>
          <w:sz w:val="32"/>
          <w:szCs w:val="32"/>
          <w:u w:val="none"/>
          <w:shd w:val="clear" w:color="auto" w:fill="auto"/>
          <w:lang w:eastAsia="zh-CN"/>
        </w:rPr>
      </w:pPr>
      <w:r>
        <w:rPr>
          <w:rFonts w:hint="default" w:ascii="方正楷体_GBK" w:hAnsi="方正楷体_GBK" w:eastAsia="方正楷体_GBK" w:cs="方正楷体_GBK"/>
          <w:color w:val="auto"/>
          <w:sz w:val="32"/>
          <w:szCs w:val="32"/>
          <w:u w:val="none"/>
          <w:shd w:val="clear" w:color="auto" w:fill="auto"/>
          <w:lang w:eastAsia="zh-CN"/>
        </w:rPr>
        <w:t>（一）现场报名</w:t>
      </w:r>
    </w:p>
    <w:p>
      <w:pPr>
        <w:pStyle w:val="3"/>
        <w:keepNext w:val="0"/>
        <w:keepLines w:val="0"/>
        <w:pageBreakBefore w:val="0"/>
        <w:kinsoku/>
        <w:wordWrap/>
        <w:overflowPunct/>
        <w:topLinePunct w:val="0"/>
        <w:autoSpaceDE/>
        <w:autoSpaceDN/>
        <w:bidi w:val="0"/>
        <w:adjustRightInd/>
        <w:snapToGrid/>
        <w:spacing w:beforeAutospacing="0" w:line="594" w:lineRule="exact"/>
        <w:ind w:leftChars="0" w:firstLine="642" w:firstLineChars="200"/>
        <w:textAlignment w:val="center"/>
        <w:rPr>
          <w:rFonts w:hint="default" w:ascii="Times New Roman" w:hAnsi="Times New Roman" w:cs="Times New Roman"/>
          <w:color w:val="auto"/>
          <w:sz w:val="32"/>
          <w:szCs w:val="32"/>
          <w:u w:val="none"/>
          <w:shd w:val="clear" w:color="auto" w:fill="auto"/>
          <w:lang w:eastAsia="zh-CN"/>
        </w:rPr>
      </w:pPr>
      <w:r>
        <w:rPr>
          <w:rFonts w:hint="default" w:ascii="Times New Roman" w:hAnsi="Times New Roman" w:cs="Times New Roman"/>
          <w:b/>
          <w:bCs/>
          <w:color w:val="auto"/>
          <w:sz w:val="32"/>
          <w:szCs w:val="32"/>
          <w:u w:val="none"/>
          <w:shd w:val="clear" w:color="auto" w:fill="auto"/>
          <w:lang w:eastAsia="zh-CN"/>
        </w:rPr>
        <w:t>1. 报名方式：</w:t>
      </w:r>
      <w:r>
        <w:rPr>
          <w:rFonts w:hint="default" w:ascii="Times New Roman" w:hAnsi="Times New Roman" w:cs="Times New Roman"/>
          <w:color w:val="auto"/>
          <w:sz w:val="32"/>
          <w:szCs w:val="32"/>
          <w:u w:val="none"/>
          <w:shd w:val="clear" w:color="auto" w:fill="auto"/>
          <w:lang w:eastAsia="zh-CN"/>
        </w:rPr>
        <w:t>报考者本人持报考所需资料到现场报名，并同步进行现场资格审查。</w:t>
      </w:r>
    </w:p>
    <w:p>
      <w:pPr>
        <w:pStyle w:val="3"/>
        <w:keepNext w:val="0"/>
        <w:keepLines w:val="0"/>
        <w:pageBreakBefore w:val="0"/>
        <w:kinsoku/>
        <w:wordWrap/>
        <w:overflowPunct/>
        <w:topLinePunct w:val="0"/>
        <w:autoSpaceDE/>
        <w:autoSpaceDN/>
        <w:bidi w:val="0"/>
        <w:adjustRightInd/>
        <w:snapToGrid/>
        <w:spacing w:beforeAutospacing="0" w:line="594" w:lineRule="exact"/>
        <w:ind w:leftChars="0" w:firstLine="642" w:firstLineChars="200"/>
        <w:textAlignment w:val="center"/>
        <w:rPr>
          <w:rFonts w:hint="default" w:ascii="Times New Roman" w:hAnsi="Times New Roman" w:cs="Times New Roman"/>
          <w:color w:val="auto"/>
          <w:sz w:val="32"/>
          <w:szCs w:val="32"/>
          <w:u w:val="none"/>
          <w:shd w:val="clear" w:color="auto" w:fill="auto"/>
          <w:lang w:eastAsia="zh-CN"/>
        </w:rPr>
      </w:pPr>
      <w:r>
        <w:rPr>
          <w:rFonts w:hint="default" w:ascii="Times New Roman" w:hAnsi="Times New Roman" w:cs="Times New Roman"/>
          <w:b/>
          <w:bCs/>
          <w:color w:val="auto"/>
          <w:sz w:val="32"/>
          <w:szCs w:val="32"/>
          <w:u w:val="none"/>
          <w:shd w:val="clear" w:color="auto" w:fill="auto"/>
          <w:lang w:eastAsia="zh-CN"/>
        </w:rPr>
        <w:t>2. 报名时间：</w:t>
      </w:r>
      <w:r>
        <w:rPr>
          <w:rFonts w:hint="default" w:ascii="Times New Roman" w:hAnsi="Times New Roman" w:cs="Times New Roman"/>
          <w:color w:val="auto"/>
          <w:sz w:val="32"/>
          <w:szCs w:val="32"/>
          <w:u w:val="none"/>
          <w:shd w:val="clear" w:color="auto" w:fill="auto"/>
          <w:lang w:eastAsia="zh-CN"/>
        </w:rPr>
        <w:t>2024年</w:t>
      </w:r>
      <w:r>
        <w:rPr>
          <w:rFonts w:hint="eastAsia" w:ascii="Times New Roman" w:hAnsi="Times New Roman" w:cs="Times New Roman"/>
          <w:color w:val="auto"/>
          <w:sz w:val="32"/>
          <w:szCs w:val="32"/>
          <w:u w:val="none"/>
          <w:shd w:val="clear" w:color="auto" w:fill="auto"/>
          <w:lang w:val="en-US" w:eastAsia="zh-CN"/>
        </w:rPr>
        <w:t>6</w:t>
      </w:r>
      <w:r>
        <w:rPr>
          <w:rFonts w:hint="default" w:ascii="Times New Roman" w:hAnsi="Times New Roman" w:cs="Times New Roman"/>
          <w:color w:val="auto"/>
          <w:sz w:val="32"/>
          <w:szCs w:val="32"/>
          <w:u w:val="none"/>
          <w:shd w:val="clear" w:color="auto" w:fill="auto"/>
          <w:lang w:eastAsia="zh-CN"/>
        </w:rPr>
        <w:t>月</w:t>
      </w:r>
      <w:r>
        <w:rPr>
          <w:rFonts w:hint="eastAsia" w:ascii="Times New Roman" w:hAnsi="Times New Roman" w:cs="Times New Roman"/>
          <w:color w:val="auto"/>
          <w:sz w:val="32"/>
          <w:szCs w:val="32"/>
          <w:u w:val="none"/>
          <w:shd w:val="clear" w:color="auto" w:fill="auto"/>
          <w:lang w:val="en-US" w:eastAsia="zh-CN"/>
        </w:rPr>
        <w:t>26</w:t>
      </w:r>
      <w:r>
        <w:rPr>
          <w:rFonts w:hint="default" w:ascii="Times New Roman" w:hAnsi="Times New Roman" w:cs="Times New Roman"/>
          <w:color w:val="auto"/>
          <w:sz w:val="32"/>
          <w:szCs w:val="32"/>
          <w:u w:val="none"/>
          <w:shd w:val="clear" w:color="auto" w:fill="auto"/>
          <w:lang w:eastAsia="zh-CN"/>
        </w:rPr>
        <w:t>日—202</w:t>
      </w:r>
      <w:r>
        <w:rPr>
          <w:rFonts w:hint="eastAsia" w:ascii="Times New Roman" w:hAnsi="Times New Roman" w:cs="Times New Roman"/>
          <w:color w:val="auto"/>
          <w:sz w:val="32"/>
          <w:szCs w:val="32"/>
          <w:u w:val="none"/>
          <w:shd w:val="clear" w:color="auto" w:fill="auto"/>
          <w:lang w:val="en-US" w:eastAsia="zh-CN"/>
        </w:rPr>
        <w:t>4</w:t>
      </w:r>
      <w:r>
        <w:rPr>
          <w:rFonts w:hint="default" w:ascii="Times New Roman" w:hAnsi="Times New Roman" w:cs="Times New Roman"/>
          <w:color w:val="auto"/>
          <w:sz w:val="32"/>
          <w:szCs w:val="32"/>
          <w:u w:val="none"/>
          <w:shd w:val="clear" w:color="auto" w:fill="auto"/>
          <w:lang w:eastAsia="zh-CN"/>
        </w:rPr>
        <w:t>年</w:t>
      </w:r>
      <w:r>
        <w:rPr>
          <w:rFonts w:hint="eastAsia" w:ascii="Times New Roman" w:hAnsi="Times New Roman" w:cs="Times New Roman"/>
          <w:color w:val="auto"/>
          <w:sz w:val="32"/>
          <w:szCs w:val="32"/>
          <w:u w:val="none"/>
          <w:shd w:val="clear" w:color="auto" w:fill="auto"/>
          <w:lang w:val="en-US" w:eastAsia="zh-CN"/>
        </w:rPr>
        <w:t>7</w:t>
      </w:r>
      <w:r>
        <w:rPr>
          <w:rFonts w:hint="default" w:ascii="Times New Roman" w:hAnsi="Times New Roman" w:cs="Times New Roman"/>
          <w:color w:val="auto"/>
          <w:sz w:val="32"/>
          <w:szCs w:val="32"/>
          <w:u w:val="none"/>
          <w:shd w:val="clear" w:color="auto" w:fill="auto"/>
          <w:lang w:eastAsia="zh-CN"/>
        </w:rPr>
        <w:t>月</w:t>
      </w:r>
      <w:r>
        <w:rPr>
          <w:rFonts w:hint="eastAsia" w:ascii="Times New Roman" w:hAnsi="Times New Roman" w:cs="Times New Roman"/>
          <w:color w:val="auto"/>
          <w:sz w:val="32"/>
          <w:szCs w:val="32"/>
          <w:u w:val="none"/>
          <w:shd w:val="clear" w:color="auto" w:fill="auto"/>
          <w:lang w:val="en-US" w:eastAsia="zh-CN"/>
        </w:rPr>
        <w:t>2</w:t>
      </w:r>
      <w:r>
        <w:rPr>
          <w:rFonts w:hint="default" w:ascii="Times New Roman" w:hAnsi="Times New Roman" w:cs="Times New Roman"/>
          <w:color w:val="auto"/>
          <w:sz w:val="32"/>
          <w:szCs w:val="32"/>
          <w:u w:val="none"/>
          <w:shd w:val="clear" w:color="auto" w:fill="auto"/>
          <w:lang w:eastAsia="zh-CN"/>
        </w:rPr>
        <w:t>日（</w:t>
      </w:r>
      <w:r>
        <w:rPr>
          <w:rFonts w:hint="eastAsia" w:ascii="Times New Roman" w:hAnsi="Times New Roman" w:cs="Times New Roman"/>
          <w:color w:val="auto"/>
          <w:sz w:val="32"/>
          <w:szCs w:val="32"/>
          <w:u w:val="none"/>
          <w:shd w:val="clear" w:color="auto" w:fill="auto"/>
          <w:lang w:val="en-US" w:eastAsia="zh-CN"/>
        </w:rPr>
        <w:t>工作日</w:t>
      </w:r>
      <w:r>
        <w:rPr>
          <w:rFonts w:hint="default" w:ascii="Times New Roman" w:hAnsi="Times New Roman" w:cs="Times New Roman"/>
          <w:color w:val="auto"/>
          <w:sz w:val="32"/>
          <w:szCs w:val="32"/>
          <w:u w:val="none"/>
          <w:shd w:val="clear" w:color="auto" w:fill="auto"/>
          <w:lang w:eastAsia="zh-CN"/>
        </w:rPr>
        <w:t>上午9:00—12:00、下午2:00—6:00），逾期不补报。</w:t>
      </w:r>
    </w:p>
    <w:p>
      <w:pPr>
        <w:pStyle w:val="3"/>
        <w:keepNext w:val="0"/>
        <w:keepLines w:val="0"/>
        <w:pageBreakBefore w:val="0"/>
        <w:kinsoku/>
        <w:wordWrap/>
        <w:overflowPunct/>
        <w:topLinePunct w:val="0"/>
        <w:autoSpaceDE/>
        <w:autoSpaceDN/>
        <w:bidi w:val="0"/>
        <w:adjustRightInd/>
        <w:snapToGrid/>
        <w:spacing w:beforeAutospacing="0" w:line="594" w:lineRule="exact"/>
        <w:ind w:leftChars="0" w:firstLine="642" w:firstLineChars="200"/>
        <w:textAlignment w:val="center"/>
        <w:rPr>
          <w:rFonts w:hint="default" w:ascii="Times New Roman" w:hAnsi="Times New Roman" w:cs="Times New Roman"/>
          <w:color w:val="auto"/>
          <w:sz w:val="32"/>
          <w:szCs w:val="32"/>
          <w:u w:val="none"/>
          <w:shd w:val="clear" w:color="auto" w:fill="auto"/>
          <w:lang w:eastAsia="zh-CN"/>
        </w:rPr>
      </w:pPr>
      <w:r>
        <w:rPr>
          <w:rFonts w:hint="default" w:ascii="Times New Roman" w:hAnsi="Times New Roman" w:cs="Times New Roman"/>
          <w:b/>
          <w:bCs/>
          <w:color w:val="auto"/>
          <w:sz w:val="32"/>
          <w:szCs w:val="32"/>
          <w:u w:val="none"/>
          <w:shd w:val="clear" w:color="auto" w:fill="auto"/>
          <w:lang w:eastAsia="zh-CN"/>
        </w:rPr>
        <w:t>3. 报名地点：</w:t>
      </w:r>
      <w:r>
        <w:rPr>
          <w:rFonts w:hint="default" w:ascii="Times New Roman" w:hAnsi="Times New Roman" w:cs="Times New Roman"/>
          <w:color w:val="auto"/>
          <w:sz w:val="32"/>
          <w:szCs w:val="32"/>
          <w:u w:val="none"/>
          <w:shd w:val="clear" w:color="auto" w:fill="auto"/>
          <w:lang w:eastAsia="zh-CN"/>
        </w:rPr>
        <w:t>忠州街道巴王路18号忠州街道办事处702办公室。</w:t>
      </w:r>
    </w:p>
    <w:p>
      <w:pPr>
        <w:pStyle w:val="3"/>
        <w:keepNext w:val="0"/>
        <w:keepLines w:val="0"/>
        <w:pageBreakBefore w:val="0"/>
        <w:kinsoku/>
        <w:wordWrap/>
        <w:overflowPunct/>
        <w:topLinePunct w:val="0"/>
        <w:autoSpaceDE/>
        <w:autoSpaceDN/>
        <w:bidi w:val="0"/>
        <w:adjustRightInd/>
        <w:snapToGrid/>
        <w:spacing w:beforeAutospacing="0" w:line="594" w:lineRule="exact"/>
        <w:ind w:leftChars="0" w:firstLine="642" w:firstLineChars="200"/>
        <w:textAlignment w:val="center"/>
        <w:rPr>
          <w:rFonts w:hint="default" w:ascii="Times New Roman" w:hAnsi="Times New Roman" w:cs="Times New Roman"/>
          <w:b/>
          <w:bCs/>
          <w:color w:val="auto"/>
          <w:sz w:val="32"/>
          <w:szCs w:val="32"/>
          <w:u w:val="none"/>
          <w:shd w:val="clear" w:color="auto" w:fill="auto"/>
          <w:lang w:eastAsia="zh-CN"/>
        </w:rPr>
      </w:pPr>
      <w:r>
        <w:rPr>
          <w:rFonts w:hint="default" w:ascii="Times New Roman" w:hAnsi="Times New Roman" w:cs="Times New Roman"/>
          <w:b/>
          <w:bCs/>
          <w:color w:val="auto"/>
          <w:sz w:val="32"/>
          <w:szCs w:val="32"/>
          <w:u w:val="none"/>
          <w:shd w:val="clear" w:color="auto" w:fill="auto"/>
          <w:lang w:eastAsia="zh-CN"/>
        </w:rPr>
        <w:t>4. 所需资料：</w:t>
      </w:r>
    </w:p>
    <w:p>
      <w:pPr>
        <w:pStyle w:val="3"/>
        <w:keepNext w:val="0"/>
        <w:keepLines w:val="0"/>
        <w:pageBreakBefore w:val="0"/>
        <w:kinsoku/>
        <w:wordWrap/>
        <w:overflowPunct/>
        <w:topLinePunct w:val="0"/>
        <w:autoSpaceDE/>
        <w:autoSpaceDN/>
        <w:bidi w:val="0"/>
        <w:adjustRightInd/>
        <w:snapToGrid/>
        <w:spacing w:beforeAutospacing="0" w:line="594" w:lineRule="exact"/>
        <w:ind w:firstLine="640" w:firstLineChars="200"/>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（1）忠县202</w:t>
      </w:r>
      <w:r>
        <w:rPr>
          <w:rFonts w:hint="eastAsia" w:ascii="Times New Roman" w:hAnsi="Times New Roman" w:cs="Times New Roman"/>
          <w:color w:val="000000" w:themeColor="text1"/>
          <w:lang w:val="en-US" w:eastAsia="zh-CN"/>
          <w14:textFill>
            <w14:solidFill>
              <w14:schemeClr w14:val="tx1"/>
            </w14:solidFill>
          </w14:textFill>
        </w:rPr>
        <w:t>4</w:t>
      </w:r>
      <w:r>
        <w:rPr>
          <w:rFonts w:hint="default" w:ascii="Times New Roman" w:hAnsi="Times New Roman" w:cs="Times New Roman"/>
          <w:color w:val="000000" w:themeColor="text1"/>
          <w:lang w:val="en-US" w:eastAsia="zh-CN"/>
          <w14:textFill>
            <w14:solidFill>
              <w14:schemeClr w14:val="tx1"/>
            </w14:solidFill>
          </w14:textFill>
        </w:rPr>
        <w:t>年公开选聘城市社区工作者报名表（附件2）</w:t>
      </w:r>
      <w:r>
        <w:rPr>
          <w:rFonts w:hint="eastAsia" w:ascii="Times New Roman" w:hAnsi="Times New Roman" w:cs="Times New Roman"/>
          <w:color w:val="000000" w:themeColor="text1"/>
          <w:lang w:val="en-US" w:eastAsia="zh-CN"/>
          <w14:textFill>
            <w14:solidFill>
              <w14:schemeClr w14:val="tx1"/>
            </w14:solidFill>
          </w14:textFill>
        </w:rPr>
        <w:t>原件1份</w:t>
      </w:r>
      <w:r>
        <w:rPr>
          <w:rFonts w:hint="default" w:ascii="Times New Roman" w:hAnsi="Times New Roman" w:cs="Times New Roman"/>
          <w:color w:val="000000" w:themeColor="text1"/>
          <w:lang w:val="en-US" w:eastAsia="zh-CN"/>
          <w14:textFill>
            <w14:solidFill>
              <w14:schemeClr w14:val="tx1"/>
            </w14:solidFill>
          </w14:textFill>
        </w:rPr>
        <w:t>；</w:t>
      </w:r>
    </w:p>
    <w:p>
      <w:pPr>
        <w:pStyle w:val="3"/>
        <w:keepNext w:val="0"/>
        <w:keepLines w:val="0"/>
        <w:pageBreakBefore w:val="0"/>
        <w:kinsoku/>
        <w:wordWrap/>
        <w:overflowPunct/>
        <w:topLinePunct w:val="0"/>
        <w:autoSpaceDE/>
        <w:autoSpaceDN/>
        <w:bidi w:val="0"/>
        <w:adjustRightInd/>
        <w:snapToGrid/>
        <w:spacing w:beforeAutospacing="0" w:line="594" w:lineRule="exact"/>
        <w:ind w:leftChars="0" w:firstLine="640" w:firstLineChars="200"/>
        <w:textAlignment w:val="center"/>
        <w:rPr>
          <w:rFonts w:hint="default" w:ascii="Times New Roman" w:hAnsi="Times New Roman" w:cs="Times New Roman"/>
          <w:color w:val="auto"/>
          <w:sz w:val="32"/>
          <w:szCs w:val="32"/>
          <w:u w:val="none"/>
          <w:shd w:val="clear" w:color="auto" w:fill="auto"/>
          <w:lang w:eastAsia="zh-CN"/>
        </w:rPr>
      </w:pPr>
      <w:r>
        <w:rPr>
          <w:rFonts w:hint="default" w:ascii="Times New Roman" w:hAnsi="Times New Roman" w:cs="Times New Roman"/>
          <w:color w:val="auto"/>
          <w:sz w:val="32"/>
          <w:szCs w:val="32"/>
          <w:u w:val="none"/>
          <w:shd w:val="clear" w:color="auto" w:fill="auto"/>
          <w:lang w:eastAsia="zh-CN"/>
        </w:rPr>
        <w:t>（2）身份证原件及复印件1份（正反面复印在同一张A4纸上）；</w:t>
      </w:r>
    </w:p>
    <w:p>
      <w:pPr>
        <w:pStyle w:val="3"/>
        <w:keepNext w:val="0"/>
        <w:keepLines w:val="0"/>
        <w:pageBreakBefore w:val="0"/>
        <w:widowControl w:val="0"/>
        <w:kinsoku/>
        <w:wordWrap/>
        <w:overflowPunct/>
        <w:topLinePunct w:val="0"/>
        <w:autoSpaceDE/>
        <w:autoSpaceDN/>
        <w:bidi w:val="0"/>
        <w:adjustRightInd/>
        <w:snapToGrid/>
        <w:spacing w:beforeAutospacing="0" w:line="594" w:lineRule="exact"/>
        <w:ind w:leftChars="0" w:firstLine="640" w:firstLineChars="200"/>
        <w:textAlignment w:val="center"/>
        <w:rPr>
          <w:rFonts w:hint="default" w:ascii="Times New Roman" w:hAnsi="Times New Roman" w:cs="Times New Roman"/>
          <w:color w:val="auto"/>
          <w:sz w:val="32"/>
          <w:szCs w:val="32"/>
          <w:u w:val="none"/>
          <w:shd w:val="clear" w:color="auto" w:fill="auto"/>
          <w:lang w:eastAsia="zh-CN"/>
        </w:rPr>
      </w:pPr>
      <w:r>
        <w:rPr>
          <w:rFonts w:hint="default" w:ascii="Times New Roman" w:hAnsi="Times New Roman" w:cs="Times New Roman"/>
          <w:color w:val="auto"/>
          <w:sz w:val="32"/>
          <w:szCs w:val="32"/>
          <w:u w:val="none"/>
          <w:shd w:val="clear" w:color="auto" w:fill="auto"/>
          <w:lang w:eastAsia="zh-CN"/>
        </w:rPr>
        <w:t>（3）户口簿原件及复印件（户主页、本人页、增减页）各1份；</w:t>
      </w:r>
    </w:p>
    <w:p>
      <w:pPr>
        <w:pStyle w:val="3"/>
        <w:keepNext w:val="0"/>
        <w:keepLines w:val="0"/>
        <w:pageBreakBefore w:val="0"/>
        <w:widowControl w:val="0"/>
        <w:kinsoku/>
        <w:wordWrap/>
        <w:overflowPunct/>
        <w:topLinePunct w:val="0"/>
        <w:autoSpaceDE/>
        <w:autoSpaceDN/>
        <w:bidi w:val="0"/>
        <w:adjustRightInd/>
        <w:snapToGrid/>
        <w:spacing w:beforeAutospacing="0" w:line="594" w:lineRule="exact"/>
        <w:ind w:firstLine="640" w:firstLineChars="200"/>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auto"/>
          <w:sz w:val="32"/>
          <w:szCs w:val="32"/>
          <w:u w:val="none"/>
          <w:shd w:val="clear" w:color="auto" w:fill="auto"/>
          <w:lang w:eastAsia="zh-CN"/>
        </w:rPr>
        <w:t>（4）</w:t>
      </w:r>
      <w:r>
        <w:rPr>
          <w:rFonts w:hint="eastAsia" w:ascii="Times New Roman" w:hAnsi="Times New Roman" w:cs="Times New Roman"/>
          <w:color w:val="auto"/>
          <w:sz w:val="32"/>
          <w:szCs w:val="32"/>
          <w:u w:val="none"/>
          <w:shd w:val="clear" w:color="auto" w:fill="auto"/>
          <w:lang w:eastAsia="zh-CN"/>
        </w:rPr>
        <w:t>国家承认的</w:t>
      </w:r>
      <w:r>
        <w:rPr>
          <w:rFonts w:hint="default" w:ascii="Times New Roman" w:hAnsi="Times New Roman" w:cs="Times New Roman"/>
          <w:color w:val="auto"/>
          <w:sz w:val="32"/>
          <w:szCs w:val="32"/>
          <w:u w:val="none"/>
          <w:shd w:val="clear" w:color="auto" w:fill="auto"/>
          <w:lang w:eastAsia="zh-CN"/>
        </w:rPr>
        <w:t>大专及以上学历毕业证原件及复印件1份，《教育部学历证书电子注册备案表》1份；</w:t>
      </w:r>
    </w:p>
    <w:p>
      <w:pPr>
        <w:pStyle w:val="3"/>
        <w:keepNext w:val="0"/>
        <w:keepLines w:val="0"/>
        <w:pageBreakBefore w:val="0"/>
        <w:widowControl w:val="0"/>
        <w:kinsoku/>
        <w:wordWrap/>
        <w:overflowPunct/>
        <w:topLinePunct w:val="0"/>
        <w:autoSpaceDE/>
        <w:autoSpaceDN/>
        <w:bidi w:val="0"/>
        <w:adjustRightInd/>
        <w:snapToGrid/>
        <w:spacing w:beforeAutospacing="0" w:line="594" w:lineRule="exact"/>
        <w:ind w:leftChars="0" w:firstLine="640" w:firstLineChars="200"/>
        <w:textAlignment w:val="center"/>
        <w:rPr>
          <w:rFonts w:hint="default" w:ascii="Times New Roman" w:hAnsi="Times New Roman" w:cs="Times New Roman"/>
          <w:color w:val="auto"/>
          <w:sz w:val="32"/>
          <w:szCs w:val="32"/>
          <w:u w:val="none"/>
          <w:shd w:val="clear" w:color="auto" w:fill="auto"/>
          <w:lang w:eastAsia="zh-CN"/>
        </w:rPr>
      </w:pPr>
      <w:r>
        <w:rPr>
          <w:rFonts w:hint="default" w:ascii="Times New Roman" w:hAnsi="Times New Roman" w:cs="Times New Roman"/>
          <w:color w:val="auto"/>
          <w:sz w:val="32"/>
          <w:szCs w:val="32"/>
          <w:u w:val="none"/>
          <w:shd w:val="clear" w:color="auto" w:fill="auto"/>
          <w:lang w:eastAsia="zh-CN"/>
        </w:rPr>
        <w:t>（5）本人近期正面免冠2寸彩照3张；</w:t>
      </w:r>
    </w:p>
    <w:p>
      <w:pPr>
        <w:pStyle w:val="3"/>
        <w:keepNext w:val="0"/>
        <w:keepLines w:val="0"/>
        <w:pageBreakBefore w:val="0"/>
        <w:widowControl w:val="0"/>
        <w:kinsoku/>
        <w:wordWrap/>
        <w:overflowPunct/>
        <w:topLinePunct w:val="0"/>
        <w:autoSpaceDE/>
        <w:autoSpaceDN/>
        <w:bidi w:val="0"/>
        <w:adjustRightInd/>
        <w:snapToGrid/>
        <w:spacing w:beforeAutospacing="0" w:line="594" w:lineRule="exact"/>
        <w:ind w:firstLine="640" w:firstLineChars="200"/>
        <w:textAlignment w:val="auto"/>
        <w:rPr>
          <w:rFonts w:hint="eastAsia" w:ascii="Times New Roman" w:hAnsi="Times New Roman" w:cs="Times New Roman"/>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（6）加分事项需提供的其他资料。</w:t>
      </w:r>
    </w:p>
    <w:p>
      <w:pPr>
        <w:pStyle w:val="3"/>
        <w:keepNext w:val="0"/>
        <w:keepLines w:val="0"/>
        <w:pageBreakBefore w:val="0"/>
        <w:widowControl w:val="0"/>
        <w:kinsoku/>
        <w:wordWrap/>
        <w:overflowPunct/>
        <w:topLinePunct w:val="0"/>
        <w:autoSpaceDE/>
        <w:autoSpaceDN/>
        <w:bidi w:val="0"/>
        <w:adjustRightInd/>
        <w:snapToGrid/>
        <w:spacing w:beforeAutospacing="0" w:line="594" w:lineRule="exact"/>
        <w:ind w:firstLine="640" w:firstLineChars="200"/>
        <w:textAlignment w:val="auto"/>
        <w:rPr>
          <w:rFonts w:hint="eastAsia" w:ascii="Times New Roman" w:hAnsi="Times New Roman" w:eastAsia="方正仿宋_GBK" w:cs="Times New Roman"/>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①本人任职文件</w:t>
      </w:r>
      <w:r>
        <w:rPr>
          <w:rFonts w:hint="default" w:ascii="Times New Roman" w:hAnsi="Times New Roman" w:cs="Times New Roman"/>
          <w:bCs/>
          <w:color w:val="000000" w:themeColor="text1"/>
          <w:lang w:eastAsia="zh-CN"/>
          <w14:textFill>
            <w14:solidFill>
              <w14:schemeClr w14:val="tx1"/>
            </w14:solidFill>
          </w14:textFill>
        </w:rPr>
        <w:t>复印件</w:t>
      </w:r>
      <w:r>
        <w:rPr>
          <w:rFonts w:hint="eastAsia" w:ascii="Times New Roman" w:hAnsi="Times New Roman" w:cs="Times New Roman"/>
          <w:bCs/>
          <w:color w:val="000000" w:themeColor="text1"/>
          <w:lang w:eastAsia="zh-CN"/>
          <w14:textFill>
            <w14:solidFill>
              <w14:schemeClr w14:val="tx1"/>
            </w14:solidFill>
          </w14:textFill>
        </w:rPr>
        <w:t>、当选证书原件及复印件</w:t>
      </w:r>
      <w:r>
        <w:rPr>
          <w:rFonts w:hint="eastAsia" w:ascii="Times New Roman" w:hAnsi="Times New Roman" w:cs="Times New Roman"/>
          <w:bCs/>
          <w:color w:val="000000" w:themeColor="text1"/>
          <w:lang w:val="en-US" w:eastAsia="zh-CN"/>
          <w14:textFill>
            <w14:solidFill>
              <w14:schemeClr w14:val="tx1"/>
            </w14:solidFill>
          </w14:textFill>
        </w:rPr>
        <w:t>1份</w:t>
      </w:r>
      <w:r>
        <w:rPr>
          <w:rFonts w:hint="eastAsia" w:ascii="Times New Roman" w:hAnsi="Times New Roman" w:cs="Times New Roman"/>
          <w:bCs/>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line="594" w:lineRule="exact"/>
        <w:ind w:firstLine="640" w:firstLineChars="200"/>
        <w:textAlignment w:val="auto"/>
        <w:rPr>
          <w:rFonts w:hint="eastAsia" w:ascii="Times New Roman" w:hAnsi="Times New Roman" w:eastAsia="方正仿宋_GBK" w:cs="Times New Roman"/>
          <w:bCs/>
          <w:color w:val="000000" w:themeColor="text1"/>
          <w:kern w:val="2"/>
          <w:sz w:val="32"/>
          <w:szCs w:val="24"/>
          <w:lang w:val="en-US" w:eastAsia="zh-CN" w:bidi="ar-SA"/>
          <w14:textFill>
            <w14:solidFill>
              <w14:schemeClr w14:val="tx1"/>
            </w14:solidFill>
          </w14:textFill>
        </w:rPr>
      </w:pPr>
      <w:r>
        <w:rPr>
          <w:rFonts w:hint="eastAsia" w:ascii="Times New Roman" w:hAnsi="Times New Roman" w:eastAsia="方正仿宋_GBK" w:cs="Times New Roman"/>
          <w:bCs/>
          <w:color w:val="000000" w:themeColor="text1"/>
          <w:kern w:val="2"/>
          <w:sz w:val="32"/>
          <w:szCs w:val="24"/>
          <w:lang w:val="en-US" w:eastAsia="zh-CN" w:bidi="ar-SA"/>
          <w14:textFill>
            <w14:solidFill>
              <w14:schemeClr w14:val="tx1"/>
            </w14:solidFill>
          </w14:textFill>
        </w:rPr>
        <w:t>②</w:t>
      </w:r>
      <w:r>
        <w:rPr>
          <w:rFonts w:hint="default" w:ascii="Times New Roman" w:hAnsi="Times New Roman" w:eastAsia="方正仿宋_GBK" w:cs="Times New Roman"/>
          <w:bCs/>
          <w:color w:val="000000" w:themeColor="text1"/>
          <w:kern w:val="2"/>
          <w:sz w:val="32"/>
          <w:szCs w:val="24"/>
          <w:lang w:val="en-US" w:eastAsia="zh-CN" w:bidi="ar-SA"/>
          <w14:textFill>
            <w14:solidFill>
              <w14:schemeClr w14:val="tx1"/>
            </w14:solidFill>
          </w14:textFill>
        </w:rPr>
        <w:t>取得的职（执）业资格、技能资格证书原件及复印件</w:t>
      </w:r>
      <w:r>
        <w:rPr>
          <w:rFonts w:hint="eastAsia" w:ascii="Times New Roman" w:hAnsi="Times New Roman" w:eastAsia="方正仿宋_GBK" w:cs="Times New Roman"/>
          <w:bCs/>
          <w:color w:val="000000" w:themeColor="text1"/>
          <w:kern w:val="2"/>
          <w:sz w:val="32"/>
          <w:szCs w:val="24"/>
          <w:lang w:val="en-US" w:eastAsia="zh-CN" w:bidi="ar-SA"/>
          <w14:textFill>
            <w14:solidFill>
              <w14:schemeClr w14:val="tx1"/>
            </w14:solidFill>
          </w14:textFill>
        </w:rPr>
        <w:t>1份。</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94" w:lineRule="exact"/>
        <w:ind w:leftChars="0" w:firstLine="642" w:firstLineChars="200"/>
        <w:textAlignment w:val="auto"/>
        <w:rPr>
          <w:rFonts w:hint="eastAsia" w:ascii="Times New Roman" w:hAnsi="Times New Roman" w:eastAsia="方正仿宋_GBK" w:cs="Times New Roman"/>
          <w:b w:val="0"/>
          <w:bCs/>
          <w:color w:val="000000" w:themeColor="text1"/>
          <w:sz w:val="32"/>
          <w:u w:val="none"/>
          <w:lang w:val="en-US" w:eastAsia="zh-CN"/>
          <w14:textFill>
            <w14:solidFill>
              <w14:schemeClr w14:val="tx1"/>
            </w14:solidFill>
          </w14:textFill>
        </w:rPr>
      </w:pPr>
      <w:r>
        <w:rPr>
          <w:rFonts w:hint="eastAsia" w:ascii="Times New Roman" w:hAnsi="Times New Roman" w:eastAsia="方正仿宋_GBK" w:cs="Times New Roman"/>
          <w:b/>
          <w:bCs w:val="0"/>
          <w:color w:val="000000" w:themeColor="text1"/>
          <w:sz w:val="32"/>
          <w:u w:val="none"/>
          <w:lang w:val="en-US" w:eastAsia="zh-CN"/>
          <w14:textFill>
            <w14:solidFill>
              <w14:schemeClr w14:val="tx1"/>
            </w14:solidFill>
          </w14:textFill>
        </w:rPr>
        <w:t>5</w:t>
      </w:r>
      <w:r>
        <w:rPr>
          <w:rFonts w:hint="default" w:ascii="Times New Roman" w:hAnsi="Times New Roman" w:eastAsia="方正仿宋_GBK" w:cs="Times New Roman"/>
          <w:b/>
          <w:bCs w:val="0"/>
          <w:color w:val="000000" w:themeColor="text1"/>
          <w:sz w:val="32"/>
          <w:u w:val="none"/>
          <w:lang w:val="en-US" w:eastAsia="zh-CN"/>
          <w14:textFill>
            <w14:solidFill>
              <w14:schemeClr w14:val="tx1"/>
            </w14:solidFill>
          </w14:textFill>
        </w:rPr>
        <w:t xml:space="preserve">. </w:t>
      </w:r>
      <w:r>
        <w:rPr>
          <w:rFonts w:hint="eastAsia" w:ascii="Times New Roman" w:hAnsi="Times New Roman" w:eastAsia="方正仿宋_GBK" w:cs="Times New Roman"/>
          <w:b/>
          <w:bCs w:val="0"/>
          <w:color w:val="000000" w:themeColor="text1"/>
          <w:sz w:val="32"/>
          <w:u w:val="none"/>
          <w:lang w:val="en-US" w:eastAsia="zh-CN"/>
          <w14:textFill>
            <w14:solidFill>
              <w14:schemeClr w14:val="tx1"/>
            </w14:solidFill>
          </w14:textFill>
        </w:rPr>
        <w:t>报名费用：</w:t>
      </w:r>
      <w:r>
        <w:rPr>
          <w:rFonts w:hint="eastAsia" w:ascii="Times New Roman" w:hAnsi="Times New Roman" w:eastAsia="方正仿宋_GBK" w:cs="Times New Roman"/>
          <w:b w:val="0"/>
          <w:bCs/>
          <w:color w:val="000000" w:themeColor="text1"/>
          <w:sz w:val="32"/>
          <w:u w:val="none"/>
          <w:lang w:val="en-US" w:eastAsia="zh-CN"/>
          <w14:textFill>
            <w14:solidFill>
              <w14:schemeClr w14:val="tx1"/>
            </w14:solidFill>
          </w14:textFill>
        </w:rPr>
        <w:t>按照每位考生50元的标准，通过资格审查后现场缴纳。</w:t>
      </w:r>
    </w:p>
    <w:p>
      <w:pPr>
        <w:pStyle w:val="3"/>
        <w:keepNext w:val="0"/>
        <w:keepLines w:val="0"/>
        <w:pageBreakBefore w:val="0"/>
        <w:kinsoku/>
        <w:wordWrap/>
        <w:overflowPunct/>
        <w:topLinePunct w:val="0"/>
        <w:autoSpaceDE/>
        <w:autoSpaceDN/>
        <w:bidi w:val="0"/>
        <w:adjustRightInd/>
        <w:snapToGrid/>
        <w:spacing w:beforeAutospacing="0" w:line="594" w:lineRule="exact"/>
        <w:ind w:leftChars="0" w:firstLine="640" w:firstLineChars="200"/>
        <w:textAlignment w:val="center"/>
        <w:rPr>
          <w:rFonts w:hint="default" w:ascii="方正楷体_GBK" w:hAnsi="方正楷体_GBK" w:eastAsia="方正楷体_GBK" w:cs="方正楷体_GBK"/>
          <w:color w:val="auto"/>
          <w:sz w:val="32"/>
          <w:szCs w:val="32"/>
          <w:u w:val="none"/>
          <w:shd w:val="clear" w:color="auto" w:fill="auto"/>
          <w:lang w:eastAsia="zh-CN"/>
        </w:rPr>
      </w:pPr>
      <w:r>
        <w:rPr>
          <w:rFonts w:hint="default" w:ascii="方正楷体_GBK" w:hAnsi="方正楷体_GBK" w:eastAsia="方正楷体_GBK" w:cs="方正楷体_GBK"/>
          <w:color w:val="auto"/>
          <w:sz w:val="32"/>
          <w:szCs w:val="32"/>
          <w:u w:val="none"/>
          <w:shd w:val="clear" w:color="auto" w:fill="auto"/>
          <w:lang w:eastAsia="zh-CN"/>
        </w:rPr>
        <w:t>（二）领取准考证</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94" w:lineRule="exact"/>
        <w:ind w:leftChars="0" w:firstLine="640" w:firstLineChars="200"/>
        <w:jc w:val="both"/>
        <w:textAlignment w:val="auto"/>
        <w:rPr>
          <w:rFonts w:hint="default" w:ascii="Times New Roman" w:hAnsi="Times New Roman" w:eastAsia="方正仿宋_GBK" w:cs="Times New Roman"/>
          <w:color w:val="000000" w:themeColor="text1"/>
          <w:kern w:val="2"/>
          <w:sz w:val="32"/>
          <w:szCs w:val="24"/>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24"/>
          <w:lang w:val="en-US" w:eastAsia="zh-CN" w:bidi="ar-SA"/>
          <w14:textFill>
            <w14:solidFill>
              <w14:schemeClr w14:val="tx1"/>
            </w14:solidFill>
          </w14:textFill>
        </w:rPr>
        <w:t>通过现场资格审查的报考人员，于20</w:t>
      </w:r>
      <w:r>
        <w:rPr>
          <w:rFonts w:hint="eastAsia" w:ascii="Times New Roman" w:hAnsi="Times New Roman" w:eastAsia="方正仿宋_GBK" w:cs="Times New Roman"/>
          <w:color w:val="000000" w:themeColor="text1"/>
          <w:kern w:val="2"/>
          <w:sz w:val="32"/>
          <w:szCs w:val="24"/>
          <w:lang w:val="en-US" w:eastAsia="zh-CN" w:bidi="ar-SA"/>
          <w14:textFill>
            <w14:solidFill>
              <w14:schemeClr w14:val="tx1"/>
            </w14:solidFill>
          </w14:textFill>
        </w:rPr>
        <w:t>24</w:t>
      </w:r>
      <w:r>
        <w:rPr>
          <w:rFonts w:hint="default" w:ascii="Times New Roman" w:hAnsi="Times New Roman" w:eastAsia="方正仿宋_GBK" w:cs="Times New Roman"/>
          <w:color w:val="000000" w:themeColor="text1"/>
          <w:kern w:val="2"/>
          <w:sz w:val="32"/>
          <w:szCs w:val="24"/>
          <w:lang w:val="en-US" w:eastAsia="zh-CN" w:bidi="ar-SA"/>
          <w14:textFill>
            <w14:solidFill>
              <w14:schemeClr w14:val="tx1"/>
            </w14:solidFill>
          </w14:textFill>
        </w:rPr>
        <w:t>年</w:t>
      </w:r>
      <w:r>
        <w:rPr>
          <w:rFonts w:hint="eastAsia" w:ascii="Times New Roman" w:hAnsi="Times New Roman" w:eastAsia="方正仿宋_GBK" w:cs="Times New Roman"/>
          <w:color w:val="000000" w:themeColor="text1"/>
          <w:kern w:val="2"/>
          <w:sz w:val="32"/>
          <w:szCs w:val="24"/>
          <w:lang w:val="en-US" w:eastAsia="zh-CN" w:bidi="ar-SA"/>
          <w14:textFill>
            <w14:solidFill>
              <w14:schemeClr w14:val="tx1"/>
            </w14:solidFill>
          </w14:textFill>
        </w:rPr>
        <w:t>7</w:t>
      </w:r>
      <w:r>
        <w:rPr>
          <w:rFonts w:hint="default" w:ascii="Times New Roman" w:hAnsi="Times New Roman" w:eastAsia="方正仿宋_GBK" w:cs="Times New Roman"/>
          <w:color w:val="000000" w:themeColor="text1"/>
          <w:kern w:val="2"/>
          <w:sz w:val="32"/>
          <w:szCs w:val="24"/>
          <w:lang w:val="en-US" w:eastAsia="zh-CN" w:bidi="ar-SA"/>
          <w14:textFill>
            <w14:solidFill>
              <w14:schemeClr w14:val="tx1"/>
            </w14:solidFill>
          </w14:textFill>
        </w:rPr>
        <w:t>月</w:t>
      </w:r>
      <w:r>
        <w:rPr>
          <w:rFonts w:hint="eastAsia" w:ascii="Times New Roman" w:hAnsi="Times New Roman" w:eastAsia="方正仿宋_GBK" w:cs="Times New Roman"/>
          <w:color w:val="000000" w:themeColor="text1"/>
          <w:kern w:val="2"/>
          <w:sz w:val="32"/>
          <w:szCs w:val="24"/>
          <w:lang w:val="en-US" w:eastAsia="zh-CN" w:bidi="ar-SA"/>
          <w14:textFill>
            <w14:solidFill>
              <w14:schemeClr w14:val="tx1"/>
            </w14:solidFill>
          </w14:textFill>
        </w:rPr>
        <w:t>3</w:t>
      </w:r>
      <w:r>
        <w:rPr>
          <w:rFonts w:hint="default" w:ascii="Times New Roman" w:hAnsi="Times New Roman" w:eastAsia="方正仿宋_GBK" w:cs="Times New Roman"/>
          <w:color w:val="000000" w:themeColor="text1"/>
          <w:kern w:val="2"/>
          <w:sz w:val="32"/>
          <w:szCs w:val="24"/>
          <w:lang w:val="en-US" w:eastAsia="zh-CN" w:bidi="ar-SA"/>
          <w14:textFill>
            <w14:solidFill>
              <w14:schemeClr w14:val="tx1"/>
            </w14:solidFill>
          </w14:textFill>
        </w:rPr>
        <w:t>日</w:t>
      </w:r>
      <w:r>
        <w:rPr>
          <w:rFonts w:hint="eastAsia" w:ascii="Times New Roman" w:hAnsi="Times New Roman" w:eastAsia="方正仿宋_GBK" w:cs="Times New Roman"/>
          <w:color w:val="000000" w:themeColor="text1"/>
          <w:kern w:val="2"/>
          <w:sz w:val="32"/>
          <w:szCs w:val="24"/>
          <w:lang w:val="en-US" w:eastAsia="zh-CN" w:bidi="ar-SA"/>
          <w14:textFill>
            <w14:solidFill>
              <w14:schemeClr w14:val="tx1"/>
            </w14:solidFill>
          </w14:textFill>
        </w:rPr>
        <w:t>—5</w:t>
      </w:r>
      <w:r>
        <w:rPr>
          <w:rFonts w:hint="default" w:ascii="Times New Roman" w:hAnsi="Times New Roman" w:eastAsia="方正仿宋_GBK" w:cs="Times New Roman"/>
          <w:color w:val="000000" w:themeColor="text1"/>
          <w:kern w:val="2"/>
          <w:sz w:val="32"/>
          <w:szCs w:val="24"/>
          <w:lang w:val="en-US" w:eastAsia="zh-CN" w:bidi="ar-SA"/>
          <w14:textFill>
            <w14:solidFill>
              <w14:schemeClr w14:val="tx1"/>
            </w14:solidFill>
          </w14:textFill>
        </w:rPr>
        <w:t>日</w:t>
      </w:r>
      <w:r>
        <w:rPr>
          <w:rFonts w:hint="eastAsia" w:ascii="Times New Roman" w:hAnsi="Times New Roman" w:eastAsia="方正仿宋_GBK" w:cs="Times New Roman"/>
          <w:color w:val="000000" w:themeColor="text1"/>
          <w:kern w:val="2"/>
          <w:sz w:val="32"/>
          <w:szCs w:val="24"/>
          <w:lang w:val="en-US" w:eastAsia="zh-CN" w:bidi="ar-SA"/>
          <w14:textFill>
            <w14:solidFill>
              <w14:schemeClr w14:val="tx1"/>
            </w14:solidFill>
          </w14:textFill>
        </w:rPr>
        <w:t>9:00—12:10、14:00—18:00</w:t>
      </w:r>
      <w:r>
        <w:rPr>
          <w:rFonts w:hint="default" w:ascii="Times New Roman" w:hAnsi="Times New Roman" w:eastAsia="方正仿宋_GBK" w:cs="Times New Roman"/>
          <w:color w:val="000000" w:themeColor="text1"/>
          <w:kern w:val="2"/>
          <w:sz w:val="32"/>
          <w:szCs w:val="24"/>
          <w:lang w:val="en-US" w:eastAsia="zh-CN" w:bidi="ar-SA"/>
          <w14:textFill>
            <w14:solidFill>
              <w14:schemeClr w14:val="tx1"/>
            </w14:solidFill>
          </w14:textFill>
        </w:rPr>
        <w:t>期间，到</w:t>
      </w:r>
      <w:r>
        <w:rPr>
          <w:rFonts w:hint="default" w:ascii="Times New Roman" w:hAnsi="Times New Roman" w:eastAsia="方正仿宋_GBK" w:cs="Times New Roman"/>
          <w:b w:val="0"/>
          <w:bCs/>
          <w:color w:val="000000" w:themeColor="text1"/>
          <w:sz w:val="32"/>
          <w14:textFill>
            <w14:solidFill>
              <w14:schemeClr w14:val="tx1"/>
            </w14:solidFill>
          </w14:textFill>
        </w:rPr>
        <w:t>忠县忠州街道巴王路18号忠州街道办事处</w:t>
      </w:r>
      <w:r>
        <w:rPr>
          <w:rFonts w:hint="default" w:ascii="Times New Roman" w:hAnsi="Times New Roman" w:eastAsia="方正仿宋_GBK" w:cs="Times New Roman"/>
          <w:b w:val="0"/>
          <w:bCs/>
          <w:color w:val="000000" w:themeColor="text1"/>
          <w:sz w:val="32"/>
          <w:lang w:val="en-US" w:eastAsia="zh-CN"/>
          <w14:textFill>
            <w14:solidFill>
              <w14:schemeClr w14:val="tx1"/>
            </w14:solidFill>
          </w14:textFill>
        </w:rPr>
        <w:t>702</w:t>
      </w:r>
      <w:r>
        <w:rPr>
          <w:rFonts w:hint="default" w:ascii="Times New Roman" w:hAnsi="Times New Roman" w:eastAsia="方正仿宋_GBK" w:cs="Times New Roman"/>
          <w:b w:val="0"/>
          <w:bCs/>
          <w:color w:val="000000" w:themeColor="text1"/>
          <w:sz w:val="32"/>
          <w14:textFill>
            <w14:solidFill>
              <w14:schemeClr w14:val="tx1"/>
            </w14:solidFill>
          </w14:textFill>
        </w:rPr>
        <w:t>办公室</w:t>
      </w:r>
      <w:r>
        <w:rPr>
          <w:rFonts w:hint="default" w:ascii="Times New Roman" w:hAnsi="Times New Roman" w:eastAsia="方正仿宋_GBK" w:cs="Times New Roman"/>
          <w:color w:val="000000" w:themeColor="text1"/>
          <w:kern w:val="2"/>
          <w:sz w:val="32"/>
          <w:szCs w:val="24"/>
          <w:lang w:val="en-US" w:eastAsia="zh-CN" w:bidi="ar-SA"/>
          <w14:textFill>
            <w14:solidFill>
              <w14:schemeClr w14:val="tx1"/>
            </w14:solidFill>
          </w14:textFill>
        </w:rPr>
        <w:t>领取准考证，并在考试当天持本人准考证和身份证原件按时参加考试。</w:t>
      </w:r>
    </w:p>
    <w:p>
      <w:pPr>
        <w:pStyle w:val="3"/>
        <w:keepNext w:val="0"/>
        <w:keepLines w:val="0"/>
        <w:pageBreakBefore w:val="0"/>
        <w:widowControl w:val="0"/>
        <w:kinsoku/>
        <w:wordWrap/>
        <w:overflowPunct/>
        <w:topLinePunct w:val="0"/>
        <w:autoSpaceDE/>
        <w:autoSpaceDN/>
        <w:bidi w:val="0"/>
        <w:adjustRightInd/>
        <w:snapToGrid/>
        <w:spacing w:beforeAutospacing="0" w:line="594" w:lineRule="exact"/>
        <w:ind w:leftChars="0" w:firstLine="640" w:firstLineChars="200"/>
        <w:textAlignment w:val="center"/>
        <w:rPr>
          <w:rFonts w:hint="default" w:ascii="Times New Roman" w:hAnsi="Times New Roman" w:eastAsia="方正楷体_GBK" w:cs="Times New Roman"/>
          <w:b w:val="0"/>
          <w:bCs/>
          <w:color w:val="auto"/>
          <w:sz w:val="32"/>
          <w:szCs w:val="32"/>
          <w:u w:val="none"/>
          <w:lang w:val="en-US" w:eastAsia="zh-CN"/>
        </w:rPr>
      </w:pPr>
      <w:r>
        <w:rPr>
          <w:rFonts w:hint="default" w:ascii="Times New Roman" w:hAnsi="Times New Roman" w:eastAsia="方正楷体_GBK" w:cs="Times New Roman"/>
          <w:b w:val="0"/>
          <w:bCs/>
          <w:color w:val="auto"/>
          <w:sz w:val="32"/>
          <w:szCs w:val="32"/>
          <w:u w:val="none"/>
          <w:lang w:eastAsia="zh-CN"/>
        </w:rPr>
        <w:t>（三）</w:t>
      </w:r>
      <w:r>
        <w:rPr>
          <w:rFonts w:hint="eastAsia" w:ascii="Times New Roman" w:hAnsi="Times New Roman" w:eastAsia="方正楷体_GBK" w:cs="Times New Roman"/>
          <w:b w:val="0"/>
          <w:bCs/>
          <w:color w:val="auto"/>
          <w:sz w:val="32"/>
          <w:szCs w:val="32"/>
          <w:u w:val="none"/>
          <w:lang w:val="en-US" w:eastAsia="zh-CN"/>
        </w:rPr>
        <w:t>笔试</w:t>
      </w:r>
    </w:p>
    <w:p>
      <w:pPr>
        <w:pStyle w:val="3"/>
        <w:keepNext w:val="0"/>
        <w:keepLines w:val="0"/>
        <w:pageBreakBefore w:val="0"/>
        <w:widowControl w:val="0"/>
        <w:kinsoku/>
        <w:wordWrap/>
        <w:overflowPunct/>
        <w:topLinePunct w:val="0"/>
        <w:autoSpaceDE/>
        <w:autoSpaceDN/>
        <w:bidi w:val="0"/>
        <w:adjustRightInd/>
        <w:snapToGrid/>
        <w:spacing w:beforeAutospacing="0" w:line="594" w:lineRule="exact"/>
        <w:ind w:leftChars="0" w:firstLine="640" w:firstLineChars="200"/>
        <w:textAlignment w:val="auto"/>
        <w:rPr>
          <w:rFonts w:hint="default" w:ascii="Times New Roman" w:hAnsi="Times New Roman" w:eastAsia="方正仿宋_GBK" w:cs="Times New Roman"/>
          <w:color w:val="auto"/>
          <w:kern w:val="2"/>
          <w:sz w:val="32"/>
          <w:szCs w:val="32"/>
          <w:u w:val="none"/>
          <w:lang w:val="en-US" w:eastAsia="zh-CN" w:bidi="ar-SA"/>
        </w:rPr>
      </w:pPr>
      <w:r>
        <w:rPr>
          <w:rFonts w:hint="eastAsia" w:ascii="Times New Roman" w:hAnsi="Times New Roman" w:eastAsia="方正仿宋_GBK" w:cs="Times New Roman"/>
          <w:color w:val="auto"/>
          <w:kern w:val="2"/>
          <w:sz w:val="32"/>
          <w:szCs w:val="32"/>
          <w:u w:val="none"/>
          <w:lang w:val="en-US" w:eastAsia="zh-CN" w:bidi="ar-SA"/>
        </w:rPr>
        <w:t>笔试采取闭卷方式进行，考试范围为综合能力测试，主要考察</w:t>
      </w:r>
      <w:r>
        <w:rPr>
          <w:rFonts w:hint="default" w:ascii="Times New Roman" w:hAnsi="Times New Roman" w:cs="Times New Roman"/>
          <w:color w:val="000000" w:themeColor="text1"/>
          <w14:textFill>
            <w14:solidFill>
              <w14:schemeClr w14:val="tx1"/>
            </w14:solidFill>
          </w14:textFill>
        </w:rPr>
        <w:t>政策理论水平、应变处置能力、决策分析能力、依法行政能力、文字表达能力等</w:t>
      </w:r>
      <w:r>
        <w:rPr>
          <w:rFonts w:hint="eastAsia" w:ascii="Times New Roman" w:hAnsi="Times New Roman" w:eastAsia="方正仿宋_GBK" w:cs="Times New Roman"/>
          <w:color w:val="auto"/>
          <w:kern w:val="2"/>
          <w:sz w:val="32"/>
          <w:szCs w:val="32"/>
          <w:u w:val="none"/>
          <w:lang w:val="en-US" w:eastAsia="zh-CN" w:bidi="ar-SA"/>
        </w:rPr>
        <w:t>，</w:t>
      </w:r>
      <w:r>
        <w:rPr>
          <w:rFonts w:hint="default" w:ascii="Times New Roman" w:hAnsi="Times New Roman" w:eastAsia="方正仿宋_GBK" w:cs="Times New Roman"/>
          <w:color w:val="auto"/>
          <w:kern w:val="2"/>
          <w:sz w:val="32"/>
          <w:szCs w:val="32"/>
          <w:u w:val="none"/>
          <w:lang w:val="en-US" w:eastAsia="zh-CN" w:bidi="ar-SA"/>
        </w:rPr>
        <w:t>分值100分。</w:t>
      </w:r>
      <w:r>
        <w:rPr>
          <w:rFonts w:hint="eastAsia" w:ascii="Times New Roman" w:hAnsi="Times New Roman" w:eastAsia="方正仿宋_GBK" w:cs="Times New Roman"/>
          <w:color w:val="auto"/>
          <w:kern w:val="2"/>
          <w:sz w:val="32"/>
          <w:szCs w:val="32"/>
          <w:u w:val="none"/>
          <w:lang w:val="en-US" w:eastAsia="zh-CN" w:bidi="ar-SA"/>
        </w:rPr>
        <w:t>笔试</w:t>
      </w:r>
      <w:r>
        <w:rPr>
          <w:rFonts w:hint="default" w:ascii="Times New Roman" w:hAnsi="Times New Roman" w:eastAsia="方正仿宋_GBK" w:cs="Times New Roman"/>
          <w:color w:val="auto"/>
          <w:kern w:val="2"/>
          <w:sz w:val="32"/>
          <w:szCs w:val="32"/>
          <w:u w:val="none"/>
          <w:lang w:val="en-US" w:eastAsia="zh-CN" w:bidi="ar-SA"/>
        </w:rPr>
        <w:t>时间、地点</w:t>
      </w:r>
      <w:r>
        <w:rPr>
          <w:rFonts w:hint="eastAsia" w:ascii="Times New Roman" w:hAnsi="Times New Roman" w:eastAsia="方正仿宋_GBK" w:cs="Times New Roman"/>
          <w:color w:val="auto"/>
          <w:kern w:val="2"/>
          <w:sz w:val="32"/>
          <w:szCs w:val="32"/>
          <w:u w:val="none"/>
          <w:lang w:val="en-US" w:eastAsia="zh-CN" w:bidi="ar-SA"/>
        </w:rPr>
        <w:t>详</w:t>
      </w:r>
      <w:r>
        <w:rPr>
          <w:rFonts w:hint="default" w:ascii="Times New Roman" w:hAnsi="Times New Roman" w:eastAsia="方正仿宋_GBK" w:cs="Times New Roman"/>
          <w:color w:val="auto"/>
          <w:kern w:val="2"/>
          <w:sz w:val="32"/>
          <w:szCs w:val="32"/>
          <w:u w:val="none"/>
          <w:lang w:val="en-US" w:eastAsia="zh-CN" w:bidi="ar-SA"/>
        </w:rPr>
        <w:t>见准考证。</w:t>
      </w:r>
    </w:p>
    <w:p>
      <w:pPr>
        <w:pStyle w:val="3"/>
        <w:keepNext w:val="0"/>
        <w:keepLines w:val="0"/>
        <w:pageBreakBefore w:val="0"/>
        <w:kinsoku/>
        <w:wordWrap/>
        <w:overflowPunct/>
        <w:topLinePunct w:val="0"/>
        <w:autoSpaceDE/>
        <w:autoSpaceDN/>
        <w:bidi w:val="0"/>
        <w:adjustRightInd/>
        <w:snapToGrid/>
        <w:spacing w:beforeAutospacing="0" w:line="594" w:lineRule="exact"/>
        <w:ind w:leftChars="0" w:firstLine="640" w:firstLineChars="200"/>
        <w:textAlignment w:val="center"/>
        <w:rPr>
          <w:rFonts w:hint="default" w:ascii="Times New Roman" w:hAnsi="Times New Roman" w:eastAsia="方正楷体_GBK" w:cs="Times New Roman"/>
          <w:b w:val="0"/>
          <w:bCs/>
          <w:color w:val="auto"/>
          <w:sz w:val="32"/>
          <w:szCs w:val="32"/>
          <w:u w:val="none"/>
          <w:lang w:val="en-US" w:eastAsia="zh-CN"/>
        </w:rPr>
      </w:pPr>
      <w:r>
        <w:rPr>
          <w:rFonts w:hint="default" w:ascii="Times New Roman" w:hAnsi="Times New Roman" w:eastAsia="方正楷体_GBK" w:cs="Times New Roman"/>
          <w:b w:val="0"/>
          <w:bCs/>
          <w:color w:val="auto"/>
          <w:sz w:val="32"/>
          <w:szCs w:val="32"/>
          <w:u w:val="none"/>
        </w:rPr>
        <w:t>（</w:t>
      </w:r>
      <w:r>
        <w:rPr>
          <w:rFonts w:hint="default" w:ascii="Times New Roman" w:hAnsi="Times New Roman" w:eastAsia="方正楷体_GBK" w:cs="Times New Roman"/>
          <w:b w:val="0"/>
          <w:bCs/>
          <w:color w:val="auto"/>
          <w:sz w:val="32"/>
          <w:szCs w:val="32"/>
          <w:u w:val="none"/>
          <w:lang w:eastAsia="zh-CN"/>
        </w:rPr>
        <w:t>四</w:t>
      </w:r>
      <w:r>
        <w:rPr>
          <w:rFonts w:hint="default" w:ascii="Times New Roman" w:hAnsi="Times New Roman" w:eastAsia="方正楷体_GBK" w:cs="Times New Roman"/>
          <w:b w:val="0"/>
          <w:bCs/>
          <w:color w:val="auto"/>
          <w:sz w:val="32"/>
          <w:szCs w:val="32"/>
          <w:u w:val="none"/>
        </w:rPr>
        <w:t>）</w:t>
      </w:r>
      <w:r>
        <w:rPr>
          <w:rFonts w:hint="default" w:ascii="Times New Roman" w:hAnsi="Times New Roman" w:eastAsia="方正楷体_GBK" w:cs="Times New Roman"/>
          <w:b w:val="0"/>
          <w:bCs/>
          <w:color w:val="auto"/>
          <w:sz w:val="32"/>
          <w:szCs w:val="32"/>
          <w:u w:val="none"/>
          <w:lang w:eastAsia="zh-CN"/>
        </w:rPr>
        <w:t>联合审查</w:t>
      </w:r>
      <w:r>
        <w:rPr>
          <w:rFonts w:hint="eastAsia" w:ascii="Times New Roman" w:hAnsi="Times New Roman" w:eastAsia="方正楷体_GBK" w:cs="Times New Roman"/>
          <w:b w:val="0"/>
          <w:bCs/>
          <w:color w:val="auto"/>
          <w:sz w:val="32"/>
          <w:szCs w:val="32"/>
          <w:u w:val="none"/>
          <w:lang w:val="en-US" w:eastAsia="zh-CN"/>
        </w:rPr>
        <w:t>及面试</w:t>
      </w:r>
    </w:p>
    <w:p>
      <w:pPr>
        <w:keepNext w:val="0"/>
        <w:keepLines w:val="0"/>
        <w:pageBreakBefore w:val="0"/>
        <w:widowControl w:val="0"/>
        <w:kinsoku/>
        <w:wordWrap/>
        <w:overflowPunct/>
        <w:topLinePunct w:val="0"/>
        <w:autoSpaceDE/>
        <w:autoSpaceDN/>
        <w:bidi w:val="0"/>
        <w:adjustRightInd/>
        <w:snapToGrid/>
        <w:spacing w:beforeAutospacing="0" w:line="594" w:lineRule="exact"/>
        <w:ind w:left="0" w:firstLine="640" w:firstLineChars="200"/>
        <w:textAlignment w:val="auto"/>
        <w:rPr>
          <w:rFonts w:hint="eastAsia" w:ascii="Times New Roman" w:hAnsi="Times New Roman" w:eastAsia="方正仿宋_GBK" w:cs="Times New Roman"/>
          <w:color w:val="auto"/>
          <w:sz w:val="32"/>
          <w:szCs w:val="32"/>
          <w:u w:val="none"/>
          <w:lang w:val="en-US" w:eastAsia="zh-CN"/>
        </w:rPr>
      </w:pPr>
      <w:r>
        <w:rPr>
          <w:rFonts w:hint="eastAsia" w:ascii="Times New Roman" w:hAnsi="Times New Roman" w:eastAsia="方正仿宋_GBK" w:cs="Times New Roman"/>
          <w:color w:val="auto"/>
          <w:sz w:val="32"/>
          <w:szCs w:val="32"/>
          <w:u w:val="none"/>
          <w:lang w:val="en-US" w:eastAsia="zh-CN"/>
        </w:rPr>
        <w:t>1. 笔试合格分数线由</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县选聘工作办公室统一</w:t>
      </w:r>
      <w:r>
        <w:rPr>
          <w:rFonts w:hint="default" w:ascii="Times New Roman" w:hAnsi="Times New Roman" w:eastAsia="方正仿宋_GBK" w:cs="Times New Roman"/>
          <w:color w:val="000000" w:themeColor="text1"/>
          <w:sz w:val="32"/>
          <w:szCs w:val="32"/>
          <w14:textFill>
            <w14:solidFill>
              <w14:schemeClr w14:val="tx1"/>
            </w14:solidFill>
          </w14:textFill>
        </w:rPr>
        <w:t>划定</w:t>
      </w:r>
      <w:r>
        <w:rPr>
          <w:rFonts w:hint="eastAsia" w:ascii="Times New Roman" w:hAnsi="Times New Roman" w:eastAsia="方正仿宋_GBK" w:cs="Times New Roman"/>
          <w:color w:val="auto"/>
          <w:sz w:val="32"/>
          <w:szCs w:val="32"/>
          <w:u w:val="none"/>
          <w:lang w:val="en-US" w:eastAsia="zh-CN"/>
        </w:rPr>
        <w:t>，根据笔试成绩从高到低，以进入面试人数与选聘岗位人数5:1的比例确定拟进入面试人选（最后一名成绩出现并列的，则均进入面试），</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若报考人员经确认自动放弃面试</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的</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，其缺额在报考同一岗位</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笔试成绩</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合格人员中，从高分到低分依次递补。</w:t>
      </w:r>
      <w:r>
        <w:rPr>
          <w:rFonts w:hint="eastAsia" w:ascii="Times New Roman" w:hAnsi="Times New Roman" w:eastAsia="方正仿宋_GBK" w:cs="Times New Roman"/>
          <w:color w:val="auto"/>
          <w:sz w:val="32"/>
          <w:szCs w:val="32"/>
          <w:u w:val="none"/>
          <w:lang w:val="en-US" w:eastAsia="zh-CN"/>
        </w:rPr>
        <w:t>面试人数达不到规定比例的岗位，达到合格分数线者可作为拟进入面试人选。</w:t>
      </w:r>
    </w:p>
    <w:p>
      <w:pPr>
        <w:keepNext w:val="0"/>
        <w:keepLines w:val="0"/>
        <w:pageBreakBefore w:val="0"/>
        <w:kinsoku/>
        <w:wordWrap/>
        <w:overflowPunct/>
        <w:topLinePunct w:val="0"/>
        <w:autoSpaceDE w:val="0"/>
        <w:autoSpaceDN w:val="0"/>
        <w:bidi w:val="0"/>
        <w:adjustRightInd w:val="0"/>
        <w:snapToGrid/>
        <w:spacing w:beforeAutospacing="0" w:line="594" w:lineRule="exact"/>
        <w:ind w:leftChars="0" w:firstLine="640" w:firstLineChars="200"/>
        <w:textAlignment w:val="center"/>
        <w:rPr>
          <w:rFonts w:hint="default" w:ascii="Times New Roman" w:hAnsi="Times New Roman" w:eastAsia="方正仿宋_GBK" w:cs="Times New Roman"/>
          <w:color w:val="auto"/>
          <w:sz w:val="32"/>
          <w:szCs w:val="32"/>
          <w:u w:val="none"/>
          <w:lang w:val="en-US" w:eastAsia="zh-CN"/>
        </w:rPr>
      </w:pPr>
      <w:r>
        <w:rPr>
          <w:rFonts w:hint="eastAsia" w:ascii="Times New Roman" w:hAnsi="Times New Roman" w:eastAsia="方正仿宋_GBK" w:cs="Times New Roman"/>
          <w:color w:val="auto"/>
          <w:sz w:val="32"/>
          <w:szCs w:val="32"/>
          <w:u w:val="none"/>
          <w:lang w:val="en-US" w:eastAsia="zh-CN"/>
        </w:rPr>
        <w:t>2. 拟进入面试的人选，由用人街道上报县委组织部会同相关部门开展县级联合政治审查。联合审查合格方可进入面试，不合格的取消面试资格，其缺额岗位由用人街道在报考同一岗位人员中按笔试成绩从高到低决定是否递补。</w:t>
      </w:r>
    </w:p>
    <w:p>
      <w:pPr>
        <w:keepNext w:val="0"/>
        <w:keepLines w:val="0"/>
        <w:pageBreakBefore w:val="0"/>
        <w:kinsoku/>
        <w:wordWrap/>
        <w:overflowPunct/>
        <w:topLinePunct w:val="0"/>
        <w:autoSpaceDE w:val="0"/>
        <w:autoSpaceDN w:val="0"/>
        <w:bidi w:val="0"/>
        <w:adjustRightInd w:val="0"/>
        <w:snapToGrid/>
        <w:spacing w:beforeAutospacing="0" w:line="594" w:lineRule="exact"/>
        <w:ind w:leftChars="0" w:firstLine="640" w:firstLineChars="200"/>
        <w:textAlignment w:val="center"/>
        <w:rPr>
          <w:rFonts w:hint="eastAsia" w:ascii="Times New Roman" w:hAnsi="Times New Roman" w:eastAsia="方正仿宋_GBK" w:cs="Times New Roman"/>
          <w:color w:val="auto"/>
          <w:sz w:val="32"/>
          <w:szCs w:val="32"/>
          <w:u w:val="none"/>
          <w:lang w:val="en-US" w:eastAsia="zh-CN"/>
        </w:rPr>
      </w:pPr>
      <w:r>
        <w:rPr>
          <w:rFonts w:hint="eastAsia" w:ascii="Times New Roman" w:hAnsi="Times New Roman" w:eastAsia="方正仿宋_GBK" w:cs="Times New Roman"/>
          <w:color w:val="auto"/>
          <w:sz w:val="32"/>
          <w:szCs w:val="32"/>
          <w:u w:val="none"/>
          <w:lang w:val="en-US" w:eastAsia="zh-CN"/>
        </w:rPr>
        <w:t>3. 面试以结构化方式进行，分值100分，面试成绩现场公布。面试结束后由</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县选聘工作办公室</w:t>
      </w:r>
      <w:r>
        <w:rPr>
          <w:rFonts w:hint="eastAsia" w:ascii="Times New Roman" w:hAnsi="Times New Roman" w:eastAsia="方正仿宋_GBK" w:cs="Times New Roman"/>
          <w:color w:val="auto"/>
          <w:sz w:val="32"/>
          <w:szCs w:val="32"/>
          <w:u w:val="none"/>
          <w:lang w:val="en-US" w:eastAsia="zh-CN"/>
        </w:rPr>
        <w:t>根据面试情况划定合格分数线。</w:t>
      </w:r>
    </w:p>
    <w:p>
      <w:pPr>
        <w:keepNext w:val="0"/>
        <w:keepLines w:val="0"/>
        <w:pageBreakBefore w:val="0"/>
        <w:kinsoku/>
        <w:wordWrap/>
        <w:overflowPunct/>
        <w:topLinePunct w:val="0"/>
        <w:autoSpaceDE w:val="0"/>
        <w:autoSpaceDN w:val="0"/>
        <w:bidi w:val="0"/>
        <w:adjustRightInd w:val="0"/>
        <w:snapToGrid/>
        <w:spacing w:beforeAutospacing="0" w:line="594" w:lineRule="exact"/>
        <w:ind w:leftChars="0" w:firstLine="640" w:firstLineChars="200"/>
        <w:textAlignment w:val="center"/>
        <w:rPr>
          <w:rFonts w:hint="default" w:ascii="Times New Roman" w:hAnsi="Times New Roman" w:eastAsia="方正仿宋_GBK" w:cs="Times New Roman"/>
          <w:color w:val="auto"/>
          <w:sz w:val="32"/>
          <w:szCs w:val="32"/>
          <w:u w:val="none"/>
          <w:lang w:val="en-US" w:eastAsia="zh-CN"/>
        </w:rPr>
      </w:pPr>
      <w:r>
        <w:rPr>
          <w:rFonts w:hint="eastAsia" w:ascii="Times New Roman" w:hAnsi="Times New Roman" w:eastAsia="方正仿宋_GBK" w:cs="Times New Roman"/>
          <w:color w:val="auto"/>
          <w:sz w:val="32"/>
          <w:szCs w:val="32"/>
          <w:u w:val="none"/>
          <w:lang w:val="en-US" w:eastAsia="zh-CN"/>
        </w:rPr>
        <w:t>4. 面试时间及地点另行通知。</w:t>
      </w:r>
    </w:p>
    <w:p>
      <w:pPr>
        <w:keepNext w:val="0"/>
        <w:keepLines w:val="0"/>
        <w:pageBreakBefore w:val="0"/>
        <w:widowControl w:val="0"/>
        <w:kinsoku/>
        <w:wordWrap/>
        <w:overflowPunct/>
        <w:topLinePunct w:val="0"/>
        <w:autoSpaceDE w:val="0"/>
        <w:autoSpaceDN w:val="0"/>
        <w:bidi w:val="0"/>
        <w:adjustRightInd w:val="0"/>
        <w:snapToGrid/>
        <w:spacing w:beforeAutospacing="0" w:line="594" w:lineRule="exact"/>
        <w:ind w:leftChars="0" w:firstLine="640" w:firstLineChars="200"/>
        <w:textAlignment w:val="center"/>
        <w:rPr>
          <w:rFonts w:hint="eastAsia" w:ascii="Times New Roman" w:hAnsi="Times New Roman" w:eastAsia="方正仿宋_GBK" w:cs="Times New Roman"/>
          <w:color w:val="auto"/>
          <w:sz w:val="32"/>
          <w:szCs w:val="32"/>
          <w:u w:val="none"/>
          <w:lang w:eastAsia="zh-CN"/>
        </w:rPr>
      </w:pPr>
      <w:r>
        <w:rPr>
          <w:rFonts w:hint="default" w:ascii="Times New Roman" w:hAnsi="Times New Roman" w:eastAsia="方正楷体_GBK" w:cs="Times New Roman"/>
          <w:b w:val="0"/>
          <w:bCs/>
          <w:color w:val="auto"/>
          <w:sz w:val="32"/>
          <w:szCs w:val="32"/>
          <w:u w:val="none"/>
        </w:rPr>
        <w:t>（</w:t>
      </w:r>
      <w:r>
        <w:rPr>
          <w:rFonts w:hint="eastAsia" w:ascii="Times New Roman" w:hAnsi="Times New Roman" w:eastAsia="方正楷体_GBK" w:cs="Times New Roman"/>
          <w:b w:val="0"/>
          <w:bCs/>
          <w:color w:val="auto"/>
          <w:sz w:val="32"/>
          <w:szCs w:val="32"/>
          <w:u w:val="none"/>
          <w:lang w:val="en-US" w:eastAsia="zh-CN"/>
        </w:rPr>
        <w:t>五</w:t>
      </w:r>
      <w:r>
        <w:rPr>
          <w:rFonts w:hint="default" w:ascii="Times New Roman" w:hAnsi="Times New Roman" w:eastAsia="方正楷体_GBK" w:cs="Times New Roman"/>
          <w:b w:val="0"/>
          <w:bCs/>
          <w:color w:val="auto"/>
          <w:sz w:val="32"/>
          <w:szCs w:val="32"/>
          <w:u w:val="none"/>
        </w:rPr>
        <w:t>）</w:t>
      </w:r>
      <w:r>
        <w:rPr>
          <w:rFonts w:hint="eastAsia" w:ascii="Times New Roman" w:hAnsi="Times New Roman" w:eastAsia="方正楷体_GBK" w:cs="Times New Roman"/>
          <w:b w:val="0"/>
          <w:bCs/>
          <w:color w:val="auto"/>
          <w:sz w:val="32"/>
          <w:szCs w:val="32"/>
          <w:u w:val="none"/>
          <w:lang w:val="en-US" w:eastAsia="zh-CN"/>
        </w:rPr>
        <w:t>总</w:t>
      </w:r>
      <w:r>
        <w:rPr>
          <w:rFonts w:hint="default" w:ascii="Times New Roman" w:hAnsi="Times New Roman" w:eastAsia="方正楷体_GBK" w:cs="Times New Roman"/>
          <w:b w:val="0"/>
          <w:bCs/>
          <w:color w:val="auto"/>
          <w:sz w:val="32"/>
          <w:szCs w:val="32"/>
          <w:u w:val="none"/>
        </w:rPr>
        <w:t>成绩计算</w:t>
      </w:r>
    </w:p>
    <w:p>
      <w:pPr>
        <w:keepNext w:val="0"/>
        <w:keepLines w:val="0"/>
        <w:pageBreakBefore w:val="0"/>
        <w:widowControl w:val="0"/>
        <w:kinsoku/>
        <w:wordWrap/>
        <w:overflowPunct/>
        <w:topLinePunct w:val="0"/>
        <w:autoSpaceDE w:val="0"/>
        <w:autoSpaceDN w:val="0"/>
        <w:bidi w:val="0"/>
        <w:adjustRightInd w:val="0"/>
        <w:snapToGrid/>
        <w:spacing w:beforeAutospacing="0" w:line="594" w:lineRule="exact"/>
        <w:ind w:leftChars="0" w:firstLine="640" w:firstLineChars="200"/>
        <w:textAlignment w:val="center"/>
        <w:rPr>
          <w:rFonts w:hint="default" w:ascii="Times New Roman" w:hAnsi="Times New Roman" w:eastAsia="方正仿宋_GBK" w:cs="Times New Roman"/>
          <w:color w:val="auto"/>
          <w:sz w:val="32"/>
          <w:szCs w:val="32"/>
          <w:u w:val="none"/>
          <w:lang w:val="en-US" w:eastAsia="zh-CN"/>
        </w:rPr>
      </w:pPr>
      <w:r>
        <w:rPr>
          <w:rFonts w:hint="eastAsia" w:ascii="Times New Roman" w:hAnsi="Times New Roman" w:eastAsia="方正仿宋_GBK" w:cs="Times New Roman"/>
          <w:color w:val="auto"/>
          <w:sz w:val="32"/>
          <w:szCs w:val="32"/>
          <w:u w:val="none"/>
          <w:lang w:val="en-US" w:eastAsia="zh-CN"/>
        </w:rPr>
        <w:t xml:space="preserve">1. </w:t>
      </w:r>
      <w:r>
        <w:rPr>
          <w:rFonts w:hint="default" w:ascii="Times New Roman" w:hAnsi="Times New Roman" w:eastAsia="方正仿宋_GBK" w:cs="Times New Roman"/>
          <w:color w:val="auto"/>
          <w:sz w:val="32"/>
          <w:szCs w:val="32"/>
          <w:u w:val="none"/>
          <w:lang w:val="en-US" w:eastAsia="zh-CN"/>
        </w:rPr>
        <w:t>总成绩=</w:t>
      </w:r>
      <w:r>
        <w:rPr>
          <w:rFonts w:hint="eastAsia" w:ascii="Times New Roman" w:hAnsi="Times New Roman" w:eastAsia="方正仿宋_GBK" w:cs="Times New Roman"/>
          <w:color w:val="auto"/>
          <w:sz w:val="32"/>
          <w:szCs w:val="32"/>
          <w:u w:val="none"/>
          <w:lang w:val="en-US" w:eastAsia="zh-CN"/>
        </w:rPr>
        <w:t>笔试成绩</w:t>
      </w:r>
      <w:r>
        <w:rPr>
          <w:rFonts w:hint="default" w:ascii="Times New Roman" w:hAnsi="Times New Roman" w:eastAsia="方正仿宋_GBK" w:cs="Times New Roman"/>
          <w:color w:val="auto"/>
          <w:sz w:val="32"/>
          <w:szCs w:val="32"/>
          <w:u w:val="none"/>
          <w:lang w:val="en-US" w:eastAsia="zh-CN"/>
        </w:rPr>
        <w:t>×</w:t>
      </w:r>
      <w:r>
        <w:rPr>
          <w:rFonts w:hint="eastAsia" w:ascii="Times New Roman" w:hAnsi="Times New Roman" w:eastAsia="方正仿宋_GBK" w:cs="Times New Roman"/>
          <w:color w:val="auto"/>
          <w:sz w:val="32"/>
          <w:szCs w:val="32"/>
          <w:u w:val="none"/>
          <w:lang w:val="en-US" w:eastAsia="zh-CN"/>
        </w:rPr>
        <w:t>5</w:t>
      </w:r>
      <w:r>
        <w:rPr>
          <w:rFonts w:hint="default" w:ascii="Times New Roman" w:hAnsi="Times New Roman" w:eastAsia="方正仿宋_GBK" w:cs="Times New Roman"/>
          <w:color w:val="auto"/>
          <w:sz w:val="32"/>
          <w:szCs w:val="32"/>
          <w:u w:val="none"/>
          <w:lang w:val="en-US" w:eastAsia="zh-CN"/>
        </w:rPr>
        <w:t>0%+面试成绩×</w:t>
      </w:r>
      <w:r>
        <w:rPr>
          <w:rFonts w:hint="eastAsia" w:ascii="Times New Roman" w:hAnsi="Times New Roman" w:eastAsia="方正仿宋_GBK" w:cs="Times New Roman"/>
          <w:color w:val="auto"/>
          <w:sz w:val="32"/>
          <w:szCs w:val="32"/>
          <w:u w:val="none"/>
          <w:lang w:val="en-US" w:eastAsia="zh-CN"/>
        </w:rPr>
        <w:t>50</w:t>
      </w:r>
      <w:r>
        <w:rPr>
          <w:rFonts w:hint="default" w:ascii="Times New Roman" w:hAnsi="Times New Roman" w:eastAsia="方正仿宋_GBK" w:cs="Times New Roman"/>
          <w:color w:val="auto"/>
          <w:sz w:val="32"/>
          <w:szCs w:val="32"/>
          <w:u w:val="none"/>
          <w:lang w:val="en-US" w:eastAsia="zh-CN"/>
        </w:rPr>
        <w:t>%</w:t>
      </w:r>
      <w:r>
        <w:rPr>
          <w:rFonts w:hint="eastAsia" w:ascii="Times New Roman" w:hAnsi="Times New Roman" w:eastAsia="方正仿宋_GBK" w:cs="Times New Roman"/>
          <w:color w:val="auto"/>
          <w:sz w:val="32"/>
          <w:szCs w:val="32"/>
          <w:u w:val="none"/>
          <w:lang w:val="en-US" w:eastAsia="zh-CN"/>
        </w:rPr>
        <w:t>。</w:t>
      </w:r>
    </w:p>
    <w:p>
      <w:pPr>
        <w:pStyle w:val="3"/>
        <w:keepNext w:val="0"/>
        <w:keepLines w:val="0"/>
        <w:pageBreakBefore w:val="0"/>
        <w:widowControl w:val="0"/>
        <w:kinsoku/>
        <w:wordWrap/>
        <w:overflowPunct/>
        <w:topLinePunct w:val="0"/>
        <w:bidi w:val="0"/>
        <w:snapToGrid/>
        <w:spacing w:beforeAutospacing="0" w:line="594" w:lineRule="exact"/>
        <w:ind w:leftChars="0"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cs="Times New Roman"/>
          <w:color w:val="000000" w:themeColor="text1"/>
          <w:sz w:val="32"/>
          <w:szCs w:val="32"/>
          <w:lang w:val="en-US" w:eastAsia="zh-CN"/>
          <w14:textFill>
            <w14:solidFill>
              <w14:schemeClr w14:val="tx1"/>
            </w14:solidFill>
          </w14:textFill>
        </w:rPr>
        <w:t xml:space="preserve">2. </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考试加分项：①</w:t>
      </w:r>
      <w:r>
        <w:rPr>
          <w:rFonts w:hint="default" w:ascii="Times New Roman" w:hAnsi="Times New Roman" w:eastAsia="方正仿宋_GBK" w:cs="Times New Roman"/>
          <w:color w:val="000000" w:themeColor="text1"/>
          <w:sz w:val="32"/>
          <w:szCs w:val="32"/>
          <w14:textFill>
            <w14:solidFill>
              <w14:schemeClr w14:val="tx1"/>
            </w14:solidFill>
          </w14:textFill>
        </w:rPr>
        <w:t>持有助理社会工作师职业资格证书的，加1分；持有社会工作师职业资格证书的，加2分；持有高级社会工作师职业资格证书的，加3分。</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②有</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2年及以上村（社区）专职干部工作经历的，加3分。</w:t>
      </w:r>
    </w:p>
    <w:p>
      <w:pPr>
        <w:pStyle w:val="3"/>
        <w:keepNext w:val="0"/>
        <w:keepLines w:val="0"/>
        <w:pageBreakBefore w:val="0"/>
        <w:widowControl w:val="0"/>
        <w:kinsoku/>
        <w:wordWrap/>
        <w:overflowPunct/>
        <w:topLinePunct w:val="0"/>
        <w:bidi w:val="0"/>
        <w:snapToGrid/>
        <w:spacing w:beforeAutospacing="0" w:line="594" w:lineRule="exact"/>
        <w:ind w:leftChars="0" w:firstLine="640" w:firstLineChars="200"/>
        <w:textAlignment w:val="auto"/>
        <w:rPr>
          <w:rFonts w:hint="eastAsia"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000000" w:themeColor="text1"/>
          <w:sz w:val="32"/>
          <w14:textFill>
            <w14:solidFill>
              <w14:schemeClr w14:val="tx1"/>
            </w14:solidFill>
          </w14:textFill>
        </w:rPr>
        <w:t>以上</w:t>
      </w:r>
      <w:r>
        <w:rPr>
          <w:rFonts w:hint="eastAsia" w:ascii="Times New Roman" w:hAnsi="Times New Roman" w:cs="Times New Roman"/>
          <w:color w:val="000000" w:themeColor="text1"/>
          <w:sz w:val="32"/>
          <w:lang w:eastAsia="zh-CN"/>
          <w14:textFill>
            <w14:solidFill>
              <w14:schemeClr w14:val="tx1"/>
            </w14:solidFill>
          </w14:textFill>
        </w:rPr>
        <w:t>两</w:t>
      </w:r>
      <w:r>
        <w:rPr>
          <w:rFonts w:hint="default" w:ascii="Times New Roman" w:hAnsi="Times New Roman" w:cs="Times New Roman"/>
          <w:color w:val="000000" w:themeColor="text1"/>
          <w:sz w:val="32"/>
          <w:lang w:eastAsia="zh-CN"/>
          <w14:textFill>
            <w14:solidFill>
              <w14:schemeClr w14:val="tx1"/>
            </w14:solidFill>
          </w14:textFill>
        </w:rPr>
        <w:t>类</w:t>
      </w:r>
      <w:r>
        <w:rPr>
          <w:rFonts w:hint="default" w:ascii="Times New Roman" w:hAnsi="Times New Roman" w:eastAsia="方正仿宋_GBK" w:cs="Times New Roman"/>
          <w:color w:val="000000" w:themeColor="text1"/>
          <w:sz w:val="32"/>
          <w14:textFill>
            <w14:solidFill>
              <w14:schemeClr w14:val="tx1"/>
            </w14:solidFill>
          </w14:textFill>
        </w:rPr>
        <w:t>加分事项，</w:t>
      </w:r>
      <w:r>
        <w:rPr>
          <w:rFonts w:hint="default" w:ascii="Times New Roman" w:hAnsi="Times New Roman" w:cs="Times New Roman"/>
          <w:color w:val="000000" w:themeColor="text1"/>
          <w:sz w:val="32"/>
          <w:lang w:eastAsia="zh-CN"/>
          <w14:textFill>
            <w14:solidFill>
              <w14:schemeClr w14:val="tx1"/>
            </w14:solidFill>
          </w14:textFill>
        </w:rPr>
        <w:t>均在</w:t>
      </w:r>
      <w:r>
        <w:rPr>
          <w:rFonts w:hint="eastAsia" w:ascii="Times New Roman" w:hAnsi="Times New Roman" w:cs="Times New Roman"/>
          <w:color w:val="000000" w:themeColor="text1"/>
          <w:sz w:val="32"/>
          <w:lang w:eastAsia="zh-CN"/>
          <w14:textFill>
            <w14:solidFill>
              <w14:schemeClr w14:val="tx1"/>
            </w14:solidFill>
          </w14:textFill>
        </w:rPr>
        <w:t>笔试</w:t>
      </w:r>
      <w:r>
        <w:rPr>
          <w:rFonts w:hint="default" w:ascii="Times New Roman" w:hAnsi="Times New Roman" w:cs="Times New Roman"/>
          <w:color w:val="000000" w:themeColor="text1"/>
          <w:sz w:val="32"/>
          <w:lang w:eastAsia="zh-CN"/>
          <w14:textFill>
            <w14:solidFill>
              <w14:schemeClr w14:val="tx1"/>
            </w14:solidFill>
          </w14:textFill>
        </w:rPr>
        <w:t>成绩中进行加分，</w:t>
      </w:r>
      <w:r>
        <w:rPr>
          <w:rFonts w:hint="default" w:ascii="Times New Roman" w:hAnsi="Times New Roman" w:eastAsia="方正仿宋_GBK" w:cs="Times New Roman"/>
          <w:color w:val="000000" w:themeColor="text1"/>
          <w:sz w:val="32"/>
          <w14:textFill>
            <w14:solidFill>
              <w14:schemeClr w14:val="tx1"/>
            </w14:solidFill>
          </w14:textFill>
        </w:rPr>
        <w:t>本人在报名时须提供相关有效佐证资料。未能提供有效佐证资料或审核未通过的，不予加分</w:t>
      </w:r>
      <w:r>
        <w:rPr>
          <w:rFonts w:hint="default" w:ascii="Times New Roman" w:hAnsi="Times New Roman" w:cs="Times New Roman"/>
          <w:color w:val="000000" w:themeColor="text1"/>
          <w:sz w:val="32"/>
          <w:lang w:eastAsia="zh-CN"/>
          <w14:textFill>
            <w14:solidFill>
              <w14:schemeClr w14:val="tx1"/>
            </w14:solidFill>
          </w14:textFill>
        </w:rPr>
        <w:t>；</w:t>
      </w:r>
      <w:r>
        <w:rPr>
          <w:rFonts w:hint="default" w:ascii="Times New Roman" w:hAnsi="Times New Roman" w:eastAsia="方正仿宋_GBK" w:cs="Times New Roman"/>
          <w:color w:val="000000" w:themeColor="text1"/>
          <w:sz w:val="32"/>
          <w14:textFill>
            <w14:solidFill>
              <w14:schemeClr w14:val="tx1"/>
            </w14:solidFill>
          </w14:textFill>
        </w:rPr>
        <w:t>采取就高不就低的原则</w:t>
      </w:r>
      <w:r>
        <w:rPr>
          <w:rFonts w:hint="default" w:ascii="Times New Roman" w:hAnsi="Times New Roman" w:cs="Times New Roman"/>
          <w:color w:val="000000" w:themeColor="text1"/>
          <w:sz w:val="32"/>
          <w:lang w:eastAsia="zh-CN"/>
          <w14:textFill>
            <w14:solidFill>
              <w14:schemeClr w14:val="tx1"/>
            </w14:solidFill>
          </w14:textFill>
        </w:rPr>
        <w:t>只享受一次加分</w:t>
      </w:r>
      <w:r>
        <w:rPr>
          <w:rFonts w:hint="default" w:ascii="Times New Roman" w:hAnsi="Times New Roman" w:eastAsia="方正仿宋_GBK" w:cs="Times New Roman"/>
          <w:color w:val="000000" w:themeColor="text1"/>
          <w:sz w:val="32"/>
          <w14:textFill>
            <w14:solidFill>
              <w14:schemeClr w14:val="tx1"/>
            </w14:solidFill>
          </w14:textFill>
        </w:rPr>
        <w:t>，不</w:t>
      </w:r>
      <w:r>
        <w:rPr>
          <w:rFonts w:hint="default" w:ascii="Times New Roman" w:hAnsi="Times New Roman" w:cs="Times New Roman"/>
          <w:color w:val="000000" w:themeColor="text1"/>
          <w:sz w:val="32"/>
          <w:lang w:eastAsia="zh-CN"/>
          <w14:textFill>
            <w14:solidFill>
              <w14:schemeClr w14:val="tx1"/>
            </w14:solidFill>
          </w14:textFill>
        </w:rPr>
        <w:t>重复加分</w:t>
      </w:r>
      <w:r>
        <w:rPr>
          <w:rFonts w:hint="default" w:ascii="Times New Roman" w:hAnsi="Times New Roman" w:eastAsia="方正仿宋_GBK" w:cs="Times New Roman"/>
          <w:color w:val="000000" w:themeColor="text1"/>
          <w:sz w:val="32"/>
          <w14:textFill>
            <w14:solidFill>
              <w14:schemeClr w14:val="tx1"/>
            </w14:solidFill>
          </w14:textFill>
        </w:rPr>
        <w:t>。</w:t>
      </w:r>
    </w:p>
    <w:p>
      <w:pPr>
        <w:keepNext w:val="0"/>
        <w:keepLines w:val="0"/>
        <w:pageBreakBefore w:val="0"/>
        <w:kinsoku/>
        <w:wordWrap/>
        <w:overflowPunct/>
        <w:topLinePunct w:val="0"/>
        <w:autoSpaceDE w:val="0"/>
        <w:autoSpaceDN w:val="0"/>
        <w:bidi w:val="0"/>
        <w:adjustRightInd w:val="0"/>
        <w:snapToGrid/>
        <w:spacing w:beforeAutospacing="0" w:line="594" w:lineRule="exact"/>
        <w:ind w:leftChars="0" w:firstLine="640" w:firstLineChars="200"/>
        <w:textAlignment w:val="center"/>
        <w:rPr>
          <w:rFonts w:hint="default" w:ascii="Times New Roman" w:hAnsi="Times New Roman" w:eastAsia="方正仿宋_GBK" w:cs="Times New Roman"/>
          <w:color w:val="auto"/>
          <w:sz w:val="32"/>
          <w:szCs w:val="32"/>
          <w:u w:val="none"/>
          <w:lang w:val="en-US" w:eastAsia="zh-CN"/>
        </w:rPr>
      </w:pPr>
      <w:r>
        <w:rPr>
          <w:rFonts w:hint="eastAsia" w:ascii="Times New Roman" w:hAnsi="Times New Roman" w:eastAsia="方正仿宋_GBK" w:cs="Times New Roman"/>
          <w:color w:val="auto"/>
          <w:sz w:val="32"/>
          <w:szCs w:val="32"/>
          <w:u w:val="none"/>
          <w:lang w:val="en-US" w:eastAsia="zh-CN"/>
        </w:rPr>
        <w:t>3. 笔试成绩、进入面试人员名单、总成绩和体检人员名单在用人街道公告公示专栏公布</w:t>
      </w:r>
      <w:r>
        <w:rPr>
          <w:rFonts w:hint="default" w:ascii="Times New Roman" w:hAnsi="Times New Roman" w:eastAsia="方正仿宋_GBK" w:cs="Times New Roman"/>
          <w:color w:val="auto"/>
          <w:sz w:val="32"/>
          <w:szCs w:val="32"/>
          <w:u w:val="none"/>
          <w:lang w:val="en-US" w:eastAsia="zh-CN"/>
        </w:rPr>
        <w:t>（成绩均保留小数点后</w:t>
      </w:r>
      <w:r>
        <w:rPr>
          <w:rFonts w:hint="eastAsia" w:ascii="Times New Roman" w:hAnsi="Times New Roman" w:eastAsia="方正仿宋_GBK" w:cs="Times New Roman"/>
          <w:color w:val="auto"/>
          <w:sz w:val="32"/>
          <w:szCs w:val="32"/>
          <w:u w:val="none"/>
          <w:lang w:val="en-US" w:eastAsia="zh-CN"/>
        </w:rPr>
        <w:t>2</w:t>
      </w:r>
      <w:r>
        <w:rPr>
          <w:rFonts w:hint="default" w:ascii="Times New Roman" w:hAnsi="Times New Roman" w:eastAsia="方正仿宋_GBK" w:cs="Times New Roman"/>
          <w:color w:val="auto"/>
          <w:sz w:val="32"/>
          <w:szCs w:val="32"/>
          <w:u w:val="none"/>
          <w:lang w:val="en-US" w:eastAsia="zh-CN"/>
        </w:rPr>
        <w:t>位有效数字），请报考人员自行查询。</w:t>
      </w:r>
    </w:p>
    <w:p>
      <w:pPr>
        <w:pStyle w:val="3"/>
        <w:keepNext w:val="0"/>
        <w:keepLines w:val="0"/>
        <w:pageBreakBefore w:val="0"/>
        <w:kinsoku/>
        <w:wordWrap/>
        <w:overflowPunct/>
        <w:topLinePunct w:val="0"/>
        <w:bidi w:val="0"/>
        <w:snapToGrid/>
        <w:spacing w:beforeAutospacing="0" w:line="594" w:lineRule="exact"/>
        <w:ind w:firstLine="640" w:firstLineChars="200"/>
        <w:textAlignment w:val="center"/>
        <w:rPr>
          <w:rFonts w:hint="default" w:ascii="Times New Roman" w:hAnsi="Times New Roman" w:eastAsia="方正楷体_GBK" w:cs="Times New Roman"/>
          <w:b w:val="0"/>
          <w:bCs/>
          <w:color w:val="auto"/>
          <w:kern w:val="2"/>
          <w:sz w:val="32"/>
          <w:szCs w:val="32"/>
          <w:u w:val="none"/>
          <w:lang w:val="en-US" w:eastAsia="zh-CN" w:bidi="ar-SA"/>
        </w:rPr>
      </w:pPr>
      <w:r>
        <w:rPr>
          <w:rFonts w:hint="default" w:ascii="Times New Roman" w:hAnsi="Times New Roman" w:eastAsia="方正楷体_GBK" w:cs="Times New Roman"/>
          <w:b w:val="0"/>
          <w:bCs/>
          <w:color w:val="auto"/>
          <w:kern w:val="2"/>
          <w:sz w:val="32"/>
          <w:szCs w:val="32"/>
          <w:u w:val="none"/>
          <w:lang w:val="en-US" w:eastAsia="zh-CN" w:bidi="ar-SA"/>
        </w:rPr>
        <w:t>（</w:t>
      </w:r>
      <w:r>
        <w:rPr>
          <w:rFonts w:hint="eastAsia" w:ascii="Times New Roman" w:hAnsi="Times New Roman" w:eastAsia="方正楷体_GBK" w:cs="Times New Roman"/>
          <w:b w:val="0"/>
          <w:bCs/>
          <w:color w:val="auto"/>
          <w:kern w:val="2"/>
          <w:sz w:val="32"/>
          <w:szCs w:val="32"/>
          <w:u w:val="none"/>
          <w:lang w:val="en-US" w:eastAsia="zh-CN" w:bidi="ar-SA"/>
        </w:rPr>
        <w:t>六</w:t>
      </w:r>
      <w:r>
        <w:rPr>
          <w:rFonts w:hint="default" w:ascii="Times New Roman" w:hAnsi="Times New Roman" w:eastAsia="方正楷体_GBK" w:cs="Times New Roman"/>
          <w:b w:val="0"/>
          <w:bCs/>
          <w:color w:val="auto"/>
          <w:kern w:val="2"/>
          <w:sz w:val="32"/>
          <w:szCs w:val="32"/>
          <w:u w:val="none"/>
          <w:lang w:val="en-US" w:eastAsia="zh-CN" w:bidi="ar-SA"/>
        </w:rPr>
        <w:t>）体检</w:t>
      </w:r>
    </w:p>
    <w:p>
      <w:pPr>
        <w:keepNext w:val="0"/>
        <w:keepLines w:val="0"/>
        <w:pageBreakBefore w:val="0"/>
        <w:kinsoku/>
        <w:wordWrap/>
        <w:overflowPunct/>
        <w:topLinePunct w:val="0"/>
        <w:autoSpaceDE w:val="0"/>
        <w:autoSpaceDN w:val="0"/>
        <w:bidi w:val="0"/>
        <w:adjustRightInd w:val="0"/>
        <w:snapToGrid/>
        <w:spacing w:beforeAutospacing="0" w:line="594" w:lineRule="exact"/>
        <w:ind w:leftChars="0" w:firstLine="640" w:firstLineChars="200"/>
        <w:textAlignment w:val="center"/>
        <w:rPr>
          <w:rFonts w:hint="default" w:ascii="Times New Roman" w:hAnsi="Times New Roman" w:eastAsia="方正仿宋_GBK" w:cs="Times New Roman"/>
          <w:color w:val="auto"/>
          <w:sz w:val="32"/>
          <w:szCs w:val="32"/>
          <w:u w:val="none"/>
          <w:lang w:eastAsia="zh-CN"/>
        </w:rPr>
      </w:pPr>
      <w:r>
        <w:rPr>
          <w:rFonts w:hint="eastAsia" w:ascii="Times New Roman" w:hAnsi="Times New Roman" w:eastAsia="方正仿宋_GBK" w:cs="Times New Roman"/>
          <w:color w:val="auto"/>
          <w:sz w:val="32"/>
          <w:szCs w:val="32"/>
          <w:u w:val="none"/>
          <w:lang w:val="en-US" w:eastAsia="zh-CN"/>
        </w:rPr>
        <w:t>1. 根据总成绩从高到低，以进入体检人数与选聘岗位数比例1:1确定进入体检人选。</w:t>
      </w:r>
      <w:r>
        <w:rPr>
          <w:rFonts w:hint="default" w:ascii="Times New Roman" w:hAnsi="Times New Roman" w:eastAsia="方正仿宋_GBK" w:cs="Times New Roman"/>
          <w:color w:val="auto"/>
          <w:sz w:val="32"/>
          <w:szCs w:val="32"/>
          <w:u w:val="none"/>
          <w:lang w:eastAsia="zh-CN"/>
        </w:rPr>
        <w:t>若</w:t>
      </w:r>
      <w:r>
        <w:rPr>
          <w:rFonts w:hint="eastAsia" w:ascii="Times New Roman" w:hAnsi="Times New Roman" w:eastAsia="方正仿宋_GBK" w:cs="Times New Roman"/>
          <w:color w:val="auto"/>
          <w:sz w:val="32"/>
          <w:szCs w:val="32"/>
          <w:u w:val="none"/>
          <w:lang w:eastAsia="zh-CN"/>
        </w:rPr>
        <w:t>总</w:t>
      </w:r>
      <w:r>
        <w:rPr>
          <w:rFonts w:hint="default" w:ascii="Times New Roman" w:hAnsi="Times New Roman" w:eastAsia="方正仿宋_GBK" w:cs="Times New Roman"/>
          <w:color w:val="auto"/>
          <w:sz w:val="32"/>
          <w:szCs w:val="32"/>
          <w:u w:val="none"/>
          <w:lang w:eastAsia="zh-CN"/>
        </w:rPr>
        <w:t>成绩出现并列时，</w:t>
      </w:r>
      <w:r>
        <w:rPr>
          <w:rFonts w:hint="eastAsia" w:ascii="Times New Roman" w:hAnsi="Times New Roman" w:eastAsia="方正仿宋_GBK" w:cs="Times New Roman"/>
          <w:color w:val="auto"/>
          <w:sz w:val="32"/>
          <w:szCs w:val="32"/>
          <w:u w:val="none"/>
          <w:lang w:val="en-US" w:eastAsia="zh-CN"/>
        </w:rPr>
        <w:t>则以笔试</w:t>
      </w:r>
      <w:r>
        <w:rPr>
          <w:rFonts w:hint="eastAsia" w:ascii="Times New Roman" w:hAnsi="Times New Roman" w:eastAsia="方正仿宋_GBK" w:cs="Times New Roman"/>
          <w:color w:val="auto"/>
          <w:sz w:val="32"/>
          <w:szCs w:val="32"/>
          <w:u w:val="none"/>
          <w:lang w:eastAsia="zh-CN"/>
        </w:rPr>
        <w:t>成绩</w:t>
      </w:r>
      <w:r>
        <w:rPr>
          <w:rFonts w:hint="eastAsia" w:ascii="Times New Roman" w:hAnsi="Times New Roman" w:eastAsia="方正仿宋_GBK" w:cs="Times New Roman"/>
          <w:color w:val="auto"/>
          <w:sz w:val="32"/>
          <w:szCs w:val="32"/>
          <w:u w:val="none"/>
          <w:lang w:val="en-US" w:eastAsia="zh-CN"/>
        </w:rPr>
        <w:t>高者优先；若笔试成绩也相同时，则以学历高者优先；若学历也相同时，以加试面试题方式确定体检人员</w:t>
      </w:r>
      <w:r>
        <w:rPr>
          <w:rFonts w:hint="default" w:ascii="Times New Roman" w:hAnsi="Times New Roman" w:eastAsia="方正仿宋_GBK" w:cs="Times New Roman"/>
          <w:color w:val="auto"/>
          <w:sz w:val="32"/>
          <w:szCs w:val="32"/>
          <w:u w:val="none"/>
          <w:lang w:eastAsia="zh-CN"/>
        </w:rPr>
        <w:t>。</w:t>
      </w:r>
    </w:p>
    <w:p>
      <w:pPr>
        <w:keepNext w:val="0"/>
        <w:keepLines w:val="0"/>
        <w:pageBreakBefore w:val="0"/>
        <w:kinsoku/>
        <w:wordWrap/>
        <w:overflowPunct/>
        <w:topLinePunct w:val="0"/>
        <w:autoSpaceDE w:val="0"/>
        <w:autoSpaceDN w:val="0"/>
        <w:bidi w:val="0"/>
        <w:adjustRightInd w:val="0"/>
        <w:snapToGrid/>
        <w:spacing w:beforeAutospacing="0" w:line="594" w:lineRule="exact"/>
        <w:ind w:leftChars="0" w:firstLine="640" w:firstLineChars="200"/>
        <w:textAlignment w:val="center"/>
        <w:rPr>
          <w:rFonts w:hint="eastAsia" w:ascii="Times New Roman" w:hAnsi="Times New Roman" w:eastAsia="方正仿宋_GBK" w:cs="Times New Roman"/>
          <w:color w:val="auto"/>
          <w:sz w:val="32"/>
          <w:szCs w:val="32"/>
          <w:u w:val="none"/>
          <w:lang w:val="en-US" w:eastAsia="zh-CN"/>
        </w:rPr>
      </w:pPr>
      <w:r>
        <w:rPr>
          <w:rFonts w:hint="eastAsia" w:ascii="Times New Roman" w:hAnsi="Times New Roman" w:eastAsia="方正仿宋_GBK" w:cs="Times New Roman"/>
          <w:color w:val="auto"/>
          <w:sz w:val="32"/>
          <w:szCs w:val="32"/>
          <w:u w:val="none"/>
          <w:lang w:val="en-US" w:eastAsia="zh-CN"/>
        </w:rPr>
        <w:t>2. 进入体检人员面试成绩需达到合格分数线，因面试成绩未达合格线而造成的岗位体检人员缺额，由用人街道在该岗位笔试成绩达到合格分数线人员中决定是否递补面试、体检。</w:t>
      </w:r>
    </w:p>
    <w:p>
      <w:pPr>
        <w:keepNext w:val="0"/>
        <w:keepLines w:val="0"/>
        <w:pageBreakBefore w:val="0"/>
        <w:widowControl/>
        <w:kinsoku/>
        <w:wordWrap/>
        <w:overflowPunct/>
        <w:topLinePunct w:val="0"/>
        <w:bidi w:val="0"/>
        <w:snapToGrid/>
        <w:spacing w:beforeAutospacing="0" w:line="594" w:lineRule="exact"/>
        <w:ind w:leftChars="0" w:firstLine="640" w:firstLineChars="200"/>
        <w:textAlignment w:val="center"/>
        <w:rPr>
          <w:rFonts w:hint="eastAsia" w:ascii="Times New Roman" w:hAnsi="Times New Roman" w:eastAsia="方正仿宋_GBK" w:cs="Times New Roman"/>
          <w:color w:val="auto"/>
          <w:sz w:val="32"/>
          <w:szCs w:val="32"/>
          <w:u w:val="none"/>
          <w:lang w:eastAsia="zh-CN"/>
        </w:rPr>
      </w:pPr>
      <w:r>
        <w:rPr>
          <w:rFonts w:hint="eastAsia" w:ascii="Times New Roman" w:hAnsi="Times New Roman" w:eastAsia="方正仿宋_GBK" w:cs="Times New Roman"/>
          <w:color w:val="auto"/>
          <w:sz w:val="32"/>
          <w:szCs w:val="32"/>
          <w:u w:val="none"/>
          <w:lang w:val="en-US" w:eastAsia="zh-CN"/>
        </w:rPr>
        <w:t xml:space="preserve">3. </w:t>
      </w:r>
      <w:r>
        <w:rPr>
          <w:rFonts w:hint="eastAsia" w:ascii="Times New Roman" w:hAnsi="Times New Roman" w:eastAsia="方正仿宋_GBK" w:cs="Times New Roman"/>
          <w:color w:val="auto"/>
          <w:sz w:val="32"/>
          <w:szCs w:val="32"/>
          <w:u w:val="none"/>
          <w:lang w:eastAsia="zh-CN"/>
        </w:rPr>
        <w:t>体检参照事业单位人员录用标准执行。</w:t>
      </w:r>
    </w:p>
    <w:p>
      <w:pPr>
        <w:keepNext w:val="0"/>
        <w:keepLines w:val="0"/>
        <w:pageBreakBefore w:val="0"/>
        <w:widowControl/>
        <w:kinsoku/>
        <w:wordWrap/>
        <w:overflowPunct/>
        <w:topLinePunct w:val="0"/>
        <w:bidi w:val="0"/>
        <w:snapToGrid/>
        <w:spacing w:beforeAutospacing="0" w:line="594" w:lineRule="exact"/>
        <w:ind w:leftChars="0" w:firstLine="640" w:firstLineChars="200"/>
        <w:textAlignment w:val="center"/>
        <w:rPr>
          <w:rFonts w:hint="default" w:ascii="Times New Roman" w:hAnsi="Times New Roman" w:eastAsia="方正仿宋_GBK" w:cs="Times New Roman"/>
          <w:color w:val="auto"/>
          <w:sz w:val="32"/>
          <w:szCs w:val="32"/>
          <w:u w:val="none"/>
        </w:rPr>
      </w:pPr>
      <w:r>
        <w:rPr>
          <w:rFonts w:hint="eastAsia" w:ascii="Times New Roman" w:hAnsi="Times New Roman" w:eastAsia="方正仿宋_GBK" w:cs="Times New Roman"/>
          <w:color w:val="auto"/>
          <w:sz w:val="32"/>
          <w:szCs w:val="32"/>
          <w:u w:val="none"/>
          <w:lang w:val="en-US" w:eastAsia="zh-CN"/>
        </w:rPr>
        <w:t>4. 体检</w:t>
      </w:r>
      <w:r>
        <w:rPr>
          <w:rFonts w:hint="eastAsia" w:ascii="Times New Roman" w:hAnsi="Times New Roman" w:eastAsia="方正仿宋_GBK" w:cs="Times New Roman"/>
          <w:color w:val="auto"/>
          <w:sz w:val="32"/>
          <w:szCs w:val="32"/>
          <w:u w:val="none"/>
          <w:lang w:eastAsia="zh-CN"/>
        </w:rPr>
        <w:t>由用人街道</w:t>
      </w:r>
      <w:r>
        <w:rPr>
          <w:rFonts w:hint="eastAsia" w:ascii="Times New Roman" w:hAnsi="Times New Roman" w:eastAsia="方正仿宋_GBK" w:cs="Times New Roman"/>
          <w:color w:val="auto"/>
          <w:sz w:val="32"/>
          <w:szCs w:val="32"/>
          <w:u w:val="none"/>
          <w:lang w:val="en-US" w:eastAsia="zh-CN"/>
        </w:rPr>
        <w:t>负责组织，费用</w:t>
      </w:r>
      <w:r>
        <w:rPr>
          <w:rFonts w:hint="default" w:ascii="Times New Roman" w:hAnsi="Times New Roman" w:eastAsia="方正仿宋_GBK" w:cs="Times New Roman"/>
          <w:color w:val="auto"/>
          <w:kern w:val="2"/>
          <w:sz w:val="32"/>
          <w:szCs w:val="32"/>
          <w:u w:val="none"/>
          <w:lang w:val="en-US" w:eastAsia="zh-CN" w:bidi="ar-SA"/>
        </w:rPr>
        <w:t>由报考人员承担。对体检结果有疑问的，可以按规定进行一次复检，体检结果以复检结论为准。</w:t>
      </w:r>
      <w:r>
        <w:rPr>
          <w:rFonts w:hint="default" w:ascii="Times New Roman" w:hAnsi="Times New Roman" w:eastAsia="方正仿宋_GBK" w:cs="Times New Roman"/>
          <w:color w:val="auto"/>
          <w:sz w:val="32"/>
          <w:szCs w:val="32"/>
          <w:u w:val="none"/>
        </w:rPr>
        <w:t>体检</w:t>
      </w:r>
      <w:r>
        <w:rPr>
          <w:rFonts w:hint="default" w:ascii="Times New Roman" w:hAnsi="Times New Roman" w:eastAsia="方正仿宋_GBK" w:cs="Times New Roman"/>
          <w:color w:val="auto"/>
          <w:sz w:val="32"/>
          <w:szCs w:val="32"/>
          <w:u w:val="none"/>
          <w:lang w:eastAsia="zh-CN"/>
        </w:rPr>
        <w:t>不合格</w:t>
      </w:r>
      <w:r>
        <w:rPr>
          <w:rFonts w:hint="default" w:ascii="Times New Roman" w:hAnsi="Times New Roman" w:eastAsia="方正仿宋_GBK" w:cs="Times New Roman"/>
          <w:color w:val="auto"/>
          <w:sz w:val="32"/>
          <w:szCs w:val="32"/>
          <w:u w:val="none"/>
        </w:rPr>
        <w:t>的，</w:t>
      </w:r>
      <w:r>
        <w:rPr>
          <w:rFonts w:hint="default" w:ascii="Times New Roman" w:hAnsi="Times New Roman" w:eastAsia="方正仿宋_GBK" w:cs="Times New Roman"/>
          <w:color w:val="auto"/>
          <w:sz w:val="32"/>
          <w:szCs w:val="32"/>
          <w:u w:val="none"/>
          <w:lang w:eastAsia="zh-CN"/>
        </w:rPr>
        <w:t>取消</w:t>
      </w:r>
      <w:r>
        <w:rPr>
          <w:rFonts w:hint="eastAsia" w:ascii="Times New Roman" w:hAnsi="Times New Roman" w:eastAsia="方正仿宋_GBK" w:cs="Times New Roman"/>
          <w:color w:val="auto"/>
          <w:sz w:val="32"/>
          <w:szCs w:val="32"/>
          <w:u w:val="none"/>
          <w:lang w:eastAsia="zh-CN"/>
        </w:rPr>
        <w:t>聘用</w:t>
      </w:r>
      <w:r>
        <w:rPr>
          <w:rFonts w:hint="default" w:ascii="Times New Roman" w:hAnsi="Times New Roman" w:eastAsia="方正仿宋_GBK" w:cs="Times New Roman"/>
          <w:color w:val="auto"/>
          <w:sz w:val="32"/>
          <w:szCs w:val="32"/>
          <w:u w:val="none"/>
          <w:lang w:eastAsia="zh-CN"/>
        </w:rPr>
        <w:t>资格，</w:t>
      </w:r>
      <w:r>
        <w:rPr>
          <w:rFonts w:hint="default" w:ascii="Times New Roman" w:hAnsi="Times New Roman" w:eastAsia="方正仿宋_GBK" w:cs="Times New Roman"/>
          <w:color w:val="auto"/>
          <w:sz w:val="32"/>
          <w:szCs w:val="32"/>
          <w:u w:val="none"/>
          <w:shd w:val="clear" w:color="auto" w:fill="FFFFFF"/>
        </w:rPr>
        <w:t>其缺额</w:t>
      </w:r>
      <w:r>
        <w:rPr>
          <w:rFonts w:hint="eastAsia" w:ascii="Times New Roman" w:hAnsi="Times New Roman" w:eastAsia="方正仿宋_GBK" w:cs="Times New Roman"/>
          <w:color w:val="auto"/>
          <w:sz w:val="32"/>
          <w:szCs w:val="32"/>
          <w:u w:val="none"/>
          <w:shd w:val="clear" w:color="auto" w:fill="FFFFFF"/>
          <w:lang w:val="en-US" w:eastAsia="zh-CN"/>
        </w:rPr>
        <w:t>由用人街道</w:t>
      </w:r>
      <w:r>
        <w:rPr>
          <w:rFonts w:hint="default" w:ascii="Times New Roman" w:hAnsi="Times New Roman" w:eastAsia="方正仿宋_GBK" w:cs="Times New Roman"/>
          <w:color w:val="auto"/>
          <w:sz w:val="32"/>
          <w:szCs w:val="32"/>
          <w:u w:val="none"/>
          <w:lang w:eastAsia="zh-CN"/>
        </w:rPr>
        <w:t>在报考同一岗位人员中</w:t>
      </w:r>
      <w:r>
        <w:rPr>
          <w:rFonts w:hint="eastAsia" w:ascii="Times New Roman" w:hAnsi="Times New Roman" w:eastAsia="方正仿宋_GBK" w:cs="Times New Roman"/>
          <w:color w:val="auto"/>
          <w:sz w:val="32"/>
          <w:szCs w:val="32"/>
          <w:u w:val="none"/>
          <w:lang w:val="en-US" w:eastAsia="zh-CN"/>
        </w:rPr>
        <w:t>决定是否按相关程序进行递补</w:t>
      </w:r>
      <w:r>
        <w:rPr>
          <w:rFonts w:hint="default" w:ascii="Times New Roman" w:hAnsi="Times New Roman" w:eastAsia="方正仿宋_GBK" w:cs="Times New Roman"/>
          <w:color w:val="auto"/>
          <w:sz w:val="32"/>
          <w:szCs w:val="32"/>
          <w:u w:val="none"/>
        </w:rPr>
        <w:t>。</w:t>
      </w:r>
    </w:p>
    <w:p>
      <w:pPr>
        <w:keepNext w:val="0"/>
        <w:keepLines w:val="0"/>
        <w:pageBreakBefore w:val="0"/>
        <w:widowControl/>
        <w:kinsoku/>
        <w:wordWrap/>
        <w:overflowPunct/>
        <w:topLinePunct w:val="0"/>
        <w:bidi w:val="0"/>
        <w:snapToGrid/>
        <w:spacing w:beforeAutospacing="0" w:line="594" w:lineRule="exact"/>
        <w:ind w:leftChars="0" w:firstLine="640" w:firstLineChars="200"/>
        <w:textAlignment w:val="center"/>
        <w:rPr>
          <w:rFonts w:hint="default" w:ascii="Times New Roman" w:hAnsi="Times New Roman" w:eastAsia="方正楷体_GBK" w:cs="Times New Roman"/>
          <w:b w:val="0"/>
          <w:bCs/>
          <w:color w:val="auto"/>
          <w:sz w:val="32"/>
          <w:szCs w:val="32"/>
          <w:u w:val="none"/>
          <w:lang w:eastAsia="zh-CN"/>
        </w:rPr>
      </w:pPr>
      <w:r>
        <w:rPr>
          <w:rFonts w:hint="default" w:ascii="Times New Roman" w:hAnsi="Times New Roman" w:eastAsia="方正楷体_GBK" w:cs="Times New Roman"/>
          <w:b w:val="0"/>
          <w:bCs/>
          <w:color w:val="auto"/>
          <w:sz w:val="32"/>
          <w:szCs w:val="32"/>
          <w:u w:val="none"/>
          <w:lang w:eastAsia="zh-CN"/>
        </w:rPr>
        <w:t>（</w:t>
      </w:r>
      <w:r>
        <w:rPr>
          <w:rFonts w:hint="eastAsia" w:ascii="Times New Roman" w:hAnsi="Times New Roman" w:eastAsia="方正楷体_GBK" w:cs="Times New Roman"/>
          <w:b w:val="0"/>
          <w:bCs/>
          <w:color w:val="auto"/>
          <w:sz w:val="32"/>
          <w:szCs w:val="32"/>
          <w:u w:val="none"/>
          <w:lang w:val="en-US" w:eastAsia="zh-CN"/>
        </w:rPr>
        <w:t>七</w:t>
      </w:r>
      <w:r>
        <w:rPr>
          <w:rFonts w:hint="default" w:ascii="Times New Roman" w:hAnsi="Times New Roman" w:eastAsia="方正楷体_GBK" w:cs="Times New Roman"/>
          <w:b w:val="0"/>
          <w:bCs/>
          <w:color w:val="auto"/>
          <w:sz w:val="32"/>
          <w:szCs w:val="32"/>
          <w:u w:val="none"/>
          <w:lang w:eastAsia="zh-CN"/>
        </w:rPr>
        <w:t>）公示</w:t>
      </w:r>
    </w:p>
    <w:p>
      <w:pPr>
        <w:keepNext w:val="0"/>
        <w:keepLines w:val="0"/>
        <w:pageBreakBefore w:val="0"/>
        <w:widowControl/>
        <w:kinsoku/>
        <w:wordWrap/>
        <w:overflowPunct/>
        <w:topLinePunct w:val="0"/>
        <w:bidi w:val="0"/>
        <w:snapToGrid/>
        <w:spacing w:beforeAutospacing="0" w:line="594" w:lineRule="exact"/>
        <w:ind w:leftChars="0" w:firstLine="640" w:firstLineChars="200"/>
        <w:textAlignment w:val="center"/>
        <w:rPr>
          <w:rFonts w:hint="default" w:ascii="Times New Roman" w:hAnsi="Times New Roman" w:eastAsia="方正楷体_GBK" w:cs="Times New Roman"/>
          <w:b w:val="0"/>
          <w:bCs/>
          <w:color w:val="auto"/>
          <w:sz w:val="32"/>
          <w:szCs w:val="32"/>
          <w:u w:val="none"/>
          <w:lang w:val="en-US"/>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拟选聘人员名单，由县选聘工作办公室</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（县民政局）</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进行公示，公示时间不少于7个工作日。</w:t>
      </w:r>
      <w:r>
        <w:rPr>
          <w:rFonts w:hint="eastAsia" w:ascii="方正仿宋_GBK" w:hAnsi="方正仿宋_GBK" w:eastAsia="方正仿宋_GBK" w:cs="方正仿宋_GBK"/>
          <w:sz w:val="32"/>
          <w:szCs w:val="32"/>
        </w:rPr>
        <w:t>对</w:t>
      </w:r>
      <w:r>
        <w:rPr>
          <w:rFonts w:hint="eastAsia" w:ascii="方正仿宋_GBK" w:hAnsi="方正仿宋_GBK" w:eastAsia="方正仿宋_GBK" w:cs="方正仿宋_GBK"/>
          <w:sz w:val="32"/>
          <w:szCs w:val="32"/>
          <w:lang w:eastAsia="zh-CN"/>
        </w:rPr>
        <w:t>公示反映</w:t>
      </w:r>
      <w:r>
        <w:rPr>
          <w:rFonts w:hint="eastAsia" w:ascii="方正仿宋_GBK" w:hAnsi="方正仿宋_GBK" w:eastAsia="方正仿宋_GBK" w:cs="方正仿宋_GBK"/>
          <w:sz w:val="32"/>
          <w:szCs w:val="32"/>
        </w:rPr>
        <w:t>有问题</w:t>
      </w:r>
      <w:r>
        <w:rPr>
          <w:rFonts w:hint="eastAsia" w:ascii="方正仿宋_GBK" w:hAnsi="方正仿宋_GBK" w:eastAsia="方正仿宋_GBK" w:cs="方正仿宋_GBK"/>
          <w:sz w:val="32"/>
          <w:szCs w:val="32"/>
          <w:lang w:eastAsia="zh-CN"/>
        </w:rPr>
        <w:t>的，由用人街道</w:t>
      </w:r>
      <w:r>
        <w:rPr>
          <w:rFonts w:hint="eastAsia" w:ascii="Times New Roman" w:hAnsi="Times New Roman" w:eastAsia="方正仿宋_GBK" w:cs="Times New Roman"/>
          <w:kern w:val="2"/>
          <w:sz w:val="32"/>
          <w:szCs w:val="32"/>
          <w:u w:val="none"/>
          <w:lang w:val="en-US" w:eastAsia="zh-CN" w:bidi="ar-SA"/>
        </w:rPr>
        <w:t>进行核实，</w:t>
      </w:r>
      <w:r>
        <w:rPr>
          <w:rFonts w:hint="eastAsia" w:ascii="Times New Roman" w:hAnsi="Times New Roman" w:eastAsia="方正仿宋_GBK" w:cs="Times New Roman"/>
          <w:color w:val="auto"/>
          <w:kern w:val="2"/>
          <w:sz w:val="32"/>
          <w:szCs w:val="32"/>
          <w:u w:val="none"/>
          <w:lang w:val="en-US" w:eastAsia="zh-CN" w:bidi="ar-SA"/>
        </w:rPr>
        <w:t>若</w:t>
      </w:r>
      <w:r>
        <w:rPr>
          <w:rFonts w:hint="eastAsia" w:ascii="方正仿宋_GBK" w:hAnsi="方正仿宋_GBK" w:eastAsia="方正仿宋_GBK" w:cs="方正仿宋_GBK"/>
          <w:color w:val="auto"/>
          <w:sz w:val="32"/>
          <w:szCs w:val="32"/>
          <w:u w:val="none"/>
        </w:rPr>
        <w:t>查有实据的，不予</w:t>
      </w:r>
      <w:r>
        <w:rPr>
          <w:rFonts w:hint="eastAsia" w:ascii="方正仿宋_GBK" w:hAnsi="方正仿宋_GBK" w:eastAsia="方正仿宋_GBK" w:cs="方正仿宋_GBK"/>
          <w:color w:val="auto"/>
          <w:sz w:val="32"/>
          <w:szCs w:val="32"/>
          <w:u w:val="none"/>
          <w:lang w:eastAsia="zh-CN"/>
        </w:rPr>
        <w:t>聘</w:t>
      </w:r>
      <w:r>
        <w:rPr>
          <w:rFonts w:hint="eastAsia" w:ascii="方正仿宋_GBK" w:hAnsi="方正仿宋_GBK" w:eastAsia="方正仿宋_GBK" w:cs="方正仿宋_GBK"/>
          <w:color w:val="auto"/>
          <w:sz w:val="32"/>
          <w:szCs w:val="32"/>
          <w:u w:val="none"/>
        </w:rPr>
        <w:t>用；一时难以查实的，暂缓</w:t>
      </w:r>
      <w:r>
        <w:rPr>
          <w:rFonts w:hint="eastAsia" w:ascii="方正仿宋_GBK" w:hAnsi="方正仿宋_GBK" w:eastAsia="方正仿宋_GBK" w:cs="方正仿宋_GBK"/>
          <w:color w:val="auto"/>
          <w:sz w:val="32"/>
          <w:szCs w:val="32"/>
          <w:u w:val="none"/>
          <w:lang w:eastAsia="zh-CN"/>
        </w:rPr>
        <w:t>聘</w:t>
      </w:r>
      <w:r>
        <w:rPr>
          <w:rFonts w:hint="eastAsia" w:ascii="方正仿宋_GBK" w:hAnsi="方正仿宋_GBK" w:eastAsia="方正仿宋_GBK" w:cs="方正仿宋_GBK"/>
          <w:color w:val="auto"/>
          <w:sz w:val="32"/>
          <w:szCs w:val="32"/>
          <w:u w:val="none"/>
        </w:rPr>
        <w:t>用，待查实并作出结论后再决定是否</w:t>
      </w:r>
      <w:r>
        <w:rPr>
          <w:rFonts w:hint="eastAsia" w:ascii="方正仿宋_GBK" w:hAnsi="方正仿宋_GBK" w:eastAsia="方正仿宋_GBK" w:cs="方正仿宋_GBK"/>
          <w:color w:val="auto"/>
          <w:sz w:val="32"/>
          <w:szCs w:val="32"/>
          <w:u w:val="none"/>
          <w:lang w:eastAsia="zh-CN"/>
        </w:rPr>
        <w:t>聘</w:t>
      </w:r>
      <w:r>
        <w:rPr>
          <w:rFonts w:hint="eastAsia" w:ascii="方正仿宋_GBK" w:hAnsi="方正仿宋_GBK" w:eastAsia="方正仿宋_GBK" w:cs="方正仿宋_GBK"/>
          <w:color w:val="auto"/>
          <w:sz w:val="32"/>
          <w:szCs w:val="32"/>
          <w:u w:val="none"/>
        </w:rPr>
        <w:t>用。</w:t>
      </w:r>
      <w:r>
        <w:rPr>
          <w:rFonts w:hint="eastAsia" w:ascii="Times New Roman" w:hAnsi="Times New Roman" w:eastAsia="方正仿宋_GBK" w:cs="Times New Roman"/>
          <w:color w:val="auto"/>
          <w:sz w:val="32"/>
          <w:szCs w:val="32"/>
          <w:u w:val="none"/>
          <w:lang w:val="en-US" w:eastAsia="zh-CN"/>
        </w:rPr>
        <w:t>凡因公示出现问题以及在公示前考生自动放弃资格所出现的缺额，在应聘参考人员中分岗位按总成绩从高到低依次递补。</w:t>
      </w:r>
    </w:p>
    <w:p>
      <w:pPr>
        <w:keepNext w:val="0"/>
        <w:keepLines w:val="0"/>
        <w:pageBreakBefore w:val="0"/>
        <w:widowControl/>
        <w:kinsoku/>
        <w:wordWrap/>
        <w:overflowPunct/>
        <w:topLinePunct w:val="0"/>
        <w:bidi w:val="0"/>
        <w:snapToGrid/>
        <w:spacing w:beforeAutospacing="0" w:line="594" w:lineRule="exact"/>
        <w:ind w:leftChars="0" w:firstLine="640" w:firstLineChars="200"/>
        <w:textAlignment w:val="center"/>
        <w:rPr>
          <w:rFonts w:hint="default" w:ascii="Times New Roman" w:hAnsi="Times New Roman" w:eastAsia="方正楷体_GBK" w:cs="Times New Roman"/>
          <w:color w:val="auto"/>
          <w:sz w:val="32"/>
          <w:szCs w:val="32"/>
          <w:u w:val="none"/>
          <w:lang w:eastAsia="zh-CN"/>
        </w:rPr>
      </w:pPr>
      <w:r>
        <w:rPr>
          <w:rFonts w:hint="default" w:ascii="Times New Roman" w:hAnsi="Times New Roman" w:eastAsia="方正楷体_GBK" w:cs="Times New Roman"/>
          <w:color w:val="auto"/>
          <w:sz w:val="32"/>
          <w:szCs w:val="32"/>
          <w:u w:val="none"/>
          <w:lang w:eastAsia="zh-CN"/>
        </w:rPr>
        <w:t>（</w:t>
      </w:r>
      <w:r>
        <w:rPr>
          <w:rFonts w:hint="eastAsia" w:ascii="Times New Roman" w:hAnsi="Times New Roman" w:eastAsia="方正楷体_GBK" w:cs="Times New Roman"/>
          <w:color w:val="auto"/>
          <w:sz w:val="32"/>
          <w:szCs w:val="32"/>
          <w:u w:val="none"/>
          <w:lang w:val="en-US" w:eastAsia="zh-CN"/>
        </w:rPr>
        <w:t>八</w:t>
      </w:r>
      <w:r>
        <w:rPr>
          <w:rFonts w:hint="default" w:ascii="Times New Roman" w:hAnsi="Times New Roman" w:eastAsia="方正楷体_GBK" w:cs="Times New Roman"/>
          <w:color w:val="auto"/>
          <w:sz w:val="32"/>
          <w:szCs w:val="32"/>
          <w:u w:val="none"/>
          <w:lang w:eastAsia="zh-CN"/>
        </w:rPr>
        <w:t>）聘用</w:t>
      </w:r>
    </w:p>
    <w:p>
      <w:pPr>
        <w:keepNext w:val="0"/>
        <w:keepLines w:val="0"/>
        <w:pageBreakBefore w:val="0"/>
        <w:widowControl/>
        <w:kinsoku/>
        <w:wordWrap/>
        <w:overflowPunct/>
        <w:topLinePunct w:val="0"/>
        <w:autoSpaceDE/>
        <w:autoSpaceDN/>
        <w:bidi w:val="0"/>
        <w:adjustRightInd/>
        <w:snapToGrid/>
        <w:spacing w:beforeAutospacing="0" w:line="594" w:lineRule="exact"/>
        <w:ind w:leftChars="0" w:firstLine="640" w:firstLineChars="200"/>
        <w:textAlignment w:val="auto"/>
        <w:rPr>
          <w:rFonts w:hint="default" w:ascii="Times New Roman" w:hAnsi="Times New Roman" w:eastAsia="方正仿宋_GBK" w:cs="Times New Roman"/>
          <w:color w:val="auto"/>
          <w:sz w:val="32"/>
          <w:szCs w:val="32"/>
          <w:u w:val="none"/>
          <w:lang w:eastAsia="zh-CN"/>
        </w:rPr>
      </w:pPr>
      <w:r>
        <w:rPr>
          <w:rFonts w:hint="eastAsia" w:ascii="方正仿宋_GBK" w:hAnsi="方正仿宋_GBK" w:eastAsia="方正仿宋_GBK" w:cs="方正仿宋_GBK"/>
          <w:color w:val="auto"/>
          <w:sz w:val="32"/>
          <w:szCs w:val="32"/>
          <w:u w:val="none"/>
          <w:lang w:val="en-US" w:eastAsia="zh-CN"/>
        </w:rPr>
        <w:t>经公示无异议或经核实不影响聘用的考生，</w:t>
      </w:r>
      <w:r>
        <w:rPr>
          <w:rFonts w:hint="eastAsia" w:ascii="方正仿宋_GBK" w:hAnsi="方正仿宋_GBK" w:eastAsia="方正仿宋_GBK" w:cs="方正仿宋_GBK"/>
          <w:color w:val="auto"/>
          <w:sz w:val="32"/>
          <w:szCs w:val="32"/>
          <w:u w:val="none"/>
        </w:rPr>
        <w:t>由</w:t>
      </w:r>
      <w:r>
        <w:rPr>
          <w:rFonts w:hint="eastAsia" w:ascii="Times New Roman" w:hAnsi="Times New Roman" w:eastAsia="方正仿宋_GBK" w:cs="Times New Roman"/>
          <w:color w:val="auto"/>
          <w:sz w:val="32"/>
          <w:szCs w:val="32"/>
          <w:u w:val="none"/>
          <w:lang w:eastAsia="zh-CN"/>
        </w:rPr>
        <w:t>用人街道</w:t>
      </w:r>
      <w:r>
        <w:rPr>
          <w:rFonts w:hint="eastAsia" w:ascii="方正仿宋_GBK" w:hAnsi="方正仿宋_GBK" w:eastAsia="方正仿宋_GBK" w:cs="方正仿宋_GBK"/>
          <w:color w:val="auto"/>
          <w:sz w:val="32"/>
          <w:szCs w:val="32"/>
          <w:u w:val="none"/>
          <w:lang w:eastAsia="zh-CN"/>
        </w:rPr>
        <w:t>安排到岗履职</w:t>
      </w:r>
      <w:r>
        <w:rPr>
          <w:rFonts w:hint="default" w:ascii="Times New Roman" w:hAnsi="Times New Roman" w:eastAsia="方正仿宋_GBK" w:cs="Times New Roman"/>
          <w:color w:val="auto"/>
          <w:sz w:val="32"/>
          <w:szCs w:val="32"/>
          <w:u w:val="none"/>
          <w:lang w:eastAsia="zh-CN"/>
        </w:rPr>
        <w:t>。</w:t>
      </w:r>
    </w:p>
    <w:p>
      <w:pPr>
        <w:keepNext w:val="0"/>
        <w:keepLines w:val="0"/>
        <w:pageBreakBefore w:val="0"/>
        <w:widowControl/>
        <w:kinsoku/>
        <w:wordWrap/>
        <w:overflowPunct/>
        <w:topLinePunct w:val="0"/>
        <w:autoSpaceDE/>
        <w:autoSpaceDN/>
        <w:bidi w:val="0"/>
        <w:adjustRightInd/>
        <w:snapToGrid/>
        <w:spacing w:beforeAutospacing="0" w:line="594" w:lineRule="exact"/>
        <w:ind w:leftChars="0" w:firstLine="640" w:firstLineChars="200"/>
        <w:textAlignment w:val="auto"/>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lang w:eastAsia="zh-CN"/>
        </w:rPr>
        <w:t>聘</w:t>
      </w:r>
      <w:r>
        <w:rPr>
          <w:rFonts w:hint="default" w:ascii="Times New Roman" w:hAnsi="Times New Roman" w:eastAsia="方正仿宋_GBK" w:cs="Times New Roman"/>
          <w:color w:val="auto"/>
          <w:sz w:val="32"/>
        </w:rPr>
        <w:t>用人员试用期3个月，试用期满</w:t>
      </w:r>
      <w:r>
        <w:rPr>
          <w:rFonts w:hint="eastAsia" w:ascii="Times New Roman" w:hAnsi="Times New Roman" w:eastAsia="方正仿宋_GBK" w:cs="Times New Roman"/>
          <w:color w:val="auto"/>
          <w:sz w:val="32"/>
          <w:lang w:eastAsia="zh-CN"/>
        </w:rPr>
        <w:t>，经</w:t>
      </w:r>
      <w:r>
        <w:rPr>
          <w:rFonts w:hint="default" w:ascii="Times New Roman" w:hAnsi="Times New Roman" w:eastAsia="方正仿宋_GBK" w:cs="Times New Roman"/>
          <w:color w:val="auto"/>
          <w:sz w:val="32"/>
          <w:lang w:eastAsia="zh-CN"/>
        </w:rPr>
        <w:t>考核</w:t>
      </w:r>
      <w:r>
        <w:rPr>
          <w:rFonts w:hint="default" w:ascii="Times New Roman" w:hAnsi="Times New Roman" w:eastAsia="方正仿宋_GBK" w:cs="Times New Roman"/>
          <w:color w:val="auto"/>
          <w:sz w:val="32"/>
        </w:rPr>
        <w:t>合格的，正式</w:t>
      </w:r>
      <w:r>
        <w:rPr>
          <w:rFonts w:hint="default" w:ascii="Times New Roman" w:hAnsi="Times New Roman" w:eastAsia="方正仿宋_GBK" w:cs="Times New Roman"/>
          <w:color w:val="auto"/>
          <w:sz w:val="32"/>
          <w:szCs w:val="32"/>
          <w:u w:val="none"/>
        </w:rPr>
        <w:t>聘用</w:t>
      </w:r>
      <w:r>
        <w:rPr>
          <w:rFonts w:hint="default" w:ascii="Times New Roman" w:hAnsi="Times New Roman" w:eastAsia="方正仿宋_GBK" w:cs="Times New Roman"/>
          <w:color w:val="auto"/>
          <w:sz w:val="32"/>
          <w:lang w:eastAsia="zh-CN"/>
        </w:rPr>
        <w:t>；</w:t>
      </w:r>
      <w:r>
        <w:rPr>
          <w:rFonts w:hint="eastAsia" w:ascii="Times New Roman" w:hAnsi="Times New Roman" w:eastAsia="方正仿宋_GBK" w:cs="Times New Roman"/>
          <w:color w:val="auto"/>
          <w:sz w:val="32"/>
          <w:szCs w:val="32"/>
          <w:u w:val="none"/>
          <w:lang w:val="en-US" w:eastAsia="zh-CN"/>
        </w:rPr>
        <w:t>试用期内或试用期满考核</w:t>
      </w:r>
      <w:r>
        <w:rPr>
          <w:rFonts w:hint="default" w:ascii="Times New Roman" w:hAnsi="Times New Roman" w:eastAsia="方正仿宋_GBK" w:cs="Times New Roman"/>
          <w:color w:val="auto"/>
          <w:sz w:val="32"/>
          <w:lang w:eastAsia="zh-CN"/>
        </w:rPr>
        <w:t>不合格的，</w:t>
      </w:r>
      <w:r>
        <w:rPr>
          <w:rFonts w:hint="eastAsia" w:ascii="Times New Roman" w:hAnsi="Times New Roman" w:eastAsia="方正仿宋_GBK" w:cs="Times New Roman"/>
          <w:color w:val="auto"/>
          <w:sz w:val="32"/>
          <w:szCs w:val="32"/>
          <w:u w:val="none"/>
          <w:lang w:val="en-US" w:eastAsia="zh-CN"/>
        </w:rPr>
        <w:t>予以辞退</w:t>
      </w:r>
      <w:r>
        <w:rPr>
          <w:rFonts w:hint="default" w:ascii="Times New Roman" w:hAnsi="Times New Roman" w:eastAsia="方正仿宋_GBK" w:cs="Times New Roman"/>
          <w:color w:val="auto"/>
          <w:sz w:val="32"/>
        </w:rPr>
        <w:t>。</w:t>
      </w:r>
      <w:r>
        <w:rPr>
          <w:rFonts w:hint="eastAsia" w:ascii="Times New Roman" w:hAnsi="Times New Roman" w:eastAsia="方正仿宋_GBK" w:cs="Times New Roman"/>
          <w:color w:val="auto"/>
          <w:sz w:val="32"/>
          <w:szCs w:val="32"/>
          <w:u w:val="none"/>
          <w:lang w:eastAsia="zh-CN"/>
        </w:rPr>
        <w:t>原则上</w:t>
      </w:r>
      <w:r>
        <w:rPr>
          <w:rFonts w:hint="default" w:ascii="Times New Roman" w:hAnsi="Times New Roman" w:eastAsia="方正仿宋_GBK" w:cs="Times New Roman"/>
          <w:color w:val="auto"/>
          <w:sz w:val="32"/>
        </w:rPr>
        <w:t>聘用期1年内，本人不得提出辞职。</w:t>
      </w:r>
    </w:p>
    <w:p>
      <w:pPr>
        <w:keepNext w:val="0"/>
        <w:keepLines w:val="0"/>
        <w:pageBreakBefore w:val="0"/>
        <w:numPr>
          <w:ilvl w:val="0"/>
          <w:numId w:val="0"/>
        </w:numPr>
        <w:kinsoku/>
        <w:wordWrap/>
        <w:overflowPunct/>
        <w:topLinePunct w:val="0"/>
        <w:bidi w:val="0"/>
        <w:snapToGrid/>
        <w:spacing w:beforeAutospacing="0" w:line="594" w:lineRule="exact"/>
        <w:ind w:firstLine="640" w:firstLineChars="200"/>
        <w:textAlignment w:val="auto"/>
        <w:rPr>
          <w:rFonts w:hint="default" w:ascii="Times New Roman" w:hAnsi="Times New Roman" w:eastAsia="方正黑体_GBK" w:cs="Times New Roman"/>
          <w:color w:val="000000" w:themeColor="text1"/>
          <w:sz w:val="32"/>
          <w:lang w:eastAsia="zh-CN"/>
          <w14:textFill>
            <w14:solidFill>
              <w14:schemeClr w14:val="tx1"/>
            </w14:solidFill>
          </w14:textFill>
        </w:rPr>
      </w:pPr>
      <w:r>
        <w:rPr>
          <w:rFonts w:hint="default" w:ascii="Times New Roman" w:hAnsi="Times New Roman" w:eastAsia="方正黑体_GBK" w:cs="Times New Roman"/>
          <w:color w:val="000000" w:themeColor="text1"/>
          <w:sz w:val="32"/>
          <w:lang w:eastAsia="zh-CN"/>
          <w14:textFill>
            <w14:solidFill>
              <w14:schemeClr w14:val="tx1"/>
            </w14:solidFill>
          </w14:textFill>
        </w:rPr>
        <w:t>五、纪律要求</w:t>
      </w:r>
    </w:p>
    <w:p>
      <w:pPr>
        <w:keepNext w:val="0"/>
        <w:keepLines w:val="0"/>
        <w:pageBreakBefore w:val="0"/>
        <w:numPr>
          <w:ilvl w:val="0"/>
          <w:numId w:val="0"/>
        </w:numPr>
        <w:kinsoku/>
        <w:wordWrap/>
        <w:overflowPunct/>
        <w:topLinePunct w:val="0"/>
        <w:bidi w:val="0"/>
        <w:snapToGrid/>
        <w:spacing w:beforeAutospacing="0" w:line="594" w:lineRule="exact"/>
        <w:ind w:firstLine="640" w:firstLineChars="200"/>
        <w:textAlignment w:val="auto"/>
        <w:rPr>
          <w:rFonts w:hint="eastAsia" w:ascii="Times New Roman" w:hAnsi="Times New Roman" w:eastAsia="方正仿宋_GBK" w:cs="Times New Roman"/>
          <w:color w:val="000000" w:themeColor="text1"/>
          <w:sz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lang w:val="en-US" w:eastAsia="zh-CN"/>
          <w14:textFill>
            <w14:solidFill>
              <w14:schemeClr w14:val="tx1"/>
            </w14:solidFill>
          </w14:textFill>
        </w:rPr>
        <w:t>（一）</w:t>
      </w:r>
      <w:r>
        <w:rPr>
          <w:rFonts w:hint="eastAsia" w:ascii="Times New Roman" w:hAnsi="Times New Roman" w:eastAsia="方正仿宋_GBK" w:cs="Times New Roman"/>
          <w:color w:val="auto"/>
          <w:sz w:val="32"/>
          <w:szCs w:val="32"/>
          <w:u w:val="none"/>
          <w:lang w:val="en-US" w:eastAsia="zh-CN"/>
        </w:rPr>
        <w:t>报考人员应严格遵守考试聘用纪律和考场规则，不得提供虚假信息资料和舞弊。凡违反考试纪律的，一经查实，根据情节严重情况，分别给予取消考试资格、考试成绩无效、取消聘用资格、辞退等处理。构成犯罪的，依法追究刑事责任。</w:t>
      </w:r>
    </w:p>
    <w:p>
      <w:pPr>
        <w:keepNext w:val="0"/>
        <w:keepLines w:val="0"/>
        <w:pageBreakBefore w:val="0"/>
        <w:numPr>
          <w:ilvl w:val="0"/>
          <w:numId w:val="0"/>
        </w:numPr>
        <w:kinsoku/>
        <w:wordWrap/>
        <w:overflowPunct/>
        <w:topLinePunct w:val="0"/>
        <w:bidi w:val="0"/>
        <w:snapToGrid/>
        <w:spacing w:beforeAutospacing="0" w:line="594" w:lineRule="exact"/>
        <w:ind w:firstLine="640" w:firstLineChars="200"/>
        <w:textAlignment w:val="center"/>
        <w:rPr>
          <w:rFonts w:hint="eastAsia" w:ascii="Times New Roman" w:hAnsi="Times New Roman" w:eastAsia="方正仿宋_GBK" w:cs="Times New Roman"/>
          <w:color w:val="auto"/>
          <w:sz w:val="32"/>
          <w:szCs w:val="32"/>
          <w:u w:val="none"/>
          <w:lang w:val="en-US" w:eastAsia="zh-CN"/>
        </w:rPr>
      </w:pPr>
      <w:r>
        <w:rPr>
          <w:rFonts w:hint="eastAsia" w:ascii="Times New Roman" w:hAnsi="Times New Roman" w:eastAsia="方正仿宋_GBK" w:cs="Times New Roman"/>
          <w:color w:val="auto"/>
          <w:sz w:val="32"/>
          <w:szCs w:val="32"/>
          <w:u w:val="none"/>
          <w:lang w:val="en-US" w:eastAsia="zh-CN"/>
        </w:rPr>
        <w:t>（二）报考人员应认真执行选聘各环节相关规定。不按规定时间、地点参加考试、体检等相关环节的，视为自动放弃资格。</w:t>
      </w:r>
    </w:p>
    <w:p>
      <w:pPr>
        <w:keepNext w:val="0"/>
        <w:keepLines w:val="0"/>
        <w:pageBreakBefore w:val="0"/>
        <w:numPr>
          <w:ilvl w:val="0"/>
          <w:numId w:val="0"/>
        </w:numPr>
        <w:kinsoku/>
        <w:wordWrap/>
        <w:overflowPunct/>
        <w:topLinePunct w:val="0"/>
        <w:bidi w:val="0"/>
        <w:snapToGrid/>
        <w:spacing w:beforeAutospacing="0" w:line="594" w:lineRule="exact"/>
        <w:ind w:firstLine="640" w:firstLineChars="200"/>
        <w:textAlignment w:val="center"/>
        <w:rPr>
          <w:rFonts w:hint="default" w:ascii="Times New Roman" w:hAnsi="Times New Roman" w:eastAsia="方正仿宋_GBK" w:cs="Times New Roman"/>
          <w:color w:val="000000" w:themeColor="text1"/>
          <w:sz w:val="32"/>
          <w:lang w:val="en-US" w:eastAsia="zh-CN"/>
          <w14:textFill>
            <w14:solidFill>
              <w14:schemeClr w14:val="tx1"/>
            </w14:solidFill>
          </w14:textFill>
        </w:rPr>
      </w:pPr>
      <w:r>
        <w:rPr>
          <w:rFonts w:hint="eastAsia" w:ascii="Times New Roman" w:hAnsi="Times New Roman" w:eastAsia="方正仿宋_GBK" w:cs="Times New Roman"/>
          <w:color w:val="auto"/>
          <w:sz w:val="32"/>
          <w:szCs w:val="32"/>
          <w:u w:val="none"/>
          <w:lang w:val="en-US" w:eastAsia="zh-CN"/>
        </w:rPr>
        <w:t>（三）本次选聘严格执行有关政策规定，相关工作人员应自觉</w:t>
      </w:r>
      <w:r>
        <w:rPr>
          <w:rFonts w:hint="default" w:ascii="Times New Roman" w:hAnsi="Times New Roman" w:eastAsia="方正仿宋_GBK" w:cs="Times New Roman"/>
          <w:color w:val="auto"/>
          <w:sz w:val="32"/>
          <w:szCs w:val="32"/>
          <w:u w:val="none"/>
          <w:lang w:val="en-US" w:eastAsia="zh-CN"/>
        </w:rPr>
        <w:t>接受</w:t>
      </w:r>
      <w:r>
        <w:rPr>
          <w:rFonts w:hint="eastAsia" w:ascii="Times New Roman" w:hAnsi="Times New Roman" w:eastAsia="方正仿宋_GBK" w:cs="Times New Roman"/>
          <w:color w:val="auto"/>
          <w:sz w:val="32"/>
          <w:szCs w:val="32"/>
          <w:u w:val="none"/>
          <w:lang w:eastAsia="zh-CN"/>
        </w:rPr>
        <w:t>县选聘工作办公室</w:t>
      </w:r>
      <w:r>
        <w:rPr>
          <w:rFonts w:hint="default" w:ascii="Times New Roman" w:hAnsi="Times New Roman" w:eastAsia="方正仿宋_GBK" w:cs="Times New Roman"/>
          <w:color w:val="auto"/>
          <w:sz w:val="32"/>
          <w:szCs w:val="32"/>
          <w:u w:val="none"/>
          <w:lang w:val="en-US" w:eastAsia="zh-CN"/>
        </w:rPr>
        <w:t>和社会</w:t>
      </w:r>
      <w:r>
        <w:rPr>
          <w:rFonts w:hint="eastAsia" w:ascii="Times New Roman" w:hAnsi="Times New Roman" w:eastAsia="方正仿宋_GBK" w:cs="Times New Roman"/>
          <w:color w:val="auto"/>
          <w:sz w:val="32"/>
          <w:szCs w:val="32"/>
          <w:u w:val="none"/>
          <w:lang w:val="en-US" w:eastAsia="zh-CN"/>
        </w:rPr>
        <w:t>各界</w:t>
      </w:r>
      <w:r>
        <w:rPr>
          <w:rFonts w:hint="default" w:ascii="Times New Roman" w:hAnsi="Times New Roman" w:eastAsia="方正仿宋_GBK" w:cs="Times New Roman"/>
          <w:color w:val="auto"/>
          <w:sz w:val="32"/>
          <w:szCs w:val="32"/>
          <w:u w:val="none"/>
          <w:lang w:val="en-US" w:eastAsia="zh-CN"/>
        </w:rPr>
        <w:t>的监督</w:t>
      </w:r>
      <w:r>
        <w:rPr>
          <w:rFonts w:hint="eastAsia" w:ascii="Times New Roman" w:hAnsi="Times New Roman" w:eastAsia="方正仿宋_GBK" w:cs="Times New Roman"/>
          <w:color w:val="auto"/>
          <w:sz w:val="32"/>
          <w:szCs w:val="32"/>
          <w:u w:val="none"/>
          <w:lang w:val="en-US" w:eastAsia="zh-CN"/>
        </w:rPr>
        <w:t>，若有违规违纪行为，将按规定追究有关人员责任</w:t>
      </w:r>
      <w:r>
        <w:rPr>
          <w:rFonts w:hint="default" w:ascii="Times New Roman" w:hAnsi="Times New Roman" w:eastAsia="方正仿宋_GBK" w:cs="Times New Roman"/>
          <w:color w:val="auto"/>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94" w:lineRule="exact"/>
        <w:ind w:firstLine="640" w:firstLineChars="200"/>
        <w:textAlignment w:val="center"/>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仿宋_GBK" w:cs="Times New Roman"/>
          <w:color w:val="auto"/>
          <w:sz w:val="32"/>
          <w:szCs w:val="32"/>
          <w:u w:val="none"/>
          <w:shd w:val="clear" w:color="auto" w:fill="FFFFFF"/>
        </w:rPr>
        <w:t>本</w:t>
      </w:r>
      <w:r>
        <w:rPr>
          <w:rFonts w:hint="eastAsia" w:ascii="Times New Roman" w:hAnsi="Times New Roman" w:eastAsia="方正仿宋_GBK" w:cs="Times New Roman"/>
          <w:color w:val="auto"/>
          <w:sz w:val="32"/>
          <w:szCs w:val="32"/>
          <w:u w:val="none"/>
          <w:shd w:val="clear" w:color="auto" w:fill="FFFFFF"/>
          <w:lang w:eastAsia="zh-CN"/>
        </w:rPr>
        <w:t>简章</w:t>
      </w:r>
      <w:r>
        <w:rPr>
          <w:rFonts w:hint="eastAsia" w:ascii="方正仿宋_GBK" w:hAnsi="方正仿宋_GBK" w:eastAsia="方正仿宋_GBK" w:cs="方正仿宋_GBK"/>
          <w:color w:val="auto"/>
          <w:kern w:val="2"/>
          <w:sz w:val="32"/>
          <w:szCs w:val="32"/>
          <w:u w:val="none"/>
          <w:lang w:val="en-US" w:eastAsia="zh-CN" w:bidi="ar-SA"/>
        </w:rPr>
        <w:t>未尽事宜由</w:t>
      </w:r>
      <w:r>
        <w:rPr>
          <w:rFonts w:hint="default"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县选聘工作</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办公室</w:t>
      </w:r>
      <w:r>
        <w:rPr>
          <w:rFonts w:hint="eastAsia" w:ascii="方正仿宋_GBK" w:hAnsi="方正仿宋_GBK" w:eastAsia="方正仿宋_GBK" w:cs="方正仿宋_GBK"/>
          <w:color w:val="auto"/>
          <w:kern w:val="2"/>
          <w:sz w:val="32"/>
          <w:szCs w:val="32"/>
          <w:u w:val="none"/>
          <w:lang w:val="en-US" w:eastAsia="zh-CN" w:bidi="ar-SA"/>
        </w:rPr>
        <w:t>负责解释。</w:t>
      </w:r>
    </w:p>
    <w:p>
      <w:pPr>
        <w:keepNext w:val="0"/>
        <w:keepLines w:val="0"/>
        <w:pageBreakBefore w:val="0"/>
        <w:widowControl/>
        <w:kinsoku/>
        <w:wordWrap/>
        <w:overflowPunct/>
        <w:topLinePunct w:val="0"/>
        <w:bidi w:val="0"/>
        <w:snapToGrid/>
        <w:spacing w:beforeAutospacing="0" w:line="594" w:lineRule="exact"/>
        <w:ind w:leftChars="0" w:firstLine="640" w:firstLineChars="200"/>
        <w:textAlignment w:val="auto"/>
        <w:rPr>
          <w:rFonts w:hint="default" w:ascii="Times New Roman" w:hAnsi="Times New Roman" w:eastAsia="方正楷体_GBK" w:cs="Times New Roman"/>
          <w:b w:val="0"/>
          <w:bCs/>
          <w:color w:val="000000" w:themeColor="text1"/>
          <w:sz w:val="32"/>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咨询电话：023</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-54239557</w:t>
      </w:r>
    </w:p>
    <w:p>
      <w:pPr>
        <w:keepNext w:val="0"/>
        <w:keepLines w:val="0"/>
        <w:pageBreakBefore w:val="0"/>
        <w:numPr>
          <w:ilvl w:val="0"/>
          <w:numId w:val="0"/>
        </w:numPr>
        <w:kinsoku/>
        <w:wordWrap/>
        <w:overflowPunct/>
        <w:topLinePunct w:val="0"/>
        <w:bidi w:val="0"/>
        <w:snapToGrid/>
        <w:spacing w:line="594" w:lineRule="exact"/>
        <w:ind w:firstLine="640" w:firstLineChars="200"/>
        <w:rPr>
          <w:rFonts w:hint="default" w:ascii="Times New Roman" w:hAnsi="Times New Roman" w:eastAsia="方正仿宋_GBK" w:cs="Times New Roman"/>
          <w:color w:val="000000" w:themeColor="text1"/>
          <w:sz w:val="32"/>
          <w14:textFill>
            <w14:solidFill>
              <w14:schemeClr w14:val="tx1"/>
            </w14:solidFill>
          </w14:textFill>
        </w:rPr>
      </w:pPr>
    </w:p>
    <w:p>
      <w:pPr>
        <w:keepNext w:val="0"/>
        <w:keepLines w:val="0"/>
        <w:pageBreakBefore w:val="0"/>
        <w:numPr>
          <w:ilvl w:val="0"/>
          <w:numId w:val="0"/>
        </w:numPr>
        <w:kinsoku/>
        <w:wordWrap/>
        <w:overflowPunct/>
        <w:topLinePunct w:val="0"/>
        <w:bidi w:val="0"/>
        <w:snapToGrid/>
        <w:spacing w:line="594" w:lineRule="exact"/>
        <w:ind w:firstLine="640" w:firstLineChars="200"/>
        <w:rPr>
          <w:rFonts w:hint="default" w:ascii="Times New Roman" w:hAnsi="Times New Roman" w:eastAsia="方正仿宋_GBK" w:cs="Times New Roman"/>
          <w:color w:val="000000" w:themeColor="text1"/>
          <w:sz w:val="32"/>
          <w14:textFill>
            <w14:solidFill>
              <w14:schemeClr w14:val="tx1"/>
            </w14:solidFill>
          </w14:textFill>
        </w:rPr>
      </w:pPr>
    </w:p>
    <w:p>
      <w:pPr>
        <w:keepNext w:val="0"/>
        <w:keepLines w:val="0"/>
        <w:pageBreakBefore w:val="0"/>
        <w:numPr>
          <w:ilvl w:val="0"/>
          <w:numId w:val="0"/>
        </w:numPr>
        <w:kinsoku/>
        <w:wordWrap/>
        <w:overflowPunct/>
        <w:topLinePunct w:val="0"/>
        <w:bidi w:val="0"/>
        <w:snapToGrid/>
        <w:spacing w:line="594" w:lineRule="exact"/>
        <w:ind w:firstLine="640" w:firstLineChars="200"/>
        <w:rPr>
          <w:rFonts w:hint="default" w:ascii="Times New Roman" w:hAnsi="Times New Roman" w:eastAsia="方正仿宋_GBK" w:cs="Times New Roman"/>
          <w:color w:val="000000" w:themeColor="text1"/>
          <w:spacing w:val="-11"/>
          <w:w w:val="90"/>
          <w:sz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14:textFill>
            <w14:solidFill>
              <w14:schemeClr w14:val="tx1"/>
            </w14:solidFill>
          </w14:textFill>
        </w:rPr>
        <w:t>附件：</w:t>
      </w:r>
      <w:r>
        <w:rPr>
          <w:rFonts w:hint="default" w:ascii="Times New Roman" w:hAnsi="Times New Roman" w:eastAsia="方正仿宋_GBK" w:cs="Times New Roman"/>
          <w:color w:val="000000" w:themeColor="text1"/>
          <w:w w:val="100"/>
          <w:sz w:val="32"/>
          <w14:textFill>
            <w14:solidFill>
              <w14:schemeClr w14:val="tx1"/>
            </w14:solidFill>
          </w14:textFill>
        </w:rPr>
        <w:t>1</w:t>
      </w:r>
      <w:r>
        <w:rPr>
          <w:rFonts w:hint="default" w:ascii="Times New Roman" w:hAnsi="Times New Roman" w:eastAsia="方正仿宋_GBK" w:cs="Times New Roman"/>
          <w:color w:val="000000" w:themeColor="text1"/>
          <w:sz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0"/>
          <w:sz w:val="32"/>
          <w:lang w:val="en-US" w:eastAsia="zh-CN"/>
          <w14:textFill>
            <w14:solidFill>
              <w14:schemeClr w14:val="tx1"/>
            </w14:solidFill>
          </w14:textFill>
        </w:rPr>
        <w:t>忠县202</w:t>
      </w:r>
      <w:r>
        <w:rPr>
          <w:rFonts w:hint="eastAsia" w:ascii="Times New Roman" w:hAnsi="Times New Roman" w:eastAsia="方正仿宋_GBK" w:cs="Times New Roman"/>
          <w:color w:val="000000" w:themeColor="text1"/>
          <w:spacing w:val="0"/>
          <w:sz w:val="32"/>
          <w:lang w:val="en-US" w:eastAsia="zh-CN"/>
          <w14:textFill>
            <w14:solidFill>
              <w14:schemeClr w14:val="tx1"/>
            </w14:solidFill>
          </w14:textFill>
        </w:rPr>
        <w:t>4</w:t>
      </w:r>
      <w:r>
        <w:rPr>
          <w:rFonts w:hint="default" w:ascii="Times New Roman" w:hAnsi="Times New Roman" w:eastAsia="方正仿宋_GBK" w:cs="Times New Roman"/>
          <w:color w:val="000000" w:themeColor="text1"/>
          <w:spacing w:val="0"/>
          <w:sz w:val="32"/>
          <w:lang w:val="en-US" w:eastAsia="zh-CN"/>
          <w14:textFill>
            <w14:solidFill>
              <w14:schemeClr w14:val="tx1"/>
            </w14:solidFill>
          </w14:textFill>
        </w:rPr>
        <w:t>城市社区工作者选聘职位表</w:t>
      </w:r>
      <w:r>
        <w:rPr>
          <w:rFonts w:hint="eastAsia" w:ascii="Times New Roman" w:hAnsi="Times New Roman" w:eastAsia="方正仿宋_GBK" w:cs="Times New Roman"/>
          <w:color w:val="000000" w:themeColor="text1"/>
          <w:spacing w:val="0"/>
          <w:sz w:val="32"/>
          <w:lang w:val="en-US" w:eastAsia="zh-CN"/>
          <w14:textFill>
            <w14:solidFill>
              <w14:schemeClr w14:val="tx1"/>
            </w14:solidFill>
          </w14:textFill>
        </w:rPr>
        <w:t xml:space="preserve"> </w:t>
      </w:r>
    </w:p>
    <w:p>
      <w:pPr>
        <w:pStyle w:val="2"/>
        <w:keepNext w:val="0"/>
        <w:keepLines w:val="0"/>
        <w:pageBreakBefore w:val="0"/>
        <w:widowControl w:val="0"/>
        <w:numPr>
          <w:ilvl w:val="0"/>
          <w:numId w:val="2"/>
        </w:numPr>
        <w:kinsoku/>
        <w:wordWrap/>
        <w:overflowPunct/>
        <w:topLinePunct w:val="0"/>
        <w:autoSpaceDE/>
        <w:autoSpaceDN/>
        <w:bidi w:val="0"/>
        <w:adjustRightInd/>
        <w:snapToGrid/>
        <w:spacing w:before="0" w:beforeAutospacing="0" w:line="594" w:lineRule="exact"/>
        <w:ind w:left="0" w:leftChars="0" w:firstLine="1600" w:firstLineChars="500"/>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eastAsia="方正仿宋_GBK" w:cs="Times New Roman"/>
          <w:color w:val="000000" w:themeColor="text1"/>
          <w:sz w:val="32"/>
          <w:lang w:val="en-US" w:eastAsia="zh-CN"/>
          <w14:textFill>
            <w14:solidFill>
              <w14:schemeClr w14:val="tx1"/>
            </w14:solidFill>
          </w14:textFill>
        </w:rPr>
        <w:t>忠县</w:t>
      </w:r>
      <w:r>
        <w:rPr>
          <w:rFonts w:hint="default" w:ascii="Times New Roman" w:hAnsi="Times New Roman" w:eastAsia="方正仿宋_GBK" w:cs="Times New Roman"/>
          <w:color w:val="000000" w:themeColor="text1"/>
          <w:spacing w:val="-11"/>
          <w:sz w:val="32"/>
          <w:lang w:val="en-US" w:eastAsia="zh-CN"/>
          <w14:textFill>
            <w14:solidFill>
              <w14:schemeClr w14:val="tx1"/>
            </w14:solidFill>
          </w14:textFill>
        </w:rPr>
        <w:t>202</w:t>
      </w:r>
      <w:r>
        <w:rPr>
          <w:rFonts w:hint="eastAsia" w:ascii="Times New Roman" w:hAnsi="Times New Roman" w:cs="Times New Roman"/>
          <w:color w:val="000000" w:themeColor="text1"/>
          <w:spacing w:val="-11"/>
          <w:sz w:val="32"/>
          <w:lang w:val="en-US" w:eastAsia="zh-CN"/>
          <w14:textFill>
            <w14:solidFill>
              <w14:schemeClr w14:val="tx1"/>
            </w14:solidFill>
          </w14:textFill>
        </w:rPr>
        <w:t>4</w:t>
      </w:r>
      <w:r>
        <w:rPr>
          <w:rFonts w:hint="default" w:ascii="Times New Roman" w:hAnsi="Times New Roman" w:eastAsia="方正仿宋_GBK" w:cs="Times New Roman"/>
          <w:color w:val="000000" w:themeColor="text1"/>
          <w:spacing w:val="-11"/>
          <w:sz w:val="32"/>
          <w:lang w:val="en-US" w:eastAsia="zh-CN"/>
          <w14:textFill>
            <w14:solidFill>
              <w14:schemeClr w14:val="tx1"/>
            </w14:solidFill>
          </w14:textFill>
        </w:rPr>
        <w:t>年</w:t>
      </w:r>
      <w:r>
        <w:rPr>
          <w:rFonts w:hint="default" w:ascii="Times New Roman" w:hAnsi="Times New Roman" w:eastAsia="方正仿宋_GBK" w:cs="Times New Roman"/>
          <w:color w:val="000000" w:themeColor="text1"/>
          <w:sz w:val="32"/>
          <w:lang w:val="en-US" w:eastAsia="zh-CN"/>
          <w14:textFill>
            <w14:solidFill>
              <w14:schemeClr w14:val="tx1"/>
            </w14:solidFill>
          </w14:textFill>
        </w:rPr>
        <w:t>公开选聘</w:t>
      </w:r>
      <w:r>
        <w:rPr>
          <w:rFonts w:hint="default" w:ascii="Times New Roman" w:hAnsi="Times New Roman" w:cs="Times New Roman"/>
          <w:color w:val="000000" w:themeColor="text1"/>
          <w:sz w:val="32"/>
          <w:lang w:val="en-US" w:eastAsia="zh-CN"/>
          <w14:textFill>
            <w14:solidFill>
              <w14:schemeClr w14:val="tx1"/>
            </w14:solidFill>
          </w14:textFill>
        </w:rPr>
        <w:t>城市社区</w:t>
      </w:r>
      <w:r>
        <w:rPr>
          <w:rFonts w:hint="default" w:ascii="Times New Roman" w:hAnsi="Times New Roman" w:eastAsia="方正仿宋_GBK" w:cs="Times New Roman"/>
          <w:color w:val="000000" w:themeColor="text1"/>
          <w:sz w:val="32"/>
          <w:lang w:val="en-US" w:eastAsia="zh-CN"/>
          <w14:textFill>
            <w14:solidFill>
              <w14:schemeClr w14:val="tx1"/>
            </w14:solidFill>
          </w14:textFill>
        </w:rPr>
        <w:t>工作者报名表</w:t>
      </w:r>
      <w:r>
        <w:rPr>
          <w:rFonts w:hint="eastAsia" w:ascii="Times New Roman" w:hAnsi="Times New Roman" w:cs="Times New Roman"/>
          <w:color w:val="000000" w:themeColor="text1"/>
          <w:sz w:val="32"/>
          <w:lang w:val="en-US" w:eastAsia="zh-CN"/>
          <w14:textFill>
            <w14:solidFill>
              <w14:schemeClr w14:val="tx1"/>
            </w14:solidFill>
          </w14:textFill>
        </w:rPr>
        <w:t xml:space="preserve"> </w:t>
      </w:r>
    </w:p>
    <w:p>
      <w:pPr>
        <w:pStyle w:val="3"/>
        <w:keepNext w:val="0"/>
        <w:keepLines w:val="0"/>
        <w:pageBreakBefore w:val="0"/>
        <w:kinsoku/>
        <w:wordWrap/>
        <w:overflowPunct/>
        <w:topLinePunct w:val="0"/>
        <w:bidi w:val="0"/>
        <w:snapToGrid/>
        <w:spacing w:line="594" w:lineRule="exact"/>
        <w:rPr>
          <w:rFonts w:hint="eastAsia"/>
          <w:lang w:val="en-US" w:eastAsia="zh-CN"/>
        </w:rPr>
      </w:pPr>
    </w:p>
    <w:p>
      <w:pPr>
        <w:keepNext w:val="0"/>
        <w:keepLines w:val="0"/>
        <w:pageBreakBefore w:val="0"/>
        <w:kinsoku/>
        <w:wordWrap/>
        <w:overflowPunct/>
        <w:topLinePunct w:val="0"/>
        <w:bidi w:val="0"/>
        <w:snapToGrid/>
        <w:spacing w:line="594" w:lineRule="exact"/>
        <w:rPr>
          <w:rFonts w:hint="default" w:ascii="Times New Roman" w:hAnsi="Times New Roman" w:eastAsia="方正黑体_GBK" w:cs="Times New Roman"/>
          <w:color w:val="000000" w:themeColor="text1"/>
          <w:sz w:val="32"/>
          <w:szCs w:val="32"/>
          <w14:textFill>
            <w14:solidFill>
              <w14:schemeClr w14:val="tx1"/>
            </w14:solidFill>
          </w14:textFill>
        </w:rPr>
      </w:pPr>
    </w:p>
    <w:p>
      <w:pPr>
        <w:keepNext w:val="0"/>
        <w:keepLines w:val="0"/>
        <w:pageBreakBefore w:val="0"/>
        <w:kinsoku/>
        <w:wordWrap/>
        <w:overflowPunct/>
        <w:topLinePunct w:val="0"/>
        <w:bidi w:val="0"/>
        <w:snapToGrid/>
        <w:spacing w:line="594" w:lineRule="exact"/>
        <w:rPr>
          <w:rFonts w:hint="default" w:ascii="Times New Roman" w:hAnsi="Times New Roman" w:eastAsia="方正黑体_GBK" w:cs="Times New Roman"/>
          <w:color w:val="000000" w:themeColor="text1"/>
          <w:sz w:val="32"/>
          <w:szCs w:val="32"/>
          <w14:textFill>
            <w14:solidFill>
              <w14:schemeClr w14:val="tx1"/>
            </w14:solidFill>
          </w14:textFill>
        </w:rPr>
      </w:pPr>
    </w:p>
    <w:p>
      <w:pPr>
        <w:keepNext w:val="0"/>
        <w:keepLines w:val="0"/>
        <w:pageBreakBefore w:val="0"/>
        <w:kinsoku/>
        <w:wordWrap/>
        <w:overflowPunct/>
        <w:topLinePunct w:val="0"/>
        <w:bidi w:val="0"/>
        <w:snapToGrid/>
        <w:spacing w:line="594" w:lineRule="exact"/>
        <w:rPr>
          <w:rFonts w:hint="default" w:ascii="Times New Roman" w:hAnsi="Times New Roman" w:eastAsia="方正黑体_GBK" w:cs="Times New Roman"/>
          <w:color w:val="000000" w:themeColor="text1"/>
          <w:sz w:val="32"/>
          <w:szCs w:val="32"/>
          <w14:textFill>
            <w14:solidFill>
              <w14:schemeClr w14:val="tx1"/>
            </w14:solidFill>
          </w14:textFill>
        </w:rPr>
      </w:pPr>
    </w:p>
    <w:p>
      <w:pPr>
        <w:keepNext w:val="0"/>
        <w:keepLines w:val="0"/>
        <w:pageBreakBefore w:val="0"/>
        <w:kinsoku/>
        <w:wordWrap/>
        <w:overflowPunct/>
        <w:topLinePunct w:val="0"/>
        <w:bidi w:val="0"/>
        <w:snapToGrid/>
        <w:spacing w:line="594" w:lineRule="exact"/>
        <w:rPr>
          <w:rFonts w:hint="default" w:ascii="Times New Roman" w:hAnsi="Times New Roman" w:eastAsia="方正黑体_GBK" w:cs="Times New Roman"/>
          <w:color w:val="000000" w:themeColor="text1"/>
          <w:sz w:val="32"/>
          <w:szCs w:val="32"/>
          <w14:textFill>
            <w14:solidFill>
              <w14:schemeClr w14:val="tx1"/>
            </w14:solidFill>
          </w14:textFill>
        </w:rPr>
      </w:pPr>
    </w:p>
    <w:p>
      <w:pPr>
        <w:keepNext w:val="0"/>
        <w:keepLines w:val="0"/>
        <w:pageBreakBefore w:val="0"/>
        <w:kinsoku/>
        <w:wordWrap/>
        <w:overflowPunct/>
        <w:topLinePunct w:val="0"/>
        <w:bidi w:val="0"/>
        <w:snapToGrid/>
        <w:spacing w:line="594" w:lineRule="exact"/>
        <w:rPr>
          <w:rFonts w:hint="default" w:ascii="Times New Roman" w:hAnsi="Times New Roman" w:eastAsia="方正黑体_GBK" w:cs="Times New Roman"/>
          <w:color w:val="000000" w:themeColor="text1"/>
          <w:sz w:val="32"/>
          <w:szCs w:val="32"/>
          <w14:textFill>
            <w14:solidFill>
              <w14:schemeClr w14:val="tx1"/>
            </w14:solidFill>
          </w14:textFill>
        </w:rPr>
      </w:pPr>
    </w:p>
    <w:p>
      <w:pPr>
        <w:keepNext w:val="0"/>
        <w:keepLines w:val="0"/>
        <w:pageBreakBefore w:val="0"/>
        <w:kinsoku/>
        <w:wordWrap/>
        <w:overflowPunct/>
        <w:topLinePunct w:val="0"/>
        <w:bidi w:val="0"/>
        <w:snapToGrid/>
        <w:spacing w:line="594" w:lineRule="exact"/>
        <w:rPr>
          <w:rFonts w:hint="default" w:ascii="Times New Roman" w:hAnsi="Times New Roman" w:eastAsia="方正黑体_GBK" w:cs="Times New Roman"/>
          <w:color w:val="000000" w:themeColor="text1"/>
          <w:sz w:val="32"/>
          <w:szCs w:val="32"/>
          <w14:textFill>
            <w14:solidFill>
              <w14:schemeClr w14:val="tx1"/>
            </w14:solidFill>
          </w14:textFill>
        </w:rPr>
      </w:pPr>
    </w:p>
    <w:p>
      <w:pPr>
        <w:keepNext w:val="0"/>
        <w:keepLines w:val="0"/>
        <w:pageBreakBefore w:val="0"/>
        <w:kinsoku/>
        <w:wordWrap/>
        <w:overflowPunct/>
        <w:topLinePunct w:val="0"/>
        <w:bidi w:val="0"/>
        <w:snapToGrid/>
        <w:spacing w:line="594" w:lineRule="exact"/>
        <w:rPr>
          <w:rFonts w:hint="default" w:ascii="Times New Roman" w:hAnsi="Times New Roman" w:eastAsia="方正黑体_GBK" w:cs="Times New Roman"/>
          <w:color w:val="000000" w:themeColor="text1"/>
          <w:sz w:val="32"/>
          <w:szCs w:val="32"/>
          <w14:textFill>
            <w14:solidFill>
              <w14:schemeClr w14:val="tx1"/>
            </w14:solidFill>
          </w14:textFill>
        </w:rPr>
      </w:pPr>
    </w:p>
    <w:p>
      <w:pPr>
        <w:keepNext w:val="0"/>
        <w:keepLines w:val="0"/>
        <w:pageBreakBefore w:val="0"/>
        <w:kinsoku/>
        <w:wordWrap/>
        <w:overflowPunct/>
        <w:topLinePunct w:val="0"/>
        <w:bidi w:val="0"/>
        <w:snapToGrid/>
        <w:spacing w:line="594" w:lineRule="exact"/>
        <w:rPr>
          <w:rFonts w:hint="default" w:ascii="Times New Roman" w:hAnsi="Times New Roman" w:eastAsia="方正黑体_GBK" w:cs="Times New Roman"/>
          <w:color w:val="000000" w:themeColor="text1"/>
          <w:sz w:val="32"/>
          <w:szCs w:val="32"/>
          <w14:textFill>
            <w14:solidFill>
              <w14:schemeClr w14:val="tx1"/>
            </w14:solidFill>
          </w14:textFill>
        </w:rPr>
      </w:pPr>
    </w:p>
    <w:p>
      <w:pPr>
        <w:keepNext w:val="0"/>
        <w:keepLines w:val="0"/>
        <w:pageBreakBefore w:val="0"/>
        <w:kinsoku/>
        <w:wordWrap/>
        <w:overflowPunct/>
        <w:topLinePunct w:val="0"/>
        <w:bidi w:val="0"/>
        <w:snapToGrid/>
        <w:spacing w:line="594" w:lineRule="exact"/>
        <w:rPr>
          <w:rFonts w:hint="default" w:ascii="Times New Roman" w:hAnsi="Times New Roman" w:eastAsia="方正黑体_GBK" w:cs="Times New Roman"/>
          <w:color w:val="000000" w:themeColor="text1"/>
          <w:sz w:val="32"/>
          <w:szCs w:val="32"/>
          <w14:textFill>
            <w14:solidFill>
              <w14:schemeClr w14:val="tx1"/>
            </w14:solidFill>
          </w14:textFill>
        </w:rPr>
      </w:pPr>
    </w:p>
    <w:p>
      <w:pPr>
        <w:keepNext w:val="0"/>
        <w:keepLines w:val="0"/>
        <w:pageBreakBefore w:val="0"/>
        <w:kinsoku/>
        <w:wordWrap/>
        <w:overflowPunct/>
        <w:topLinePunct w:val="0"/>
        <w:bidi w:val="0"/>
        <w:snapToGrid/>
        <w:spacing w:line="594" w:lineRule="exact"/>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附件1</w:t>
      </w:r>
    </w:p>
    <w:p>
      <w:pPr>
        <w:keepNext w:val="0"/>
        <w:keepLines w:val="0"/>
        <w:pageBreakBefore w:val="0"/>
        <w:kinsoku/>
        <w:wordWrap/>
        <w:overflowPunct/>
        <w:topLinePunct w:val="0"/>
        <w:autoSpaceDE/>
        <w:autoSpaceDN/>
        <w:bidi w:val="0"/>
        <w:adjustRightInd/>
        <w:snapToGrid/>
        <w:spacing w:line="594" w:lineRule="exact"/>
        <w:rPr>
          <w:rFonts w:hint="default" w:ascii="Times New Roman" w:hAnsi="Times New Roman" w:eastAsia="方正黑体_GBK" w:cs="Times New Roman"/>
          <w:color w:val="000000" w:themeColor="text1"/>
          <w:sz w:val="22"/>
          <w:szCs w:val="2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94" w:lineRule="exact"/>
        <w:jc w:val="center"/>
        <w:rPr>
          <w:rFonts w:hint="default" w:ascii="Times New Roman" w:hAnsi="Times New Roman" w:eastAsia="方正小标宋_GBK" w:cs="Times New Roman"/>
          <w:color w:val="000000" w:themeColor="text1"/>
          <w:spacing w:val="0"/>
          <w:sz w:val="36"/>
          <w:szCs w:val="28"/>
          <w14:textFill>
            <w14:solidFill>
              <w14:schemeClr w14:val="tx1"/>
            </w14:solidFill>
          </w14:textFill>
        </w:rPr>
      </w:pPr>
      <w:r>
        <w:rPr>
          <w:rFonts w:hint="default" w:ascii="Times New Roman" w:hAnsi="Times New Roman" w:eastAsia="方正小标宋_GBK" w:cs="Times New Roman"/>
          <w:color w:val="000000" w:themeColor="text1"/>
          <w:spacing w:val="0"/>
          <w:sz w:val="36"/>
          <w:szCs w:val="28"/>
          <w14:textFill>
            <w14:solidFill>
              <w14:schemeClr w14:val="tx1"/>
            </w14:solidFill>
          </w14:textFill>
        </w:rPr>
        <w:t>忠县</w:t>
      </w:r>
      <w:r>
        <w:rPr>
          <w:rFonts w:hint="default" w:ascii="Times New Roman" w:hAnsi="Times New Roman" w:eastAsia="方正小标宋_GBK" w:cs="Times New Roman"/>
          <w:color w:val="000000" w:themeColor="text1"/>
          <w:spacing w:val="0"/>
          <w:sz w:val="36"/>
          <w:szCs w:val="28"/>
          <w:lang w:val="en-US" w:eastAsia="zh-CN"/>
          <w14:textFill>
            <w14:solidFill>
              <w14:schemeClr w14:val="tx1"/>
            </w14:solidFill>
          </w14:textFill>
        </w:rPr>
        <w:t>202</w:t>
      </w:r>
      <w:r>
        <w:rPr>
          <w:rFonts w:hint="eastAsia" w:ascii="Times New Roman" w:hAnsi="Times New Roman" w:eastAsia="方正小标宋_GBK" w:cs="Times New Roman"/>
          <w:color w:val="000000" w:themeColor="text1"/>
          <w:spacing w:val="0"/>
          <w:sz w:val="36"/>
          <w:szCs w:val="28"/>
          <w:lang w:val="en-US" w:eastAsia="zh-CN"/>
          <w14:textFill>
            <w14:solidFill>
              <w14:schemeClr w14:val="tx1"/>
            </w14:solidFill>
          </w14:textFill>
        </w:rPr>
        <w:t>4</w:t>
      </w:r>
      <w:r>
        <w:rPr>
          <w:rFonts w:hint="default" w:ascii="Times New Roman" w:hAnsi="Times New Roman" w:eastAsia="方正小标宋_GBK" w:cs="Times New Roman"/>
          <w:color w:val="000000" w:themeColor="text1"/>
          <w:spacing w:val="0"/>
          <w:sz w:val="36"/>
          <w:szCs w:val="28"/>
          <w:lang w:val="en-US" w:eastAsia="zh-CN"/>
          <w14:textFill>
            <w14:solidFill>
              <w14:schemeClr w14:val="tx1"/>
            </w14:solidFill>
          </w14:textFill>
        </w:rPr>
        <w:t>年</w:t>
      </w:r>
      <w:r>
        <w:rPr>
          <w:rFonts w:hint="default" w:ascii="Times New Roman" w:hAnsi="Times New Roman" w:eastAsia="方正小标宋_GBK" w:cs="Times New Roman"/>
          <w:color w:val="000000" w:themeColor="text1"/>
          <w:spacing w:val="0"/>
          <w:sz w:val="36"/>
          <w:szCs w:val="28"/>
          <w:lang w:eastAsia="zh-CN"/>
          <w14:textFill>
            <w14:solidFill>
              <w14:schemeClr w14:val="tx1"/>
            </w14:solidFill>
          </w14:textFill>
        </w:rPr>
        <w:t>城市</w:t>
      </w:r>
      <w:r>
        <w:rPr>
          <w:rFonts w:hint="default" w:ascii="Times New Roman" w:hAnsi="Times New Roman" w:eastAsia="方正小标宋_GBK" w:cs="Times New Roman"/>
          <w:color w:val="000000" w:themeColor="text1"/>
          <w:spacing w:val="0"/>
          <w:sz w:val="36"/>
          <w:szCs w:val="28"/>
          <w14:textFill>
            <w14:solidFill>
              <w14:schemeClr w14:val="tx1"/>
            </w14:solidFill>
          </w14:textFill>
        </w:rPr>
        <w:t>社区工作者选聘职位表</w:t>
      </w:r>
    </w:p>
    <w:p>
      <w:pPr>
        <w:keepNext w:val="0"/>
        <w:keepLines w:val="0"/>
        <w:pageBreakBefore w:val="0"/>
        <w:kinsoku/>
        <w:wordWrap/>
        <w:overflowPunct/>
        <w:topLinePunct w:val="0"/>
        <w:autoSpaceDE/>
        <w:autoSpaceDN/>
        <w:bidi w:val="0"/>
        <w:adjustRightInd/>
        <w:snapToGrid/>
        <w:spacing w:line="594" w:lineRule="exact"/>
        <w:jc w:val="center"/>
        <w:rPr>
          <w:rFonts w:hint="default" w:ascii="Times New Roman" w:hAnsi="Times New Roman" w:eastAsia="方正小标宋_GBK" w:cs="Times New Roman"/>
          <w:color w:val="000000" w:themeColor="text1"/>
          <w:spacing w:val="-20"/>
          <w:sz w:val="36"/>
          <w:szCs w:val="28"/>
          <w14:textFill>
            <w14:solidFill>
              <w14:schemeClr w14:val="tx1"/>
            </w14:solidFill>
          </w14:textFill>
        </w:rPr>
      </w:pPr>
    </w:p>
    <w:tbl>
      <w:tblPr>
        <w:tblStyle w:val="5"/>
        <w:tblW w:w="0" w:type="auto"/>
        <w:tblInd w:w="0" w:type="dxa"/>
        <w:tblLayout w:type="fixed"/>
        <w:tblCellMar>
          <w:top w:w="0" w:type="dxa"/>
          <w:left w:w="0" w:type="dxa"/>
          <w:bottom w:w="0" w:type="dxa"/>
          <w:right w:w="0" w:type="dxa"/>
        </w:tblCellMar>
      </w:tblPr>
      <w:tblGrid>
        <w:gridCol w:w="545"/>
        <w:gridCol w:w="1455"/>
        <w:gridCol w:w="567"/>
        <w:gridCol w:w="1984"/>
        <w:gridCol w:w="630"/>
        <w:gridCol w:w="1666"/>
        <w:gridCol w:w="934"/>
        <w:gridCol w:w="1165"/>
      </w:tblGrid>
      <w:tr>
        <w:tblPrEx>
          <w:tblCellMar>
            <w:top w:w="0" w:type="dxa"/>
            <w:left w:w="0" w:type="dxa"/>
            <w:bottom w:w="0" w:type="dxa"/>
            <w:right w:w="0" w:type="dxa"/>
          </w:tblCellMar>
        </w:tblPrEx>
        <w:trPr>
          <w:trHeight w:val="622" w:hRule="atLeast"/>
        </w:trPr>
        <w:tc>
          <w:tcPr>
            <w:tcW w:w="54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color w:val="000000" w:themeColor="text1"/>
                <w:sz w:val="21"/>
                <w:szCs w:val="21"/>
                <w14:textFill>
                  <w14:solidFill>
                    <w14:schemeClr w14:val="tx1"/>
                  </w14:solidFill>
                </w14:textFill>
              </w:rPr>
            </w:pPr>
            <w:r>
              <w:rPr>
                <w:rFonts w:hint="default" w:ascii="Times New Roman" w:hAnsi="Times New Roman" w:eastAsia="方正黑体_GBK" w:cs="Times New Roman"/>
                <w:color w:val="000000" w:themeColor="text1"/>
                <w:kern w:val="0"/>
                <w:sz w:val="21"/>
                <w:szCs w:val="21"/>
                <w:lang w:bidi="ar"/>
                <w14:textFill>
                  <w14:solidFill>
                    <w14:schemeClr w14:val="tx1"/>
                  </w14:solidFill>
                </w14:textFill>
              </w:rPr>
              <w:t>序号</w:t>
            </w:r>
          </w:p>
        </w:tc>
        <w:tc>
          <w:tcPr>
            <w:tcW w:w="145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color w:val="000000" w:themeColor="text1"/>
                <w:sz w:val="21"/>
                <w:szCs w:val="21"/>
                <w14:textFill>
                  <w14:solidFill>
                    <w14:schemeClr w14:val="tx1"/>
                  </w14:solidFill>
                </w14:textFill>
              </w:rPr>
            </w:pPr>
            <w:r>
              <w:rPr>
                <w:rFonts w:hint="default" w:ascii="Times New Roman" w:hAnsi="Times New Roman" w:eastAsia="方正黑体_GBK" w:cs="Times New Roman"/>
                <w:color w:val="000000" w:themeColor="text1"/>
                <w:kern w:val="0"/>
                <w:sz w:val="21"/>
                <w:szCs w:val="21"/>
                <w:lang w:bidi="ar"/>
                <w14:textFill>
                  <w14:solidFill>
                    <w14:schemeClr w14:val="tx1"/>
                  </w14:solidFill>
                </w14:textFill>
              </w:rPr>
              <w:t>岗位</w:t>
            </w:r>
          </w:p>
        </w:tc>
        <w:tc>
          <w:tcPr>
            <w:tcW w:w="56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color w:val="000000" w:themeColor="text1"/>
                <w:sz w:val="21"/>
                <w:szCs w:val="21"/>
                <w14:textFill>
                  <w14:solidFill>
                    <w14:schemeClr w14:val="tx1"/>
                  </w14:solidFill>
                </w14:textFill>
              </w:rPr>
            </w:pPr>
            <w:r>
              <w:rPr>
                <w:rFonts w:hint="default" w:ascii="Times New Roman" w:hAnsi="Times New Roman" w:eastAsia="方正黑体_GBK" w:cs="Times New Roman"/>
                <w:color w:val="000000" w:themeColor="text1"/>
                <w:kern w:val="0"/>
                <w:sz w:val="21"/>
                <w:szCs w:val="21"/>
                <w:lang w:bidi="ar"/>
                <w14:textFill>
                  <w14:solidFill>
                    <w14:schemeClr w14:val="tx1"/>
                  </w14:solidFill>
                </w14:textFill>
              </w:rPr>
              <w:t>选聘名额</w:t>
            </w:r>
          </w:p>
        </w:tc>
        <w:tc>
          <w:tcPr>
            <w:tcW w:w="6379"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color w:val="000000" w:themeColor="text1"/>
                <w:sz w:val="21"/>
                <w:szCs w:val="21"/>
                <w14:textFill>
                  <w14:solidFill>
                    <w14:schemeClr w14:val="tx1"/>
                  </w14:solidFill>
                </w14:textFill>
              </w:rPr>
            </w:pPr>
            <w:r>
              <w:rPr>
                <w:rFonts w:hint="default" w:ascii="Times New Roman" w:hAnsi="Times New Roman" w:eastAsia="方正黑体_GBK" w:cs="Times New Roman"/>
                <w:color w:val="000000" w:themeColor="text1"/>
                <w:kern w:val="0"/>
                <w:sz w:val="21"/>
                <w:szCs w:val="21"/>
                <w:lang w:bidi="ar"/>
                <w14:textFill>
                  <w14:solidFill>
                    <w14:schemeClr w14:val="tx1"/>
                  </w14:solidFill>
                </w14:textFill>
              </w:rPr>
              <w:t>岗位资格条件</w:t>
            </w:r>
          </w:p>
        </w:tc>
      </w:tr>
      <w:tr>
        <w:tblPrEx>
          <w:tblCellMar>
            <w:top w:w="0" w:type="dxa"/>
            <w:left w:w="0" w:type="dxa"/>
            <w:bottom w:w="0" w:type="dxa"/>
            <w:right w:w="0" w:type="dxa"/>
          </w:tblCellMar>
        </w:tblPrEx>
        <w:trPr>
          <w:trHeight w:val="799" w:hRule="atLeast"/>
        </w:trPr>
        <w:tc>
          <w:tcPr>
            <w:tcW w:w="54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黑体_GBK" w:cs="Times New Roman"/>
                <w:color w:val="000000" w:themeColor="text1"/>
                <w:sz w:val="21"/>
                <w:szCs w:val="21"/>
                <w14:textFill>
                  <w14:solidFill>
                    <w14:schemeClr w14:val="tx1"/>
                  </w14:solidFill>
                </w14:textFill>
              </w:rPr>
            </w:pPr>
          </w:p>
        </w:tc>
        <w:tc>
          <w:tcPr>
            <w:tcW w:w="145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黑体_GBK" w:cs="Times New Roman"/>
                <w:color w:val="000000" w:themeColor="text1"/>
                <w:sz w:val="21"/>
                <w:szCs w:val="21"/>
                <w14:textFill>
                  <w14:solidFill>
                    <w14:schemeClr w14:val="tx1"/>
                  </w14:solidFill>
                </w14:textFill>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黑体_GBK" w:cs="Times New Roman"/>
                <w:color w:val="000000" w:themeColor="text1"/>
                <w:sz w:val="21"/>
                <w:szCs w:val="21"/>
                <w14:textFill>
                  <w14:solidFill>
                    <w14:schemeClr w14:val="tx1"/>
                  </w14:solidFill>
                </w14:textFill>
              </w:rPr>
            </w:pPr>
          </w:p>
        </w:tc>
        <w:tc>
          <w:tcPr>
            <w:tcW w:w="19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color w:val="000000" w:themeColor="text1"/>
                <w:sz w:val="21"/>
                <w:szCs w:val="21"/>
                <w14:textFill>
                  <w14:solidFill>
                    <w14:schemeClr w14:val="tx1"/>
                  </w14:solidFill>
                </w14:textFill>
              </w:rPr>
            </w:pPr>
            <w:r>
              <w:rPr>
                <w:rFonts w:hint="default" w:ascii="Times New Roman" w:hAnsi="Times New Roman" w:eastAsia="方正黑体_GBK" w:cs="Times New Roman"/>
                <w:color w:val="000000" w:themeColor="text1"/>
                <w:kern w:val="0"/>
                <w:sz w:val="21"/>
                <w:szCs w:val="21"/>
                <w:lang w:bidi="ar"/>
                <w14:textFill>
                  <w14:solidFill>
                    <w14:schemeClr w14:val="tx1"/>
                  </w14:solidFill>
                </w14:textFill>
              </w:rPr>
              <w:t>年龄</w:t>
            </w: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color w:val="000000" w:themeColor="text1"/>
                <w:sz w:val="21"/>
                <w:szCs w:val="21"/>
                <w14:textFill>
                  <w14:solidFill>
                    <w14:schemeClr w14:val="tx1"/>
                  </w14:solidFill>
                </w14:textFill>
              </w:rPr>
            </w:pPr>
            <w:r>
              <w:rPr>
                <w:rFonts w:hint="default" w:ascii="Times New Roman" w:hAnsi="Times New Roman" w:eastAsia="方正黑体_GBK" w:cs="Times New Roman"/>
                <w:color w:val="000000" w:themeColor="text1"/>
                <w:kern w:val="0"/>
                <w:sz w:val="21"/>
                <w:szCs w:val="21"/>
                <w:lang w:bidi="ar"/>
                <w14:textFill>
                  <w14:solidFill>
                    <w14:schemeClr w14:val="tx1"/>
                  </w14:solidFill>
                </w14:textFill>
              </w:rPr>
              <w:t>政治面貌</w:t>
            </w:r>
          </w:p>
        </w:tc>
        <w:tc>
          <w:tcPr>
            <w:tcW w:w="1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color w:val="000000" w:themeColor="text1"/>
                <w:sz w:val="21"/>
                <w:szCs w:val="21"/>
                <w14:textFill>
                  <w14:solidFill>
                    <w14:schemeClr w14:val="tx1"/>
                  </w14:solidFill>
                </w14:textFill>
              </w:rPr>
            </w:pPr>
            <w:r>
              <w:rPr>
                <w:rFonts w:hint="default" w:ascii="Times New Roman" w:hAnsi="Times New Roman" w:eastAsia="方正黑体_GBK" w:cs="Times New Roman"/>
                <w:color w:val="000000" w:themeColor="text1"/>
                <w:kern w:val="0"/>
                <w:sz w:val="21"/>
                <w:szCs w:val="21"/>
                <w:lang w:bidi="ar"/>
                <w14:textFill>
                  <w14:solidFill>
                    <w14:schemeClr w14:val="tx1"/>
                  </w14:solidFill>
                </w14:textFill>
              </w:rPr>
              <w:t>学历</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color w:val="000000" w:themeColor="text1"/>
                <w:sz w:val="21"/>
                <w:szCs w:val="21"/>
                <w14:textFill>
                  <w14:solidFill>
                    <w14:schemeClr w14:val="tx1"/>
                  </w14:solidFill>
                </w14:textFill>
              </w:rPr>
            </w:pPr>
            <w:r>
              <w:rPr>
                <w:rFonts w:hint="default" w:ascii="Times New Roman" w:hAnsi="Times New Roman" w:eastAsia="方正黑体_GBK" w:cs="Times New Roman"/>
                <w:color w:val="000000" w:themeColor="text1"/>
                <w:kern w:val="0"/>
                <w:sz w:val="21"/>
                <w:szCs w:val="21"/>
                <w:lang w:bidi="ar"/>
                <w14:textFill>
                  <w14:solidFill>
                    <w14:schemeClr w14:val="tx1"/>
                  </w14:solidFill>
                </w14:textFill>
              </w:rPr>
              <w:t>性别</w:t>
            </w: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color w:val="000000" w:themeColor="text1"/>
                <w:sz w:val="21"/>
                <w:szCs w:val="21"/>
                <w14:textFill>
                  <w14:solidFill>
                    <w14:schemeClr w14:val="tx1"/>
                  </w14:solidFill>
                </w14:textFill>
              </w:rPr>
            </w:pPr>
            <w:r>
              <w:rPr>
                <w:rFonts w:hint="default" w:ascii="Times New Roman" w:hAnsi="Times New Roman" w:eastAsia="方正黑体_GBK" w:cs="Times New Roman"/>
                <w:color w:val="000000" w:themeColor="text1"/>
                <w:kern w:val="0"/>
                <w:sz w:val="21"/>
                <w:szCs w:val="21"/>
                <w:lang w:bidi="ar"/>
                <w14:textFill>
                  <w14:solidFill>
                    <w14:schemeClr w14:val="tx1"/>
                  </w14:solidFill>
                </w14:textFill>
              </w:rPr>
              <w:t>其他条件</w:t>
            </w:r>
          </w:p>
        </w:tc>
      </w:tr>
      <w:tr>
        <w:tblPrEx>
          <w:tblCellMar>
            <w:top w:w="0" w:type="dxa"/>
            <w:left w:w="0" w:type="dxa"/>
            <w:bottom w:w="0" w:type="dxa"/>
            <w:right w:w="0" w:type="dxa"/>
          </w:tblCellMar>
        </w:tblPrEx>
        <w:trPr>
          <w:trHeight w:val="1256" w:hRule="atLeast"/>
        </w:trPr>
        <w:tc>
          <w:tcPr>
            <w:tcW w:w="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lang w:bidi="ar"/>
                <w14:textFill>
                  <w14:solidFill>
                    <w14:schemeClr w14:val="tx1"/>
                  </w14:solidFill>
                </w14:textFill>
              </w:rPr>
              <w:t>1</w:t>
            </w:r>
          </w:p>
        </w:tc>
        <w:tc>
          <w:tcPr>
            <w:tcW w:w="14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lang w:eastAsia="zh-CN" w:bidi="ar"/>
                <w14:textFill>
                  <w14:solidFill>
                    <w14:schemeClr w14:val="tx1"/>
                  </w14:solidFill>
                </w14:textFill>
              </w:rPr>
              <w:t>忠州街道</w:t>
            </w:r>
            <w:r>
              <w:rPr>
                <w:rFonts w:hint="default" w:ascii="Times New Roman" w:hAnsi="Times New Roman" w:cs="Times New Roman"/>
                <w:color w:val="000000" w:themeColor="text1"/>
                <w:kern w:val="0"/>
                <w:sz w:val="21"/>
                <w:szCs w:val="21"/>
                <w:lang w:bidi="ar"/>
                <w14:textFill>
                  <w14:solidFill>
                    <w14:schemeClr w14:val="tx1"/>
                  </w14:solidFill>
                </w14:textFill>
              </w:rPr>
              <w:t>城市社区专干岗位</w:t>
            </w:r>
            <w:r>
              <w:rPr>
                <w:rFonts w:hint="default" w:ascii="Times New Roman" w:hAnsi="Times New Roman" w:cs="Times New Roman"/>
                <w:color w:val="000000" w:themeColor="text1"/>
                <w:kern w:val="0"/>
                <w:sz w:val="21"/>
                <w:szCs w:val="21"/>
                <w:lang w:val="en-US" w:eastAsia="zh-CN" w:bidi="ar"/>
                <w14:textFill>
                  <w14:solidFill>
                    <w14:schemeClr w14:val="tx1"/>
                  </w14:solidFill>
                </w14:textFill>
              </w:rPr>
              <w:t>1</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cs="Times New Roman"/>
                <w:color w:val="000000" w:themeColor="text1"/>
                <w:kern w:val="0"/>
                <w:sz w:val="21"/>
                <w:szCs w:val="21"/>
                <w:lang w:val="en-US" w:eastAsia="zh-CN" w:bidi="ar"/>
                <w14:textFill>
                  <w14:solidFill>
                    <w14:schemeClr w14:val="tx1"/>
                  </w14:solidFill>
                </w14:textFill>
              </w:rPr>
              <w:t>2</w:t>
            </w:r>
          </w:p>
        </w:tc>
        <w:tc>
          <w:tcPr>
            <w:tcW w:w="19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lang w:bidi="ar"/>
                <w14:textFill>
                  <w14:solidFill>
                    <w14:schemeClr w14:val="tx1"/>
                  </w14:solidFill>
                </w14:textFill>
              </w:rPr>
              <w:t>女性，35周岁以下</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lang w:bidi="ar"/>
                <w14:textFill>
                  <w14:solidFill>
                    <w14:schemeClr w14:val="tx1"/>
                  </w14:solidFill>
                </w14:textFill>
              </w:rPr>
              <w:t>不限</w:t>
            </w:r>
          </w:p>
        </w:tc>
        <w:tc>
          <w:tcPr>
            <w:tcW w:w="1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kern w:val="0"/>
                <w:sz w:val="21"/>
                <w:szCs w:val="21"/>
                <w:lang w:bidi="ar"/>
                <w14:textFill>
                  <w14:solidFill>
                    <w14:schemeClr w14:val="tx1"/>
                  </w14:solidFill>
                </w14:textFill>
              </w:rPr>
              <w:t>国家承认的大专及以上</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cs="Times New Roman"/>
                <w:color w:val="000000" w:themeColor="text1"/>
                <w:sz w:val="21"/>
                <w:szCs w:val="21"/>
                <w:lang w:eastAsia="zh-CN"/>
                <w14:textFill>
                  <w14:solidFill>
                    <w14:schemeClr w14:val="tx1"/>
                  </w14:solidFill>
                </w14:textFill>
              </w:rPr>
              <w:t>女性</w:t>
            </w:r>
          </w:p>
        </w:tc>
        <w:tc>
          <w:tcPr>
            <w:tcW w:w="11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无</w:t>
            </w:r>
          </w:p>
        </w:tc>
      </w:tr>
      <w:tr>
        <w:tblPrEx>
          <w:tblCellMar>
            <w:top w:w="0" w:type="dxa"/>
            <w:left w:w="0" w:type="dxa"/>
            <w:bottom w:w="0" w:type="dxa"/>
            <w:right w:w="0" w:type="dxa"/>
          </w:tblCellMar>
        </w:tblPrEx>
        <w:trPr>
          <w:trHeight w:val="1109" w:hRule="atLeast"/>
        </w:trPr>
        <w:tc>
          <w:tcPr>
            <w:tcW w:w="5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000000" w:themeColor="text1"/>
                <w:kern w:val="0"/>
                <w:sz w:val="21"/>
                <w:szCs w:val="21"/>
                <w:lang w:val="en-US" w:eastAsia="zh-CN" w:bidi="ar"/>
                <w14:textFill>
                  <w14:solidFill>
                    <w14:schemeClr w14:val="tx1"/>
                  </w14:solidFill>
                </w14:textFill>
              </w:rPr>
            </w:pPr>
            <w:r>
              <w:rPr>
                <w:rFonts w:hint="default" w:ascii="Times New Roman" w:hAnsi="Times New Roman" w:cs="Times New Roman"/>
                <w:color w:val="000000" w:themeColor="text1"/>
                <w:kern w:val="0"/>
                <w:sz w:val="21"/>
                <w:szCs w:val="21"/>
                <w:lang w:val="en-US" w:eastAsia="zh-CN" w:bidi="ar"/>
                <w14:textFill>
                  <w14:solidFill>
                    <w14:schemeClr w14:val="tx1"/>
                  </w14:solidFill>
                </w14:textFill>
              </w:rPr>
              <w:t>2</w:t>
            </w:r>
          </w:p>
        </w:tc>
        <w:tc>
          <w:tcPr>
            <w:tcW w:w="14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000000" w:themeColor="text1"/>
                <w:kern w:val="0"/>
                <w:sz w:val="21"/>
                <w:szCs w:val="21"/>
                <w:lang w:bidi="ar"/>
                <w14:textFill>
                  <w14:solidFill>
                    <w14:schemeClr w14:val="tx1"/>
                  </w14:solidFill>
                </w14:textFill>
              </w:rPr>
            </w:pPr>
            <w:r>
              <w:rPr>
                <w:rFonts w:hint="default" w:ascii="Times New Roman" w:hAnsi="Times New Roman" w:cs="Times New Roman"/>
                <w:color w:val="000000" w:themeColor="text1"/>
                <w:kern w:val="0"/>
                <w:sz w:val="21"/>
                <w:szCs w:val="21"/>
                <w:lang w:eastAsia="zh-CN" w:bidi="ar"/>
                <w14:textFill>
                  <w14:solidFill>
                    <w14:schemeClr w14:val="tx1"/>
                  </w14:solidFill>
                </w14:textFill>
              </w:rPr>
              <w:t>忠州街道</w:t>
            </w:r>
            <w:r>
              <w:rPr>
                <w:rFonts w:hint="default" w:ascii="Times New Roman" w:hAnsi="Times New Roman" w:cs="Times New Roman"/>
                <w:color w:val="000000" w:themeColor="text1"/>
                <w:kern w:val="0"/>
                <w:sz w:val="21"/>
                <w:szCs w:val="21"/>
                <w:lang w:bidi="ar"/>
                <w14:textFill>
                  <w14:solidFill>
                    <w14:schemeClr w14:val="tx1"/>
                  </w14:solidFill>
                </w14:textFill>
              </w:rPr>
              <w:t>城市社区专干岗位</w:t>
            </w:r>
            <w:r>
              <w:rPr>
                <w:rFonts w:hint="default" w:ascii="Times New Roman" w:hAnsi="Times New Roman" w:cs="Times New Roman"/>
                <w:color w:val="000000" w:themeColor="text1"/>
                <w:kern w:val="0"/>
                <w:sz w:val="21"/>
                <w:szCs w:val="21"/>
                <w:lang w:val="en-US" w:eastAsia="zh-CN" w:bidi="ar"/>
                <w14:textFill>
                  <w14:solidFill>
                    <w14:schemeClr w14:val="tx1"/>
                  </w14:solidFill>
                </w14:textFill>
              </w:rPr>
              <w:t>2</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000000" w:themeColor="text1"/>
                <w:kern w:val="0"/>
                <w:sz w:val="21"/>
                <w:szCs w:val="21"/>
                <w:lang w:val="en-US" w:eastAsia="zh-CN" w:bidi="ar"/>
                <w14:textFill>
                  <w14:solidFill>
                    <w14:schemeClr w14:val="tx1"/>
                  </w14:solidFill>
                </w14:textFill>
              </w:rPr>
            </w:pPr>
            <w:r>
              <w:rPr>
                <w:rFonts w:hint="eastAsia" w:ascii="Times New Roman" w:hAnsi="Times New Roman" w:cs="Times New Roman"/>
                <w:color w:val="000000" w:themeColor="text1"/>
                <w:kern w:val="0"/>
                <w:sz w:val="21"/>
                <w:szCs w:val="21"/>
                <w:lang w:val="en-US" w:eastAsia="zh-CN" w:bidi="ar"/>
                <w14:textFill>
                  <w14:solidFill>
                    <w14:schemeClr w14:val="tx1"/>
                  </w14:solidFill>
                </w14:textFill>
              </w:rPr>
              <w:t>2</w:t>
            </w:r>
          </w:p>
        </w:tc>
        <w:tc>
          <w:tcPr>
            <w:tcW w:w="19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cs="Times New Roman"/>
                <w:color w:val="000000" w:themeColor="text1"/>
                <w:kern w:val="0"/>
                <w:sz w:val="21"/>
                <w:szCs w:val="21"/>
                <w:lang w:bidi="ar"/>
                <w14:textFill>
                  <w14:solidFill>
                    <w14:schemeClr w14:val="tx1"/>
                  </w14:solidFill>
                </w14:textFill>
              </w:rPr>
            </w:pPr>
            <w:r>
              <w:rPr>
                <w:rFonts w:hint="default" w:ascii="Times New Roman" w:hAnsi="Times New Roman" w:cs="Times New Roman"/>
                <w:color w:val="000000" w:themeColor="text1"/>
                <w:kern w:val="0"/>
                <w:sz w:val="21"/>
                <w:szCs w:val="21"/>
                <w:lang w:bidi="ar"/>
                <w14:textFill>
                  <w14:solidFill>
                    <w14:schemeClr w14:val="tx1"/>
                  </w14:solidFill>
                </w14:textFill>
              </w:rPr>
              <w:t>男性，40周岁以下</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000000" w:themeColor="text1"/>
                <w:kern w:val="0"/>
                <w:sz w:val="21"/>
                <w:szCs w:val="21"/>
                <w:lang w:bidi="ar"/>
                <w14:textFill>
                  <w14:solidFill>
                    <w14:schemeClr w14:val="tx1"/>
                  </w14:solidFill>
                </w14:textFill>
              </w:rPr>
            </w:pPr>
            <w:r>
              <w:rPr>
                <w:rFonts w:hint="default" w:ascii="Times New Roman" w:hAnsi="Times New Roman" w:cs="Times New Roman"/>
                <w:color w:val="000000" w:themeColor="text1"/>
                <w:kern w:val="0"/>
                <w:sz w:val="21"/>
                <w:szCs w:val="21"/>
                <w:lang w:bidi="ar"/>
                <w14:textFill>
                  <w14:solidFill>
                    <w14:schemeClr w14:val="tx1"/>
                  </w14:solidFill>
                </w14:textFill>
              </w:rPr>
              <w:t>不限</w:t>
            </w:r>
          </w:p>
        </w:tc>
        <w:tc>
          <w:tcPr>
            <w:tcW w:w="1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000000" w:themeColor="text1"/>
                <w:kern w:val="0"/>
                <w:sz w:val="21"/>
                <w:szCs w:val="21"/>
                <w:lang w:bidi="ar"/>
                <w14:textFill>
                  <w14:solidFill>
                    <w14:schemeClr w14:val="tx1"/>
                  </w14:solidFill>
                </w14:textFill>
              </w:rPr>
            </w:pPr>
            <w:r>
              <w:rPr>
                <w:rFonts w:hint="default" w:ascii="Times New Roman" w:hAnsi="Times New Roman" w:cs="Times New Roman"/>
                <w:color w:val="000000" w:themeColor="text1"/>
                <w:kern w:val="0"/>
                <w:sz w:val="21"/>
                <w:szCs w:val="21"/>
                <w:lang w:bidi="ar"/>
                <w14:textFill>
                  <w14:solidFill>
                    <w14:schemeClr w14:val="tx1"/>
                  </w14:solidFill>
                </w14:textFill>
              </w:rPr>
              <w:t>国家承认的大专及以上</w:t>
            </w:r>
          </w:p>
        </w:tc>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color w:val="000000" w:themeColor="text1"/>
                <w:kern w:val="0"/>
                <w:sz w:val="21"/>
                <w:szCs w:val="21"/>
                <w:lang w:eastAsia="zh-CN" w:bidi="ar"/>
                <w14:textFill>
                  <w14:solidFill>
                    <w14:schemeClr w14:val="tx1"/>
                  </w14:solidFill>
                </w14:textFill>
              </w:rPr>
            </w:pPr>
            <w:r>
              <w:rPr>
                <w:rFonts w:hint="default" w:ascii="Times New Roman" w:hAnsi="Times New Roman" w:cs="Times New Roman"/>
                <w:color w:val="000000" w:themeColor="text1"/>
                <w:kern w:val="0"/>
                <w:sz w:val="21"/>
                <w:szCs w:val="21"/>
                <w:lang w:eastAsia="zh-CN" w:bidi="ar"/>
                <w14:textFill>
                  <w14:solidFill>
                    <w14:schemeClr w14:val="tx1"/>
                  </w14:solidFill>
                </w14:textFill>
              </w:rPr>
              <w:t>男性</w:t>
            </w:r>
          </w:p>
        </w:tc>
        <w:tc>
          <w:tcPr>
            <w:tcW w:w="11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color w:val="000000" w:themeColor="text1"/>
                <w:kern w:val="0"/>
                <w:sz w:val="21"/>
                <w:szCs w:val="21"/>
                <w:lang w:bidi="ar"/>
                <w14:textFill>
                  <w14:solidFill>
                    <w14:schemeClr w14:val="tx1"/>
                  </w14:solidFill>
                </w14:textFill>
              </w:rPr>
            </w:pPr>
            <w:r>
              <w:rPr>
                <w:rFonts w:hint="default" w:ascii="Times New Roman" w:hAnsi="Times New Roman" w:cs="Times New Roman"/>
                <w:color w:val="000000" w:themeColor="text1"/>
                <w:kern w:val="0"/>
                <w:sz w:val="21"/>
                <w:szCs w:val="21"/>
                <w:lang w:bidi="ar"/>
                <w14:textFill>
                  <w14:solidFill>
                    <w14:schemeClr w14:val="tx1"/>
                  </w14:solidFill>
                </w14:textFill>
              </w:rPr>
              <w:t>无</w:t>
            </w:r>
          </w:p>
        </w:tc>
      </w:tr>
    </w:tbl>
    <w:p>
      <w:pPr>
        <w:pStyle w:val="3"/>
        <w:keepNext w:val="0"/>
        <w:keepLines w:val="0"/>
        <w:pageBreakBefore w:val="0"/>
        <w:widowControl w:val="0"/>
        <w:kinsoku/>
        <w:wordWrap/>
        <w:overflowPunct/>
        <w:topLinePunct w:val="0"/>
        <w:autoSpaceDE/>
        <w:autoSpaceDN/>
        <w:bidi w:val="0"/>
        <w:adjustRightInd/>
        <w:snapToGrid/>
        <w:spacing w:beforeAutospacing="0" w:line="594" w:lineRule="exact"/>
        <w:ind w:firstLine="640" w:firstLineChars="200"/>
        <w:textAlignment w:val="auto"/>
        <w:rPr>
          <w:rFonts w:hint="eastAsia" w:ascii="Times New Roman" w:hAnsi="Times New Roman" w:cs="Times New Roman"/>
          <w:color w:val="000000" w:themeColor="text1"/>
          <w:lang w:val="en-US" w:eastAsia="zh-CN"/>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beforeAutospacing="0" w:line="594" w:lineRule="exact"/>
        <w:ind w:firstLine="640" w:firstLineChars="200"/>
        <w:textAlignment w:val="auto"/>
        <w:rPr>
          <w:rFonts w:hint="eastAsia" w:ascii="Times New Roman" w:hAnsi="Times New Roman" w:cs="Times New Roman"/>
          <w:color w:val="000000" w:themeColor="text1"/>
          <w:lang w:val="en-US" w:eastAsia="zh-CN"/>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beforeAutospacing="0" w:line="594" w:lineRule="exact"/>
        <w:ind w:firstLine="640" w:firstLineChars="200"/>
        <w:textAlignment w:val="auto"/>
        <w:rPr>
          <w:rFonts w:hint="eastAsia" w:ascii="Times New Roman" w:hAnsi="Times New Roman" w:cs="Times New Roman"/>
          <w:color w:val="000000" w:themeColor="text1"/>
          <w:lang w:val="en-US" w:eastAsia="zh-CN"/>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beforeAutospacing="0" w:line="594" w:lineRule="exact"/>
        <w:ind w:firstLine="640" w:firstLineChars="200"/>
        <w:textAlignment w:val="auto"/>
        <w:rPr>
          <w:rFonts w:hint="eastAsia" w:ascii="Times New Roman" w:hAnsi="Times New Roman" w:cs="Times New Roman"/>
          <w:color w:val="000000" w:themeColor="text1"/>
          <w:lang w:val="en-US" w:eastAsia="zh-CN"/>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beforeAutospacing="0" w:line="594" w:lineRule="exact"/>
        <w:ind w:firstLine="640" w:firstLineChars="200"/>
        <w:textAlignment w:val="auto"/>
        <w:rPr>
          <w:rFonts w:hint="eastAsia" w:ascii="Times New Roman" w:hAnsi="Times New Roman" w:cs="Times New Roman"/>
          <w:color w:val="000000" w:themeColor="text1"/>
          <w:lang w:val="en-US" w:eastAsia="zh-CN"/>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beforeAutospacing="0" w:line="594" w:lineRule="exact"/>
        <w:ind w:firstLine="640" w:firstLineChars="200"/>
        <w:textAlignment w:val="auto"/>
        <w:rPr>
          <w:rFonts w:hint="eastAsia" w:ascii="Times New Roman" w:hAnsi="Times New Roman" w:cs="Times New Roman"/>
          <w:color w:val="000000" w:themeColor="text1"/>
          <w:lang w:val="en-US" w:eastAsia="zh-CN"/>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beforeAutospacing="0" w:line="594" w:lineRule="exact"/>
        <w:ind w:firstLine="640" w:firstLineChars="200"/>
        <w:textAlignment w:val="auto"/>
        <w:rPr>
          <w:rFonts w:hint="eastAsia" w:ascii="Times New Roman" w:hAnsi="Times New Roman" w:cs="Times New Roman"/>
          <w:color w:val="000000" w:themeColor="text1"/>
          <w:lang w:val="en-US" w:eastAsia="zh-CN"/>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beforeAutospacing="0" w:line="594" w:lineRule="exact"/>
        <w:ind w:firstLine="640" w:firstLineChars="200"/>
        <w:textAlignment w:val="auto"/>
        <w:rPr>
          <w:rFonts w:hint="eastAsia" w:ascii="Times New Roman" w:hAnsi="Times New Roman" w:cs="Times New Roman"/>
          <w:color w:val="000000" w:themeColor="text1"/>
          <w:lang w:val="en-US" w:eastAsia="zh-CN"/>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beforeAutospacing="0" w:line="594" w:lineRule="exact"/>
        <w:ind w:firstLine="640" w:firstLineChars="200"/>
        <w:textAlignment w:val="auto"/>
        <w:rPr>
          <w:rFonts w:hint="eastAsia" w:ascii="Times New Roman" w:hAnsi="Times New Roman" w:cs="Times New Roman"/>
          <w:color w:val="000000" w:themeColor="text1"/>
          <w:lang w:val="en-US" w:eastAsia="zh-CN"/>
          <w14:textFill>
            <w14:solidFill>
              <w14:schemeClr w14:val="tx1"/>
            </w14:solidFill>
          </w14:textFill>
        </w:rPr>
      </w:pPr>
    </w:p>
    <w:p>
      <w:pPr>
        <w:keepNext w:val="0"/>
        <w:keepLines w:val="0"/>
        <w:pageBreakBefore w:val="0"/>
        <w:widowControl/>
        <w:kinsoku/>
        <w:wordWrap/>
        <w:overflowPunct/>
        <w:topLinePunct w:val="0"/>
        <w:bidi w:val="0"/>
        <w:snapToGrid/>
        <w:spacing w:line="594" w:lineRule="exact"/>
        <w:jc w:val="both"/>
        <w:rPr>
          <w:rFonts w:hint="default" w:ascii="Times New Roman" w:hAnsi="Times New Roman" w:eastAsia="方正黑体_GBK" w:cs="Times New Roman"/>
          <w:color w:val="000000" w:themeColor="text1"/>
          <w:sz w:val="32"/>
          <w:szCs w:val="32"/>
          <w14:textFill>
            <w14:solidFill>
              <w14:schemeClr w14:val="tx1"/>
            </w14:solidFill>
          </w14:textFill>
        </w:rPr>
      </w:pPr>
    </w:p>
    <w:p>
      <w:pPr>
        <w:keepNext w:val="0"/>
        <w:keepLines w:val="0"/>
        <w:pageBreakBefore w:val="0"/>
        <w:widowControl/>
        <w:kinsoku/>
        <w:wordWrap/>
        <w:overflowPunct/>
        <w:topLinePunct w:val="0"/>
        <w:bidi w:val="0"/>
        <w:snapToGrid/>
        <w:spacing w:line="594" w:lineRule="exact"/>
        <w:jc w:val="both"/>
        <w:rPr>
          <w:rFonts w:hint="default" w:ascii="Times New Roman" w:hAnsi="Times New Roman" w:eastAsia="方正黑体_GBK" w:cs="Times New Roman"/>
          <w:color w:val="000000" w:themeColor="text1"/>
          <w:sz w:val="32"/>
          <w:szCs w:val="32"/>
          <w14:textFill>
            <w14:solidFill>
              <w14:schemeClr w14:val="tx1"/>
            </w14:solidFill>
          </w14:textFill>
        </w:rPr>
      </w:pPr>
    </w:p>
    <w:p>
      <w:pPr>
        <w:keepNext w:val="0"/>
        <w:keepLines w:val="0"/>
        <w:pageBreakBefore w:val="0"/>
        <w:widowControl/>
        <w:kinsoku/>
        <w:wordWrap/>
        <w:overflowPunct/>
        <w:topLinePunct w:val="0"/>
        <w:bidi w:val="0"/>
        <w:snapToGrid/>
        <w:spacing w:line="594" w:lineRule="exact"/>
        <w:jc w:val="both"/>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黑体_GBK" w:cs="Times New Roman"/>
          <w:color w:val="000000" w:themeColor="text1"/>
          <w:sz w:val="32"/>
          <w:szCs w:val="32"/>
          <w14:textFill>
            <w14:solidFill>
              <w14:schemeClr w14:val="tx1"/>
            </w14:solidFill>
          </w14:textFill>
        </w:rPr>
        <w:t>附件</w:t>
      </w:r>
      <w:r>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t>2</w:t>
      </w:r>
    </w:p>
    <w:tbl>
      <w:tblPr>
        <w:tblStyle w:val="5"/>
        <w:tblW w:w="0" w:type="auto"/>
        <w:tblInd w:w="0" w:type="dxa"/>
        <w:tblLayout w:type="fixed"/>
        <w:tblCellMar>
          <w:top w:w="0" w:type="dxa"/>
          <w:left w:w="0" w:type="dxa"/>
          <w:bottom w:w="0" w:type="dxa"/>
          <w:right w:w="0" w:type="dxa"/>
        </w:tblCellMar>
      </w:tblPr>
      <w:tblGrid>
        <w:gridCol w:w="1125"/>
        <w:gridCol w:w="1157"/>
        <w:gridCol w:w="412"/>
        <w:gridCol w:w="755"/>
        <w:gridCol w:w="662"/>
        <w:gridCol w:w="167"/>
        <w:gridCol w:w="223"/>
        <w:gridCol w:w="177"/>
        <w:gridCol w:w="267"/>
        <w:gridCol w:w="158"/>
        <w:gridCol w:w="142"/>
        <w:gridCol w:w="670"/>
        <w:gridCol w:w="388"/>
        <w:gridCol w:w="417"/>
        <w:gridCol w:w="411"/>
        <w:gridCol w:w="1809"/>
      </w:tblGrid>
      <w:tr>
        <w:tblPrEx>
          <w:tblCellMar>
            <w:top w:w="0" w:type="dxa"/>
            <w:left w:w="0" w:type="dxa"/>
            <w:bottom w:w="0" w:type="dxa"/>
            <w:right w:w="0" w:type="dxa"/>
          </w:tblCellMar>
        </w:tblPrEx>
        <w:trPr>
          <w:trHeight w:val="931" w:hRule="atLeast"/>
        </w:trPr>
        <w:tc>
          <w:tcPr>
            <w:tcW w:w="8940" w:type="dxa"/>
            <w:gridSpan w:val="16"/>
            <w:tcBorders>
              <w:top w:val="nil"/>
              <w:left w:val="nil"/>
              <w:bottom w:val="nil"/>
              <w:right w:val="nil"/>
            </w:tcBorders>
            <w:noWrap w:val="0"/>
            <w:vAlign w:val="center"/>
          </w:tcPr>
          <w:p>
            <w:pPr>
              <w:keepNext w:val="0"/>
              <w:keepLines w:val="0"/>
              <w:pageBreakBefore w:val="0"/>
              <w:widowControl/>
              <w:kinsoku/>
              <w:wordWrap/>
              <w:overflowPunct/>
              <w:topLinePunct w:val="0"/>
              <w:bidi w:val="0"/>
              <w:snapToGrid/>
              <w:spacing w:line="594" w:lineRule="exact"/>
              <w:jc w:val="center"/>
              <w:rPr>
                <w:rFonts w:hint="default" w:ascii="Times New Roman" w:hAnsi="Times New Roman" w:eastAsia="方正小标宋_GBK" w:cs="Times New Roman"/>
                <w:color w:val="000000" w:themeColor="text1"/>
                <w:sz w:val="44"/>
                <w:szCs w:val="44"/>
                <w14:textFill>
                  <w14:solidFill>
                    <w14:schemeClr w14:val="tx1"/>
                  </w14:solidFill>
                </w14:textFill>
              </w:rPr>
            </w:pPr>
          </w:p>
          <w:p>
            <w:pPr>
              <w:keepNext w:val="0"/>
              <w:keepLines w:val="0"/>
              <w:pageBreakBefore w:val="0"/>
              <w:widowControl/>
              <w:kinsoku/>
              <w:wordWrap/>
              <w:overflowPunct/>
              <w:topLinePunct w:val="0"/>
              <w:bidi w:val="0"/>
              <w:snapToGrid/>
              <w:spacing w:line="594" w:lineRule="exact"/>
              <w:jc w:val="center"/>
              <w:rPr>
                <w:rFonts w:hint="default" w:ascii="Times New Roman" w:hAnsi="Times New Roman" w:eastAsia="方正小标宋_GBK" w:cs="Times New Roman"/>
                <w:color w:val="000000" w:themeColor="text1"/>
                <w:kern w:val="0"/>
                <w:sz w:val="40"/>
                <w:szCs w:val="40"/>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忠县</w:t>
            </w:r>
            <w:r>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t>202</w:t>
            </w:r>
            <w:r>
              <w:rPr>
                <w:rFonts w:hint="eastAsia" w:ascii="Times New Roman" w:hAnsi="Times New Roman" w:eastAsia="方正小标宋_GBK" w:cs="Times New Roman"/>
                <w:color w:val="000000" w:themeColor="text1"/>
                <w:sz w:val="44"/>
                <w:szCs w:val="44"/>
                <w:lang w:val="en-US" w:eastAsia="zh-CN"/>
                <w14:textFill>
                  <w14:solidFill>
                    <w14:schemeClr w14:val="tx1"/>
                  </w14:solidFill>
                </w14:textFill>
              </w:rPr>
              <w:t>4</w:t>
            </w:r>
            <w:r>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t>年</w:t>
            </w:r>
            <w:r>
              <w:rPr>
                <w:rFonts w:hint="default" w:ascii="Times New Roman" w:hAnsi="Times New Roman" w:eastAsia="方正小标宋_GBK" w:cs="Times New Roman"/>
                <w:color w:val="000000" w:themeColor="text1"/>
                <w:sz w:val="44"/>
                <w:szCs w:val="44"/>
                <w14:textFill>
                  <w14:solidFill>
                    <w14:schemeClr w14:val="tx1"/>
                  </w14:solidFill>
                </w14:textFill>
              </w:rPr>
              <w:t>公开选聘</w:t>
            </w:r>
            <w:r>
              <w:rPr>
                <w:rFonts w:hint="default" w:ascii="Times New Roman" w:hAnsi="Times New Roman" w:eastAsia="方正小标宋_GBK" w:cs="Times New Roman"/>
                <w:color w:val="000000" w:themeColor="text1"/>
                <w:sz w:val="44"/>
                <w:szCs w:val="44"/>
                <w:lang w:eastAsia="zh-CN"/>
                <w14:textFill>
                  <w14:solidFill>
                    <w14:schemeClr w14:val="tx1"/>
                  </w14:solidFill>
                </w14:textFill>
              </w:rPr>
              <w:t>城市</w:t>
            </w:r>
            <w:r>
              <w:rPr>
                <w:rFonts w:hint="default" w:ascii="Times New Roman" w:hAnsi="Times New Roman" w:eastAsia="方正小标宋_GBK" w:cs="Times New Roman"/>
                <w:color w:val="000000" w:themeColor="text1"/>
                <w:sz w:val="44"/>
                <w:szCs w:val="44"/>
                <w14:textFill>
                  <w14:solidFill>
                    <w14:schemeClr w14:val="tx1"/>
                  </w14:solidFill>
                </w14:textFill>
              </w:rPr>
              <w:t>社区工作者报名表</w:t>
            </w:r>
          </w:p>
        </w:tc>
      </w:tr>
      <w:tr>
        <w:tblPrEx>
          <w:tblCellMar>
            <w:top w:w="0" w:type="dxa"/>
            <w:left w:w="0" w:type="dxa"/>
            <w:bottom w:w="0" w:type="dxa"/>
            <w:right w:w="0" w:type="dxa"/>
          </w:tblCellMar>
        </w:tblPrEx>
        <w:trPr>
          <w:trHeight w:val="631" w:hRule="atLeast"/>
        </w:trPr>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姓  名</w:t>
            </w:r>
          </w:p>
        </w:tc>
        <w:tc>
          <w:tcPr>
            <w:tcW w:w="1569"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　</w:t>
            </w:r>
          </w:p>
        </w:tc>
        <w:tc>
          <w:tcPr>
            <w:tcW w:w="75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性别</w:t>
            </w:r>
          </w:p>
        </w:tc>
        <w:tc>
          <w:tcPr>
            <w:tcW w:w="66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　</w:t>
            </w:r>
          </w:p>
        </w:tc>
        <w:tc>
          <w:tcPr>
            <w:tcW w:w="567"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民族</w:t>
            </w:r>
          </w:p>
        </w:tc>
        <w:tc>
          <w:tcPr>
            <w:tcW w:w="567"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　</w:t>
            </w:r>
          </w:p>
        </w:tc>
        <w:tc>
          <w:tcPr>
            <w:tcW w:w="6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政治面貌</w:t>
            </w:r>
          </w:p>
        </w:tc>
        <w:tc>
          <w:tcPr>
            <w:tcW w:w="1216"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　</w:t>
            </w:r>
          </w:p>
        </w:tc>
        <w:tc>
          <w:tcPr>
            <w:tcW w:w="1809" w:type="dxa"/>
            <w:vMerge w:val="restart"/>
            <w:tcBorders>
              <w:top w:val="single" w:color="auto"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贴照片处　</w:t>
            </w:r>
          </w:p>
        </w:tc>
      </w:tr>
      <w:tr>
        <w:tblPrEx>
          <w:tblCellMar>
            <w:top w:w="0" w:type="dxa"/>
            <w:left w:w="0" w:type="dxa"/>
            <w:bottom w:w="0" w:type="dxa"/>
            <w:right w:w="0" w:type="dxa"/>
          </w:tblCellMar>
        </w:tblPrEx>
        <w:trPr>
          <w:trHeight w:val="495" w:hRule="atLeast"/>
        </w:trPr>
        <w:tc>
          <w:tcPr>
            <w:tcW w:w="112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出生年月</w:t>
            </w:r>
          </w:p>
        </w:tc>
        <w:tc>
          <w:tcPr>
            <w:tcW w:w="1569"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　</w:t>
            </w: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身份证号</w:t>
            </w:r>
          </w:p>
        </w:tc>
        <w:tc>
          <w:tcPr>
            <w:tcW w:w="3020" w:type="dxa"/>
            <w:gridSpan w:val="10"/>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　</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　</w:t>
            </w:r>
          </w:p>
        </w:tc>
        <w:tc>
          <w:tcPr>
            <w:tcW w:w="1809" w:type="dxa"/>
            <w:vMerge w:val="continue"/>
            <w:tcBorders>
              <w:top w:val="single" w:color="auto"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cs="Times New Roman"/>
                <w:color w:val="000000" w:themeColor="text1"/>
                <w:kern w:val="0"/>
                <w:sz w:val="24"/>
                <w14:textFill>
                  <w14:solidFill>
                    <w14:schemeClr w14:val="tx1"/>
                  </w14:solidFill>
                </w14:textFill>
              </w:rPr>
            </w:pPr>
          </w:p>
        </w:tc>
      </w:tr>
      <w:tr>
        <w:tblPrEx>
          <w:tblCellMar>
            <w:top w:w="0" w:type="dxa"/>
            <w:left w:w="0" w:type="dxa"/>
            <w:bottom w:w="0" w:type="dxa"/>
            <w:right w:w="0" w:type="dxa"/>
          </w:tblCellMar>
        </w:tblPrEx>
        <w:trPr>
          <w:trHeight w:val="353" w:hRule="atLeast"/>
        </w:trPr>
        <w:tc>
          <w:tcPr>
            <w:tcW w:w="112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户籍地址</w:t>
            </w:r>
          </w:p>
        </w:tc>
        <w:tc>
          <w:tcPr>
            <w:tcW w:w="2986"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themeColor="text1"/>
                <w:kern w:val="0"/>
                <w:sz w:val="24"/>
                <w14:textFill>
                  <w14:solidFill>
                    <w14:schemeClr w14:val="tx1"/>
                  </w14:solidFill>
                </w14:textFill>
              </w:rPr>
            </w:pPr>
          </w:p>
        </w:tc>
        <w:tc>
          <w:tcPr>
            <w:tcW w:w="992"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婚  否</w:t>
            </w:r>
          </w:p>
        </w:tc>
        <w:tc>
          <w:tcPr>
            <w:tcW w:w="2028"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themeColor="text1"/>
                <w:kern w:val="0"/>
                <w:sz w:val="24"/>
                <w14:textFill>
                  <w14:solidFill>
                    <w14:schemeClr w14:val="tx1"/>
                  </w14:solidFill>
                </w14:textFill>
              </w:rPr>
            </w:pPr>
          </w:p>
        </w:tc>
        <w:tc>
          <w:tcPr>
            <w:tcW w:w="1809" w:type="dxa"/>
            <w:vMerge w:val="continue"/>
            <w:tcBorders>
              <w:top w:val="single" w:color="auto"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cs="Times New Roman"/>
                <w:color w:val="000000" w:themeColor="text1"/>
                <w:kern w:val="0"/>
                <w:sz w:val="24"/>
                <w14:textFill>
                  <w14:solidFill>
                    <w14:schemeClr w14:val="tx1"/>
                  </w14:solidFill>
                </w14:textFill>
              </w:rPr>
            </w:pPr>
          </w:p>
        </w:tc>
      </w:tr>
      <w:tr>
        <w:tblPrEx>
          <w:tblCellMar>
            <w:top w:w="0" w:type="dxa"/>
            <w:left w:w="0" w:type="dxa"/>
            <w:bottom w:w="0" w:type="dxa"/>
            <w:right w:w="0" w:type="dxa"/>
          </w:tblCellMar>
        </w:tblPrEx>
        <w:trPr>
          <w:trHeight w:val="570" w:hRule="atLeast"/>
        </w:trPr>
        <w:tc>
          <w:tcPr>
            <w:tcW w:w="112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家庭住址</w:t>
            </w:r>
          </w:p>
        </w:tc>
        <w:tc>
          <w:tcPr>
            <w:tcW w:w="2986"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　</w:t>
            </w:r>
          </w:p>
        </w:tc>
        <w:tc>
          <w:tcPr>
            <w:tcW w:w="992"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2"/>
                <w14:textFill>
                  <w14:solidFill>
                    <w14:schemeClr w14:val="tx1"/>
                  </w14:solidFill>
                </w14:textFill>
              </w:rPr>
              <w:t>联系电话</w:t>
            </w:r>
          </w:p>
        </w:tc>
        <w:tc>
          <w:tcPr>
            <w:tcW w:w="2028"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　</w:t>
            </w:r>
          </w:p>
        </w:tc>
        <w:tc>
          <w:tcPr>
            <w:tcW w:w="1809" w:type="dxa"/>
            <w:vMerge w:val="continue"/>
            <w:tcBorders>
              <w:top w:val="single" w:color="auto"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cs="Times New Roman"/>
                <w:color w:val="000000" w:themeColor="text1"/>
                <w:kern w:val="0"/>
                <w:sz w:val="24"/>
                <w14:textFill>
                  <w14:solidFill>
                    <w14:schemeClr w14:val="tx1"/>
                  </w14:solidFill>
                </w14:textFill>
              </w:rPr>
            </w:pPr>
          </w:p>
        </w:tc>
      </w:tr>
      <w:tr>
        <w:tblPrEx>
          <w:tblCellMar>
            <w:top w:w="0" w:type="dxa"/>
            <w:left w:w="0" w:type="dxa"/>
            <w:bottom w:w="0" w:type="dxa"/>
            <w:right w:w="0" w:type="dxa"/>
          </w:tblCellMar>
        </w:tblPrEx>
        <w:trPr>
          <w:trHeight w:val="492" w:hRule="atLeast"/>
        </w:trPr>
        <w:tc>
          <w:tcPr>
            <w:tcW w:w="1125"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何年月何院校何专业毕业</w:t>
            </w:r>
          </w:p>
        </w:tc>
        <w:tc>
          <w:tcPr>
            <w:tcW w:w="3153"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全日制学历、学位</w:t>
            </w:r>
          </w:p>
        </w:tc>
        <w:tc>
          <w:tcPr>
            <w:tcW w:w="2853" w:type="dxa"/>
            <w:gridSpan w:val="9"/>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在职学习学历、学位</w:t>
            </w:r>
          </w:p>
        </w:tc>
        <w:tc>
          <w:tcPr>
            <w:tcW w:w="1809" w:type="dxa"/>
            <w:vMerge w:val="continue"/>
            <w:tcBorders>
              <w:top w:val="single" w:color="auto"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cs="Times New Roman"/>
                <w:color w:val="000000" w:themeColor="text1"/>
                <w:kern w:val="0"/>
                <w:sz w:val="24"/>
                <w14:textFill>
                  <w14:solidFill>
                    <w14:schemeClr w14:val="tx1"/>
                  </w14:solidFill>
                </w14:textFill>
              </w:rPr>
            </w:pPr>
          </w:p>
        </w:tc>
      </w:tr>
      <w:tr>
        <w:tblPrEx>
          <w:tblCellMar>
            <w:top w:w="0" w:type="dxa"/>
            <w:left w:w="0" w:type="dxa"/>
            <w:bottom w:w="0" w:type="dxa"/>
            <w:right w:w="0" w:type="dxa"/>
          </w:tblCellMar>
        </w:tblPrEx>
        <w:trPr>
          <w:trHeight w:val="552" w:hRule="atLeast"/>
        </w:trPr>
        <w:tc>
          <w:tcPr>
            <w:tcW w:w="112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cs="Times New Roman"/>
                <w:color w:val="000000" w:themeColor="text1"/>
                <w:kern w:val="0"/>
                <w:sz w:val="24"/>
                <w14:textFill>
                  <w14:solidFill>
                    <w14:schemeClr w14:val="tx1"/>
                  </w14:solidFill>
                </w14:textFill>
              </w:rPr>
            </w:pPr>
          </w:p>
        </w:tc>
        <w:tc>
          <w:tcPr>
            <w:tcW w:w="3153"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　</w:t>
            </w:r>
          </w:p>
        </w:tc>
        <w:tc>
          <w:tcPr>
            <w:tcW w:w="2853" w:type="dxa"/>
            <w:gridSpan w:val="9"/>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　</w:t>
            </w:r>
          </w:p>
        </w:tc>
        <w:tc>
          <w:tcPr>
            <w:tcW w:w="1809" w:type="dxa"/>
            <w:vMerge w:val="continue"/>
            <w:tcBorders>
              <w:top w:val="single" w:color="auto" w:sz="4" w:space="0"/>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cs="Times New Roman"/>
                <w:color w:val="000000" w:themeColor="text1"/>
                <w:kern w:val="0"/>
                <w:sz w:val="24"/>
                <w14:textFill>
                  <w14:solidFill>
                    <w14:schemeClr w14:val="tx1"/>
                  </w14:solidFill>
                </w14:textFill>
              </w:rPr>
            </w:pPr>
          </w:p>
        </w:tc>
      </w:tr>
      <w:tr>
        <w:tblPrEx>
          <w:tblCellMar>
            <w:top w:w="0" w:type="dxa"/>
            <w:left w:w="0" w:type="dxa"/>
            <w:bottom w:w="0" w:type="dxa"/>
            <w:right w:w="0" w:type="dxa"/>
          </w:tblCellMar>
        </w:tblPrEx>
        <w:trPr>
          <w:trHeight w:val="1095" w:hRule="atLeast"/>
        </w:trPr>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职称（职、执业资格）</w:t>
            </w:r>
          </w:p>
        </w:tc>
        <w:tc>
          <w:tcPr>
            <w:tcW w:w="2663" w:type="dxa"/>
            <w:gridSpan w:val="7"/>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　</w:t>
            </w:r>
          </w:p>
        </w:tc>
        <w:tc>
          <w:tcPr>
            <w:tcW w:w="1358" w:type="dxa"/>
            <w:gridSpan w:val="4"/>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职称</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取得时间</w:t>
            </w:r>
          </w:p>
        </w:tc>
        <w:tc>
          <w:tcPr>
            <w:tcW w:w="2637"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　</w:t>
            </w:r>
          </w:p>
        </w:tc>
      </w:tr>
      <w:tr>
        <w:tblPrEx>
          <w:tblCellMar>
            <w:top w:w="0" w:type="dxa"/>
            <w:left w:w="0" w:type="dxa"/>
            <w:bottom w:w="0" w:type="dxa"/>
            <w:right w:w="0" w:type="dxa"/>
          </w:tblCellMar>
        </w:tblPrEx>
        <w:trPr>
          <w:trHeight w:val="1010" w:hRule="atLeast"/>
        </w:trPr>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现工作单位及职务</w:t>
            </w:r>
          </w:p>
        </w:tc>
        <w:tc>
          <w:tcPr>
            <w:tcW w:w="6658" w:type="dxa"/>
            <w:gridSpan w:val="1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themeColor="text1"/>
                <w:kern w:val="0"/>
                <w:sz w:val="24"/>
                <w14:textFill>
                  <w14:solidFill>
                    <w14:schemeClr w14:val="tx1"/>
                  </w14:solidFill>
                </w14:textFill>
              </w:rPr>
            </w:pPr>
          </w:p>
        </w:tc>
      </w:tr>
      <w:tr>
        <w:tblPrEx>
          <w:tblCellMar>
            <w:top w:w="0" w:type="dxa"/>
            <w:left w:w="0" w:type="dxa"/>
            <w:bottom w:w="0" w:type="dxa"/>
            <w:right w:w="0" w:type="dxa"/>
          </w:tblCellMar>
        </w:tblPrEx>
        <w:trPr>
          <w:trHeight w:val="1115" w:hRule="atLeast"/>
        </w:trPr>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奖惩处罚情况</w:t>
            </w:r>
          </w:p>
        </w:tc>
        <w:tc>
          <w:tcPr>
            <w:tcW w:w="6658" w:type="dxa"/>
            <w:gridSpan w:val="1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　</w:t>
            </w:r>
          </w:p>
        </w:tc>
      </w:tr>
      <w:tr>
        <w:tblPrEx>
          <w:tblCellMar>
            <w:top w:w="0" w:type="dxa"/>
            <w:left w:w="0" w:type="dxa"/>
            <w:bottom w:w="0" w:type="dxa"/>
            <w:right w:w="0" w:type="dxa"/>
          </w:tblCellMar>
        </w:tblPrEx>
        <w:trPr>
          <w:trHeight w:val="1808" w:hRule="atLeast"/>
        </w:trPr>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594" w:lineRule="exact"/>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报考职位（在选择的岗位后方框内打√）</w:t>
            </w:r>
          </w:p>
        </w:tc>
        <w:tc>
          <w:tcPr>
            <w:tcW w:w="6658" w:type="dxa"/>
            <w:gridSpan w:val="1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bidi w:val="0"/>
              <w:snapToGrid/>
              <w:spacing w:line="594" w:lineRule="exact"/>
              <w:ind w:firstLine="240" w:firstLineChars="100"/>
              <w:jc w:val="left"/>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城市社区专干岗位</w:t>
            </w:r>
            <w:r>
              <w:rPr>
                <w:rFonts w:hint="default" w:ascii="Times New Roman" w:hAnsi="Times New Roman" w:cs="Times New Roman"/>
                <w:color w:val="000000" w:themeColor="text1"/>
                <w:kern w:val="0"/>
                <w:sz w:val="24"/>
                <w:lang w:val="en-US" w:eastAsia="zh-CN"/>
                <w14:textFill>
                  <w14:solidFill>
                    <w14:schemeClr w14:val="tx1"/>
                  </w14:solidFill>
                </w14:textFill>
              </w:rPr>
              <w:t>1</w:t>
            </w:r>
            <w:r>
              <w:rPr>
                <w:rFonts w:hint="default" w:ascii="Times New Roman" w:hAnsi="Times New Roman" w:cs="Times New Roman"/>
                <w:color w:val="000000" w:themeColor="text1"/>
                <w:kern w:val="0"/>
                <w:sz w:val="24"/>
                <w:lang w:eastAsia="zh-CN"/>
                <w14:textFill>
                  <w14:solidFill>
                    <w14:schemeClr w14:val="tx1"/>
                  </w14:solidFill>
                </w14:textFill>
              </w:rPr>
              <w:t>□</w:t>
            </w:r>
            <w:r>
              <w:rPr>
                <w:rFonts w:hint="default" w:ascii="Times New Roman" w:hAnsi="Times New Roman" w:cs="Times New Roman"/>
                <w:color w:val="000000" w:themeColor="text1"/>
                <w:kern w:val="0"/>
                <w:sz w:val="24"/>
                <w14:textFill>
                  <w14:solidFill>
                    <w14:schemeClr w14:val="tx1"/>
                  </w14:solidFill>
                </w14:textFill>
              </w:rPr>
              <w:t xml:space="preserve">         城市社区专干岗位</w:t>
            </w:r>
            <w:r>
              <w:rPr>
                <w:rFonts w:hint="default" w:ascii="Times New Roman" w:hAnsi="Times New Roman" w:cs="Times New Roman"/>
                <w:color w:val="000000" w:themeColor="text1"/>
                <w:kern w:val="0"/>
                <w:sz w:val="24"/>
                <w:lang w:val="en-US" w:eastAsia="zh-CN"/>
                <w14:textFill>
                  <w14:solidFill>
                    <w14:schemeClr w14:val="tx1"/>
                  </w14:solidFill>
                </w14:textFill>
              </w:rPr>
              <w:t>2</w:t>
            </w:r>
            <w:r>
              <w:rPr>
                <w:rFonts w:hint="default" w:ascii="Times New Roman" w:hAnsi="Times New Roman" w:cs="Times New Roman"/>
                <w:color w:val="000000" w:themeColor="text1"/>
                <w:kern w:val="0"/>
                <w:sz w:val="24"/>
                <w:lang w:eastAsia="zh-CN"/>
                <w14:textFill>
                  <w14:solidFill>
                    <w14:schemeClr w14:val="tx1"/>
                  </w14:solidFill>
                </w14:textFill>
              </w:rPr>
              <w:t>□</w:t>
            </w:r>
            <w:r>
              <w:rPr>
                <w:rFonts w:hint="default" w:ascii="Times New Roman" w:hAnsi="Times New Roman" w:cs="Times New Roman"/>
                <w:color w:val="000000" w:themeColor="text1"/>
                <w:kern w:val="0"/>
                <w:sz w:val="24"/>
                <w14:textFill>
                  <w14:solidFill>
                    <w14:schemeClr w14:val="tx1"/>
                  </w14:solidFill>
                </w14:textFill>
              </w:rPr>
              <w:t xml:space="preserve"> </w:t>
            </w:r>
          </w:p>
        </w:tc>
      </w:tr>
      <w:tr>
        <w:tblPrEx>
          <w:tblCellMar>
            <w:top w:w="0" w:type="dxa"/>
            <w:left w:w="0" w:type="dxa"/>
            <w:bottom w:w="0" w:type="dxa"/>
            <w:right w:w="0" w:type="dxa"/>
          </w:tblCellMar>
        </w:tblPrEx>
        <w:trPr>
          <w:trHeight w:val="1823" w:hRule="atLeast"/>
        </w:trPr>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是否愿意到涉农社区工作</w:t>
            </w:r>
          </w:p>
        </w:tc>
        <w:tc>
          <w:tcPr>
            <w:tcW w:w="2219" w:type="dxa"/>
            <w:gridSpan w:val="5"/>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bidi w:val="0"/>
              <w:snapToGrid/>
              <w:spacing w:line="594" w:lineRule="exact"/>
              <w:ind w:firstLine="120" w:firstLineChars="50"/>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 xml:space="preserve">是  </w:t>
            </w:r>
            <w:r>
              <w:rPr>
                <w:rFonts w:hint="default" w:ascii="Times New Roman" w:hAnsi="Times New Roman" w:cs="Times New Roman"/>
                <w:color w:val="000000" w:themeColor="text1"/>
                <w:kern w:val="0"/>
                <w:sz w:val="24"/>
                <w:lang w:eastAsia="zh-CN"/>
                <w14:textFill>
                  <w14:solidFill>
                    <w14:schemeClr w14:val="tx1"/>
                  </w14:solidFill>
                </w14:textFill>
              </w:rPr>
              <w:t>□</w:t>
            </w:r>
            <w:r>
              <w:rPr>
                <w:rFonts w:hint="default" w:ascii="Times New Roman" w:hAnsi="Times New Roman" w:cs="Times New Roman"/>
                <w:color w:val="000000" w:themeColor="text1"/>
                <w:kern w:val="0"/>
                <w:sz w:val="24"/>
                <w14:textFill>
                  <w14:solidFill>
                    <w14:schemeClr w14:val="tx1"/>
                  </w14:solidFill>
                </w14:textFill>
              </w:rPr>
              <w:t xml:space="preserve">    否  </w:t>
            </w:r>
            <w:r>
              <w:rPr>
                <w:rFonts w:hint="default" w:ascii="Times New Roman" w:hAnsi="Times New Roman" w:cs="Times New Roman"/>
                <w:color w:val="000000" w:themeColor="text1"/>
                <w:kern w:val="0"/>
                <w:sz w:val="24"/>
                <w:lang w:eastAsia="zh-CN"/>
                <w14:textFill>
                  <w14:solidFill>
                    <w14:schemeClr w14:val="tx1"/>
                  </w14:solidFill>
                </w14:textFill>
              </w:rPr>
              <w:t>□</w:t>
            </w:r>
            <w:r>
              <w:rPr>
                <w:rFonts w:hint="default" w:ascii="Times New Roman" w:hAnsi="Times New Roman" w:cs="Times New Roman"/>
                <w:color w:val="000000" w:themeColor="text1"/>
                <w:kern w:val="0"/>
                <w:sz w:val="24"/>
                <w14:textFill>
                  <w14:solidFill>
                    <w14:schemeClr w14:val="tx1"/>
                  </w14:solidFill>
                </w14:textFill>
              </w:rPr>
              <w:t xml:space="preserve"> </w:t>
            </w:r>
          </w:p>
        </w:tc>
        <w:tc>
          <w:tcPr>
            <w:tcW w:w="2219" w:type="dxa"/>
            <w:gridSpan w:val="7"/>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bidi w:val="0"/>
              <w:snapToGrid/>
              <w:spacing w:line="594" w:lineRule="exact"/>
              <w:ind w:firstLine="120" w:firstLineChars="50"/>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是否愿意到村工作</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bidi w:val="0"/>
              <w:snapToGrid/>
              <w:spacing w:line="594" w:lineRule="exact"/>
              <w:ind w:firstLine="120" w:firstLineChars="50"/>
              <w:rPr>
                <w:rFonts w:hint="default" w:ascii="Times New Roman" w:hAnsi="Times New Roman" w:eastAsia="宋体" w:cs="Times New Roman"/>
                <w:color w:val="000000" w:themeColor="text1"/>
                <w:kern w:val="0"/>
                <w:sz w:val="24"/>
                <w:lang w:eastAsia="zh-CN"/>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 xml:space="preserve">是  </w:t>
            </w:r>
            <w:r>
              <w:rPr>
                <w:rFonts w:hint="default" w:ascii="Times New Roman" w:hAnsi="Times New Roman" w:cs="Times New Roman"/>
                <w:color w:val="000000" w:themeColor="text1"/>
                <w:kern w:val="0"/>
                <w:sz w:val="24"/>
                <w:lang w:eastAsia="zh-CN"/>
                <w14:textFill>
                  <w14:solidFill>
                    <w14:schemeClr w14:val="tx1"/>
                  </w14:solidFill>
                </w14:textFill>
              </w:rPr>
              <w:t>□</w:t>
            </w:r>
            <w:r>
              <w:rPr>
                <w:rFonts w:hint="default" w:ascii="Times New Roman" w:hAnsi="Times New Roman" w:cs="Times New Roman"/>
                <w:color w:val="000000" w:themeColor="text1"/>
                <w:kern w:val="0"/>
                <w:sz w:val="24"/>
                <w14:textFill>
                  <w14:solidFill>
                    <w14:schemeClr w14:val="tx1"/>
                  </w14:solidFill>
                </w14:textFill>
              </w:rPr>
              <w:t xml:space="preserve">    否  </w:t>
            </w:r>
            <w:r>
              <w:rPr>
                <w:rFonts w:hint="default" w:ascii="Times New Roman" w:hAnsi="Times New Roman" w:cs="Times New Roman"/>
                <w:color w:val="000000" w:themeColor="text1"/>
                <w:kern w:val="0"/>
                <w:sz w:val="24"/>
                <w:lang w:eastAsia="zh-CN"/>
                <w14:textFill>
                  <w14:solidFill>
                    <w14:schemeClr w14:val="tx1"/>
                  </w14:solidFill>
                </w14:textFill>
              </w:rPr>
              <w:t>□</w:t>
            </w:r>
          </w:p>
        </w:tc>
      </w:tr>
      <w:tr>
        <w:tblPrEx>
          <w:tblCellMar>
            <w:top w:w="0" w:type="dxa"/>
            <w:left w:w="0" w:type="dxa"/>
            <w:bottom w:w="0" w:type="dxa"/>
            <w:right w:w="0" w:type="dxa"/>
          </w:tblCellMar>
        </w:tblPrEx>
        <w:trPr>
          <w:trHeight w:val="2838" w:hRule="atLeast"/>
        </w:trPr>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加分项（在相应的加分项方框内打√）</w:t>
            </w:r>
          </w:p>
        </w:tc>
        <w:tc>
          <w:tcPr>
            <w:tcW w:w="6658" w:type="dxa"/>
            <w:gridSpan w:val="1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bidi w:val="0"/>
              <w:snapToGrid/>
              <w:spacing w:line="594" w:lineRule="exact"/>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持有助理社会工作师职业资格证书（1分）</w:t>
            </w:r>
            <w:r>
              <w:rPr>
                <w:rFonts w:hint="default" w:ascii="Times New Roman" w:hAnsi="Times New Roman" w:cs="Times New Roman"/>
                <w:color w:val="000000" w:themeColor="text1"/>
                <w:kern w:val="0"/>
                <w:sz w:val="24"/>
                <w:lang w:eastAsia="zh-CN"/>
                <w14:textFill>
                  <w14:solidFill>
                    <w14:schemeClr w14:val="tx1"/>
                  </w14:solidFill>
                </w14:textFill>
              </w:rPr>
              <w:t>□</w:t>
            </w:r>
            <w:r>
              <w:rPr>
                <w:rFonts w:hint="default" w:ascii="Times New Roman" w:hAnsi="Times New Roman" w:cs="Times New Roman"/>
                <w:color w:val="000000" w:themeColor="text1"/>
                <w:kern w:val="0"/>
                <w:sz w:val="24"/>
                <w14:textFill>
                  <w14:solidFill>
                    <w14:schemeClr w14:val="tx1"/>
                  </w14:solidFill>
                </w14:textFill>
              </w:rPr>
              <w:t xml:space="preserve">    </w:t>
            </w:r>
          </w:p>
          <w:p>
            <w:pPr>
              <w:keepNext w:val="0"/>
              <w:keepLines w:val="0"/>
              <w:pageBreakBefore w:val="0"/>
              <w:widowControl/>
              <w:kinsoku/>
              <w:wordWrap/>
              <w:overflowPunct/>
              <w:topLinePunct w:val="0"/>
              <w:bidi w:val="0"/>
              <w:snapToGrid/>
              <w:spacing w:line="594" w:lineRule="exact"/>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持有社会工作师职业资格证书（2分）</w:t>
            </w:r>
            <w:r>
              <w:rPr>
                <w:rFonts w:hint="default" w:ascii="Times New Roman" w:hAnsi="Times New Roman" w:cs="Times New Roman"/>
                <w:color w:val="000000" w:themeColor="text1"/>
                <w:kern w:val="0"/>
                <w:sz w:val="24"/>
                <w:lang w:eastAsia="zh-CN"/>
                <w14:textFill>
                  <w14:solidFill>
                    <w14:schemeClr w14:val="tx1"/>
                  </w14:solidFill>
                </w14:textFill>
              </w:rPr>
              <w:t>□</w:t>
            </w:r>
            <w:r>
              <w:rPr>
                <w:rFonts w:hint="default" w:ascii="Times New Roman" w:hAnsi="Times New Roman" w:cs="Times New Roman"/>
                <w:color w:val="000000" w:themeColor="text1"/>
                <w:kern w:val="0"/>
                <w:sz w:val="24"/>
                <w14:textFill>
                  <w14:solidFill>
                    <w14:schemeClr w14:val="tx1"/>
                  </w14:solidFill>
                </w14:textFill>
              </w:rPr>
              <w:t xml:space="preserve"> </w:t>
            </w:r>
          </w:p>
          <w:p>
            <w:pPr>
              <w:keepNext w:val="0"/>
              <w:keepLines w:val="0"/>
              <w:pageBreakBefore w:val="0"/>
              <w:widowControl/>
              <w:kinsoku/>
              <w:wordWrap/>
              <w:overflowPunct/>
              <w:topLinePunct w:val="0"/>
              <w:bidi w:val="0"/>
              <w:snapToGrid/>
              <w:spacing w:line="594" w:lineRule="exact"/>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持有高级社会工作师职业资格证书（3分）</w:t>
            </w:r>
            <w:r>
              <w:rPr>
                <w:rFonts w:hint="default" w:ascii="Times New Roman" w:hAnsi="Times New Roman" w:cs="Times New Roman"/>
                <w:color w:val="000000" w:themeColor="text1"/>
                <w:kern w:val="0"/>
                <w:sz w:val="24"/>
                <w:lang w:eastAsia="zh-CN"/>
                <w14:textFill>
                  <w14:solidFill>
                    <w14:schemeClr w14:val="tx1"/>
                  </w14:solidFill>
                </w14:textFill>
              </w:rPr>
              <w:t>□</w:t>
            </w:r>
            <w:r>
              <w:rPr>
                <w:rFonts w:hint="default" w:ascii="Times New Roman" w:hAnsi="Times New Roman" w:cs="Times New Roman"/>
                <w:color w:val="000000" w:themeColor="text1"/>
                <w:kern w:val="0"/>
                <w:sz w:val="24"/>
                <w14:textFill>
                  <w14:solidFill>
                    <w14:schemeClr w14:val="tx1"/>
                  </w14:solidFill>
                </w14:textFill>
              </w:rPr>
              <w:t xml:space="preserve"> </w:t>
            </w:r>
          </w:p>
          <w:p>
            <w:pPr>
              <w:keepNext w:val="0"/>
              <w:keepLines w:val="0"/>
              <w:pageBreakBefore w:val="0"/>
              <w:widowControl/>
              <w:kinsoku/>
              <w:wordWrap/>
              <w:overflowPunct/>
              <w:topLinePunct w:val="0"/>
              <w:bidi w:val="0"/>
              <w:snapToGrid/>
              <w:spacing w:line="594" w:lineRule="exact"/>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有</w:t>
            </w:r>
            <w:r>
              <w:rPr>
                <w:rFonts w:hint="default" w:ascii="Times New Roman" w:hAnsi="Times New Roman" w:cs="Times New Roman"/>
                <w:color w:val="000000" w:themeColor="text1"/>
                <w:kern w:val="0"/>
                <w:sz w:val="24"/>
                <w:lang w:val="en-US" w:eastAsia="zh-CN"/>
                <w14:textFill>
                  <w14:solidFill>
                    <w14:schemeClr w14:val="tx1"/>
                  </w14:solidFill>
                </w14:textFill>
              </w:rPr>
              <w:t>2年及以上村（社区）专职干部工作经历</w:t>
            </w:r>
            <w:r>
              <w:rPr>
                <w:rFonts w:hint="default" w:ascii="Times New Roman" w:hAnsi="Times New Roman" w:cs="Times New Roman"/>
                <w:color w:val="000000" w:themeColor="text1"/>
                <w:kern w:val="0"/>
                <w:sz w:val="24"/>
                <w14:textFill>
                  <w14:solidFill>
                    <w14:schemeClr w14:val="tx1"/>
                  </w14:solidFill>
                </w14:textFill>
              </w:rPr>
              <w:t>（3分）</w:t>
            </w:r>
            <w:r>
              <w:rPr>
                <w:rFonts w:hint="default" w:ascii="Times New Roman" w:hAnsi="Times New Roman" w:cs="Times New Roman"/>
                <w:color w:val="000000" w:themeColor="text1"/>
                <w:kern w:val="0"/>
                <w:sz w:val="24"/>
                <w:lang w:eastAsia="zh-CN"/>
                <w14:textFill>
                  <w14:solidFill>
                    <w14:schemeClr w14:val="tx1"/>
                  </w14:solidFill>
                </w14:textFill>
              </w:rPr>
              <w:t>□</w:t>
            </w:r>
            <w:r>
              <w:rPr>
                <w:rFonts w:hint="default" w:ascii="Times New Roman" w:hAnsi="Times New Roman" w:cs="Times New Roman"/>
                <w:color w:val="000000" w:themeColor="text1"/>
                <w:kern w:val="0"/>
                <w:sz w:val="24"/>
                <w14:textFill>
                  <w14:solidFill>
                    <w14:schemeClr w14:val="tx1"/>
                  </w14:solidFill>
                </w14:textFill>
              </w:rPr>
              <w:t xml:space="preserve">      </w:t>
            </w:r>
          </w:p>
        </w:tc>
      </w:tr>
      <w:tr>
        <w:tblPrEx>
          <w:tblCellMar>
            <w:top w:w="0" w:type="dxa"/>
            <w:left w:w="0" w:type="dxa"/>
            <w:bottom w:w="0" w:type="dxa"/>
            <w:right w:w="0" w:type="dxa"/>
          </w:tblCellMar>
        </w:tblPrEx>
        <w:trPr>
          <w:trHeight w:val="4383" w:hRule="atLeast"/>
        </w:trPr>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个</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themeColor="text1"/>
                <w:kern w:val="0"/>
                <w:sz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人</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themeColor="text1"/>
                <w:kern w:val="0"/>
                <w:sz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简</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themeColor="text1"/>
                <w:kern w:val="0"/>
                <w:sz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历</w:t>
            </w:r>
          </w:p>
        </w:tc>
        <w:tc>
          <w:tcPr>
            <w:tcW w:w="7815" w:type="dxa"/>
            <w:gridSpan w:val="15"/>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从全日制学历开始填写，例如：</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2006.09-2010.06  重庆市xxx大学xx专业学习，获xx学士学位</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2010.06-2010.08  待业</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2010.08-</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cs="Times New Roman"/>
                <w:color w:val="000000" w:themeColor="text1"/>
                <w:kern w:val="0"/>
                <w:sz w:val="24"/>
                <w14:textFill>
                  <w14:solidFill>
                    <w14:schemeClr w14:val="tx1"/>
                  </w14:solidFill>
                </w14:textFill>
              </w:rPr>
            </w:pPr>
          </w:p>
        </w:tc>
      </w:tr>
      <w:tr>
        <w:tblPrEx>
          <w:tblCellMar>
            <w:top w:w="0" w:type="dxa"/>
            <w:left w:w="0" w:type="dxa"/>
            <w:bottom w:w="0" w:type="dxa"/>
            <w:right w:w="0" w:type="dxa"/>
          </w:tblCellMar>
        </w:tblPrEx>
        <w:trPr>
          <w:trHeight w:val="2978" w:hRule="atLeast"/>
        </w:trPr>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自</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themeColor="text1"/>
                <w:kern w:val="0"/>
                <w:sz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我</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themeColor="text1"/>
                <w:kern w:val="0"/>
                <w:sz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评</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themeColor="text1"/>
                <w:kern w:val="0"/>
                <w:sz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价</w:t>
            </w:r>
          </w:p>
        </w:tc>
        <w:tc>
          <w:tcPr>
            <w:tcW w:w="7815" w:type="dxa"/>
            <w:gridSpan w:val="15"/>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cs="Times New Roman"/>
                <w:color w:val="000000" w:themeColor="text1"/>
                <w:kern w:val="0"/>
                <w:sz w:val="24"/>
                <w14:textFill>
                  <w14:solidFill>
                    <w14:schemeClr w14:val="tx1"/>
                  </w14:solidFill>
                </w14:textFill>
              </w:rPr>
            </w:pPr>
          </w:p>
        </w:tc>
      </w:tr>
      <w:tr>
        <w:tblPrEx>
          <w:tblCellMar>
            <w:top w:w="0" w:type="dxa"/>
            <w:left w:w="0" w:type="dxa"/>
            <w:bottom w:w="0" w:type="dxa"/>
            <w:right w:w="0" w:type="dxa"/>
          </w:tblCellMar>
        </w:tblPrEx>
        <w:trPr>
          <w:trHeight w:val="1473" w:hRule="atLeast"/>
        </w:trPr>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462"/>
              </w:tabs>
              <w:kinsoku/>
              <w:wordWrap/>
              <w:overflowPunct/>
              <w:topLinePunct w:val="0"/>
              <w:bidi w:val="0"/>
              <w:snapToGrid/>
              <w:spacing w:line="594" w:lineRule="exact"/>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报考承诺</w:t>
            </w:r>
          </w:p>
        </w:tc>
        <w:tc>
          <w:tcPr>
            <w:tcW w:w="7815" w:type="dxa"/>
            <w:gridSpan w:val="15"/>
            <w:tcBorders>
              <w:top w:val="single" w:color="auto" w:sz="4" w:space="0"/>
              <w:left w:val="nil"/>
              <w:bottom w:val="single" w:color="auto" w:sz="4" w:space="0"/>
              <w:right w:val="single" w:color="auto" w:sz="4" w:space="0"/>
            </w:tcBorders>
            <w:noWrap w:val="0"/>
            <w:vAlign w:val="center"/>
          </w:tcPr>
          <w:p>
            <w:pPr>
              <w:keepNext w:val="0"/>
              <w:keepLines w:val="0"/>
              <w:pageBreakBefore w:val="0"/>
              <w:tabs>
                <w:tab w:val="left" w:pos="462"/>
              </w:tabs>
              <w:kinsoku/>
              <w:wordWrap/>
              <w:overflowPunct/>
              <w:topLinePunct w:val="0"/>
              <w:bidi w:val="0"/>
              <w:snapToGrid/>
              <w:spacing w:line="594" w:lineRule="exact"/>
              <w:ind w:firstLine="470" w:firstLineChars="196"/>
              <w:jc w:val="left"/>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bCs/>
                <w:color w:val="000000" w:themeColor="text1"/>
                <w:kern w:val="0"/>
                <w:sz w:val="24"/>
                <w14:textFill>
                  <w14:solidFill>
                    <w14:schemeClr w14:val="tx1"/>
                  </w14:solidFill>
                </w14:textFill>
              </w:rPr>
              <w:t>本人对填报内容的真实性负责，若有虚假，自愿取消报考资格。</w:t>
            </w:r>
            <w:r>
              <w:rPr>
                <w:rFonts w:hint="default" w:ascii="Times New Roman" w:hAnsi="Times New Roman" w:cs="Times New Roman"/>
                <w:color w:val="000000" w:themeColor="text1"/>
                <w:kern w:val="0"/>
                <w:sz w:val="24"/>
                <w14:textFill>
                  <w14:solidFill>
                    <w14:schemeClr w14:val="tx1"/>
                  </w14:solidFill>
                </w14:textFill>
              </w:rPr>
              <w:t xml:space="preserve">                          </w:t>
            </w:r>
          </w:p>
          <w:p>
            <w:pPr>
              <w:keepNext w:val="0"/>
              <w:keepLines w:val="0"/>
              <w:pageBreakBefore w:val="0"/>
              <w:tabs>
                <w:tab w:val="left" w:pos="462"/>
              </w:tabs>
              <w:kinsoku/>
              <w:wordWrap/>
              <w:overflowPunct/>
              <w:topLinePunct w:val="0"/>
              <w:bidi w:val="0"/>
              <w:snapToGrid/>
              <w:spacing w:line="594" w:lineRule="exact"/>
              <w:jc w:val="left"/>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 xml:space="preserve">                           </w:t>
            </w:r>
          </w:p>
          <w:p>
            <w:pPr>
              <w:keepNext w:val="0"/>
              <w:keepLines w:val="0"/>
              <w:pageBreakBefore w:val="0"/>
              <w:tabs>
                <w:tab w:val="left" w:pos="462"/>
              </w:tabs>
              <w:kinsoku/>
              <w:wordWrap/>
              <w:overflowPunct/>
              <w:topLinePunct w:val="0"/>
              <w:bidi w:val="0"/>
              <w:snapToGrid/>
              <w:spacing w:line="594" w:lineRule="exact"/>
              <w:ind w:firstLine="2400" w:firstLineChars="1000"/>
              <w:jc w:val="left"/>
              <w:rPr>
                <w:rFonts w:hint="default" w:ascii="Times New Roman" w:hAnsi="Times New Roman" w:eastAsia="方正楷体_GBK"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签名：                         年   月    日</w:t>
            </w:r>
          </w:p>
        </w:tc>
      </w:tr>
    </w:tbl>
    <w:p>
      <w:pPr>
        <w:pStyle w:val="3"/>
        <w:keepNext w:val="0"/>
        <w:keepLines w:val="0"/>
        <w:pageBreakBefore w:val="0"/>
        <w:numPr>
          <w:ilvl w:val="0"/>
          <w:numId w:val="0"/>
        </w:numPr>
        <w:kinsoku/>
        <w:wordWrap/>
        <w:overflowPunct/>
        <w:topLinePunct w:val="0"/>
        <w:autoSpaceDE/>
        <w:autoSpaceDN/>
        <w:bidi w:val="0"/>
        <w:adjustRightInd/>
        <w:snapToGrid/>
        <w:spacing w:line="594" w:lineRule="exact"/>
      </w:pPr>
    </w:p>
    <w:sectPr>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00000001" w:usb1="08000000" w:usb2="00000000" w:usb3="00000000" w:csb0="00040000" w:csb1="00000000"/>
  </w:font>
  <w:font w:name="Helvetica">
    <w:altName w:val="Arial"/>
    <w:panose1 w:val="020B0604020202020204"/>
    <w:charset w:val="00"/>
    <w:family w:val="swiss"/>
    <w:pitch w:val="default"/>
    <w:sig w:usb0="00000000" w:usb1="00000000" w:usb2="00000000" w:usb3="00000000" w:csb0="0000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5A9FE7"/>
    <w:multiLevelType w:val="singleLevel"/>
    <w:tmpl w:val="885A9FE7"/>
    <w:lvl w:ilvl="0" w:tentative="0">
      <w:start w:val="4"/>
      <w:numFmt w:val="chineseCounting"/>
      <w:suff w:val="nothing"/>
      <w:lvlText w:val="%1、"/>
      <w:lvlJc w:val="left"/>
      <w:rPr>
        <w:rFonts w:hint="eastAsia"/>
      </w:rPr>
    </w:lvl>
  </w:abstractNum>
  <w:abstractNum w:abstractNumId="1">
    <w:nsid w:val="DBBDCD1C"/>
    <w:multiLevelType w:val="singleLevel"/>
    <w:tmpl w:val="DBBDCD1C"/>
    <w:lvl w:ilvl="0" w:tentative="0">
      <w:start w:val="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8"/>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yNWUwYzk0MTlkODNlNDdmNGM4NWYxMGEyMzhkMjcifQ=="/>
  </w:docVars>
  <w:rsids>
    <w:rsidRoot w:val="3495730B"/>
    <w:rsid w:val="05AE0474"/>
    <w:rsid w:val="1F2717D9"/>
    <w:rsid w:val="213B4166"/>
    <w:rsid w:val="22A07E08"/>
    <w:rsid w:val="3495730B"/>
    <w:rsid w:val="35833532"/>
    <w:rsid w:val="45DA1115"/>
    <w:rsid w:val="47065667"/>
    <w:rsid w:val="50082275"/>
    <w:rsid w:val="5D934861"/>
    <w:rsid w:val="5DD80A47"/>
    <w:rsid w:val="75301A2C"/>
    <w:rsid w:val="79E64994"/>
    <w:rsid w:val="7BF578F6"/>
    <w:rsid w:val="F7BB0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before="100" w:beforeAutospacing="1"/>
      <w:ind w:firstLine="420" w:firstLineChars="100"/>
    </w:pPr>
  </w:style>
  <w:style w:type="paragraph" w:styleId="3">
    <w:name w:val="Body Text"/>
    <w:basedOn w:val="1"/>
    <w:qFormat/>
    <w:uiPriority w:val="0"/>
    <w:rPr>
      <w:rFonts w:eastAsia="方正仿宋_GBK"/>
      <w:sz w:val="32"/>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7">
    <w:name w:val="默认"/>
    <w:qFormat/>
    <w:uiPriority w:val="0"/>
    <w:rPr>
      <w:rFonts w:ascii="Helvetica" w:hAnsi="Helvetica" w:eastAsia="Helvetica" w:cs="Helvetica"/>
      <w:color w:val="000000"/>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3366</Words>
  <Characters>3557</Characters>
  <Lines>0</Lines>
  <Paragraphs>0</Paragraphs>
  <TotalTime>222</TotalTime>
  <ScaleCrop>false</ScaleCrop>
  <LinksUpToDate>false</LinksUpToDate>
  <CharactersWithSpaces>3740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2024-03-22T10:34:00Z</dcterms:created>
  <dc:creator>Administrator</dc:creator>
  <cp:lastModifiedBy>民政局办公室</cp:lastModifiedBy>
  <cp:lastPrinted>2024-06-14T13:09:00Z</cp:lastPrinted>
  <dcterms:modified xsi:type="dcterms:W3CDTF">2024-06-17T10:56:49Z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B9A50491E91A4FA28DF1DAA09498B5AF</vt:lpwstr>
  </property>
</Properties>
</file>