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EC3B7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 w14:paraId="566EACCB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2670175</wp:posOffset>
                </wp:positionV>
                <wp:extent cx="5615940" cy="0"/>
                <wp:effectExtent l="0" t="13970" r="7620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10.25pt;height:0pt;width:442.2pt;z-index:251660288;mso-width-relative:page;mso-height-relative:page;" filled="f" stroked="t" coordsize="21600,21600" o:gfxdata="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w4JL1gAAAAoBAAAPAAAAAAAAAAEAIAAAACIAAABkcnMvZG93bnJldi54bWxQ&#10;SwECFAAUAAAACACHTuJAXOxTEfkBAADlAwAADgAAAAAAAAABACAAAAAl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F6D5F80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pict>
          <v:shape id="艺术字 4" o:spid="_x0000_s1026" o:spt="136" type="#_x0000_t136" style="position:absolute;left:0pt;margin-left:72.9pt;margin-top:176.3pt;height:74.45pt;width:446.85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忠县农业农村委员会文件" style="font-family:方正小标宋_GBK;font-size:36pt;font-weight:bold;v-text-align:center;"/>
          </v:shape>
        </w:pict>
      </w:r>
    </w:p>
    <w:p w14:paraId="02AB3645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 w14:paraId="150F409B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 w14:paraId="7202B17D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 w14:paraId="58EDE1CC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 w14:paraId="2632A390">
      <w:pPr>
        <w:spacing w:line="594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忠农发〔202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407407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</w:p>
    <w:p w14:paraId="3CF57F3F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10598DF0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忠县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农业农村委员会</w:t>
      </w:r>
    </w:p>
    <w:p w14:paraId="3691462B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关于申报忠县2025年生猪规模化养殖场</w:t>
      </w:r>
    </w:p>
    <w:p w14:paraId="3AF97CB0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建设补助项目的通知</w:t>
      </w:r>
    </w:p>
    <w:p w14:paraId="7DFE1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CEA7A09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各乡镇人民政府、街道办事处：</w:t>
      </w:r>
    </w:p>
    <w:p w14:paraId="7440E0E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62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稳固生猪基础生产能力，增强生猪产业发展内生动力和抵御市场风险能力，更好发挥政策调控的保障作用，推动生猪产业持续健康发展。经研究，拟组织申报2025年生猪规模化养殖场建设补助项目，现将有关事项通知如下。</w:t>
      </w:r>
    </w:p>
    <w:p w14:paraId="5B38E6E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62" w:firstLineChars="200"/>
        <w:jc w:val="both"/>
        <w:textAlignment w:val="auto"/>
        <w:outlineLvl w:val="1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申报对象及条件</w:t>
      </w:r>
    </w:p>
    <w:p w14:paraId="742E22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6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2025年期间，新建、改扩建生猪规模化养殖场。项目建设需位于县域适养区，建设用地手续齐全，已通过或能通过动物防疫条件审查、项目竣工环境保护验收或粪污处理设施装备配套验收。申报主体具有承担项目建设相应的经济实力，近三年内在生产经营活动中无不良信用记录。项目申报建设内容未享受过国家财政资金补助。</w:t>
      </w:r>
    </w:p>
    <w:p w14:paraId="6307C8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、补助环节及标准</w:t>
      </w:r>
    </w:p>
    <w:p w14:paraId="614981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（一）补助环节：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财政资金投入178万元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重点支持养殖圈舍及粪污资源化利用设施装备等固定资产投入。</w:t>
      </w:r>
    </w:p>
    <w:p w14:paraId="59AAA2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（二）补助标准：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本项目采用“先建后补”方式，新建、改扩建每个养殖单元（年出栏生猪1000头规模）财政补助资金不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超过8.9万元，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项目业主自筹资金不低于财政补助资金。</w:t>
      </w:r>
    </w:p>
    <w:p w14:paraId="6C879B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、申报程序</w:t>
      </w:r>
    </w:p>
    <w:p w14:paraId="06B7A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（一）自愿申报。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各乡镇（街道）要广泛宣传，动员符合条件的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养殖场自愿申报，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申报主体如实填写《忠县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2025年生猪规模化养殖场建设补助项目申报表》（见附件1），编制项目实施方案（见附件2）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，并准备相关证明材料。</w:t>
      </w:r>
    </w:p>
    <w:p w14:paraId="188749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Style w:val="13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（二）项目评审。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县农业农村委会同有关部门对提交的申报资料进行评审，按竞争性立项原则，择优确定项目实施主体。</w:t>
      </w:r>
    </w:p>
    <w:p w14:paraId="1BA1B5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（三）结果公示。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评审结果按相关程序在忠县人民政府网站进行公示，公示期不少于5个工作日。</w:t>
      </w:r>
    </w:p>
    <w:p w14:paraId="45FE27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、申报材料</w:t>
      </w:r>
    </w:p>
    <w:p w14:paraId="5FF25A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（一）材料要求（纸质件加盖公章，一式两份）</w:t>
      </w:r>
    </w:p>
    <w:p w14:paraId="4283AE68">
      <w:pPr>
        <w:keepNext w:val="0"/>
        <w:keepLines w:val="0"/>
        <w:pageBreakBefore w:val="0"/>
        <w:numPr>
          <w:ilvl w:val="0"/>
          <w:numId w:val="0"/>
        </w:numPr>
        <w:tabs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1.《忠县2025年生猪规模化养殖场建设补助项目申报表》；</w:t>
      </w:r>
    </w:p>
    <w:p w14:paraId="4AD27F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2.项目实施方案；</w:t>
      </w:r>
    </w:p>
    <w:p w14:paraId="5C31CD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3.法人身份证复印件；</w:t>
      </w:r>
    </w:p>
    <w:p w14:paraId="1689C4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4.营业执照复印件（未办理的需补充提供）；</w:t>
      </w:r>
    </w:p>
    <w:p w14:paraId="1AC42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5.用地手续复印件（未办理的需补充提供）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 w14:paraId="56B93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6.环境影响报告书、竣工环境保护验收报告或粪污处理设施装备配套验收报告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（未办理的需补充提供）；</w:t>
      </w:r>
    </w:p>
    <w:p w14:paraId="2ADEC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7.申报主体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法人征信报告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76433E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（二）报送要求</w:t>
      </w:r>
    </w:p>
    <w:p w14:paraId="11F1F5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662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各乡镇（街道）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对辖区申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报资料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初审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以乡镇（街道）为单位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将纸质件报送至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县畜牧产业发展中心3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逾期不再受理。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黄琳惠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17265236119。</w:t>
      </w:r>
    </w:p>
    <w:p w14:paraId="5839BC9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、其他要求</w:t>
      </w:r>
    </w:p>
    <w:p w14:paraId="288A4F5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（一）加强宣传引导。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加大政策宣传，做好政策解释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，提高政策知晓度，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充分调动符合条件的养殖主体申报积极性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563CC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（二）加强审核把关。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加强审核把关，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严格资料及现场审核，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申报主体符合条件，且申报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材料真实有效，严禁弄虚作假。</w:t>
      </w:r>
    </w:p>
    <w:p w14:paraId="17BA3B4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6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57129D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1664" w:leftChars="304" w:hanging="993" w:hanging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附件：1.忠县2025年生猪规模化养殖场建设补助项目申报表</w:t>
      </w:r>
    </w:p>
    <w:p w14:paraId="6C0721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1679" w:leftChars="76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2.忠县2025年生猪规模化养殖场建设补助项目实施方案</w:t>
      </w:r>
    </w:p>
    <w:p w14:paraId="5733AF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2580BA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63CEF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634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忠县农业农村委员会</w:t>
      </w:r>
    </w:p>
    <w:p w14:paraId="34F29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965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2025年7月18日</w:t>
      </w:r>
    </w:p>
    <w:p w14:paraId="1C8F3E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62A07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35C44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EDAEF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51F72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D3BF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D726D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986B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2667D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7747069"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 w14:paraId="0C8377DF">
      <w:pPr>
        <w:rPr>
          <w:rFonts w:hint="default" w:ascii="Times New Roman" w:hAnsi="Times New Roman" w:cs="Times New Roman"/>
          <w:lang w:val="en-US" w:eastAsia="zh-CN"/>
        </w:rPr>
      </w:pPr>
    </w:p>
    <w:p w14:paraId="38D8AA10"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 w14:paraId="1395B8B8">
      <w:pPr>
        <w:rPr>
          <w:rFonts w:hint="default"/>
          <w:lang w:val="en-US" w:eastAsia="zh-CN"/>
        </w:rPr>
      </w:pPr>
    </w:p>
    <w:p w14:paraId="08D3C7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17333EB"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4EB9096"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51CC1C3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2A9D2237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忠县2025年生猪规模化养殖场建设补助项目申报表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53"/>
        <w:gridCol w:w="1545"/>
        <w:gridCol w:w="1155"/>
        <w:gridCol w:w="375"/>
        <w:gridCol w:w="1215"/>
        <w:gridCol w:w="90"/>
        <w:gridCol w:w="1227"/>
      </w:tblGrid>
      <w:tr w14:paraId="3F91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1" w:type="dxa"/>
            <w:vAlign w:val="center"/>
          </w:tcPr>
          <w:p w14:paraId="03AB95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项目申报主体</w:t>
            </w:r>
          </w:p>
        </w:tc>
        <w:tc>
          <w:tcPr>
            <w:tcW w:w="3198" w:type="dxa"/>
            <w:gridSpan w:val="2"/>
            <w:vAlign w:val="center"/>
          </w:tcPr>
          <w:p w14:paraId="066380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130D6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532" w:type="dxa"/>
            <w:gridSpan w:val="3"/>
            <w:vAlign w:val="center"/>
          </w:tcPr>
          <w:p w14:paraId="5F2D94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12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1" w:type="dxa"/>
            <w:vAlign w:val="center"/>
          </w:tcPr>
          <w:p w14:paraId="0E6BF3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653" w:type="dxa"/>
            <w:vAlign w:val="center"/>
          </w:tcPr>
          <w:p w14:paraId="36029B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132934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30" w:type="dxa"/>
            <w:gridSpan w:val="2"/>
            <w:vAlign w:val="center"/>
          </w:tcPr>
          <w:p w14:paraId="185DCB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68DC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养殖区域</w:t>
            </w:r>
          </w:p>
        </w:tc>
        <w:tc>
          <w:tcPr>
            <w:tcW w:w="1227" w:type="dxa"/>
            <w:vAlign w:val="center"/>
          </w:tcPr>
          <w:p w14:paraId="422F7A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3F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1" w:type="dxa"/>
            <w:vAlign w:val="center"/>
          </w:tcPr>
          <w:p w14:paraId="511116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建设地点</w:t>
            </w:r>
          </w:p>
        </w:tc>
        <w:tc>
          <w:tcPr>
            <w:tcW w:w="1653" w:type="dxa"/>
            <w:vAlign w:val="center"/>
          </w:tcPr>
          <w:p w14:paraId="4E999F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553FE1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建设性质（新建/改扩建）</w:t>
            </w:r>
          </w:p>
        </w:tc>
        <w:tc>
          <w:tcPr>
            <w:tcW w:w="1530" w:type="dxa"/>
            <w:gridSpan w:val="2"/>
            <w:vAlign w:val="center"/>
          </w:tcPr>
          <w:p w14:paraId="2838A8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12830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建设时间</w:t>
            </w:r>
          </w:p>
        </w:tc>
        <w:tc>
          <w:tcPr>
            <w:tcW w:w="1227" w:type="dxa"/>
            <w:vAlign w:val="center"/>
          </w:tcPr>
          <w:p w14:paraId="763937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77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1" w:type="dxa"/>
            <w:vAlign w:val="center"/>
          </w:tcPr>
          <w:p w14:paraId="1D0974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建设内容</w:t>
            </w:r>
          </w:p>
        </w:tc>
        <w:tc>
          <w:tcPr>
            <w:tcW w:w="7260" w:type="dxa"/>
            <w:gridSpan w:val="7"/>
            <w:vAlign w:val="center"/>
          </w:tcPr>
          <w:p w14:paraId="765536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08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01" w:type="dxa"/>
            <w:vAlign w:val="center"/>
          </w:tcPr>
          <w:p w14:paraId="40B0CA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项目总投资</w:t>
            </w:r>
          </w:p>
          <w:p w14:paraId="670E04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653" w:type="dxa"/>
            <w:vAlign w:val="center"/>
          </w:tcPr>
          <w:p w14:paraId="445602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76CC9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自筹资金</w:t>
            </w:r>
          </w:p>
          <w:p w14:paraId="1A1A2E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155" w:type="dxa"/>
            <w:vAlign w:val="center"/>
          </w:tcPr>
          <w:p w14:paraId="69665A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99EDA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申请补助资金（万元）</w:t>
            </w:r>
          </w:p>
        </w:tc>
        <w:tc>
          <w:tcPr>
            <w:tcW w:w="1317" w:type="dxa"/>
            <w:gridSpan w:val="2"/>
            <w:vAlign w:val="center"/>
          </w:tcPr>
          <w:p w14:paraId="3E2603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FF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801" w:type="dxa"/>
            <w:vAlign w:val="center"/>
          </w:tcPr>
          <w:p w14:paraId="33166A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申报主体意见</w:t>
            </w:r>
          </w:p>
        </w:tc>
        <w:tc>
          <w:tcPr>
            <w:tcW w:w="7260" w:type="dxa"/>
            <w:gridSpan w:val="7"/>
            <w:vAlign w:val="center"/>
          </w:tcPr>
          <w:p w14:paraId="602279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15B85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本单位（本人）对申报内容的真实性和准确性负责，特申请立项。</w:t>
            </w:r>
          </w:p>
          <w:p w14:paraId="402F86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F8576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负责人签名：                         （单位公章）</w:t>
            </w:r>
          </w:p>
          <w:p w14:paraId="20EA27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年   月   日</w:t>
            </w:r>
          </w:p>
        </w:tc>
      </w:tr>
      <w:tr w14:paraId="2DFF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801" w:type="dxa"/>
            <w:vAlign w:val="center"/>
          </w:tcPr>
          <w:p w14:paraId="52A236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乡镇（街道）审核意见</w:t>
            </w:r>
          </w:p>
        </w:tc>
        <w:tc>
          <w:tcPr>
            <w:tcW w:w="7260" w:type="dxa"/>
            <w:gridSpan w:val="7"/>
            <w:vAlign w:val="center"/>
          </w:tcPr>
          <w:p w14:paraId="797802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42309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A53E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7302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分管领导签名：                       （单位公章）</w:t>
            </w:r>
          </w:p>
          <w:p w14:paraId="3B85E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年   月   日</w:t>
            </w:r>
          </w:p>
        </w:tc>
      </w:tr>
      <w:tr w14:paraId="41D9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01" w:type="dxa"/>
            <w:vAlign w:val="center"/>
          </w:tcPr>
          <w:p w14:paraId="07692A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专家评审意见</w:t>
            </w:r>
          </w:p>
        </w:tc>
        <w:tc>
          <w:tcPr>
            <w:tcW w:w="7260" w:type="dxa"/>
            <w:gridSpan w:val="7"/>
            <w:vAlign w:val="center"/>
          </w:tcPr>
          <w:p w14:paraId="11AFC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1CE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BB4B6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50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评审专家：</w:t>
            </w:r>
          </w:p>
          <w:p w14:paraId="4B684E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50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评审组长签名：                       年   月   日</w:t>
            </w:r>
          </w:p>
        </w:tc>
      </w:tr>
      <w:tr w14:paraId="05D4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801" w:type="dxa"/>
            <w:vAlign w:val="center"/>
          </w:tcPr>
          <w:p w14:paraId="4148D6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项目主管部门意见</w:t>
            </w:r>
          </w:p>
        </w:tc>
        <w:tc>
          <w:tcPr>
            <w:tcW w:w="7260" w:type="dxa"/>
            <w:gridSpan w:val="7"/>
            <w:vAlign w:val="center"/>
          </w:tcPr>
          <w:p w14:paraId="7AE60B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287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71B13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负责人签名：                         （单位公章）</w:t>
            </w:r>
          </w:p>
          <w:p w14:paraId="229C75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年   月   日</w:t>
            </w:r>
          </w:p>
        </w:tc>
      </w:tr>
    </w:tbl>
    <w:p w14:paraId="6A1018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86D28F3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3E63602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591D35AB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行（产）业分类：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</w:t>
      </w:r>
    </w:p>
    <w:p w14:paraId="73C35E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EBC8B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忠县2025年生猪规模化养殖场建设补助项目实施方案</w:t>
      </w:r>
    </w:p>
    <w:p w14:paraId="7E3ABC68">
      <w:pPr>
        <w:spacing w:line="62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E8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</w:p>
    <w:p w14:paraId="4F2F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项目实施单位：</w:t>
      </w:r>
    </w:p>
    <w:p w14:paraId="5039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</w:p>
    <w:p w14:paraId="56664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邮政编码：</w:t>
      </w:r>
    </w:p>
    <w:p w14:paraId="0C37B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 责 人：                  职务/职称：</w:t>
      </w:r>
    </w:p>
    <w:p w14:paraId="7AAD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办公电话：                  手机：</w:t>
      </w:r>
    </w:p>
    <w:p w14:paraId="1FD01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C1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项目主管部门：</w:t>
      </w:r>
    </w:p>
    <w:p w14:paraId="51D48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                  职务/职称：</w:t>
      </w:r>
    </w:p>
    <w:p w14:paraId="4B75F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办公电话：                  手机：</w:t>
      </w:r>
    </w:p>
    <w:p w14:paraId="21905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填制日期：</w:t>
      </w:r>
    </w:p>
    <w:p w14:paraId="5C326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DE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2CA3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忠县农业农村委员会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制</w:t>
      </w:r>
    </w:p>
    <w:p w14:paraId="61ECB5BD">
      <w:pPr>
        <w:rPr>
          <w:rFonts w:hint="default" w:ascii="Times New Roman" w:hAnsi="Times New Roman" w:cs="Times New Roman"/>
          <w:lang w:val="en-US" w:eastAsia="zh-CN"/>
        </w:rPr>
      </w:pPr>
    </w:p>
    <w:p w14:paraId="37E0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一、项目所涉养殖场现状</w:t>
      </w:r>
    </w:p>
    <w:p w14:paraId="3C65D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二、项目任务计划</w:t>
      </w:r>
    </w:p>
    <w:p w14:paraId="261C2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（一）项目任务来由（背景）</w:t>
      </w:r>
    </w:p>
    <w:p w14:paraId="73402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 w:firstLineChars="19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建设地点及规模</w:t>
      </w:r>
    </w:p>
    <w:p w14:paraId="70F67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 w:firstLineChars="19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（三）项目内容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（分项具体说明，既要有定性表述，又要有定量数据）</w:t>
      </w:r>
    </w:p>
    <w:p w14:paraId="3DB66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 w:firstLineChars="196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建设进度</w:t>
      </w:r>
    </w:p>
    <w:p w14:paraId="2F922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8" w:firstLineChars="196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项目推进及管理措施</w:t>
      </w:r>
    </w:p>
    <w:p w14:paraId="451819F5">
      <w:pPr>
        <w:numPr>
          <w:ilvl w:val="0"/>
          <w:numId w:val="0"/>
        </w:numPr>
        <w:spacing w:line="560" w:lineRule="exact"/>
        <w:ind w:left="0" w:leftChars="0" w:firstLine="648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项目绩效目标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（社会、经济、生态效益目标等）</w:t>
      </w:r>
    </w:p>
    <w:p w14:paraId="090E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三、资金投入概算</w:t>
      </w:r>
    </w:p>
    <w:p w14:paraId="21EF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 w:firstLineChars="196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（一）项目总投资及资金来源</w:t>
      </w:r>
    </w:p>
    <w:p w14:paraId="168AD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 w:firstLineChars="196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vertAlign w:val="baseline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资金具体用途和投资标准</w:t>
      </w:r>
    </w:p>
    <w:p w14:paraId="026FC013">
      <w:pPr>
        <w:numPr>
          <w:ilvl w:val="0"/>
          <w:numId w:val="0"/>
        </w:numPr>
        <w:spacing w:line="600" w:lineRule="exact"/>
        <w:ind w:left="0" w:leftChars="0" w:firstLine="648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申请财政补助资金及资金使用环节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（要具体说明每一个支持环节、补助标准和额度）</w:t>
      </w:r>
    </w:p>
    <w:p w14:paraId="7E7D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四、组织保障措施</w:t>
      </w:r>
    </w:p>
    <w:p w14:paraId="097FFEB7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1CE5BFA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568219A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6DA587F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0794549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414FDF1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7A04D26C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2098ACC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CD0AE9E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2D7BFED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628DC1C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FCAB410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1B34DFB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C1430BC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7092774C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9F1B068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76F98B27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1AD70932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7169A74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47D6F733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3793844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68E6289F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37AAC099"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0D342C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DEAF3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 w14:paraId="5F2DB3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55BB73BA">
      <w:pPr>
        <w:keepNext w:val="0"/>
        <w:keepLines w:val="0"/>
        <w:pageBreakBefore w:val="0"/>
        <w:widowControl w:val="0"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抄送：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。</w:t>
      </w:r>
    </w:p>
    <w:p w14:paraId="442B6019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忠县农业农村委员会办公室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417" w:left="1587" w:header="850" w:footer="1474" w:gutter="0"/>
      <w:pgNumType w:fmt="decimal"/>
      <w:cols w:space="0" w:num="1"/>
      <w:rtlGutter w:val="0"/>
      <w:docGrid w:type="linesAndChars" w:linePitch="605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A63B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4835525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47EC7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bSAtv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47EC7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1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TYyMmJjNGZjNzE1YTVjNWVlOGY4MWNlYTcyMGYifQ=="/>
  </w:docVars>
  <w:rsids>
    <w:rsidRoot w:val="3FBA7E40"/>
    <w:rsid w:val="00D31E15"/>
    <w:rsid w:val="023A109F"/>
    <w:rsid w:val="024B505A"/>
    <w:rsid w:val="0284056C"/>
    <w:rsid w:val="028642E4"/>
    <w:rsid w:val="02CB1CF7"/>
    <w:rsid w:val="038500F8"/>
    <w:rsid w:val="05F257ED"/>
    <w:rsid w:val="065B7836"/>
    <w:rsid w:val="06DF0467"/>
    <w:rsid w:val="07B74F40"/>
    <w:rsid w:val="084E1401"/>
    <w:rsid w:val="09AD2157"/>
    <w:rsid w:val="09AF4121"/>
    <w:rsid w:val="0A7D5FCD"/>
    <w:rsid w:val="0B095AB3"/>
    <w:rsid w:val="0BBF43C3"/>
    <w:rsid w:val="0C542D5E"/>
    <w:rsid w:val="0D562B05"/>
    <w:rsid w:val="0D705975"/>
    <w:rsid w:val="0DA65DBA"/>
    <w:rsid w:val="0E9438E5"/>
    <w:rsid w:val="115E01DA"/>
    <w:rsid w:val="117C79B8"/>
    <w:rsid w:val="12B3683D"/>
    <w:rsid w:val="12B96010"/>
    <w:rsid w:val="13CE280D"/>
    <w:rsid w:val="150257F3"/>
    <w:rsid w:val="156E30E2"/>
    <w:rsid w:val="16D056D6"/>
    <w:rsid w:val="17C074F9"/>
    <w:rsid w:val="209B3D8A"/>
    <w:rsid w:val="21751BE6"/>
    <w:rsid w:val="22097CEF"/>
    <w:rsid w:val="22E174C7"/>
    <w:rsid w:val="233139A1"/>
    <w:rsid w:val="23547A2B"/>
    <w:rsid w:val="245C2C9F"/>
    <w:rsid w:val="251E0D26"/>
    <w:rsid w:val="255D214F"/>
    <w:rsid w:val="25BF14BA"/>
    <w:rsid w:val="261C0F13"/>
    <w:rsid w:val="26FE003E"/>
    <w:rsid w:val="27AD45D6"/>
    <w:rsid w:val="27D01D64"/>
    <w:rsid w:val="29BF5862"/>
    <w:rsid w:val="2A2B2EF8"/>
    <w:rsid w:val="2ACF5F79"/>
    <w:rsid w:val="2C0A4649"/>
    <w:rsid w:val="2D6A3D37"/>
    <w:rsid w:val="2E0102CF"/>
    <w:rsid w:val="2E286FD8"/>
    <w:rsid w:val="2ED7364E"/>
    <w:rsid w:val="2F063F34"/>
    <w:rsid w:val="323A4620"/>
    <w:rsid w:val="32F10A57"/>
    <w:rsid w:val="33813B89"/>
    <w:rsid w:val="35F45562"/>
    <w:rsid w:val="360E2804"/>
    <w:rsid w:val="375F2433"/>
    <w:rsid w:val="37F45271"/>
    <w:rsid w:val="383B6477"/>
    <w:rsid w:val="385B37C8"/>
    <w:rsid w:val="39BA6046"/>
    <w:rsid w:val="3DB36BC6"/>
    <w:rsid w:val="3DE511B8"/>
    <w:rsid w:val="3E196246"/>
    <w:rsid w:val="3F6F15E7"/>
    <w:rsid w:val="3F721EDE"/>
    <w:rsid w:val="3FBA7E40"/>
    <w:rsid w:val="40033DAA"/>
    <w:rsid w:val="40A435AC"/>
    <w:rsid w:val="42417305"/>
    <w:rsid w:val="43C006FD"/>
    <w:rsid w:val="442E38B9"/>
    <w:rsid w:val="45C1250B"/>
    <w:rsid w:val="471A2E84"/>
    <w:rsid w:val="47B518FD"/>
    <w:rsid w:val="48457423"/>
    <w:rsid w:val="48981C49"/>
    <w:rsid w:val="49D578B0"/>
    <w:rsid w:val="4B2E0642"/>
    <w:rsid w:val="4B9E091B"/>
    <w:rsid w:val="4BF61160"/>
    <w:rsid w:val="4C131BDF"/>
    <w:rsid w:val="4CA94424"/>
    <w:rsid w:val="4E8D38D2"/>
    <w:rsid w:val="4F820F5D"/>
    <w:rsid w:val="5060304C"/>
    <w:rsid w:val="50D25F88"/>
    <w:rsid w:val="50DC644B"/>
    <w:rsid w:val="52D10231"/>
    <w:rsid w:val="54104D89"/>
    <w:rsid w:val="5510553A"/>
    <w:rsid w:val="557B6B3E"/>
    <w:rsid w:val="55E464CD"/>
    <w:rsid w:val="57A777B2"/>
    <w:rsid w:val="59290F43"/>
    <w:rsid w:val="5A343CF7"/>
    <w:rsid w:val="5A8E07B6"/>
    <w:rsid w:val="5B75613E"/>
    <w:rsid w:val="5CC22998"/>
    <w:rsid w:val="5D1C1C5C"/>
    <w:rsid w:val="5D881E34"/>
    <w:rsid w:val="5E420235"/>
    <w:rsid w:val="5E602469"/>
    <w:rsid w:val="5FB77D8C"/>
    <w:rsid w:val="5FEF2DFB"/>
    <w:rsid w:val="60A56859"/>
    <w:rsid w:val="61007F33"/>
    <w:rsid w:val="61E91E30"/>
    <w:rsid w:val="622A170C"/>
    <w:rsid w:val="627E55B4"/>
    <w:rsid w:val="63040FB0"/>
    <w:rsid w:val="632E6FDA"/>
    <w:rsid w:val="641A755E"/>
    <w:rsid w:val="64D920AF"/>
    <w:rsid w:val="65420B1A"/>
    <w:rsid w:val="65DF2630"/>
    <w:rsid w:val="66050E84"/>
    <w:rsid w:val="67030664"/>
    <w:rsid w:val="67A71109"/>
    <w:rsid w:val="67F3434E"/>
    <w:rsid w:val="685F3791"/>
    <w:rsid w:val="68D53415"/>
    <w:rsid w:val="6A633A0D"/>
    <w:rsid w:val="6B9419A4"/>
    <w:rsid w:val="6C5E0930"/>
    <w:rsid w:val="6CAD71C1"/>
    <w:rsid w:val="6CCF1094"/>
    <w:rsid w:val="6EC23C20"/>
    <w:rsid w:val="70182BA3"/>
    <w:rsid w:val="70194B6E"/>
    <w:rsid w:val="70F74EAF"/>
    <w:rsid w:val="719E6FE8"/>
    <w:rsid w:val="72001B41"/>
    <w:rsid w:val="7232489D"/>
    <w:rsid w:val="728B536B"/>
    <w:rsid w:val="7294672D"/>
    <w:rsid w:val="73B9644B"/>
    <w:rsid w:val="73CA1A4F"/>
    <w:rsid w:val="75491A51"/>
    <w:rsid w:val="76261D92"/>
    <w:rsid w:val="76C65D5C"/>
    <w:rsid w:val="76F0487A"/>
    <w:rsid w:val="77853260"/>
    <w:rsid w:val="78DA69F4"/>
    <w:rsid w:val="7A0635C0"/>
    <w:rsid w:val="7AAA11E4"/>
    <w:rsid w:val="7AEA338E"/>
    <w:rsid w:val="7B282A12"/>
    <w:rsid w:val="7C703D67"/>
    <w:rsid w:val="7CAD0794"/>
    <w:rsid w:val="7CE54755"/>
    <w:rsid w:val="7E0B1F99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4" w:lineRule="exact"/>
      <w:ind w:firstLine="640"/>
      <w:jc w:val="center"/>
    </w:pPr>
    <w:rPr>
      <w:rFonts w:ascii="微软雅黑" w:hAnsi="微软雅黑" w:eastAsia="微软雅黑" w:cs="微软雅黑"/>
      <w:sz w:val="31"/>
      <w:szCs w:val="31"/>
    </w:r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  <w:rPr>
      <w:rFonts w:ascii="Calibri" w:hAnsi="Calibri"/>
    </w:rPr>
  </w:style>
  <w:style w:type="paragraph" w:styleId="7">
    <w:name w:val="Body Text Indent 2"/>
    <w:basedOn w:val="1"/>
    <w:qFormat/>
    <w:uiPriority w:val="0"/>
    <w:pPr>
      <w:spacing w:line="560" w:lineRule="exact"/>
      <w:ind w:firstLine="20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1624</Words>
  <Characters>1690</Characters>
  <Lines>0</Lines>
  <Paragraphs>0</Paragraphs>
  <TotalTime>7</TotalTime>
  <ScaleCrop>false</ScaleCrop>
  <LinksUpToDate>false</LinksUpToDate>
  <CharactersWithSpaces>2015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2025-05-16T02:27:00Z</dcterms:created>
  <dc:creator>黄琳惠</dc:creator>
  <cp:lastModifiedBy>县农业农村委收发员</cp:lastModifiedBy>
  <cp:lastPrinted>2025-07-18T08:43:00Z</cp:lastPrinted>
  <dcterms:modified xsi:type="dcterms:W3CDTF">2025-07-21T07:50:07Z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2F2449C581874FDA99140D020E77DC9A_13</vt:lpwstr>
  </property>
  <property fmtid="{D5CDD505-2E9C-101B-9397-08002B2CF9AE}" pid="4" name="KSOTemplateDocerSaveRecord">
    <vt:lpwstr>eyJoZGlkIjoiYzYxNDExN2NiNzgyNGFhYmUyYmJmYzgwYzZmYTk5YWIiLCJ1c2VySWQiOiI0NDI3MDQ0MzQifQ==</vt:lpwstr>
  </property>
</Properties>
</file>