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spacing w:before="56"/>
        <w:ind w:left="932" w:right="0" w:firstLine="0"/>
        <w:jc w:val="left"/>
        <w:rPr>
          <w:rFonts w:hint="eastAsia" w:ascii="微软雅黑" w:eastAsia="微软雅黑"/>
          <w:sz w:val="72"/>
        </w:rPr>
      </w:pPr>
      <w:r>
        <w:rPr>
          <w:rFonts w:hint="eastAsia" w:ascii="微软雅黑" w:eastAsia="微软雅黑"/>
          <w:sz w:val="72"/>
        </w:rPr>
        <w:t>建设项目环境影响报告表</w:t>
      </w:r>
    </w:p>
    <w:p>
      <w:pPr>
        <w:spacing w:before="37"/>
        <w:ind w:left="3333" w:right="0" w:firstLine="0"/>
        <w:jc w:val="left"/>
        <w:rPr>
          <w:sz w:val="48"/>
        </w:rPr>
      </w:pPr>
      <w:r>
        <w:rPr>
          <w:sz w:val="48"/>
        </w:rPr>
        <w:t>（生态影响类）</w:t>
      </w:r>
    </w:p>
    <w:p>
      <w:pPr>
        <w:spacing w:before="35"/>
        <w:ind w:left="484" w:right="25" w:firstLine="0"/>
        <w:jc w:val="center"/>
        <w:rPr>
          <w:sz w:val="48"/>
        </w:rPr>
      </w:pPr>
      <w:r>
        <w:rPr>
          <w:sz w:val="48"/>
        </w:rPr>
        <w:t>（公示版）</w:t>
      </w:r>
    </w:p>
    <w:p>
      <w:pPr>
        <w:pStyle w:val="3"/>
        <w:rPr>
          <w:sz w:val="48"/>
        </w:rPr>
      </w:pPr>
    </w:p>
    <w:p>
      <w:pPr>
        <w:pStyle w:val="3"/>
        <w:rPr>
          <w:sz w:val="48"/>
        </w:rPr>
      </w:pPr>
    </w:p>
    <w:p>
      <w:pPr>
        <w:pStyle w:val="3"/>
        <w:rPr>
          <w:sz w:val="48"/>
        </w:rPr>
      </w:pPr>
    </w:p>
    <w:p>
      <w:pPr>
        <w:tabs>
          <w:tab w:val="left" w:pos="4252"/>
          <w:tab w:val="left" w:pos="8573"/>
        </w:tabs>
        <w:spacing w:before="416" w:line="290" w:lineRule="auto"/>
        <w:ind w:left="990" w:right="991" w:firstLine="21"/>
        <w:jc w:val="left"/>
        <w:rPr>
          <w:sz w:val="36"/>
        </w:rPr>
      </w:pPr>
      <w:r>
        <w:rPr>
          <w:sz w:val="36"/>
        </w:rPr>
        <w:t>项目名称：</w:t>
      </w:r>
      <w:r>
        <w:rPr>
          <w:sz w:val="36"/>
          <w:u w:val="single"/>
        </w:rPr>
        <w:t xml:space="preserve"> </w:t>
      </w:r>
      <w:r>
        <w:rPr>
          <w:sz w:val="36"/>
          <w:u w:val="single"/>
        </w:rPr>
        <w:tab/>
      </w:r>
      <w:r>
        <w:rPr>
          <w:sz w:val="36"/>
          <w:u w:val="single"/>
        </w:rPr>
        <w:t>中石化兴页</w:t>
      </w:r>
      <w:r>
        <w:rPr>
          <w:spacing w:val="-89"/>
          <w:sz w:val="36"/>
          <w:u w:val="single"/>
        </w:rPr>
        <w:t xml:space="preserve"> </w:t>
      </w:r>
      <w:r>
        <w:rPr>
          <w:sz w:val="36"/>
          <w:u w:val="single"/>
        </w:rPr>
        <w:t>3</w:t>
      </w:r>
      <w:r>
        <w:rPr>
          <w:spacing w:val="-89"/>
          <w:sz w:val="36"/>
          <w:u w:val="single"/>
        </w:rPr>
        <w:t xml:space="preserve"> </w:t>
      </w:r>
      <w:r>
        <w:rPr>
          <w:sz w:val="36"/>
          <w:u w:val="single"/>
        </w:rPr>
        <w:t>井钻探</w:t>
      </w:r>
      <w:r>
        <w:rPr>
          <w:spacing w:val="-3"/>
          <w:sz w:val="36"/>
          <w:u w:val="single"/>
        </w:rPr>
        <w:t>工</w:t>
      </w:r>
      <w:r>
        <w:rPr>
          <w:sz w:val="36"/>
          <w:u w:val="single"/>
        </w:rPr>
        <w:t>程</w:t>
      </w:r>
      <w:r>
        <w:rPr>
          <w:sz w:val="36"/>
          <w:u w:val="single"/>
        </w:rPr>
        <w:tab/>
      </w:r>
      <w:r>
        <w:rPr>
          <w:sz w:val="36"/>
          <w:u w:val="single"/>
        </w:rPr>
        <w:t xml:space="preserve"> </w:t>
      </w:r>
      <w:r>
        <w:rPr>
          <w:sz w:val="36"/>
        </w:rPr>
        <w:t>建设单位（盖章）：</w:t>
      </w:r>
      <w:r>
        <w:rPr>
          <w:sz w:val="36"/>
          <w:u w:val="single"/>
        </w:rPr>
        <w:t>中国石油化工股份有限公司</w:t>
      </w:r>
    </w:p>
    <w:p>
      <w:pPr>
        <w:spacing w:before="4"/>
        <w:ind w:left="900" w:right="25" w:firstLine="0"/>
        <w:jc w:val="center"/>
        <w:rPr>
          <w:sz w:val="36"/>
        </w:rPr>
      </w:pPr>
      <w:r>
        <w:rPr>
          <w:sz w:val="36"/>
          <w:u w:val="single"/>
        </w:rPr>
        <w:t xml:space="preserve">勘探分公司 </w:t>
      </w:r>
    </w:p>
    <w:p>
      <w:pPr>
        <w:tabs>
          <w:tab w:val="left" w:pos="4432"/>
          <w:tab w:val="left" w:pos="8484"/>
        </w:tabs>
        <w:spacing w:before="98"/>
        <w:ind w:left="1011" w:right="0" w:firstLine="0"/>
        <w:jc w:val="left"/>
        <w:rPr>
          <w:sz w:val="36"/>
        </w:rPr>
      </w:pPr>
      <w:r>
        <w:rPr>
          <w:sz w:val="36"/>
        </w:rPr>
        <w:t>编制日期：</w:t>
      </w:r>
      <w:r>
        <w:rPr>
          <w:sz w:val="36"/>
          <w:u w:val="single"/>
        </w:rPr>
        <w:t xml:space="preserve"> </w:t>
      </w:r>
      <w:r>
        <w:rPr>
          <w:sz w:val="36"/>
          <w:u w:val="single"/>
        </w:rPr>
        <w:tab/>
      </w:r>
      <w:r>
        <w:rPr>
          <w:sz w:val="36"/>
          <w:u w:val="single"/>
        </w:rPr>
        <w:t>2021</w:t>
      </w:r>
      <w:r>
        <w:rPr>
          <w:spacing w:val="-89"/>
          <w:sz w:val="36"/>
          <w:u w:val="single"/>
        </w:rPr>
        <w:t xml:space="preserve"> </w:t>
      </w:r>
      <w:r>
        <w:rPr>
          <w:sz w:val="36"/>
          <w:u w:val="single"/>
        </w:rPr>
        <w:t>年</w:t>
      </w:r>
      <w:r>
        <w:rPr>
          <w:spacing w:val="-92"/>
          <w:sz w:val="36"/>
          <w:u w:val="single"/>
        </w:rPr>
        <w:t xml:space="preserve"> </w:t>
      </w:r>
      <w:r>
        <w:rPr>
          <w:sz w:val="36"/>
          <w:u w:val="single"/>
        </w:rPr>
        <w:t>6</w:t>
      </w:r>
      <w:r>
        <w:rPr>
          <w:spacing w:val="-89"/>
          <w:sz w:val="36"/>
          <w:u w:val="single"/>
        </w:rPr>
        <w:t xml:space="preserve"> </w:t>
      </w:r>
      <w:r>
        <w:rPr>
          <w:sz w:val="36"/>
          <w:u w:val="single"/>
        </w:rPr>
        <w:t>月</w:t>
      </w:r>
      <w:r>
        <w:rPr>
          <w:sz w:val="36"/>
          <w:u w:val="single"/>
        </w:rPr>
        <w:tab/>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4"/>
      </w:pPr>
    </w:p>
    <w:p>
      <w:pPr>
        <w:spacing w:before="49"/>
        <w:ind w:left="2553" w:right="0" w:firstLine="0"/>
        <w:jc w:val="left"/>
        <w:rPr>
          <w:sz w:val="36"/>
        </w:rPr>
      </w:pPr>
      <w:r>
        <w:rPr>
          <w:sz w:val="36"/>
        </w:rPr>
        <w:t>中华人民共和国生态环境部制</w:t>
      </w:r>
    </w:p>
    <w:p>
      <w:pPr>
        <w:spacing w:after="0"/>
        <w:jc w:val="left"/>
        <w:rPr>
          <w:sz w:val="36"/>
        </w:rPr>
        <w:sectPr>
          <w:type w:val="continuous"/>
          <w:pgSz w:w="11910" w:h="16840"/>
          <w:pgMar w:top="1580" w:right="920" w:bottom="280" w:left="1420" w:header="720" w:footer="720" w:gutter="0"/>
          <w:cols w:space="720" w:num="1"/>
        </w:sectPr>
      </w:pPr>
    </w:p>
    <w:p>
      <w:pPr>
        <w:pStyle w:val="3"/>
        <w:rPr>
          <w:sz w:val="20"/>
        </w:rPr>
      </w:pPr>
      <w:r>
        <w:pict>
          <v:shape id="_x0000_s1026" o:spid="_x0000_s1026" o:spt="202" type="#_x0000_t202" style="position:absolute;left:0pt;margin-left:76.1pt;margin-top:136.05pt;height:609.1pt;width:453.45pt;mso-position-horizontal-relative:page;mso-position-vertical-relative:page;z-index:251659264;mso-width-relative:page;mso-height-relative:page;" filled="f" stroked="f" coordsize="21600,21600">
            <v:path/>
            <v:fill on="f" focussize="0,0"/>
            <v:stroke on="f"/>
            <v:imagedata o:title=""/>
            <o:lock v:ext="edit"/>
            <v:textbox inset="0mm,0mm,0mm,0mm">
              <w:txbxContent>
                <w:tbl>
                  <w:tblPr>
                    <w:tblStyle w:val="4"/>
                    <w:tblW w:w="9038"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18"/>
                    <w:gridCol w:w="2851"/>
                    <w:gridCol w:w="1543"/>
                    <w:gridCol w:w="32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90" w:hRule="atLeast"/>
                    </w:trPr>
                    <w:tc>
                      <w:tcPr>
                        <w:tcW w:w="1418" w:type="dxa"/>
                        <w:tcBorders>
                          <w:bottom w:val="single" w:color="000000" w:sz="4" w:space="0"/>
                          <w:right w:val="single" w:color="000000" w:sz="4" w:space="0"/>
                        </w:tcBorders>
                      </w:tcPr>
                      <w:p>
                        <w:pPr>
                          <w:pStyle w:val="8"/>
                          <w:spacing w:before="18" w:line="330" w:lineRule="atLeast"/>
                          <w:ind w:left="580" w:right="43" w:hanging="521"/>
                          <w:rPr>
                            <w:sz w:val="26"/>
                          </w:rPr>
                        </w:pPr>
                        <w:r>
                          <w:rPr>
                            <w:sz w:val="26"/>
                          </w:rPr>
                          <w:t>建设项目名称</w:t>
                        </w:r>
                      </w:p>
                    </w:tc>
                    <w:tc>
                      <w:tcPr>
                        <w:tcW w:w="7620" w:type="dxa"/>
                        <w:gridSpan w:val="3"/>
                        <w:tcBorders>
                          <w:left w:val="single" w:color="000000" w:sz="4" w:space="0"/>
                          <w:bottom w:val="single" w:color="000000" w:sz="4" w:space="0"/>
                        </w:tcBorders>
                      </w:tcPr>
                      <w:p>
                        <w:pPr>
                          <w:pStyle w:val="8"/>
                          <w:spacing w:before="186"/>
                          <w:ind w:left="2381"/>
                          <w:rPr>
                            <w:sz w:val="26"/>
                          </w:rPr>
                        </w:pPr>
                        <w:r>
                          <w:rPr>
                            <w:sz w:val="26"/>
                          </w:rPr>
                          <w:t xml:space="preserve">中石化兴页 </w:t>
                        </w:r>
                        <w:r>
                          <w:rPr>
                            <w:rFonts w:ascii="Times New Roman" w:eastAsia="Times New Roman"/>
                            <w:sz w:val="26"/>
                          </w:rPr>
                          <w:t xml:space="preserve">3 </w:t>
                        </w:r>
                        <w:r>
                          <w:rPr>
                            <w:sz w:val="26"/>
                          </w:rPr>
                          <w:t>井钻探工程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1418" w:type="dxa"/>
                        <w:tcBorders>
                          <w:top w:val="single" w:color="000000" w:sz="4" w:space="0"/>
                          <w:bottom w:val="single" w:color="000000" w:sz="4" w:space="0"/>
                          <w:right w:val="single" w:color="000000" w:sz="4" w:space="0"/>
                        </w:tcBorders>
                      </w:tcPr>
                      <w:p>
                        <w:pPr>
                          <w:pStyle w:val="8"/>
                          <w:spacing w:before="25" w:line="324" w:lineRule="exact"/>
                          <w:ind w:left="167" w:right="155"/>
                          <w:jc w:val="center"/>
                          <w:rPr>
                            <w:sz w:val="26"/>
                          </w:rPr>
                        </w:pPr>
                        <w:r>
                          <w:rPr>
                            <w:sz w:val="26"/>
                          </w:rPr>
                          <w:t>项目代码</w:t>
                        </w:r>
                      </w:p>
                    </w:tc>
                    <w:tc>
                      <w:tcPr>
                        <w:tcW w:w="7620" w:type="dxa"/>
                        <w:gridSpan w:val="3"/>
                        <w:tcBorders>
                          <w:top w:val="single" w:color="000000" w:sz="4" w:space="0"/>
                          <w:left w:val="single" w:color="000000" w:sz="4" w:space="0"/>
                          <w:bottom w:val="single" w:color="000000" w:sz="4" w:space="0"/>
                        </w:tcBorders>
                      </w:tcPr>
                      <w:p>
                        <w:pPr>
                          <w:pStyle w:val="8"/>
                          <w:spacing w:before="45"/>
                          <w:ind w:left="2338"/>
                          <w:rPr>
                            <w:rFonts w:ascii="Times New Roman"/>
                            <w:sz w:val="26"/>
                          </w:rPr>
                        </w:pPr>
                        <w:r>
                          <w:rPr>
                            <w:rFonts w:ascii="Times New Roman"/>
                            <w:sz w:val="26"/>
                          </w:rPr>
                          <w:t>2104-500233-04-05-467415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0" w:hRule="atLeast"/>
                    </w:trPr>
                    <w:tc>
                      <w:tcPr>
                        <w:tcW w:w="1418" w:type="dxa"/>
                        <w:tcBorders>
                          <w:top w:val="single" w:color="000000" w:sz="4" w:space="0"/>
                          <w:bottom w:val="single" w:color="000000" w:sz="4" w:space="0"/>
                          <w:right w:val="single" w:color="000000" w:sz="4" w:space="0"/>
                        </w:tcBorders>
                      </w:tcPr>
                      <w:p>
                        <w:pPr>
                          <w:pStyle w:val="8"/>
                          <w:spacing w:before="11" w:line="340" w:lineRule="atLeast"/>
                          <w:ind w:left="448" w:right="43" w:hanging="389"/>
                          <w:rPr>
                            <w:sz w:val="26"/>
                          </w:rPr>
                        </w:pPr>
                        <w:r>
                          <w:rPr>
                            <w:sz w:val="26"/>
                          </w:rPr>
                          <w:t>建设单位联系人</w:t>
                        </w:r>
                      </w:p>
                    </w:tc>
                    <w:tc>
                      <w:tcPr>
                        <w:tcW w:w="2851" w:type="dxa"/>
                        <w:tcBorders>
                          <w:top w:val="single" w:color="000000" w:sz="4" w:space="0"/>
                          <w:left w:val="single" w:color="000000" w:sz="4" w:space="0"/>
                          <w:bottom w:val="single" w:color="000000" w:sz="4" w:space="0"/>
                          <w:right w:val="single" w:color="000000" w:sz="4" w:space="0"/>
                        </w:tcBorders>
                      </w:tcPr>
                      <w:p>
                        <w:pPr>
                          <w:pStyle w:val="8"/>
                          <w:spacing w:before="188"/>
                          <w:ind w:left="73" w:right="57"/>
                          <w:jc w:val="center"/>
                          <w:rPr>
                            <w:sz w:val="26"/>
                          </w:rPr>
                        </w:pPr>
                        <w:r>
                          <w:rPr>
                            <w:sz w:val="26"/>
                          </w:rPr>
                          <w:t>马炳康</w:t>
                        </w:r>
                      </w:p>
                    </w:tc>
                    <w:tc>
                      <w:tcPr>
                        <w:tcW w:w="1543" w:type="dxa"/>
                        <w:tcBorders>
                          <w:top w:val="single" w:color="000000" w:sz="4" w:space="0"/>
                          <w:left w:val="single" w:color="000000" w:sz="4" w:space="0"/>
                          <w:bottom w:val="single" w:color="000000" w:sz="4" w:space="0"/>
                          <w:right w:val="single" w:color="000000" w:sz="4" w:space="0"/>
                        </w:tcBorders>
                      </w:tcPr>
                      <w:p>
                        <w:pPr>
                          <w:pStyle w:val="8"/>
                          <w:spacing w:before="188"/>
                          <w:ind w:left="234" w:right="214"/>
                          <w:jc w:val="center"/>
                          <w:rPr>
                            <w:sz w:val="26"/>
                          </w:rPr>
                        </w:pPr>
                        <w:r>
                          <w:rPr>
                            <w:sz w:val="26"/>
                          </w:rPr>
                          <w:t>联系方式</w:t>
                        </w:r>
                      </w:p>
                    </w:tc>
                    <w:tc>
                      <w:tcPr>
                        <w:tcW w:w="3226" w:type="dxa"/>
                        <w:tcBorders>
                          <w:top w:val="single" w:color="000000" w:sz="4" w:space="0"/>
                          <w:left w:val="single" w:color="000000" w:sz="4" w:space="0"/>
                          <w:bottom w:val="single" w:color="000000" w:sz="4" w:space="0"/>
                        </w:tcBorders>
                      </w:tcPr>
                      <w:p>
                        <w:pPr>
                          <w:pStyle w:val="8"/>
                          <w:spacing w:before="206"/>
                          <w:ind w:left="880" w:right="860"/>
                          <w:jc w:val="center"/>
                          <w:rPr>
                            <w:rFonts w:ascii="Times New Roman"/>
                            <w:sz w:val="26"/>
                          </w:rPr>
                        </w:pPr>
                        <w:r>
                          <w:rPr>
                            <w:rFonts w:ascii="Times New Roman"/>
                            <w:sz w:val="26"/>
                          </w:rPr>
                          <w:t>1898216****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8" w:hRule="atLeast"/>
                    </w:trPr>
                    <w:tc>
                      <w:tcPr>
                        <w:tcW w:w="1418" w:type="dxa"/>
                        <w:tcBorders>
                          <w:top w:val="single" w:color="000000" w:sz="4" w:space="0"/>
                          <w:bottom w:val="single" w:color="000000" w:sz="4" w:space="0"/>
                          <w:right w:val="single" w:color="000000" w:sz="4" w:space="0"/>
                        </w:tcBorders>
                      </w:tcPr>
                      <w:p>
                        <w:pPr>
                          <w:pStyle w:val="8"/>
                          <w:spacing w:before="30" w:line="329" w:lineRule="exact"/>
                          <w:ind w:left="167" w:right="155"/>
                          <w:jc w:val="center"/>
                          <w:rPr>
                            <w:sz w:val="26"/>
                          </w:rPr>
                        </w:pPr>
                        <w:r>
                          <w:rPr>
                            <w:sz w:val="26"/>
                          </w:rPr>
                          <w:t>建设地点</w:t>
                        </w:r>
                      </w:p>
                    </w:tc>
                    <w:tc>
                      <w:tcPr>
                        <w:tcW w:w="7620" w:type="dxa"/>
                        <w:gridSpan w:val="3"/>
                        <w:tcBorders>
                          <w:top w:val="single" w:color="000000" w:sz="4" w:space="0"/>
                          <w:left w:val="single" w:color="000000" w:sz="4" w:space="0"/>
                          <w:bottom w:val="single" w:color="000000" w:sz="4" w:space="0"/>
                        </w:tcBorders>
                      </w:tcPr>
                      <w:p>
                        <w:pPr>
                          <w:pStyle w:val="8"/>
                          <w:spacing w:before="30" w:line="329" w:lineRule="exact"/>
                          <w:ind w:left="2752" w:right="2733"/>
                          <w:jc w:val="center"/>
                          <w:rPr>
                            <w:sz w:val="26"/>
                          </w:rPr>
                        </w:pPr>
                        <w:r>
                          <w:rPr>
                            <w:sz w:val="26"/>
                          </w:rPr>
                          <w:t>重庆市忠县双桂镇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2" w:hRule="atLeast"/>
                    </w:trPr>
                    <w:tc>
                      <w:tcPr>
                        <w:tcW w:w="1418" w:type="dxa"/>
                        <w:tcBorders>
                          <w:top w:val="single" w:color="000000" w:sz="4" w:space="0"/>
                          <w:bottom w:val="single" w:color="000000" w:sz="4" w:space="0"/>
                          <w:right w:val="single" w:color="000000" w:sz="4" w:space="0"/>
                        </w:tcBorders>
                      </w:tcPr>
                      <w:p>
                        <w:pPr>
                          <w:pStyle w:val="8"/>
                          <w:spacing w:before="28" w:line="324" w:lineRule="exact"/>
                          <w:ind w:left="167" w:right="155"/>
                          <w:jc w:val="center"/>
                          <w:rPr>
                            <w:sz w:val="26"/>
                          </w:rPr>
                        </w:pPr>
                        <w:r>
                          <w:rPr>
                            <w:sz w:val="26"/>
                          </w:rPr>
                          <w:t>地理坐标</w:t>
                        </w:r>
                      </w:p>
                    </w:tc>
                    <w:tc>
                      <w:tcPr>
                        <w:tcW w:w="7620" w:type="dxa"/>
                        <w:gridSpan w:val="3"/>
                        <w:tcBorders>
                          <w:top w:val="single" w:color="000000" w:sz="4" w:space="0"/>
                          <w:left w:val="single" w:color="000000" w:sz="4" w:space="0"/>
                          <w:bottom w:val="single" w:color="000000" w:sz="4" w:space="0"/>
                        </w:tcBorders>
                      </w:tcPr>
                      <w:p>
                        <w:pPr>
                          <w:pStyle w:val="8"/>
                          <w:tabs>
                            <w:tab w:val="left" w:pos="4073"/>
                          </w:tabs>
                          <w:spacing w:before="28" w:line="324" w:lineRule="exact"/>
                          <w:ind w:left="1733"/>
                          <w:rPr>
                            <w:sz w:val="26"/>
                          </w:rPr>
                        </w:pPr>
                        <w:r>
                          <w:rPr>
                            <w:sz w:val="26"/>
                          </w:rPr>
                          <w:t>（</w:t>
                        </w:r>
                        <w:r>
                          <w:rPr>
                            <w:rFonts w:ascii="Times New Roman" w:eastAsia="Times New Roman"/>
                            <w:sz w:val="26"/>
                          </w:rPr>
                          <w:t>**</w:t>
                        </w:r>
                        <w:r>
                          <w:rPr>
                            <w:sz w:val="26"/>
                          </w:rPr>
                          <w:t>度</w:t>
                        </w:r>
                        <w:r>
                          <w:rPr>
                            <w:rFonts w:ascii="Times New Roman" w:eastAsia="Times New Roman"/>
                            <w:sz w:val="26"/>
                          </w:rPr>
                          <w:t>**</w:t>
                        </w:r>
                        <w:r>
                          <w:rPr>
                            <w:sz w:val="26"/>
                          </w:rPr>
                          <w:t>分</w:t>
                        </w:r>
                        <w:r>
                          <w:rPr>
                            <w:rFonts w:ascii="Times New Roman" w:eastAsia="Times New Roman"/>
                            <w:sz w:val="26"/>
                          </w:rPr>
                          <w:t>**</w:t>
                        </w:r>
                        <w:r>
                          <w:rPr>
                            <w:sz w:val="26"/>
                          </w:rPr>
                          <w:t>秒，</w:t>
                        </w:r>
                        <w:r>
                          <w:rPr>
                            <w:sz w:val="26"/>
                          </w:rPr>
                          <w:tab/>
                        </w:r>
                        <w:r>
                          <w:rPr>
                            <w:rFonts w:ascii="Times New Roman" w:eastAsia="Times New Roman"/>
                            <w:sz w:val="26"/>
                          </w:rPr>
                          <w:t>**</w:t>
                        </w:r>
                        <w:r>
                          <w:rPr>
                            <w:sz w:val="26"/>
                          </w:rPr>
                          <w:t>度</w:t>
                        </w:r>
                        <w:r>
                          <w:rPr>
                            <w:rFonts w:ascii="Times New Roman" w:eastAsia="Times New Roman"/>
                            <w:sz w:val="26"/>
                          </w:rPr>
                          <w:t>**</w:t>
                        </w:r>
                        <w:r>
                          <w:rPr>
                            <w:sz w:val="26"/>
                          </w:rPr>
                          <w:t>分</w:t>
                        </w:r>
                        <w:r>
                          <w:rPr>
                            <w:rFonts w:ascii="Times New Roman" w:eastAsia="Times New Roman"/>
                            <w:sz w:val="26"/>
                          </w:rPr>
                          <w:t>**</w:t>
                        </w:r>
                        <w:r>
                          <w:rPr>
                            <w:sz w:val="26"/>
                          </w:rPr>
                          <w:t>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6" w:hRule="atLeast"/>
                    </w:trPr>
                    <w:tc>
                      <w:tcPr>
                        <w:tcW w:w="1418" w:type="dxa"/>
                        <w:tcBorders>
                          <w:top w:val="single" w:color="000000" w:sz="4" w:space="0"/>
                          <w:bottom w:val="single" w:color="000000" w:sz="4" w:space="0"/>
                          <w:right w:val="single" w:color="000000" w:sz="4" w:space="0"/>
                        </w:tcBorders>
                      </w:tcPr>
                      <w:p>
                        <w:pPr>
                          <w:pStyle w:val="8"/>
                          <w:spacing w:before="186" w:line="242" w:lineRule="auto"/>
                          <w:ind w:left="189" w:right="135"/>
                          <w:rPr>
                            <w:sz w:val="26"/>
                          </w:rPr>
                        </w:pPr>
                        <w:r>
                          <w:rPr>
                            <w:sz w:val="26"/>
                          </w:rPr>
                          <w:t>建设项目行业类别</w:t>
                        </w:r>
                      </w:p>
                    </w:tc>
                    <w:tc>
                      <w:tcPr>
                        <w:tcW w:w="2851" w:type="dxa"/>
                        <w:tcBorders>
                          <w:top w:val="single" w:color="000000" w:sz="4" w:space="0"/>
                          <w:left w:val="single" w:color="000000" w:sz="4" w:space="0"/>
                          <w:bottom w:val="single" w:color="000000" w:sz="4" w:space="0"/>
                          <w:right w:val="single" w:color="000000" w:sz="4" w:space="0"/>
                        </w:tcBorders>
                      </w:tcPr>
                      <w:p>
                        <w:pPr>
                          <w:pStyle w:val="8"/>
                          <w:spacing w:before="18"/>
                          <w:ind w:left="81" w:right="57"/>
                          <w:jc w:val="center"/>
                          <w:rPr>
                            <w:sz w:val="26"/>
                          </w:rPr>
                        </w:pPr>
                        <w:r>
                          <w:rPr>
                            <w:spacing w:val="-5"/>
                            <w:w w:val="95"/>
                            <w:sz w:val="26"/>
                          </w:rPr>
                          <w:t>四十六、专业技术服务业</w:t>
                        </w:r>
                      </w:p>
                      <w:p>
                        <w:pPr>
                          <w:pStyle w:val="8"/>
                          <w:spacing w:before="3"/>
                          <w:ind w:left="98"/>
                          <w:rPr>
                            <w:sz w:val="26"/>
                          </w:rPr>
                        </w:pPr>
                        <w:r>
                          <w:rPr>
                            <w:rFonts w:ascii="Times New Roman" w:eastAsia="Times New Roman"/>
                            <w:w w:val="95"/>
                            <w:sz w:val="26"/>
                          </w:rPr>
                          <w:t>99.</w:t>
                        </w:r>
                        <w:r>
                          <w:rPr>
                            <w:w w:val="95"/>
                            <w:sz w:val="26"/>
                          </w:rPr>
                          <w:t>陆地矿产资源地质勘</w:t>
                        </w:r>
                      </w:p>
                      <w:p>
                        <w:pPr>
                          <w:pStyle w:val="8"/>
                          <w:spacing w:before="5" w:line="314" w:lineRule="exact"/>
                          <w:ind w:left="73" w:right="57"/>
                          <w:jc w:val="center"/>
                          <w:rPr>
                            <w:sz w:val="26"/>
                          </w:rPr>
                        </w:pPr>
                        <w:r>
                          <w:rPr>
                            <w:w w:val="95"/>
                            <w:sz w:val="26"/>
                          </w:rPr>
                          <w:t>查（含油气资源勘探）</w:t>
                        </w:r>
                      </w:p>
                    </w:tc>
                    <w:tc>
                      <w:tcPr>
                        <w:tcW w:w="1543" w:type="dxa"/>
                        <w:tcBorders>
                          <w:top w:val="single" w:color="000000" w:sz="4" w:space="0"/>
                          <w:left w:val="single" w:color="000000" w:sz="4" w:space="0"/>
                          <w:bottom w:val="single" w:color="000000" w:sz="4" w:space="0"/>
                          <w:right w:val="single" w:color="000000" w:sz="4" w:space="0"/>
                        </w:tcBorders>
                      </w:tcPr>
                      <w:p>
                        <w:pPr>
                          <w:pStyle w:val="8"/>
                          <w:spacing w:before="18" w:line="242" w:lineRule="auto"/>
                          <w:ind w:left="77" w:right="-44" w:hanging="68"/>
                          <w:rPr>
                            <w:rFonts w:ascii="Times New Roman" w:eastAsia="Times New Roman"/>
                            <w:sz w:val="26"/>
                          </w:rPr>
                        </w:pPr>
                        <w:r>
                          <w:rPr>
                            <w:sz w:val="26"/>
                          </w:rPr>
                          <w:t>用地（用海） 面积（</w:t>
                        </w:r>
                        <w:r>
                          <w:rPr>
                            <w:rFonts w:ascii="Times New Roman" w:eastAsia="Times New Roman"/>
                            <w:sz w:val="26"/>
                          </w:rPr>
                          <w:t>m</w:t>
                        </w:r>
                        <w:r>
                          <w:rPr>
                            <w:rFonts w:ascii="Times New Roman" w:eastAsia="Times New Roman"/>
                            <w:position w:val="9"/>
                            <w:sz w:val="17"/>
                          </w:rPr>
                          <w:t>2</w:t>
                        </w:r>
                        <w:r>
                          <w:rPr>
                            <w:sz w:val="26"/>
                          </w:rPr>
                          <w:t>）</w:t>
                        </w:r>
                        <w:r>
                          <w:rPr>
                            <w:rFonts w:ascii="Times New Roman" w:eastAsia="Times New Roman"/>
                            <w:sz w:val="26"/>
                          </w:rPr>
                          <w:t>/</w:t>
                        </w:r>
                      </w:p>
                      <w:p>
                        <w:pPr>
                          <w:pStyle w:val="8"/>
                          <w:spacing w:before="1" w:line="314" w:lineRule="exact"/>
                          <w:ind w:left="90"/>
                          <w:rPr>
                            <w:sz w:val="26"/>
                          </w:rPr>
                        </w:pPr>
                        <w:r>
                          <w:rPr>
                            <w:w w:val="95"/>
                            <w:sz w:val="26"/>
                          </w:rPr>
                          <w:t>长度（</w:t>
                        </w:r>
                        <w:r>
                          <w:rPr>
                            <w:rFonts w:ascii="Times New Roman" w:eastAsia="Times New Roman"/>
                            <w:w w:val="95"/>
                            <w:sz w:val="26"/>
                          </w:rPr>
                          <w:t>km</w:t>
                        </w:r>
                        <w:r>
                          <w:rPr>
                            <w:w w:val="95"/>
                            <w:sz w:val="26"/>
                          </w:rPr>
                          <w:t>）</w:t>
                        </w:r>
                      </w:p>
                    </w:tc>
                    <w:tc>
                      <w:tcPr>
                        <w:tcW w:w="3226" w:type="dxa"/>
                        <w:tcBorders>
                          <w:top w:val="single" w:color="000000" w:sz="4" w:space="0"/>
                          <w:left w:val="single" w:color="000000" w:sz="4" w:space="0"/>
                          <w:bottom w:val="single" w:color="000000" w:sz="4" w:space="0"/>
                        </w:tcBorders>
                      </w:tcPr>
                      <w:p>
                        <w:pPr>
                          <w:pStyle w:val="8"/>
                          <w:spacing w:before="186"/>
                          <w:ind w:left="287"/>
                          <w:rPr>
                            <w:rFonts w:ascii="Times New Roman" w:eastAsia="Times New Roman"/>
                            <w:sz w:val="17"/>
                          </w:rPr>
                        </w:pPr>
                        <w:r>
                          <w:rPr>
                            <w:sz w:val="26"/>
                          </w:rPr>
                          <w:t>永久占地：</w:t>
                        </w:r>
                        <w:r>
                          <w:rPr>
                            <w:rFonts w:ascii="Times New Roman" w:eastAsia="Times New Roman"/>
                            <w:sz w:val="26"/>
                          </w:rPr>
                          <w:t>0m</w:t>
                        </w:r>
                        <w:r>
                          <w:rPr>
                            <w:rFonts w:ascii="Times New Roman" w:eastAsia="Times New Roman"/>
                            <w:position w:val="9"/>
                            <w:sz w:val="17"/>
                          </w:rPr>
                          <w:t>2</w:t>
                        </w:r>
                      </w:p>
                      <w:p>
                        <w:pPr>
                          <w:pStyle w:val="8"/>
                          <w:spacing w:before="3"/>
                          <w:ind w:left="287"/>
                          <w:rPr>
                            <w:rFonts w:ascii="Times New Roman" w:eastAsia="Times New Roman"/>
                            <w:sz w:val="17"/>
                          </w:rPr>
                        </w:pPr>
                        <w:r>
                          <w:rPr>
                            <w:sz w:val="26"/>
                          </w:rPr>
                          <w:t>临时占地：</w:t>
                        </w:r>
                        <w:r>
                          <w:rPr>
                            <w:rFonts w:ascii="Times New Roman" w:eastAsia="Times New Roman"/>
                            <w:sz w:val="26"/>
                          </w:rPr>
                          <w:t>18860m</w:t>
                        </w:r>
                        <w:r>
                          <w:rPr>
                            <w:rFonts w:ascii="Times New Roman" w:eastAsia="Times New Roman"/>
                            <w:position w:val="9"/>
                            <w:sz w:val="17"/>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65" w:hRule="atLeast"/>
                    </w:trPr>
                    <w:tc>
                      <w:tcPr>
                        <w:tcW w:w="1418" w:type="dxa"/>
                        <w:tcBorders>
                          <w:top w:val="single" w:color="000000" w:sz="4" w:space="0"/>
                          <w:bottom w:val="single" w:color="000000" w:sz="4" w:space="0"/>
                          <w:right w:val="single" w:color="000000" w:sz="4" w:space="0"/>
                        </w:tcBorders>
                      </w:tcPr>
                      <w:p>
                        <w:pPr>
                          <w:pStyle w:val="8"/>
                          <w:rPr>
                            <w:sz w:val="26"/>
                          </w:rPr>
                        </w:pPr>
                      </w:p>
                      <w:p>
                        <w:pPr>
                          <w:pStyle w:val="8"/>
                          <w:spacing w:before="191"/>
                          <w:ind w:left="167" w:right="155"/>
                          <w:jc w:val="center"/>
                          <w:rPr>
                            <w:sz w:val="26"/>
                          </w:rPr>
                        </w:pPr>
                        <w:r>
                          <w:rPr>
                            <w:sz w:val="26"/>
                          </w:rPr>
                          <w:t>建设性质</w:t>
                        </w:r>
                      </w:p>
                    </w:tc>
                    <w:tc>
                      <w:tcPr>
                        <w:tcW w:w="2851" w:type="dxa"/>
                        <w:tcBorders>
                          <w:top w:val="single" w:color="000000" w:sz="4" w:space="0"/>
                          <w:left w:val="single" w:color="000000" w:sz="4" w:space="0"/>
                          <w:bottom w:val="single" w:color="000000" w:sz="4" w:space="0"/>
                          <w:right w:val="single" w:color="000000" w:sz="4" w:space="0"/>
                        </w:tcBorders>
                      </w:tcPr>
                      <w:p>
                        <w:pPr>
                          <w:pStyle w:val="8"/>
                          <w:spacing w:before="18"/>
                          <w:ind w:left="9"/>
                          <w:rPr>
                            <w:sz w:val="26"/>
                          </w:rPr>
                        </w:pPr>
                        <w:r>
                          <w:rPr>
                            <w:rFonts w:ascii="Wingdings" w:hAnsi="Wingdings" w:eastAsia="Wingdings"/>
                            <w:sz w:val="26"/>
                          </w:rPr>
                          <w:t></w:t>
                        </w:r>
                        <w:r>
                          <w:rPr>
                            <w:sz w:val="26"/>
                          </w:rPr>
                          <w:t>新建（迁建）</w:t>
                        </w:r>
                      </w:p>
                      <w:p>
                        <w:pPr>
                          <w:pStyle w:val="8"/>
                          <w:spacing w:before="3"/>
                          <w:ind w:left="9"/>
                          <w:rPr>
                            <w:sz w:val="26"/>
                          </w:rPr>
                        </w:pPr>
                        <w:r>
                          <w:rPr>
                            <w:w w:val="95"/>
                            <w:sz w:val="26"/>
                          </w:rPr>
                          <w:t>□改建</w:t>
                        </w:r>
                      </w:p>
                      <w:p>
                        <w:pPr>
                          <w:pStyle w:val="8"/>
                          <w:spacing w:before="5"/>
                          <w:ind w:left="9"/>
                          <w:rPr>
                            <w:sz w:val="26"/>
                          </w:rPr>
                        </w:pPr>
                        <w:r>
                          <w:rPr>
                            <w:w w:val="95"/>
                            <w:sz w:val="26"/>
                          </w:rPr>
                          <w:t>□扩建</w:t>
                        </w:r>
                      </w:p>
                      <w:p>
                        <w:pPr>
                          <w:pStyle w:val="8"/>
                          <w:spacing w:before="3" w:line="317" w:lineRule="exact"/>
                          <w:ind w:left="9"/>
                          <w:rPr>
                            <w:sz w:val="26"/>
                          </w:rPr>
                        </w:pPr>
                        <w:r>
                          <w:rPr>
                            <w:sz w:val="26"/>
                          </w:rPr>
                          <w:t>□技术改造</w:t>
                        </w:r>
                      </w:p>
                    </w:tc>
                    <w:tc>
                      <w:tcPr>
                        <w:tcW w:w="1543" w:type="dxa"/>
                        <w:tcBorders>
                          <w:top w:val="single" w:color="000000" w:sz="4" w:space="0"/>
                          <w:left w:val="single" w:color="000000" w:sz="4" w:space="0"/>
                          <w:bottom w:val="single" w:color="000000" w:sz="4" w:space="0"/>
                          <w:right w:val="single" w:color="000000" w:sz="4" w:space="0"/>
                        </w:tcBorders>
                      </w:tcPr>
                      <w:p>
                        <w:pPr>
                          <w:pStyle w:val="8"/>
                          <w:spacing w:before="8"/>
                          <w:rPr>
                            <w:sz w:val="27"/>
                          </w:rPr>
                        </w:pPr>
                      </w:p>
                      <w:p>
                        <w:pPr>
                          <w:pStyle w:val="8"/>
                          <w:spacing w:line="244" w:lineRule="auto"/>
                          <w:ind w:left="258" w:right="195"/>
                          <w:rPr>
                            <w:sz w:val="26"/>
                          </w:rPr>
                        </w:pPr>
                        <w:r>
                          <w:rPr>
                            <w:sz w:val="26"/>
                          </w:rPr>
                          <w:t>建设项目申报情形</w:t>
                        </w:r>
                      </w:p>
                    </w:tc>
                    <w:tc>
                      <w:tcPr>
                        <w:tcW w:w="3226" w:type="dxa"/>
                        <w:tcBorders>
                          <w:top w:val="single" w:color="000000" w:sz="4" w:space="0"/>
                          <w:left w:val="single" w:color="000000" w:sz="4" w:space="0"/>
                          <w:bottom w:val="single" w:color="000000" w:sz="4" w:space="0"/>
                        </w:tcBorders>
                      </w:tcPr>
                      <w:p>
                        <w:pPr>
                          <w:pStyle w:val="8"/>
                          <w:spacing w:before="18"/>
                          <w:ind w:left="11"/>
                          <w:rPr>
                            <w:sz w:val="26"/>
                          </w:rPr>
                        </w:pPr>
                        <w:r>
                          <w:rPr>
                            <w:rFonts w:ascii="Wingdings" w:hAnsi="Wingdings" w:eastAsia="Wingdings"/>
                            <w:sz w:val="26"/>
                          </w:rPr>
                          <w:t></w:t>
                        </w:r>
                        <w:r>
                          <w:rPr>
                            <w:sz w:val="26"/>
                          </w:rPr>
                          <w:t>首次申报项目</w:t>
                        </w:r>
                      </w:p>
                      <w:p>
                        <w:pPr>
                          <w:pStyle w:val="8"/>
                          <w:spacing w:before="3"/>
                          <w:ind w:left="11"/>
                          <w:rPr>
                            <w:sz w:val="26"/>
                          </w:rPr>
                        </w:pPr>
                        <w:r>
                          <w:rPr>
                            <w:sz w:val="26"/>
                          </w:rPr>
                          <w:t>□不予批准后再次申报项目</w:t>
                        </w:r>
                      </w:p>
                      <w:p>
                        <w:pPr>
                          <w:pStyle w:val="8"/>
                          <w:spacing w:before="5"/>
                          <w:ind w:left="11"/>
                          <w:rPr>
                            <w:sz w:val="26"/>
                          </w:rPr>
                        </w:pPr>
                        <w:r>
                          <w:rPr>
                            <w:sz w:val="26"/>
                          </w:rPr>
                          <w:t>□超五年重新审核项目</w:t>
                        </w:r>
                      </w:p>
                      <w:p>
                        <w:pPr>
                          <w:pStyle w:val="8"/>
                          <w:spacing w:before="3" w:line="317" w:lineRule="exact"/>
                          <w:ind w:left="11"/>
                          <w:rPr>
                            <w:sz w:val="26"/>
                          </w:rPr>
                        </w:pPr>
                        <w:r>
                          <w:rPr>
                            <w:sz w:val="26"/>
                          </w:rPr>
                          <w:t>□重大变动重新报批项目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7" w:hRule="atLeast"/>
                    </w:trPr>
                    <w:tc>
                      <w:tcPr>
                        <w:tcW w:w="1418" w:type="dxa"/>
                        <w:tcBorders>
                          <w:top w:val="single" w:color="000000" w:sz="4" w:space="0"/>
                          <w:bottom w:val="single" w:color="000000" w:sz="4" w:space="0"/>
                          <w:right w:val="single" w:color="000000" w:sz="4" w:space="0"/>
                        </w:tcBorders>
                      </w:tcPr>
                      <w:p>
                        <w:pPr>
                          <w:pStyle w:val="8"/>
                          <w:spacing w:before="18"/>
                          <w:ind w:left="189"/>
                          <w:rPr>
                            <w:sz w:val="26"/>
                          </w:rPr>
                        </w:pPr>
                        <w:r>
                          <w:rPr>
                            <w:w w:val="95"/>
                            <w:sz w:val="26"/>
                          </w:rPr>
                          <w:t>项目审批</w:t>
                        </w:r>
                      </w:p>
                      <w:p>
                        <w:pPr>
                          <w:pStyle w:val="8"/>
                          <w:spacing w:before="3"/>
                          <w:ind w:left="153"/>
                          <w:rPr>
                            <w:sz w:val="26"/>
                          </w:rPr>
                        </w:pPr>
                        <w:r>
                          <w:rPr>
                            <w:spacing w:val="-1"/>
                            <w:w w:val="95"/>
                            <w:sz w:val="26"/>
                          </w:rPr>
                          <w:t>（核准</w:t>
                        </w:r>
                        <w:r>
                          <w:rPr>
                            <w:rFonts w:ascii="Times New Roman" w:eastAsia="Times New Roman"/>
                            <w:w w:val="95"/>
                            <w:sz w:val="26"/>
                          </w:rPr>
                          <w:t>/</w:t>
                        </w:r>
                        <w:r>
                          <w:rPr>
                            <w:w w:val="95"/>
                            <w:sz w:val="26"/>
                          </w:rPr>
                          <w:t>备</w:t>
                        </w:r>
                      </w:p>
                      <w:p>
                        <w:pPr>
                          <w:pStyle w:val="8"/>
                          <w:spacing w:before="5" w:line="314" w:lineRule="exact"/>
                          <w:ind w:left="189"/>
                          <w:rPr>
                            <w:sz w:val="26"/>
                          </w:rPr>
                        </w:pPr>
                        <w:r>
                          <w:rPr>
                            <w:w w:val="95"/>
                            <w:sz w:val="26"/>
                          </w:rPr>
                          <w:t>案）部门</w:t>
                        </w:r>
                      </w:p>
                    </w:tc>
                    <w:tc>
                      <w:tcPr>
                        <w:tcW w:w="2851" w:type="dxa"/>
                        <w:tcBorders>
                          <w:top w:val="single" w:color="000000" w:sz="4" w:space="0"/>
                          <w:left w:val="single" w:color="000000" w:sz="4" w:space="0"/>
                          <w:bottom w:val="single" w:color="000000" w:sz="4" w:space="0"/>
                          <w:right w:val="single" w:color="000000" w:sz="4" w:space="0"/>
                        </w:tcBorders>
                      </w:tcPr>
                      <w:p>
                        <w:pPr>
                          <w:pStyle w:val="8"/>
                          <w:spacing w:before="2"/>
                          <w:rPr>
                            <w:sz w:val="29"/>
                          </w:rPr>
                        </w:pPr>
                      </w:p>
                      <w:p>
                        <w:pPr>
                          <w:pStyle w:val="8"/>
                          <w:ind w:left="21"/>
                          <w:jc w:val="center"/>
                          <w:rPr>
                            <w:rFonts w:ascii="Times New Roman"/>
                            <w:sz w:val="26"/>
                          </w:rPr>
                        </w:pPr>
                        <w:r>
                          <w:rPr>
                            <w:rFonts w:ascii="Times New Roman"/>
                            <w:w w:val="99"/>
                            <w:sz w:val="26"/>
                          </w:rPr>
                          <w:t>/</w:t>
                        </w:r>
                      </w:p>
                    </w:tc>
                    <w:tc>
                      <w:tcPr>
                        <w:tcW w:w="1543" w:type="dxa"/>
                        <w:tcBorders>
                          <w:top w:val="single" w:color="000000" w:sz="4" w:space="0"/>
                          <w:left w:val="single" w:color="000000" w:sz="4" w:space="0"/>
                          <w:bottom w:val="single" w:color="000000" w:sz="4" w:space="0"/>
                          <w:right w:val="single" w:color="000000" w:sz="4" w:space="0"/>
                        </w:tcBorders>
                      </w:tcPr>
                      <w:p>
                        <w:pPr>
                          <w:pStyle w:val="8"/>
                          <w:spacing w:before="186" w:line="242" w:lineRule="auto"/>
                          <w:ind w:left="10" w:right="-15"/>
                          <w:rPr>
                            <w:sz w:val="26"/>
                          </w:rPr>
                        </w:pPr>
                        <w:r>
                          <w:rPr>
                            <w:spacing w:val="-7"/>
                            <w:sz w:val="26"/>
                          </w:rPr>
                          <w:t>项目审批</w:t>
                        </w:r>
                        <w:r>
                          <w:rPr>
                            <w:sz w:val="26"/>
                          </w:rPr>
                          <w:t>（</w:t>
                        </w:r>
                        <w:r>
                          <w:rPr>
                            <w:spacing w:val="-13"/>
                            <w:sz w:val="26"/>
                          </w:rPr>
                          <w:t>核</w:t>
                        </w:r>
                        <w:r>
                          <w:rPr>
                            <w:sz w:val="26"/>
                          </w:rPr>
                          <w:t>准</w:t>
                        </w:r>
                        <w:r>
                          <w:rPr>
                            <w:rFonts w:ascii="Times New Roman" w:eastAsia="Times New Roman"/>
                            <w:sz w:val="26"/>
                          </w:rPr>
                          <w:t>/</w:t>
                        </w:r>
                        <w:r>
                          <w:rPr>
                            <w:sz w:val="26"/>
                          </w:rPr>
                          <w:t>备案</w:t>
                        </w:r>
                        <w:r>
                          <w:rPr>
                            <w:spacing w:val="-99"/>
                            <w:sz w:val="26"/>
                          </w:rPr>
                          <w:t>）</w:t>
                        </w:r>
                        <w:r>
                          <w:rPr>
                            <w:spacing w:val="-6"/>
                            <w:sz w:val="26"/>
                          </w:rPr>
                          <w:t>文号</w:t>
                        </w:r>
                      </w:p>
                    </w:tc>
                    <w:tc>
                      <w:tcPr>
                        <w:tcW w:w="3226" w:type="dxa"/>
                        <w:tcBorders>
                          <w:top w:val="single" w:color="000000" w:sz="4" w:space="0"/>
                          <w:left w:val="single" w:color="000000" w:sz="4" w:space="0"/>
                          <w:bottom w:val="single" w:color="000000" w:sz="4" w:space="0"/>
                        </w:tcBorders>
                      </w:tcPr>
                      <w:p>
                        <w:pPr>
                          <w:pStyle w:val="8"/>
                          <w:spacing w:before="2"/>
                          <w:rPr>
                            <w:sz w:val="29"/>
                          </w:rPr>
                        </w:pPr>
                      </w:p>
                      <w:p>
                        <w:pPr>
                          <w:pStyle w:val="8"/>
                          <w:ind w:left="23"/>
                          <w:jc w:val="center"/>
                          <w:rPr>
                            <w:rFonts w:ascii="Times New Roman"/>
                            <w:sz w:val="26"/>
                          </w:rPr>
                        </w:pPr>
                        <w:r>
                          <w:rPr>
                            <w:rFonts w:ascii="Times New Roman"/>
                            <w:w w:val="99"/>
                            <w:sz w:val="26"/>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0" w:hRule="atLeast"/>
                    </w:trPr>
                    <w:tc>
                      <w:tcPr>
                        <w:tcW w:w="1418" w:type="dxa"/>
                        <w:tcBorders>
                          <w:top w:val="single" w:color="000000" w:sz="4" w:space="0"/>
                          <w:bottom w:val="single" w:color="000000" w:sz="4" w:space="0"/>
                          <w:right w:val="single" w:color="000000" w:sz="4" w:space="0"/>
                        </w:tcBorders>
                      </w:tcPr>
                      <w:p>
                        <w:pPr>
                          <w:pStyle w:val="8"/>
                          <w:spacing w:before="11" w:line="340" w:lineRule="atLeast"/>
                          <w:ind w:left="448" w:right="43" w:hanging="389"/>
                          <w:rPr>
                            <w:sz w:val="26"/>
                          </w:rPr>
                        </w:pPr>
                        <w:r>
                          <w:rPr>
                            <w:sz w:val="26"/>
                          </w:rPr>
                          <w:t>总投资（万元）</w:t>
                        </w:r>
                      </w:p>
                    </w:tc>
                    <w:tc>
                      <w:tcPr>
                        <w:tcW w:w="2851" w:type="dxa"/>
                        <w:tcBorders>
                          <w:top w:val="single" w:color="000000" w:sz="4" w:space="0"/>
                          <w:left w:val="single" w:color="000000" w:sz="4" w:space="0"/>
                          <w:bottom w:val="single" w:color="000000" w:sz="4" w:space="0"/>
                          <w:right w:val="single" w:color="000000" w:sz="4" w:space="0"/>
                        </w:tcBorders>
                      </w:tcPr>
                      <w:p>
                        <w:pPr>
                          <w:pStyle w:val="8"/>
                          <w:spacing w:before="206"/>
                          <w:ind w:left="75" w:right="57"/>
                          <w:jc w:val="center"/>
                          <w:rPr>
                            <w:rFonts w:ascii="Times New Roman"/>
                            <w:sz w:val="26"/>
                          </w:rPr>
                        </w:pPr>
                        <w:r>
                          <w:rPr>
                            <w:rFonts w:ascii="Times New Roman"/>
                            <w:sz w:val="26"/>
                          </w:rPr>
                          <w:t>10000.00</w:t>
                        </w:r>
                      </w:p>
                    </w:tc>
                    <w:tc>
                      <w:tcPr>
                        <w:tcW w:w="1543" w:type="dxa"/>
                        <w:tcBorders>
                          <w:top w:val="single" w:color="000000" w:sz="4" w:space="0"/>
                          <w:left w:val="single" w:color="000000" w:sz="4" w:space="0"/>
                          <w:bottom w:val="single" w:color="000000" w:sz="4" w:space="0"/>
                          <w:right w:val="single" w:color="000000" w:sz="4" w:space="0"/>
                        </w:tcBorders>
                      </w:tcPr>
                      <w:p>
                        <w:pPr>
                          <w:pStyle w:val="8"/>
                          <w:spacing w:before="11" w:line="340" w:lineRule="atLeast"/>
                          <w:ind w:left="514" w:right="1" w:hanging="495"/>
                          <w:rPr>
                            <w:sz w:val="26"/>
                          </w:rPr>
                        </w:pPr>
                        <w:r>
                          <w:rPr>
                            <w:spacing w:val="-12"/>
                            <w:sz w:val="26"/>
                          </w:rPr>
                          <w:t>环保投资</w:t>
                        </w:r>
                        <w:r>
                          <w:rPr>
                            <w:sz w:val="26"/>
                          </w:rPr>
                          <w:t>（</w:t>
                        </w:r>
                        <w:r>
                          <w:rPr>
                            <w:spacing w:val="-17"/>
                            <w:sz w:val="26"/>
                          </w:rPr>
                          <w:t>万</w:t>
                        </w:r>
                        <w:r>
                          <w:rPr>
                            <w:sz w:val="26"/>
                          </w:rPr>
                          <w:t>元）</w:t>
                        </w:r>
                      </w:p>
                    </w:tc>
                    <w:tc>
                      <w:tcPr>
                        <w:tcW w:w="3226" w:type="dxa"/>
                        <w:tcBorders>
                          <w:top w:val="single" w:color="000000" w:sz="4" w:space="0"/>
                          <w:left w:val="single" w:color="000000" w:sz="4" w:space="0"/>
                          <w:bottom w:val="single" w:color="000000" w:sz="4" w:space="0"/>
                        </w:tcBorders>
                      </w:tcPr>
                      <w:p>
                        <w:pPr>
                          <w:pStyle w:val="8"/>
                          <w:spacing w:before="206"/>
                          <w:ind w:left="878" w:right="860"/>
                          <w:jc w:val="center"/>
                          <w:rPr>
                            <w:rFonts w:ascii="Times New Roman"/>
                            <w:sz w:val="26"/>
                          </w:rPr>
                        </w:pPr>
                        <w:r>
                          <w:rPr>
                            <w:rFonts w:ascii="Times New Roman"/>
                            <w:sz w:val="26"/>
                          </w:rPr>
                          <w:t>426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0" w:hRule="atLeast"/>
                    </w:trPr>
                    <w:tc>
                      <w:tcPr>
                        <w:tcW w:w="1418" w:type="dxa"/>
                        <w:tcBorders>
                          <w:top w:val="single" w:color="000000" w:sz="4" w:space="0"/>
                          <w:bottom w:val="single" w:color="000000" w:sz="4" w:space="0"/>
                          <w:right w:val="single" w:color="000000" w:sz="4" w:space="0"/>
                        </w:tcBorders>
                      </w:tcPr>
                      <w:p>
                        <w:pPr>
                          <w:pStyle w:val="8"/>
                          <w:spacing w:before="18" w:line="330" w:lineRule="atLeast"/>
                          <w:ind w:left="210" w:right="43" w:hanging="152"/>
                          <w:rPr>
                            <w:sz w:val="26"/>
                          </w:rPr>
                        </w:pPr>
                        <w:r>
                          <w:rPr>
                            <w:sz w:val="26"/>
                          </w:rPr>
                          <w:t>环保投资占比（</w:t>
                        </w:r>
                        <w:r>
                          <w:rPr>
                            <w:rFonts w:ascii="Times New Roman" w:eastAsia="Times New Roman"/>
                            <w:sz w:val="26"/>
                          </w:rPr>
                          <w:t>%</w:t>
                        </w:r>
                        <w:r>
                          <w:rPr>
                            <w:sz w:val="26"/>
                          </w:rPr>
                          <w:t>）</w:t>
                        </w:r>
                      </w:p>
                    </w:tc>
                    <w:tc>
                      <w:tcPr>
                        <w:tcW w:w="2851" w:type="dxa"/>
                        <w:tcBorders>
                          <w:top w:val="single" w:color="000000" w:sz="4" w:space="0"/>
                          <w:left w:val="single" w:color="000000" w:sz="4" w:space="0"/>
                          <w:bottom w:val="single" w:color="000000" w:sz="4" w:space="0"/>
                          <w:right w:val="single" w:color="000000" w:sz="4" w:space="0"/>
                        </w:tcBorders>
                      </w:tcPr>
                      <w:p>
                        <w:pPr>
                          <w:pStyle w:val="8"/>
                          <w:spacing w:before="205"/>
                          <w:ind w:left="75" w:right="57"/>
                          <w:jc w:val="center"/>
                          <w:rPr>
                            <w:rFonts w:ascii="Times New Roman"/>
                            <w:sz w:val="26"/>
                          </w:rPr>
                        </w:pPr>
                        <w:r>
                          <w:rPr>
                            <w:rFonts w:ascii="Times New Roman"/>
                            <w:sz w:val="26"/>
                          </w:rPr>
                          <w:t>4.26</w:t>
                        </w:r>
                      </w:p>
                    </w:tc>
                    <w:tc>
                      <w:tcPr>
                        <w:tcW w:w="1543" w:type="dxa"/>
                        <w:tcBorders>
                          <w:top w:val="single" w:color="000000" w:sz="4" w:space="0"/>
                          <w:left w:val="single" w:color="000000" w:sz="4" w:space="0"/>
                          <w:bottom w:val="single" w:color="000000" w:sz="4" w:space="0"/>
                          <w:right w:val="single" w:color="000000" w:sz="4" w:space="0"/>
                        </w:tcBorders>
                      </w:tcPr>
                      <w:p>
                        <w:pPr>
                          <w:pStyle w:val="8"/>
                          <w:spacing w:before="186"/>
                          <w:ind w:left="231" w:right="216"/>
                          <w:jc w:val="center"/>
                          <w:rPr>
                            <w:sz w:val="26"/>
                          </w:rPr>
                        </w:pPr>
                        <w:r>
                          <w:rPr>
                            <w:sz w:val="26"/>
                          </w:rPr>
                          <w:t>施工工期</w:t>
                        </w:r>
                      </w:p>
                    </w:tc>
                    <w:tc>
                      <w:tcPr>
                        <w:tcW w:w="3226" w:type="dxa"/>
                        <w:tcBorders>
                          <w:top w:val="single" w:color="000000" w:sz="4" w:space="0"/>
                          <w:left w:val="single" w:color="000000" w:sz="4" w:space="0"/>
                          <w:bottom w:val="single" w:color="000000" w:sz="4" w:space="0"/>
                        </w:tcBorders>
                      </w:tcPr>
                      <w:p>
                        <w:pPr>
                          <w:pStyle w:val="8"/>
                          <w:spacing w:before="186"/>
                          <w:ind w:left="880" w:right="859"/>
                          <w:jc w:val="center"/>
                          <w:rPr>
                            <w:sz w:val="26"/>
                          </w:rPr>
                        </w:pPr>
                        <w:r>
                          <w:rPr>
                            <w:rFonts w:ascii="Times New Roman" w:eastAsia="Times New Roman"/>
                            <w:sz w:val="26"/>
                          </w:rPr>
                          <w:t xml:space="preserve">21 </w:t>
                        </w:r>
                        <w:r>
                          <w:rPr>
                            <w:sz w:val="26"/>
                          </w:rPr>
                          <w:t>个月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0" w:hRule="atLeast"/>
                    </w:trPr>
                    <w:tc>
                      <w:tcPr>
                        <w:tcW w:w="1418" w:type="dxa"/>
                        <w:tcBorders>
                          <w:top w:val="single" w:color="000000" w:sz="4" w:space="0"/>
                          <w:bottom w:val="single" w:color="000000" w:sz="4" w:space="0"/>
                          <w:right w:val="single" w:color="000000" w:sz="4" w:space="0"/>
                        </w:tcBorders>
                      </w:tcPr>
                      <w:p>
                        <w:pPr>
                          <w:pStyle w:val="8"/>
                          <w:spacing w:before="18" w:line="330" w:lineRule="atLeast"/>
                          <w:ind w:left="580" w:right="43" w:hanging="521"/>
                          <w:rPr>
                            <w:sz w:val="26"/>
                          </w:rPr>
                        </w:pPr>
                        <w:r>
                          <w:rPr>
                            <w:sz w:val="26"/>
                          </w:rPr>
                          <w:t>是否开工建设</w:t>
                        </w:r>
                      </w:p>
                    </w:tc>
                    <w:tc>
                      <w:tcPr>
                        <w:tcW w:w="7620" w:type="dxa"/>
                        <w:gridSpan w:val="3"/>
                        <w:tcBorders>
                          <w:top w:val="single" w:color="000000" w:sz="4" w:space="0"/>
                          <w:left w:val="single" w:color="000000" w:sz="4" w:space="0"/>
                          <w:bottom w:val="single" w:color="000000" w:sz="4" w:space="0"/>
                        </w:tcBorders>
                      </w:tcPr>
                      <w:p>
                        <w:pPr>
                          <w:pStyle w:val="8"/>
                          <w:spacing w:before="18"/>
                          <w:ind w:left="268"/>
                          <w:rPr>
                            <w:sz w:val="26"/>
                          </w:rPr>
                        </w:pPr>
                        <w:r>
                          <w:rPr>
                            <w:rFonts w:ascii="Wingdings" w:hAnsi="Wingdings" w:eastAsia="Wingdings"/>
                            <w:sz w:val="26"/>
                          </w:rPr>
                          <w:t></w:t>
                        </w:r>
                        <w:r>
                          <w:rPr>
                            <w:sz w:val="26"/>
                          </w:rPr>
                          <w:t>否</w:t>
                        </w:r>
                      </w:p>
                      <w:p>
                        <w:pPr>
                          <w:pStyle w:val="8"/>
                          <w:spacing w:before="3" w:line="317" w:lineRule="exact"/>
                          <w:ind w:left="268"/>
                          <w:rPr>
                            <w:sz w:val="26"/>
                          </w:rPr>
                        </w:pPr>
                        <w:r>
                          <w:rPr>
                            <w:sz w:val="26"/>
                          </w:rPr>
                          <w:t>□是：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8" w:hRule="atLeast"/>
                    </w:trPr>
                    <w:tc>
                      <w:tcPr>
                        <w:tcW w:w="1418" w:type="dxa"/>
                        <w:tcBorders>
                          <w:top w:val="single" w:color="000000" w:sz="4" w:space="0"/>
                          <w:bottom w:val="single" w:color="000000" w:sz="4" w:space="0"/>
                          <w:right w:val="single" w:color="000000" w:sz="4" w:space="0"/>
                        </w:tcBorders>
                      </w:tcPr>
                      <w:p>
                        <w:pPr>
                          <w:pStyle w:val="8"/>
                          <w:spacing w:before="9" w:line="340" w:lineRule="atLeast"/>
                          <w:ind w:left="318" w:right="43" w:hanging="260"/>
                          <w:rPr>
                            <w:sz w:val="26"/>
                          </w:rPr>
                        </w:pPr>
                        <w:r>
                          <w:rPr>
                            <w:sz w:val="26"/>
                          </w:rPr>
                          <w:t>专项评价设置情况</w:t>
                        </w:r>
                      </w:p>
                    </w:tc>
                    <w:tc>
                      <w:tcPr>
                        <w:tcW w:w="7620" w:type="dxa"/>
                        <w:gridSpan w:val="3"/>
                        <w:tcBorders>
                          <w:top w:val="single" w:color="000000" w:sz="4" w:space="0"/>
                          <w:left w:val="single" w:color="000000" w:sz="4" w:space="0"/>
                          <w:bottom w:val="single" w:color="000000" w:sz="4" w:space="0"/>
                        </w:tcBorders>
                      </w:tcPr>
                      <w:p>
                        <w:pPr>
                          <w:pStyle w:val="8"/>
                          <w:spacing w:before="186"/>
                          <w:ind w:left="278"/>
                          <w:rPr>
                            <w:sz w:val="26"/>
                          </w:rPr>
                        </w:pPr>
                        <w:r>
                          <w:rPr>
                            <w:w w:val="99"/>
                            <w:sz w:val="26"/>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8" w:hRule="atLeast"/>
                    </w:trPr>
                    <w:tc>
                      <w:tcPr>
                        <w:tcW w:w="1418" w:type="dxa"/>
                        <w:tcBorders>
                          <w:top w:val="single" w:color="000000" w:sz="4" w:space="0"/>
                          <w:bottom w:val="single" w:color="000000" w:sz="4" w:space="0"/>
                          <w:right w:val="single" w:color="000000" w:sz="4" w:space="0"/>
                        </w:tcBorders>
                      </w:tcPr>
                      <w:p>
                        <w:pPr>
                          <w:pStyle w:val="8"/>
                          <w:spacing w:before="10"/>
                          <w:rPr>
                            <w:sz w:val="27"/>
                          </w:rPr>
                        </w:pPr>
                      </w:p>
                      <w:p>
                        <w:pPr>
                          <w:pStyle w:val="8"/>
                          <w:ind w:left="167" w:right="155"/>
                          <w:jc w:val="center"/>
                          <w:rPr>
                            <w:sz w:val="26"/>
                          </w:rPr>
                        </w:pPr>
                        <w:r>
                          <w:rPr>
                            <w:sz w:val="26"/>
                          </w:rPr>
                          <w:t>规划情况</w:t>
                        </w:r>
                      </w:p>
                    </w:tc>
                    <w:tc>
                      <w:tcPr>
                        <w:tcW w:w="7620" w:type="dxa"/>
                        <w:gridSpan w:val="3"/>
                        <w:tcBorders>
                          <w:top w:val="single" w:color="000000" w:sz="4" w:space="0"/>
                          <w:left w:val="single" w:color="000000" w:sz="4" w:space="0"/>
                          <w:bottom w:val="single" w:color="000000" w:sz="4" w:space="0"/>
                        </w:tcBorders>
                      </w:tcPr>
                      <w:p>
                        <w:pPr>
                          <w:pStyle w:val="8"/>
                          <w:spacing w:before="18"/>
                          <w:ind w:left="19" w:right="-15"/>
                          <w:rPr>
                            <w:sz w:val="26"/>
                          </w:rPr>
                        </w:pPr>
                        <w:r>
                          <w:rPr>
                            <w:sz w:val="26"/>
                          </w:rPr>
                          <w:t>原</w:t>
                        </w:r>
                        <w:r>
                          <w:rPr>
                            <w:rFonts w:hint="eastAsia"/>
                            <w:sz w:val="26"/>
                            <w:lang w:eastAsia="zh-CN"/>
                          </w:rPr>
                          <w:t>自然资源部</w:t>
                        </w:r>
                        <w:r>
                          <w:rPr>
                            <w:sz w:val="26"/>
                          </w:rPr>
                          <w:t>以国土资函〔</w:t>
                        </w:r>
                        <w:r>
                          <w:rPr>
                            <w:rFonts w:ascii="Times New Roman" w:eastAsia="Times New Roman"/>
                            <w:sz w:val="26"/>
                          </w:rPr>
                          <w:t>2017</w:t>
                        </w:r>
                        <w:r>
                          <w:rPr>
                            <w:sz w:val="26"/>
                          </w:rPr>
                          <w:t>〕</w:t>
                        </w:r>
                        <w:r>
                          <w:rPr>
                            <w:rFonts w:ascii="Times New Roman" w:eastAsia="Times New Roman"/>
                            <w:sz w:val="26"/>
                          </w:rPr>
                          <w:t>281</w:t>
                        </w:r>
                        <w:r>
                          <w:rPr>
                            <w:rFonts w:ascii="Times New Roman" w:eastAsia="Times New Roman"/>
                            <w:spacing w:val="-7"/>
                            <w:sz w:val="26"/>
                          </w:rPr>
                          <w:t xml:space="preserve"> </w:t>
                        </w:r>
                        <w:r>
                          <w:rPr>
                            <w:sz w:val="26"/>
                          </w:rPr>
                          <w:t>号复函同意《重庆市矿产资</w:t>
                        </w:r>
                      </w:p>
                      <w:p>
                        <w:pPr>
                          <w:pStyle w:val="8"/>
                          <w:spacing w:before="5" w:line="330" w:lineRule="atLeast"/>
                          <w:ind w:left="19" w:right="-15"/>
                          <w:rPr>
                            <w:sz w:val="26"/>
                          </w:rPr>
                        </w:pPr>
                        <w:r>
                          <w:rPr>
                            <w:spacing w:val="-3"/>
                            <w:sz w:val="26"/>
                          </w:rPr>
                          <w:t>源总体规划</w:t>
                        </w:r>
                        <w:r>
                          <w:rPr>
                            <w:sz w:val="26"/>
                          </w:rPr>
                          <w:t>（</w:t>
                        </w:r>
                        <w:r>
                          <w:rPr>
                            <w:rFonts w:ascii="Times New Roman" w:hAnsi="Times New Roman" w:eastAsia="Times New Roman"/>
                            <w:sz w:val="26"/>
                          </w:rPr>
                          <w:t>2016-2020</w:t>
                        </w:r>
                        <w:r>
                          <w:rPr>
                            <w:rFonts w:ascii="Times New Roman" w:hAnsi="Times New Roman" w:eastAsia="Times New Roman"/>
                            <w:spacing w:val="-10"/>
                            <w:sz w:val="26"/>
                          </w:rPr>
                          <w:t xml:space="preserve"> </w:t>
                        </w:r>
                        <w:r>
                          <w:rPr>
                            <w:sz w:val="26"/>
                          </w:rPr>
                          <w:t>年</w:t>
                        </w:r>
                        <w:r>
                          <w:rPr>
                            <w:spacing w:val="-12"/>
                            <w:sz w:val="26"/>
                          </w:rPr>
                          <w:t>）</w:t>
                        </w:r>
                        <w:r>
                          <w:rPr>
                            <w:spacing w:val="-24"/>
                            <w:sz w:val="26"/>
                          </w:rPr>
                          <w:t>》</w:t>
                        </w:r>
                        <w:r>
                          <w:rPr>
                            <w:sz w:val="26"/>
                          </w:rPr>
                          <w:t>（</w:t>
                        </w:r>
                        <w:r>
                          <w:rPr>
                            <w:spacing w:val="-5"/>
                            <w:sz w:val="26"/>
                          </w:rPr>
                          <w:t>后文简称《规划》</w:t>
                        </w:r>
                        <w:r>
                          <w:rPr>
                            <w:spacing w:val="-12"/>
                            <w:sz w:val="26"/>
                          </w:rPr>
                          <w:t>），</w:t>
                        </w:r>
                        <w:r>
                          <w:rPr>
                            <w:sz w:val="26"/>
                          </w:rPr>
                          <w:t>本项目位于规划中的“云阳</w:t>
                        </w:r>
                        <w:r>
                          <w:rPr>
                            <w:rFonts w:ascii="Times New Roman" w:hAnsi="Times New Roman" w:eastAsia="Times New Roman"/>
                            <w:sz w:val="26"/>
                          </w:rPr>
                          <w:t>-</w:t>
                        </w:r>
                        <w:r>
                          <w:rPr>
                            <w:sz w:val="26"/>
                          </w:rPr>
                          <w:t>万州</w:t>
                        </w:r>
                        <w:r>
                          <w:rPr>
                            <w:rFonts w:ascii="Times New Roman" w:hAnsi="Times New Roman" w:eastAsia="Times New Roman"/>
                            <w:sz w:val="26"/>
                          </w:rPr>
                          <w:t>-</w:t>
                        </w:r>
                        <w:r>
                          <w:rPr>
                            <w:sz w:val="26"/>
                          </w:rPr>
                          <w:t>长寿天然气、岩盐勘查开发基地”范围内。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5" w:hRule="atLeast"/>
                    </w:trPr>
                    <w:tc>
                      <w:tcPr>
                        <w:tcW w:w="1418" w:type="dxa"/>
                        <w:tcBorders>
                          <w:top w:val="single" w:color="000000" w:sz="4" w:space="0"/>
                          <w:bottom w:val="single" w:color="000000" w:sz="4" w:space="0"/>
                          <w:right w:val="single" w:color="000000" w:sz="4" w:space="0"/>
                        </w:tcBorders>
                      </w:tcPr>
                      <w:p>
                        <w:pPr>
                          <w:pStyle w:val="8"/>
                          <w:spacing w:before="135" w:line="242" w:lineRule="auto"/>
                          <w:ind w:left="59" w:right="43"/>
                          <w:rPr>
                            <w:sz w:val="26"/>
                          </w:rPr>
                        </w:pPr>
                        <w:r>
                          <w:rPr>
                            <w:sz w:val="26"/>
                          </w:rPr>
                          <w:t>规划环境影响评价情况</w:t>
                        </w:r>
                      </w:p>
                    </w:tc>
                    <w:tc>
                      <w:tcPr>
                        <w:tcW w:w="7620" w:type="dxa"/>
                        <w:gridSpan w:val="3"/>
                        <w:tcBorders>
                          <w:top w:val="single" w:color="000000" w:sz="4" w:space="0"/>
                          <w:left w:val="single" w:color="000000" w:sz="4" w:space="0"/>
                          <w:bottom w:val="single" w:color="000000" w:sz="4" w:space="0"/>
                        </w:tcBorders>
                      </w:tcPr>
                      <w:p>
                        <w:pPr>
                          <w:pStyle w:val="8"/>
                          <w:spacing w:before="135"/>
                          <w:ind w:left="19" w:right="-15"/>
                          <w:rPr>
                            <w:sz w:val="26"/>
                          </w:rPr>
                        </w:pPr>
                        <w:r>
                          <w:rPr>
                            <w:spacing w:val="-1"/>
                            <w:sz w:val="26"/>
                          </w:rPr>
                          <w:t>生态环境部以环审〔</w:t>
                        </w:r>
                        <w:r>
                          <w:rPr>
                            <w:rFonts w:ascii="Times New Roman" w:eastAsia="Times New Roman"/>
                            <w:sz w:val="26"/>
                          </w:rPr>
                          <w:t>2017</w:t>
                        </w:r>
                        <w:r>
                          <w:rPr>
                            <w:spacing w:val="-5"/>
                            <w:sz w:val="26"/>
                          </w:rPr>
                          <w:t>〕</w:t>
                        </w:r>
                        <w:r>
                          <w:rPr>
                            <w:rFonts w:ascii="Times New Roman" w:eastAsia="Times New Roman"/>
                            <w:sz w:val="26"/>
                          </w:rPr>
                          <w:t>77</w:t>
                        </w:r>
                        <w:r>
                          <w:rPr>
                            <w:rFonts w:ascii="Times New Roman" w:eastAsia="Times New Roman"/>
                            <w:spacing w:val="-8"/>
                            <w:sz w:val="26"/>
                          </w:rPr>
                          <w:t xml:space="preserve"> </w:t>
                        </w:r>
                        <w:r>
                          <w:rPr>
                            <w:spacing w:val="-2"/>
                            <w:sz w:val="26"/>
                          </w:rPr>
                          <w:t>号出具了《重庆市矿产资源总体规划</w:t>
                        </w:r>
                      </w:p>
                      <w:p>
                        <w:pPr>
                          <w:pStyle w:val="8"/>
                          <w:spacing w:before="3"/>
                          <w:ind w:left="19"/>
                          <w:rPr>
                            <w:sz w:val="26"/>
                          </w:rPr>
                        </w:pPr>
                        <w:r>
                          <w:rPr>
                            <w:sz w:val="26"/>
                          </w:rPr>
                          <w:t>（</w:t>
                        </w:r>
                        <w:r>
                          <w:rPr>
                            <w:rFonts w:ascii="Times New Roman" w:eastAsia="Times New Roman"/>
                            <w:sz w:val="26"/>
                          </w:rPr>
                          <w:t xml:space="preserve">2016-2020 </w:t>
                        </w:r>
                        <w:r>
                          <w:rPr>
                            <w:sz w:val="26"/>
                          </w:rPr>
                          <w:t>年）环境影响报告书》审查意见。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64" w:hRule="atLeast"/>
                    </w:trPr>
                    <w:tc>
                      <w:tcPr>
                        <w:tcW w:w="1418" w:type="dxa"/>
                        <w:tcBorders>
                          <w:top w:val="single" w:color="000000" w:sz="4" w:space="0"/>
                          <w:right w:val="single" w:color="000000" w:sz="4" w:space="0"/>
                        </w:tcBorders>
                      </w:tcPr>
                      <w:p>
                        <w:pPr>
                          <w:pStyle w:val="8"/>
                          <w:spacing w:before="18" w:line="242" w:lineRule="auto"/>
                          <w:ind w:left="59" w:right="43"/>
                          <w:jc w:val="both"/>
                          <w:rPr>
                            <w:sz w:val="26"/>
                          </w:rPr>
                        </w:pPr>
                        <w:r>
                          <w:rPr>
                            <w:sz w:val="26"/>
                          </w:rPr>
                          <w:t>规划及规划环境影响评价符合性分</w:t>
                        </w:r>
                      </w:p>
                      <w:p>
                        <w:pPr>
                          <w:pStyle w:val="8"/>
                          <w:spacing w:before="3" w:line="314" w:lineRule="exact"/>
                          <w:ind w:left="16"/>
                          <w:jc w:val="center"/>
                          <w:rPr>
                            <w:sz w:val="26"/>
                          </w:rPr>
                        </w:pPr>
                        <w:r>
                          <w:rPr>
                            <w:w w:val="99"/>
                            <w:sz w:val="26"/>
                          </w:rPr>
                          <w:t>析</w:t>
                        </w:r>
                      </w:p>
                    </w:tc>
                    <w:tc>
                      <w:tcPr>
                        <w:tcW w:w="7620" w:type="dxa"/>
                        <w:gridSpan w:val="3"/>
                        <w:tcBorders>
                          <w:top w:val="single" w:color="000000" w:sz="4" w:space="0"/>
                          <w:left w:val="single" w:color="000000" w:sz="4" w:space="0"/>
                        </w:tcBorders>
                      </w:tcPr>
                      <w:p>
                        <w:pPr>
                          <w:pStyle w:val="8"/>
                          <w:spacing w:before="18" w:line="242" w:lineRule="auto"/>
                          <w:ind w:left="19" w:right="43"/>
                          <w:rPr>
                            <w:sz w:val="26"/>
                          </w:rPr>
                        </w:pPr>
                        <w:r>
                          <w:rPr>
                            <w:sz w:val="26"/>
                          </w:rPr>
                          <w:t>本项目属页岩油（气）等非常规矿产资源勘查，属《规划》提出的重点勘查及开采的矿种，项目所在地不涉及自然保护区和生态红线符合空间管控要求，不会产生不可恢复的破坏性生态环境影响，项</w:t>
                        </w:r>
                      </w:p>
                      <w:p>
                        <w:pPr>
                          <w:pStyle w:val="8"/>
                          <w:spacing w:before="3" w:line="314" w:lineRule="exact"/>
                          <w:ind w:left="19"/>
                          <w:rPr>
                            <w:sz w:val="26"/>
                          </w:rPr>
                        </w:pPr>
                        <w:r>
                          <w:rPr>
                            <w:sz w:val="26"/>
                          </w:rPr>
                          <w:t>目建设符合《规划》及规划环评审查意见的相关要求。</w:t>
                        </w:r>
                      </w:p>
                    </w:tc>
                  </w:tr>
                </w:tbl>
                <w:p>
                  <w:pPr>
                    <w:pStyle w:val="3"/>
                  </w:pPr>
                </w:p>
              </w:txbxContent>
            </v:textbox>
          </v:shape>
        </w:pict>
      </w:r>
    </w:p>
    <w:p>
      <w:pPr>
        <w:pStyle w:val="2"/>
        <w:spacing w:before="195"/>
        <w:ind w:right="25"/>
        <w:jc w:val="center"/>
      </w:pPr>
      <w:r>
        <w:t>一、建设项目基本情况</w:t>
      </w:r>
    </w:p>
    <w:p>
      <w:pPr>
        <w:pStyle w:val="3"/>
        <w:rPr>
          <w:rFonts w:ascii="黑体"/>
          <w:sz w:val="30"/>
        </w:rPr>
      </w:pPr>
    </w:p>
    <w:p>
      <w:pPr>
        <w:pStyle w:val="3"/>
        <w:rPr>
          <w:rFonts w:ascii="黑体"/>
          <w:sz w:val="30"/>
        </w:rPr>
      </w:pPr>
    </w:p>
    <w:p>
      <w:pPr>
        <w:pStyle w:val="3"/>
        <w:rPr>
          <w:rFonts w:ascii="黑体"/>
          <w:sz w:val="30"/>
        </w:rPr>
      </w:pPr>
    </w:p>
    <w:p>
      <w:pPr>
        <w:pStyle w:val="3"/>
        <w:rPr>
          <w:rFonts w:ascii="黑体"/>
          <w:sz w:val="30"/>
        </w:rPr>
      </w:pPr>
    </w:p>
    <w:p>
      <w:pPr>
        <w:pStyle w:val="3"/>
        <w:rPr>
          <w:rFonts w:ascii="黑体"/>
          <w:sz w:val="30"/>
        </w:rPr>
      </w:pPr>
    </w:p>
    <w:p>
      <w:pPr>
        <w:pStyle w:val="3"/>
        <w:rPr>
          <w:rFonts w:ascii="黑体"/>
          <w:sz w:val="30"/>
        </w:rPr>
      </w:pPr>
    </w:p>
    <w:p>
      <w:pPr>
        <w:pStyle w:val="3"/>
        <w:rPr>
          <w:rFonts w:ascii="黑体"/>
          <w:sz w:val="30"/>
        </w:rPr>
      </w:pPr>
    </w:p>
    <w:p>
      <w:pPr>
        <w:pStyle w:val="3"/>
        <w:rPr>
          <w:rFonts w:ascii="黑体"/>
          <w:sz w:val="30"/>
        </w:rPr>
      </w:pPr>
    </w:p>
    <w:p>
      <w:pPr>
        <w:pStyle w:val="3"/>
        <w:rPr>
          <w:rFonts w:ascii="黑体"/>
          <w:sz w:val="30"/>
        </w:rPr>
      </w:pPr>
    </w:p>
    <w:p>
      <w:pPr>
        <w:pStyle w:val="3"/>
        <w:rPr>
          <w:rFonts w:ascii="黑体"/>
          <w:sz w:val="30"/>
        </w:rPr>
      </w:pPr>
    </w:p>
    <w:p>
      <w:pPr>
        <w:pStyle w:val="3"/>
        <w:rPr>
          <w:rFonts w:ascii="黑体"/>
          <w:sz w:val="30"/>
        </w:rPr>
      </w:pPr>
    </w:p>
    <w:p>
      <w:pPr>
        <w:pStyle w:val="3"/>
        <w:rPr>
          <w:rFonts w:ascii="黑体"/>
          <w:sz w:val="30"/>
        </w:rPr>
      </w:pPr>
    </w:p>
    <w:p>
      <w:pPr>
        <w:pStyle w:val="3"/>
        <w:rPr>
          <w:rFonts w:ascii="黑体"/>
          <w:sz w:val="30"/>
        </w:rPr>
      </w:pPr>
    </w:p>
    <w:p>
      <w:pPr>
        <w:pStyle w:val="3"/>
        <w:rPr>
          <w:rFonts w:ascii="黑体"/>
          <w:sz w:val="30"/>
        </w:rPr>
      </w:pPr>
    </w:p>
    <w:p>
      <w:pPr>
        <w:pStyle w:val="3"/>
        <w:rPr>
          <w:rFonts w:ascii="黑体"/>
          <w:sz w:val="30"/>
        </w:rPr>
      </w:pPr>
    </w:p>
    <w:p>
      <w:pPr>
        <w:pStyle w:val="3"/>
        <w:rPr>
          <w:rFonts w:ascii="黑体"/>
          <w:sz w:val="30"/>
        </w:rPr>
      </w:pPr>
    </w:p>
    <w:p>
      <w:pPr>
        <w:pStyle w:val="3"/>
        <w:rPr>
          <w:rFonts w:ascii="黑体"/>
          <w:sz w:val="30"/>
        </w:rPr>
      </w:pPr>
    </w:p>
    <w:p>
      <w:pPr>
        <w:pStyle w:val="3"/>
        <w:rPr>
          <w:rFonts w:ascii="黑体"/>
          <w:sz w:val="30"/>
        </w:rPr>
      </w:pPr>
    </w:p>
    <w:p>
      <w:pPr>
        <w:pStyle w:val="3"/>
        <w:rPr>
          <w:rFonts w:ascii="黑体"/>
          <w:sz w:val="30"/>
        </w:rPr>
      </w:pPr>
    </w:p>
    <w:p>
      <w:pPr>
        <w:pStyle w:val="3"/>
        <w:rPr>
          <w:rFonts w:ascii="黑体"/>
          <w:sz w:val="30"/>
        </w:rPr>
      </w:pPr>
    </w:p>
    <w:p>
      <w:pPr>
        <w:pStyle w:val="3"/>
        <w:rPr>
          <w:rFonts w:ascii="黑体"/>
          <w:sz w:val="30"/>
        </w:rPr>
      </w:pPr>
    </w:p>
    <w:p>
      <w:pPr>
        <w:pStyle w:val="3"/>
        <w:rPr>
          <w:rFonts w:ascii="黑体"/>
          <w:sz w:val="30"/>
        </w:rPr>
      </w:pPr>
    </w:p>
    <w:p>
      <w:pPr>
        <w:pStyle w:val="3"/>
        <w:rPr>
          <w:rFonts w:ascii="黑体"/>
          <w:sz w:val="30"/>
        </w:rPr>
      </w:pPr>
    </w:p>
    <w:p>
      <w:pPr>
        <w:pStyle w:val="3"/>
        <w:rPr>
          <w:rFonts w:ascii="黑体"/>
          <w:sz w:val="30"/>
        </w:rPr>
      </w:pPr>
    </w:p>
    <w:p>
      <w:pPr>
        <w:pStyle w:val="3"/>
        <w:rPr>
          <w:rFonts w:ascii="黑体"/>
          <w:sz w:val="30"/>
        </w:rPr>
      </w:pPr>
    </w:p>
    <w:p>
      <w:pPr>
        <w:pStyle w:val="3"/>
        <w:rPr>
          <w:rFonts w:ascii="黑体"/>
          <w:sz w:val="30"/>
        </w:rPr>
      </w:pPr>
    </w:p>
    <w:p>
      <w:pPr>
        <w:pStyle w:val="3"/>
        <w:rPr>
          <w:rFonts w:ascii="黑体"/>
          <w:sz w:val="30"/>
        </w:rPr>
      </w:pPr>
    </w:p>
    <w:p>
      <w:pPr>
        <w:pStyle w:val="3"/>
        <w:rPr>
          <w:rFonts w:ascii="黑体"/>
          <w:sz w:val="30"/>
        </w:rPr>
      </w:pPr>
    </w:p>
    <w:p>
      <w:pPr>
        <w:pStyle w:val="3"/>
        <w:rPr>
          <w:rFonts w:ascii="黑体"/>
          <w:sz w:val="30"/>
        </w:rPr>
      </w:pPr>
    </w:p>
    <w:p>
      <w:pPr>
        <w:pStyle w:val="3"/>
        <w:rPr>
          <w:rFonts w:ascii="黑体"/>
          <w:sz w:val="23"/>
        </w:rPr>
      </w:pPr>
    </w:p>
    <w:p>
      <w:pPr>
        <w:pStyle w:val="3"/>
        <w:ind w:right="305"/>
        <w:jc w:val="right"/>
      </w:pPr>
      <w:r>
        <w:rPr>
          <w:w w:val="99"/>
        </w:rPr>
        <w:t>，</w:t>
      </w:r>
    </w:p>
    <w:p>
      <w:pPr>
        <w:spacing w:after="0"/>
        <w:jc w:val="right"/>
        <w:sectPr>
          <w:footerReference r:id="rId5" w:type="default"/>
          <w:pgSz w:w="11910" w:h="16840"/>
          <w:pgMar w:top="1580" w:right="920" w:bottom="1240" w:left="1420" w:header="0" w:footer="1047" w:gutter="0"/>
          <w:pgNumType w:start="1"/>
          <w:cols w:space="720" w:num="1"/>
        </w:sectPr>
      </w:pPr>
    </w:p>
    <w:p>
      <w:pPr>
        <w:pStyle w:val="3"/>
        <w:rPr>
          <w:rFonts w:ascii="Times New Roman"/>
          <w:sz w:val="9"/>
        </w:rPr>
      </w:pPr>
      <w:r>
        <w:pict>
          <v:line id="_x0000_s1027" o:spid="_x0000_s1027" o:spt="20" style="position:absolute;left:0pt;margin-left:528.55pt;margin-top:85.05pt;height:668.85pt;width:0pt;mso-position-horizontal-relative:page;mso-position-vertical-relative:page;z-index:-251655168;mso-width-relative:page;mso-height-relative:page;" stroked="t" coordsize="21600,21600">
            <v:path arrowok="t"/>
            <v:fill focussize="0,0"/>
            <v:stroke weight="0.96pt" color="#000000"/>
            <v:imagedata o:title=""/>
            <o:lock v:ext="edit"/>
          </v:line>
        </w:pict>
      </w:r>
    </w:p>
    <w:tbl>
      <w:tblPr>
        <w:tblStyle w:val="4"/>
        <w:tblW w:w="9352" w:type="dxa"/>
        <w:tblInd w:w="12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18"/>
        <w:gridCol w:w="793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357" w:hRule="atLeast"/>
        </w:trPr>
        <w:tc>
          <w:tcPr>
            <w:tcW w:w="1418" w:type="dxa"/>
            <w:tcBorders>
              <w:right w:val="single" w:color="000000" w:sz="4" w:space="0"/>
            </w:tcBorders>
          </w:tcPr>
          <w:p>
            <w:pPr>
              <w:pStyle w:val="8"/>
              <w:rPr>
                <w:rFonts w:ascii="Times New Roman"/>
                <w:sz w:val="26"/>
              </w:rPr>
            </w:pPr>
          </w:p>
          <w:p>
            <w:pPr>
              <w:pStyle w:val="8"/>
              <w:rPr>
                <w:rFonts w:ascii="Times New Roman"/>
                <w:sz w:val="26"/>
              </w:rPr>
            </w:pPr>
          </w:p>
          <w:p>
            <w:pPr>
              <w:pStyle w:val="8"/>
              <w:rPr>
                <w:rFonts w:ascii="Times New Roman"/>
                <w:sz w:val="26"/>
              </w:rPr>
            </w:pPr>
          </w:p>
          <w:p>
            <w:pPr>
              <w:pStyle w:val="8"/>
              <w:rPr>
                <w:rFonts w:ascii="Times New Roman"/>
                <w:sz w:val="26"/>
              </w:rPr>
            </w:pPr>
          </w:p>
          <w:p>
            <w:pPr>
              <w:pStyle w:val="8"/>
              <w:rPr>
                <w:rFonts w:ascii="Times New Roman"/>
                <w:sz w:val="26"/>
              </w:rPr>
            </w:pPr>
          </w:p>
          <w:p>
            <w:pPr>
              <w:pStyle w:val="8"/>
              <w:rPr>
                <w:rFonts w:ascii="Times New Roman"/>
                <w:sz w:val="26"/>
              </w:rPr>
            </w:pPr>
          </w:p>
          <w:p>
            <w:pPr>
              <w:pStyle w:val="8"/>
              <w:rPr>
                <w:rFonts w:ascii="Times New Roman"/>
                <w:sz w:val="26"/>
              </w:rPr>
            </w:pPr>
          </w:p>
          <w:p>
            <w:pPr>
              <w:pStyle w:val="8"/>
              <w:rPr>
                <w:rFonts w:ascii="Times New Roman"/>
                <w:sz w:val="26"/>
              </w:rPr>
            </w:pPr>
          </w:p>
          <w:p>
            <w:pPr>
              <w:pStyle w:val="8"/>
              <w:rPr>
                <w:rFonts w:ascii="Times New Roman"/>
                <w:sz w:val="26"/>
              </w:rPr>
            </w:pPr>
          </w:p>
          <w:p>
            <w:pPr>
              <w:pStyle w:val="8"/>
              <w:rPr>
                <w:rFonts w:ascii="Times New Roman"/>
                <w:sz w:val="26"/>
              </w:rPr>
            </w:pPr>
          </w:p>
          <w:p>
            <w:pPr>
              <w:pStyle w:val="8"/>
              <w:rPr>
                <w:rFonts w:ascii="Times New Roman"/>
                <w:sz w:val="26"/>
              </w:rPr>
            </w:pPr>
          </w:p>
          <w:p>
            <w:pPr>
              <w:pStyle w:val="8"/>
              <w:rPr>
                <w:rFonts w:ascii="Times New Roman"/>
                <w:sz w:val="26"/>
              </w:rPr>
            </w:pPr>
          </w:p>
          <w:p>
            <w:pPr>
              <w:pStyle w:val="8"/>
              <w:rPr>
                <w:rFonts w:ascii="Times New Roman"/>
                <w:sz w:val="26"/>
              </w:rPr>
            </w:pPr>
          </w:p>
          <w:p>
            <w:pPr>
              <w:pStyle w:val="8"/>
              <w:rPr>
                <w:rFonts w:ascii="Times New Roman"/>
                <w:sz w:val="26"/>
              </w:rPr>
            </w:pPr>
          </w:p>
          <w:p>
            <w:pPr>
              <w:pStyle w:val="8"/>
              <w:rPr>
                <w:rFonts w:ascii="Times New Roman"/>
                <w:sz w:val="26"/>
              </w:rPr>
            </w:pPr>
          </w:p>
          <w:p>
            <w:pPr>
              <w:pStyle w:val="8"/>
              <w:rPr>
                <w:rFonts w:ascii="Times New Roman"/>
                <w:sz w:val="26"/>
              </w:rPr>
            </w:pPr>
          </w:p>
          <w:p>
            <w:pPr>
              <w:pStyle w:val="8"/>
              <w:rPr>
                <w:rFonts w:ascii="Times New Roman"/>
                <w:sz w:val="26"/>
              </w:rPr>
            </w:pPr>
          </w:p>
          <w:p>
            <w:pPr>
              <w:pStyle w:val="8"/>
              <w:rPr>
                <w:rFonts w:ascii="Times New Roman"/>
                <w:sz w:val="26"/>
              </w:rPr>
            </w:pPr>
          </w:p>
          <w:p>
            <w:pPr>
              <w:pStyle w:val="8"/>
              <w:rPr>
                <w:rFonts w:ascii="Times New Roman"/>
                <w:sz w:val="26"/>
              </w:rPr>
            </w:pPr>
          </w:p>
          <w:p>
            <w:pPr>
              <w:pStyle w:val="8"/>
              <w:rPr>
                <w:rFonts w:ascii="Times New Roman"/>
                <w:sz w:val="26"/>
              </w:rPr>
            </w:pPr>
          </w:p>
          <w:p>
            <w:pPr>
              <w:pStyle w:val="8"/>
              <w:spacing w:before="2"/>
              <w:rPr>
                <w:rFonts w:ascii="Times New Roman"/>
                <w:sz w:val="32"/>
              </w:rPr>
            </w:pPr>
          </w:p>
          <w:p>
            <w:pPr>
              <w:pStyle w:val="8"/>
              <w:spacing w:line="244" w:lineRule="auto"/>
              <w:ind w:left="448" w:right="43" w:hanging="389"/>
              <w:rPr>
                <w:sz w:val="26"/>
              </w:rPr>
            </w:pPr>
            <w:r>
              <w:rPr>
                <w:sz w:val="26"/>
              </w:rPr>
              <w:t>其他符合性分析</w:t>
            </w:r>
          </w:p>
        </w:tc>
        <w:tc>
          <w:tcPr>
            <w:tcW w:w="7934" w:type="dxa"/>
            <w:tcBorders>
              <w:left w:val="single" w:color="000000" w:sz="4" w:space="0"/>
              <w:right w:val="nil"/>
            </w:tcBorders>
          </w:tcPr>
          <w:p>
            <w:pPr>
              <w:pStyle w:val="8"/>
              <w:spacing w:before="123"/>
              <w:ind w:left="542"/>
              <w:rPr>
                <w:b/>
                <w:sz w:val="26"/>
              </w:rPr>
            </w:pPr>
            <w:r>
              <w:rPr>
                <w:b/>
                <w:w w:val="95"/>
                <w:sz w:val="26"/>
              </w:rPr>
              <w:t>（一</w:t>
            </w:r>
            <w:r>
              <w:rPr>
                <w:b/>
                <w:spacing w:val="3"/>
                <w:w w:val="95"/>
                <w:sz w:val="26"/>
              </w:rPr>
              <w:t>）</w:t>
            </w:r>
            <w:r>
              <w:rPr>
                <w:b/>
                <w:w w:val="95"/>
                <w:sz w:val="26"/>
              </w:rPr>
              <w:t>与产业政策符合性分析</w:t>
            </w:r>
          </w:p>
          <w:p>
            <w:pPr>
              <w:pStyle w:val="8"/>
              <w:spacing w:before="128" w:line="331" w:lineRule="auto"/>
              <w:ind w:left="19" w:right="319" w:firstLine="520"/>
              <w:jc w:val="both"/>
              <w:rPr>
                <w:sz w:val="26"/>
              </w:rPr>
            </w:pPr>
            <w:r>
              <w:rPr>
                <w:spacing w:val="-2"/>
                <w:sz w:val="26"/>
              </w:rPr>
              <w:t>本项目属于《产业结构调整指导目录</w:t>
            </w:r>
            <w:r>
              <w:rPr>
                <w:sz w:val="26"/>
              </w:rPr>
              <w:t>（</w:t>
            </w:r>
            <w:r>
              <w:rPr>
                <w:rFonts w:ascii="Times New Roman" w:hAnsi="Times New Roman" w:eastAsia="Times New Roman"/>
                <w:sz w:val="26"/>
              </w:rPr>
              <w:t>2019</w:t>
            </w:r>
            <w:r>
              <w:rPr>
                <w:rFonts w:ascii="Times New Roman" w:hAnsi="Times New Roman" w:eastAsia="Times New Roman"/>
                <w:spacing w:val="-4"/>
                <w:sz w:val="26"/>
              </w:rPr>
              <w:t xml:space="preserve"> </w:t>
            </w:r>
            <w:r>
              <w:rPr>
                <w:sz w:val="26"/>
              </w:rPr>
              <w:t>年本</w:t>
            </w:r>
            <w:r>
              <w:rPr>
                <w:spacing w:val="-5"/>
                <w:sz w:val="26"/>
              </w:rPr>
              <w:t>）》中的鼓励</w:t>
            </w:r>
            <w:r>
              <w:rPr>
                <w:spacing w:val="-6"/>
                <w:sz w:val="26"/>
              </w:rPr>
              <w:t>类项目</w:t>
            </w:r>
            <w:r>
              <w:rPr>
                <w:sz w:val="26"/>
              </w:rPr>
              <w:t>（</w:t>
            </w:r>
            <w:r>
              <w:rPr>
                <w:spacing w:val="-14"/>
                <w:sz w:val="26"/>
              </w:rPr>
              <w:t xml:space="preserve">第七类第 </w:t>
            </w:r>
            <w:r>
              <w:rPr>
                <w:rFonts w:ascii="Times New Roman" w:hAnsi="Times New Roman" w:eastAsia="Times New Roman"/>
                <w:sz w:val="26"/>
              </w:rPr>
              <w:t>2</w:t>
            </w:r>
            <w:r>
              <w:rPr>
                <w:rFonts w:ascii="Times New Roman" w:hAnsi="Times New Roman" w:eastAsia="Times New Roman"/>
                <w:spacing w:val="-2"/>
                <w:sz w:val="26"/>
              </w:rPr>
              <w:t xml:space="preserve"> </w:t>
            </w:r>
            <w:r>
              <w:rPr>
                <w:sz w:val="26"/>
              </w:rPr>
              <w:t>条</w:t>
            </w:r>
            <w:r>
              <w:rPr>
                <w:rFonts w:ascii="Times New Roman" w:hAnsi="Times New Roman" w:eastAsia="Times New Roman"/>
                <w:sz w:val="26"/>
              </w:rPr>
              <w:t>“</w:t>
            </w:r>
            <w:r>
              <w:rPr>
                <w:spacing w:val="-8"/>
                <w:sz w:val="26"/>
              </w:rPr>
              <w:t>页岩气、油页岩、油砂、天然气水合物等非</w:t>
            </w:r>
            <w:r>
              <w:rPr>
                <w:sz w:val="26"/>
              </w:rPr>
              <w:t>常规资源勘探开发</w:t>
            </w:r>
            <w:r>
              <w:rPr>
                <w:rFonts w:ascii="Times New Roman" w:hAnsi="Times New Roman" w:eastAsia="Times New Roman"/>
                <w:spacing w:val="-11"/>
                <w:sz w:val="26"/>
              </w:rPr>
              <w:t>”</w:t>
            </w:r>
            <w:r>
              <w:rPr>
                <w:spacing w:val="-11"/>
                <w:sz w:val="26"/>
              </w:rPr>
              <w:t>）</w:t>
            </w:r>
            <w:r>
              <w:rPr>
                <w:spacing w:val="-7"/>
                <w:sz w:val="26"/>
              </w:rPr>
              <w:t>，符合产业政策。项目符合《石油天然气开采</w:t>
            </w:r>
            <w:r>
              <w:rPr>
                <w:sz w:val="26"/>
              </w:rPr>
              <w:t>业污染防治技术政策》中关于清洁生产、生态保护、污染治理、运行风险和环境管理等的相关要求。</w:t>
            </w:r>
          </w:p>
          <w:p>
            <w:pPr>
              <w:pStyle w:val="8"/>
              <w:spacing w:before="1"/>
              <w:ind w:left="540"/>
              <w:rPr>
                <w:b/>
                <w:sz w:val="26"/>
              </w:rPr>
            </w:pPr>
            <w:r>
              <w:rPr>
                <w:sz w:val="26"/>
              </w:rPr>
              <w:t>（二）</w:t>
            </w:r>
            <w:r>
              <w:rPr>
                <w:b/>
                <w:sz w:val="26"/>
              </w:rPr>
              <w:t>与生态环境保护规划的符合性分析</w:t>
            </w:r>
          </w:p>
          <w:p>
            <w:pPr>
              <w:pStyle w:val="8"/>
              <w:numPr>
                <w:ilvl w:val="0"/>
                <w:numId w:val="1"/>
              </w:numPr>
              <w:tabs>
                <w:tab w:val="left" w:pos="1190"/>
              </w:tabs>
              <w:spacing w:before="128" w:after="0" w:line="240" w:lineRule="auto"/>
              <w:ind w:left="1189" w:right="0" w:hanging="649"/>
              <w:jc w:val="left"/>
              <w:rPr>
                <w:sz w:val="26"/>
              </w:rPr>
            </w:pPr>
            <w:r>
              <w:rPr>
                <w:sz w:val="26"/>
              </w:rPr>
              <w:t>与《重庆市产业投资准入工作手册》的符合性分析</w:t>
            </w:r>
          </w:p>
          <w:p>
            <w:pPr>
              <w:pStyle w:val="8"/>
              <w:spacing w:before="128" w:line="331" w:lineRule="auto"/>
              <w:ind w:left="19" w:right="317" w:firstLine="520"/>
              <w:rPr>
                <w:sz w:val="26"/>
              </w:rPr>
            </w:pPr>
            <w:r>
              <w:rPr>
                <w:spacing w:val="-14"/>
                <w:w w:val="99"/>
                <w:sz w:val="26"/>
              </w:rPr>
              <w:t>根据手册划分，本项目位于“东北部地区”，无限制性要求，本</w:t>
            </w:r>
            <w:r>
              <w:rPr>
                <w:spacing w:val="-14"/>
                <w:sz w:val="26"/>
              </w:rPr>
              <w:t>次勘探作业满足《重庆市产业投资准入工作手册》准入布局要求。</w:t>
            </w:r>
          </w:p>
          <w:p>
            <w:pPr>
              <w:pStyle w:val="8"/>
              <w:numPr>
                <w:ilvl w:val="0"/>
                <w:numId w:val="1"/>
              </w:numPr>
              <w:tabs>
                <w:tab w:val="left" w:pos="1190"/>
              </w:tabs>
              <w:spacing w:before="0" w:after="0" w:line="331" w:lineRule="auto"/>
              <w:ind w:left="19" w:right="320" w:firstLine="521"/>
              <w:jc w:val="left"/>
              <w:rPr>
                <w:sz w:val="26"/>
              </w:rPr>
            </w:pPr>
            <w:r>
              <w:rPr>
                <w:spacing w:val="-7"/>
                <w:sz w:val="26"/>
              </w:rPr>
              <w:t>与《重庆市长江经济带发展负面清单实施细则》</w:t>
            </w:r>
            <w:r>
              <w:rPr>
                <w:sz w:val="26"/>
              </w:rPr>
              <w:t>（渝推</w:t>
            </w:r>
            <w:r>
              <w:rPr>
                <w:spacing w:val="-4"/>
                <w:sz w:val="26"/>
              </w:rPr>
              <w:t>长办发〔</w:t>
            </w:r>
            <w:r>
              <w:rPr>
                <w:rFonts w:ascii="Times New Roman" w:eastAsia="Times New Roman"/>
                <w:sz w:val="26"/>
              </w:rPr>
              <w:t>2019</w:t>
            </w:r>
            <w:r>
              <w:rPr>
                <w:sz w:val="26"/>
              </w:rPr>
              <w:t>〕</w:t>
            </w:r>
            <w:r>
              <w:rPr>
                <w:rFonts w:ascii="Times New Roman" w:eastAsia="Times New Roman"/>
                <w:sz w:val="26"/>
              </w:rPr>
              <w:t>40</w:t>
            </w:r>
            <w:r>
              <w:rPr>
                <w:rFonts w:ascii="Times New Roman" w:eastAsia="Times New Roman"/>
                <w:spacing w:val="1"/>
                <w:sz w:val="26"/>
              </w:rPr>
              <w:t xml:space="preserve"> </w:t>
            </w:r>
            <w:r>
              <w:rPr>
                <w:sz w:val="26"/>
              </w:rPr>
              <w:t>号）符合性分析</w:t>
            </w:r>
          </w:p>
          <w:p>
            <w:pPr>
              <w:pStyle w:val="8"/>
              <w:spacing w:line="331" w:lineRule="auto"/>
              <w:ind w:left="19" w:right="110" w:firstLine="520"/>
              <w:rPr>
                <w:sz w:val="26"/>
              </w:rPr>
            </w:pPr>
            <w:r>
              <w:rPr>
                <w:sz w:val="26"/>
              </w:rPr>
              <w:t>本项目用地不涉及自然保护区、风景名胜区、饮用水源保护区、水产种质资源保护区、国家湿地公园和生态保护红线，项目用地不涉及负面清单中明确的禁止建设的范围，在按照相关规定办理用地手续的情况下，项目建设符合其相关要求。</w:t>
            </w:r>
          </w:p>
          <w:p>
            <w:pPr>
              <w:pStyle w:val="8"/>
              <w:numPr>
                <w:ilvl w:val="0"/>
                <w:numId w:val="1"/>
              </w:numPr>
              <w:tabs>
                <w:tab w:val="left" w:pos="1190"/>
              </w:tabs>
              <w:spacing w:before="1" w:after="0" w:line="240" w:lineRule="auto"/>
              <w:ind w:left="1189" w:right="0" w:hanging="649"/>
              <w:jc w:val="left"/>
              <w:rPr>
                <w:sz w:val="26"/>
              </w:rPr>
            </w:pPr>
            <w:r>
              <w:rPr>
                <w:sz w:val="26"/>
              </w:rPr>
              <w:t>与《重庆市生态功能区划》（修编）符合性</w:t>
            </w:r>
          </w:p>
          <w:p>
            <w:pPr>
              <w:pStyle w:val="8"/>
              <w:spacing w:before="128" w:line="331" w:lineRule="auto"/>
              <w:ind w:left="19" w:right="192" w:firstLine="520"/>
              <w:jc w:val="both"/>
              <w:rPr>
                <w:sz w:val="26"/>
              </w:rPr>
            </w:pPr>
            <w:r>
              <w:rPr>
                <w:spacing w:val="-8"/>
                <w:sz w:val="26"/>
              </w:rPr>
              <w:t>本项目不涉及自然保护区、森林公园、地质公园和风景名胜区。</w:t>
            </w:r>
            <w:r>
              <w:rPr>
                <w:spacing w:val="-9"/>
                <w:sz w:val="26"/>
              </w:rPr>
              <w:t>项目不在《重庆市生态功能区划》</w:t>
            </w:r>
            <w:r>
              <w:rPr>
                <w:sz w:val="26"/>
              </w:rPr>
              <w:t>（修编）中明确的禁止开发区内， 项目建设与重庆市生态功能区划的相关要求无冲突。</w:t>
            </w:r>
          </w:p>
          <w:p>
            <w:pPr>
              <w:pStyle w:val="8"/>
              <w:numPr>
                <w:ilvl w:val="0"/>
                <w:numId w:val="1"/>
              </w:numPr>
              <w:tabs>
                <w:tab w:val="left" w:pos="1190"/>
              </w:tabs>
              <w:spacing w:before="1" w:after="0" w:line="240" w:lineRule="auto"/>
              <w:ind w:left="1189" w:right="0" w:hanging="649"/>
              <w:jc w:val="left"/>
              <w:rPr>
                <w:sz w:val="26"/>
              </w:rPr>
            </w:pPr>
            <w:r>
              <w:rPr>
                <w:sz w:val="26"/>
              </w:rPr>
              <w:t>与城镇用地规划符合性分析</w:t>
            </w:r>
          </w:p>
          <w:p>
            <w:pPr>
              <w:pStyle w:val="8"/>
              <w:spacing w:before="126" w:line="331" w:lineRule="auto"/>
              <w:ind w:left="19" w:right="314" w:firstLine="520"/>
              <w:jc w:val="both"/>
              <w:rPr>
                <w:sz w:val="26"/>
              </w:rPr>
            </w:pPr>
            <w:r>
              <w:rPr>
                <w:sz w:val="26"/>
              </w:rPr>
              <w:t>本项目所在地为农村区域，项目占地不在忠县城市以及双桂镇乡镇建设用地规划范围内，不属于城镇建设用地。因此，本项目用地符合城镇用地规划。</w:t>
            </w:r>
          </w:p>
          <w:p>
            <w:pPr>
              <w:pStyle w:val="8"/>
              <w:spacing w:before="1"/>
              <w:ind w:left="540"/>
              <w:rPr>
                <w:b/>
                <w:sz w:val="26"/>
              </w:rPr>
            </w:pPr>
            <w:r>
              <w:rPr>
                <w:sz w:val="26"/>
              </w:rPr>
              <w:t>（三）</w:t>
            </w:r>
            <w:r>
              <w:rPr>
                <w:b/>
                <w:sz w:val="26"/>
              </w:rPr>
              <w:t>与“三线一单”的符合性分析</w:t>
            </w:r>
          </w:p>
          <w:p>
            <w:pPr>
              <w:pStyle w:val="8"/>
              <w:spacing w:before="127" w:line="331" w:lineRule="auto"/>
              <w:ind w:left="19" w:right="187" w:firstLine="520"/>
              <w:rPr>
                <w:sz w:val="26"/>
              </w:rPr>
            </w:pPr>
            <w:r>
              <w:rPr>
                <w:spacing w:val="1"/>
                <w:sz w:val="26"/>
              </w:rPr>
              <w:t>根据</w:t>
            </w:r>
            <w:r>
              <w:rPr>
                <w:spacing w:val="3"/>
                <w:sz w:val="26"/>
              </w:rPr>
              <w:t xml:space="preserve">重庆市“三线一单” </w:t>
            </w:r>
            <w:r>
              <w:rPr>
                <w:spacing w:val="1"/>
                <w:w w:val="99"/>
                <w:sz w:val="26"/>
              </w:rPr>
              <w:t>智检服务平台</w:t>
            </w:r>
            <w:r>
              <w:rPr>
                <w:spacing w:val="-7"/>
                <w:w w:val="99"/>
                <w:sz w:val="26"/>
              </w:rPr>
              <w:t>中查询获取的《三线一单检测分析报告</w:t>
            </w:r>
            <w:r>
              <w:rPr>
                <w:spacing w:val="-200"/>
                <w:w w:val="99"/>
                <w:sz w:val="26"/>
              </w:rPr>
              <w:t>》</w:t>
            </w:r>
            <w:r>
              <w:rPr>
                <w:spacing w:val="-2"/>
                <w:w w:val="99"/>
                <w:sz w:val="26"/>
              </w:rPr>
              <w:t>（</w:t>
            </w:r>
            <w:r>
              <w:rPr>
                <w:rFonts w:ascii="Times New Roman" w:hAnsi="Times New Roman" w:eastAsia="Times New Roman"/>
                <w:spacing w:val="0"/>
                <w:w w:val="99"/>
                <w:sz w:val="26"/>
              </w:rPr>
              <w:t>2</w:t>
            </w:r>
            <w:r>
              <w:rPr>
                <w:rFonts w:ascii="Times New Roman" w:hAnsi="Times New Roman" w:eastAsia="Times New Roman"/>
                <w:spacing w:val="-2"/>
                <w:w w:val="99"/>
                <w:sz w:val="26"/>
              </w:rPr>
              <w:t>02</w:t>
            </w:r>
            <w:r>
              <w:rPr>
                <w:rFonts w:ascii="Times New Roman" w:hAnsi="Times New Roman" w:eastAsia="Times New Roman"/>
                <w:spacing w:val="0"/>
                <w:w w:val="99"/>
                <w:sz w:val="26"/>
              </w:rPr>
              <w:t>1</w:t>
            </w:r>
            <w:r>
              <w:rPr>
                <w:rFonts w:ascii="Times New Roman" w:hAnsi="Times New Roman" w:eastAsia="Times New Roman"/>
                <w:spacing w:val="-2"/>
                <w:w w:val="99"/>
                <w:sz w:val="26"/>
              </w:rPr>
              <w:t>.5.7</w:t>
            </w:r>
            <w:r>
              <w:rPr>
                <w:spacing w:val="-132"/>
                <w:w w:val="99"/>
                <w:sz w:val="26"/>
              </w:rPr>
              <w:t>）</w:t>
            </w:r>
            <w:r>
              <w:rPr>
                <w:spacing w:val="-3"/>
                <w:w w:val="99"/>
                <w:sz w:val="26"/>
              </w:rPr>
              <w:t>，</w:t>
            </w:r>
            <w:r>
              <w:rPr>
                <w:sz w:val="26"/>
              </w:rPr>
              <w:t>以及查询《长江经济带战略环境评价重庆市生态环境准入清单》中重庆市和忠县管控要求以及生态环境准入清单，本项目位于“渠溪</w:t>
            </w:r>
            <w:r>
              <w:rPr>
                <w:spacing w:val="-8"/>
                <w:w w:val="99"/>
                <w:sz w:val="26"/>
              </w:rPr>
              <w:t>河黄岭桥”一般管控单元</w:t>
            </w:r>
            <w:r>
              <w:rPr>
                <w:w w:val="99"/>
                <w:sz w:val="26"/>
              </w:rPr>
              <w:t>（环境管控</w:t>
            </w:r>
          </w:p>
        </w:tc>
      </w:tr>
    </w:tbl>
    <w:p>
      <w:pPr>
        <w:spacing w:after="0" w:line="331" w:lineRule="exact"/>
        <w:jc w:val="center"/>
        <w:rPr>
          <w:sz w:val="26"/>
        </w:rPr>
        <w:sectPr>
          <w:pgSz w:w="11910" w:h="16840"/>
          <w:pgMar w:top="1580" w:right="920" w:bottom="1240" w:left="1420" w:header="0" w:footer="1047" w:gutter="0"/>
          <w:cols w:space="720" w:num="1"/>
        </w:sectPr>
      </w:pPr>
    </w:p>
    <w:p>
      <w:pPr>
        <w:pStyle w:val="3"/>
        <w:rPr>
          <w:rFonts w:ascii="Times New Roman"/>
          <w:sz w:val="9"/>
        </w:rPr>
      </w:pPr>
    </w:p>
    <w:tbl>
      <w:tblPr>
        <w:tblStyle w:val="4"/>
        <w:tblW w:w="9039" w:type="dxa"/>
        <w:tblInd w:w="12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39"/>
        <w:gridCol w:w="690"/>
        <w:gridCol w:w="708"/>
        <w:gridCol w:w="710"/>
        <w:gridCol w:w="712"/>
        <w:gridCol w:w="703"/>
        <w:gridCol w:w="1565"/>
        <w:gridCol w:w="1840"/>
        <w:gridCol w:w="67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984" w:hRule="atLeast"/>
        </w:trPr>
        <w:tc>
          <w:tcPr>
            <w:tcW w:w="1439" w:type="dxa"/>
            <w:vMerge w:val="restart"/>
            <w:tcBorders>
              <w:right w:val="single" w:color="000000" w:sz="4" w:space="0"/>
            </w:tcBorders>
          </w:tcPr>
          <w:p>
            <w:pPr>
              <w:pStyle w:val="8"/>
              <w:rPr>
                <w:rFonts w:ascii="Times New Roman"/>
                <w:sz w:val="20"/>
              </w:rPr>
            </w:pPr>
          </w:p>
        </w:tc>
        <w:tc>
          <w:tcPr>
            <w:tcW w:w="7600" w:type="dxa"/>
            <w:gridSpan w:val="8"/>
            <w:tcBorders>
              <w:left w:val="single" w:color="000000" w:sz="4" w:space="0"/>
              <w:bottom w:val="single" w:color="000000" w:sz="4" w:space="0"/>
            </w:tcBorders>
          </w:tcPr>
          <w:p>
            <w:pPr>
              <w:pStyle w:val="8"/>
              <w:spacing w:before="123" w:line="331" w:lineRule="auto"/>
              <w:ind w:left="-2" w:right="-15"/>
              <w:jc w:val="both"/>
              <w:rPr>
                <w:sz w:val="26"/>
              </w:rPr>
            </w:pPr>
            <w:r>
              <w:rPr>
                <w:w w:val="99"/>
                <w:sz w:val="26"/>
              </w:rPr>
              <w:t>单元编码</w:t>
            </w:r>
            <w:r>
              <w:rPr>
                <w:spacing w:val="-65"/>
                <w:sz w:val="26"/>
              </w:rPr>
              <w:t xml:space="preserve"> </w:t>
            </w:r>
            <w:r>
              <w:rPr>
                <w:rFonts w:ascii="Times New Roman" w:hAnsi="Times New Roman" w:eastAsia="Times New Roman"/>
                <w:w w:val="99"/>
                <w:sz w:val="26"/>
              </w:rPr>
              <w:t>Z</w:t>
            </w:r>
            <w:r>
              <w:rPr>
                <w:rFonts w:ascii="Times New Roman" w:hAnsi="Times New Roman" w:eastAsia="Times New Roman"/>
                <w:spacing w:val="-1"/>
                <w:w w:val="99"/>
                <w:sz w:val="26"/>
              </w:rPr>
              <w:t>H</w:t>
            </w:r>
            <w:r>
              <w:rPr>
                <w:rFonts w:ascii="Times New Roman" w:hAnsi="Times New Roman" w:eastAsia="Times New Roman"/>
                <w:spacing w:val="2"/>
                <w:w w:val="99"/>
                <w:sz w:val="26"/>
              </w:rPr>
              <w:t>5</w:t>
            </w:r>
            <w:r>
              <w:rPr>
                <w:rFonts w:ascii="Times New Roman" w:hAnsi="Times New Roman" w:eastAsia="Times New Roman"/>
                <w:w w:val="99"/>
                <w:sz w:val="26"/>
              </w:rPr>
              <w:t>00233</w:t>
            </w:r>
            <w:r>
              <w:rPr>
                <w:rFonts w:ascii="Times New Roman" w:hAnsi="Times New Roman" w:eastAsia="Times New Roman"/>
                <w:spacing w:val="2"/>
                <w:w w:val="99"/>
                <w:sz w:val="26"/>
              </w:rPr>
              <w:t>3</w:t>
            </w:r>
            <w:r>
              <w:rPr>
                <w:rFonts w:ascii="Times New Roman" w:hAnsi="Times New Roman" w:eastAsia="Times New Roman"/>
                <w:w w:val="99"/>
                <w:sz w:val="26"/>
              </w:rPr>
              <w:t>000</w:t>
            </w:r>
            <w:r>
              <w:rPr>
                <w:rFonts w:ascii="Times New Roman" w:hAnsi="Times New Roman" w:eastAsia="Times New Roman"/>
                <w:spacing w:val="3"/>
                <w:w w:val="99"/>
                <w:sz w:val="26"/>
              </w:rPr>
              <w:t>3</w:t>
            </w:r>
            <w:r>
              <w:rPr>
                <w:spacing w:val="-130"/>
                <w:w w:val="99"/>
                <w:sz w:val="26"/>
              </w:rPr>
              <w:t>）</w:t>
            </w:r>
            <w:r>
              <w:rPr>
                <w:spacing w:val="-34"/>
                <w:w w:val="99"/>
                <w:sz w:val="26"/>
              </w:rPr>
              <w:t>。项</w:t>
            </w:r>
            <w:r>
              <w:rPr>
                <w:sz w:val="26"/>
              </w:rPr>
              <w:t>目建设用地不在当地城镇建设及规划用地范围内，项目占地不涉及忠县生态保护红线范围，项目仅为勘探井项目，不涉及运营期，不会突破区域环境质量底线和区域自然资源利用上线。本项目与重庆</w:t>
            </w:r>
            <w:r>
              <w:rPr>
                <w:rFonts w:hint="eastAsia"/>
                <w:sz w:val="26"/>
                <w:lang w:eastAsia="zh-CN"/>
              </w:rPr>
              <w:t>市</w:t>
            </w:r>
            <w:r>
              <w:rPr>
                <w:sz w:val="26"/>
              </w:rPr>
              <w:t xml:space="preserve">、忠县生态环境准入清单对照见表 </w:t>
            </w:r>
            <w:r>
              <w:rPr>
                <w:rFonts w:hint="eastAsia" w:ascii="仿宋" w:eastAsia="仿宋"/>
                <w:sz w:val="26"/>
              </w:rPr>
              <w:t>1</w:t>
            </w:r>
            <w:r>
              <w:rPr>
                <w:sz w:val="26"/>
              </w:rPr>
              <w:t>。</w:t>
            </w:r>
            <w:bookmarkStart w:id="0" w:name="_GoBack"/>
            <w:bookmarkEnd w:id="0"/>
          </w:p>
          <w:p>
            <w:pPr>
              <w:pStyle w:val="8"/>
              <w:spacing w:before="20"/>
              <w:ind w:left="650"/>
              <w:jc w:val="center"/>
              <w:rPr>
                <w:sz w:val="26"/>
              </w:rPr>
            </w:pPr>
            <w:r>
              <w:rPr>
                <w:w w:val="99"/>
                <w:sz w:val="26"/>
              </w:rPr>
              <w:t xml:space="preserve"> </w:t>
            </w:r>
          </w:p>
          <w:p>
            <w:pPr>
              <w:pStyle w:val="8"/>
              <w:spacing w:before="5" w:line="309" w:lineRule="exact"/>
              <w:ind w:left="1174" w:right="521"/>
              <w:jc w:val="center"/>
              <w:rPr>
                <w:sz w:val="26"/>
              </w:rPr>
            </w:pPr>
            <w:r>
              <w:rPr>
                <w:sz w:val="26"/>
              </w:rPr>
              <w:t xml:space="preserve">表 1 项目与重庆市、忠县生态环境准入清单对照表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3" w:hRule="atLeast"/>
        </w:trPr>
        <w:tc>
          <w:tcPr>
            <w:tcW w:w="1439" w:type="dxa"/>
            <w:vMerge w:val="continue"/>
            <w:tcBorders>
              <w:top w:val="nil"/>
              <w:right w:val="single" w:color="000000" w:sz="4" w:space="0"/>
            </w:tcBorders>
          </w:tcPr>
          <w:p>
            <w:pPr>
              <w:rPr>
                <w:sz w:val="2"/>
                <w:szCs w:val="2"/>
              </w:rPr>
            </w:pPr>
          </w:p>
        </w:tc>
        <w:tc>
          <w:tcPr>
            <w:tcW w:w="690" w:type="dxa"/>
            <w:tcBorders>
              <w:top w:val="single" w:color="000000" w:sz="4" w:space="0"/>
              <w:left w:val="double" w:color="000000" w:sz="0" w:space="0"/>
              <w:bottom w:val="single" w:color="000000" w:sz="4" w:space="0"/>
              <w:right w:val="single" w:color="000000" w:sz="4" w:space="0"/>
            </w:tcBorders>
          </w:tcPr>
          <w:p>
            <w:pPr>
              <w:pStyle w:val="8"/>
              <w:spacing w:line="244" w:lineRule="auto"/>
              <w:ind w:left="158" w:right="149"/>
              <w:jc w:val="both"/>
              <w:rPr>
                <w:sz w:val="18"/>
              </w:rPr>
            </w:pPr>
            <w:r>
              <w:rPr>
                <w:spacing w:val="-9"/>
                <w:sz w:val="18"/>
              </w:rPr>
              <w:t>环境管控单元</w:t>
            </w:r>
          </w:p>
          <w:p>
            <w:pPr>
              <w:pStyle w:val="8"/>
              <w:spacing w:line="203" w:lineRule="exact"/>
              <w:ind w:left="158"/>
              <w:jc w:val="both"/>
              <w:rPr>
                <w:sz w:val="18"/>
              </w:rPr>
            </w:pPr>
            <w:r>
              <w:rPr>
                <w:sz w:val="18"/>
              </w:rPr>
              <w:t xml:space="preserve">编码 </w:t>
            </w:r>
          </w:p>
        </w:tc>
        <w:tc>
          <w:tcPr>
            <w:tcW w:w="708" w:type="dxa"/>
            <w:tcBorders>
              <w:top w:val="single" w:color="000000" w:sz="4" w:space="0"/>
              <w:left w:val="single" w:color="000000" w:sz="4" w:space="0"/>
              <w:bottom w:val="single" w:color="000000" w:sz="4" w:space="0"/>
              <w:right w:val="single" w:color="000000" w:sz="4" w:space="0"/>
            </w:tcBorders>
          </w:tcPr>
          <w:p>
            <w:pPr>
              <w:pStyle w:val="8"/>
              <w:spacing w:line="244" w:lineRule="auto"/>
              <w:ind w:left="180" w:right="155"/>
              <w:jc w:val="both"/>
              <w:rPr>
                <w:sz w:val="18"/>
              </w:rPr>
            </w:pPr>
            <w:r>
              <w:rPr>
                <w:spacing w:val="-9"/>
                <w:sz w:val="18"/>
              </w:rPr>
              <w:t>环境管控单元</w:t>
            </w:r>
          </w:p>
          <w:p>
            <w:pPr>
              <w:pStyle w:val="8"/>
              <w:spacing w:line="203" w:lineRule="exact"/>
              <w:ind w:left="180"/>
              <w:jc w:val="both"/>
              <w:rPr>
                <w:sz w:val="18"/>
              </w:rPr>
            </w:pPr>
            <w:r>
              <w:rPr>
                <w:sz w:val="18"/>
              </w:rPr>
              <w:t xml:space="preserve">名称 </w:t>
            </w:r>
          </w:p>
        </w:tc>
        <w:tc>
          <w:tcPr>
            <w:tcW w:w="710" w:type="dxa"/>
            <w:tcBorders>
              <w:top w:val="single" w:color="000000" w:sz="4" w:space="0"/>
              <w:left w:val="single" w:color="000000" w:sz="4" w:space="0"/>
              <w:bottom w:val="single" w:color="000000" w:sz="4" w:space="0"/>
              <w:right w:val="single" w:color="000000" w:sz="4" w:space="0"/>
            </w:tcBorders>
          </w:tcPr>
          <w:p>
            <w:pPr>
              <w:pStyle w:val="8"/>
              <w:spacing w:line="244" w:lineRule="auto"/>
              <w:ind w:left="180" w:right="157"/>
              <w:jc w:val="both"/>
              <w:rPr>
                <w:sz w:val="18"/>
              </w:rPr>
            </w:pPr>
            <w:r>
              <w:rPr>
                <w:spacing w:val="-9"/>
                <w:sz w:val="18"/>
              </w:rPr>
              <w:t>环境管控单元</w:t>
            </w:r>
          </w:p>
          <w:p>
            <w:pPr>
              <w:pStyle w:val="8"/>
              <w:spacing w:line="203" w:lineRule="exact"/>
              <w:ind w:left="180"/>
              <w:jc w:val="both"/>
              <w:rPr>
                <w:sz w:val="18"/>
              </w:rPr>
            </w:pPr>
            <w:r>
              <w:rPr>
                <w:sz w:val="18"/>
              </w:rPr>
              <w:t xml:space="preserve">分类 </w:t>
            </w:r>
          </w:p>
        </w:tc>
        <w:tc>
          <w:tcPr>
            <w:tcW w:w="712" w:type="dxa"/>
            <w:tcBorders>
              <w:top w:val="single" w:color="000000" w:sz="4" w:space="0"/>
              <w:left w:val="single" w:color="000000" w:sz="4" w:space="0"/>
              <w:bottom w:val="single" w:color="000000" w:sz="4" w:space="0"/>
              <w:right w:val="single" w:color="000000" w:sz="4" w:space="0"/>
            </w:tcBorders>
          </w:tcPr>
          <w:p>
            <w:pPr>
              <w:pStyle w:val="8"/>
              <w:spacing w:line="244" w:lineRule="auto"/>
              <w:ind w:left="178" w:right="161"/>
              <w:jc w:val="both"/>
              <w:rPr>
                <w:sz w:val="18"/>
              </w:rPr>
            </w:pPr>
            <w:r>
              <w:rPr>
                <w:spacing w:val="-9"/>
                <w:sz w:val="18"/>
              </w:rPr>
              <w:t>环境管控单元</w:t>
            </w:r>
          </w:p>
          <w:p>
            <w:pPr>
              <w:pStyle w:val="8"/>
              <w:spacing w:line="203" w:lineRule="exact"/>
              <w:ind w:left="178"/>
              <w:jc w:val="both"/>
              <w:rPr>
                <w:sz w:val="18"/>
              </w:rPr>
            </w:pPr>
            <w:r>
              <w:rPr>
                <w:sz w:val="18"/>
              </w:rPr>
              <w:t xml:space="preserve">来源 </w:t>
            </w:r>
          </w:p>
        </w:tc>
        <w:tc>
          <w:tcPr>
            <w:tcW w:w="703"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p>
            <w:pPr>
              <w:pStyle w:val="8"/>
              <w:spacing w:line="242" w:lineRule="auto"/>
              <w:ind w:left="176" w:right="64"/>
              <w:rPr>
                <w:sz w:val="18"/>
              </w:rPr>
            </w:pPr>
            <w:r>
              <w:rPr>
                <w:sz w:val="18"/>
              </w:rPr>
              <w:t xml:space="preserve">管控类别 </w:t>
            </w:r>
          </w:p>
        </w:tc>
        <w:tc>
          <w:tcPr>
            <w:tcW w:w="1565" w:type="dxa"/>
            <w:tcBorders>
              <w:top w:val="single" w:color="000000" w:sz="4" w:space="0"/>
              <w:left w:val="single" w:color="000000" w:sz="4" w:space="0"/>
              <w:bottom w:val="single" w:color="000000" w:sz="4" w:space="0"/>
              <w:right w:val="single" w:color="000000" w:sz="4" w:space="0"/>
            </w:tcBorders>
          </w:tcPr>
          <w:p>
            <w:pPr>
              <w:pStyle w:val="8"/>
              <w:rPr>
                <w:rFonts w:ascii="Times New Roman"/>
                <w:sz w:val="18"/>
              </w:rPr>
            </w:pPr>
          </w:p>
          <w:p>
            <w:pPr>
              <w:pStyle w:val="8"/>
              <w:spacing w:before="139"/>
              <w:ind w:left="429"/>
              <w:rPr>
                <w:sz w:val="18"/>
              </w:rPr>
            </w:pPr>
            <w:r>
              <w:rPr>
                <w:sz w:val="18"/>
              </w:rPr>
              <w:t xml:space="preserve">管控要求 </w:t>
            </w:r>
          </w:p>
        </w:tc>
        <w:tc>
          <w:tcPr>
            <w:tcW w:w="1840" w:type="dxa"/>
            <w:tcBorders>
              <w:top w:val="single" w:color="000000" w:sz="4" w:space="0"/>
              <w:left w:val="single" w:color="000000" w:sz="4" w:space="0"/>
              <w:bottom w:val="single" w:color="000000" w:sz="4" w:space="0"/>
              <w:right w:val="single" w:color="000000" w:sz="4" w:space="0"/>
            </w:tcBorders>
          </w:tcPr>
          <w:p>
            <w:pPr>
              <w:pStyle w:val="8"/>
              <w:rPr>
                <w:rFonts w:ascii="Times New Roman"/>
                <w:sz w:val="18"/>
              </w:rPr>
            </w:pPr>
          </w:p>
          <w:p>
            <w:pPr>
              <w:pStyle w:val="8"/>
              <w:spacing w:before="139"/>
              <w:ind w:left="566"/>
              <w:rPr>
                <w:sz w:val="18"/>
              </w:rPr>
            </w:pPr>
            <w:r>
              <w:rPr>
                <w:sz w:val="18"/>
              </w:rPr>
              <w:t xml:space="preserve">项目情况 </w:t>
            </w:r>
          </w:p>
        </w:tc>
        <w:tc>
          <w:tcPr>
            <w:tcW w:w="672" w:type="dxa"/>
            <w:tcBorders>
              <w:top w:val="single" w:color="000000" w:sz="4" w:space="0"/>
              <w:left w:val="single" w:color="000000" w:sz="4" w:space="0"/>
              <w:bottom w:val="single" w:color="000000" w:sz="4" w:space="0"/>
              <w:right w:val="thickThinMediumGap" w:color="000000" w:sz="4" w:space="0"/>
            </w:tcBorders>
          </w:tcPr>
          <w:p>
            <w:pPr>
              <w:pStyle w:val="8"/>
              <w:rPr>
                <w:rFonts w:ascii="Times New Roman"/>
                <w:sz w:val="20"/>
              </w:rPr>
            </w:pPr>
          </w:p>
          <w:p>
            <w:pPr>
              <w:pStyle w:val="8"/>
              <w:spacing w:line="242" w:lineRule="auto"/>
              <w:ind w:left="149" w:right="50"/>
              <w:rPr>
                <w:sz w:val="18"/>
              </w:rPr>
            </w:pPr>
            <w:r>
              <w:rPr>
                <w:sz w:val="18"/>
              </w:rPr>
              <w:t xml:space="preserve">对照结果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91" w:hRule="atLeast"/>
        </w:trPr>
        <w:tc>
          <w:tcPr>
            <w:tcW w:w="1439" w:type="dxa"/>
            <w:vMerge w:val="continue"/>
            <w:tcBorders>
              <w:top w:val="nil"/>
              <w:right w:val="single" w:color="000000" w:sz="4" w:space="0"/>
            </w:tcBorders>
          </w:tcPr>
          <w:p>
            <w:pPr>
              <w:rPr>
                <w:sz w:val="2"/>
                <w:szCs w:val="2"/>
              </w:rPr>
            </w:pPr>
          </w:p>
        </w:tc>
        <w:tc>
          <w:tcPr>
            <w:tcW w:w="690" w:type="dxa"/>
            <w:vMerge w:val="restart"/>
            <w:tcBorders>
              <w:top w:val="single" w:color="000000" w:sz="4" w:space="0"/>
              <w:left w:val="double" w:color="000000" w:sz="0" w:space="0"/>
              <w:bottom w:val="single" w:color="000000" w:sz="4" w:space="0"/>
              <w:right w:val="single" w:color="000000" w:sz="4" w:space="0"/>
            </w:tcBorders>
          </w:tcPr>
          <w:p>
            <w:pPr>
              <w:pStyle w:val="8"/>
              <w:rPr>
                <w:rFonts w:ascii="Times New Roman"/>
                <w:sz w:val="18"/>
              </w:rPr>
            </w:pPr>
          </w:p>
          <w:p>
            <w:pPr>
              <w:pStyle w:val="8"/>
              <w:rPr>
                <w:rFonts w:ascii="Times New Roman"/>
                <w:sz w:val="18"/>
              </w:rPr>
            </w:pPr>
          </w:p>
          <w:p>
            <w:pPr>
              <w:pStyle w:val="8"/>
              <w:rPr>
                <w:rFonts w:ascii="Times New Roman"/>
                <w:sz w:val="18"/>
              </w:rPr>
            </w:pPr>
          </w:p>
          <w:p>
            <w:pPr>
              <w:pStyle w:val="8"/>
              <w:rPr>
                <w:rFonts w:ascii="Times New Roman"/>
                <w:sz w:val="18"/>
              </w:rPr>
            </w:pPr>
          </w:p>
          <w:p>
            <w:pPr>
              <w:pStyle w:val="8"/>
              <w:rPr>
                <w:rFonts w:ascii="Times New Roman"/>
                <w:sz w:val="18"/>
              </w:rPr>
            </w:pPr>
          </w:p>
          <w:p>
            <w:pPr>
              <w:pStyle w:val="8"/>
              <w:rPr>
                <w:rFonts w:ascii="Times New Roman"/>
                <w:sz w:val="18"/>
              </w:rPr>
            </w:pPr>
          </w:p>
          <w:p>
            <w:pPr>
              <w:pStyle w:val="8"/>
              <w:rPr>
                <w:rFonts w:ascii="Times New Roman"/>
                <w:sz w:val="18"/>
              </w:rPr>
            </w:pPr>
          </w:p>
          <w:p>
            <w:pPr>
              <w:pStyle w:val="8"/>
              <w:rPr>
                <w:rFonts w:ascii="Times New Roman"/>
                <w:sz w:val="18"/>
              </w:rPr>
            </w:pPr>
          </w:p>
          <w:p>
            <w:pPr>
              <w:pStyle w:val="8"/>
              <w:rPr>
                <w:rFonts w:ascii="Times New Roman"/>
                <w:sz w:val="18"/>
              </w:rPr>
            </w:pPr>
          </w:p>
          <w:p>
            <w:pPr>
              <w:pStyle w:val="8"/>
              <w:spacing w:before="131" w:line="244" w:lineRule="auto"/>
              <w:ind w:left="113" w:right="87"/>
              <w:rPr>
                <w:sz w:val="18"/>
              </w:rPr>
            </w:pPr>
            <w:r>
              <w:rPr>
                <w:sz w:val="18"/>
              </w:rPr>
              <w:t>ZH500 23330</w:t>
            </w:r>
          </w:p>
          <w:p>
            <w:pPr>
              <w:pStyle w:val="8"/>
              <w:spacing w:line="229" w:lineRule="exact"/>
              <w:ind w:left="201"/>
              <w:rPr>
                <w:sz w:val="18"/>
              </w:rPr>
            </w:pPr>
            <w:r>
              <w:rPr>
                <w:sz w:val="18"/>
              </w:rPr>
              <w:t xml:space="preserve">003 </w:t>
            </w:r>
          </w:p>
        </w:tc>
        <w:tc>
          <w:tcPr>
            <w:tcW w:w="708" w:type="dxa"/>
            <w:vMerge w:val="restart"/>
            <w:tcBorders>
              <w:top w:val="single" w:color="000000" w:sz="4" w:space="0"/>
              <w:left w:val="single" w:color="000000" w:sz="4" w:space="0"/>
              <w:bottom w:val="single" w:color="000000" w:sz="4" w:space="0"/>
              <w:right w:val="single" w:color="000000" w:sz="4" w:space="0"/>
            </w:tcBorders>
          </w:tcPr>
          <w:p>
            <w:pPr>
              <w:pStyle w:val="8"/>
              <w:rPr>
                <w:rFonts w:ascii="Times New Roman"/>
                <w:sz w:val="18"/>
              </w:rPr>
            </w:pPr>
          </w:p>
          <w:p>
            <w:pPr>
              <w:pStyle w:val="8"/>
              <w:rPr>
                <w:rFonts w:ascii="Times New Roman"/>
                <w:sz w:val="18"/>
              </w:rPr>
            </w:pPr>
          </w:p>
          <w:p>
            <w:pPr>
              <w:pStyle w:val="8"/>
              <w:rPr>
                <w:rFonts w:ascii="Times New Roman"/>
                <w:sz w:val="18"/>
              </w:rPr>
            </w:pPr>
          </w:p>
          <w:p>
            <w:pPr>
              <w:pStyle w:val="8"/>
              <w:rPr>
                <w:rFonts w:ascii="Times New Roman"/>
                <w:sz w:val="18"/>
              </w:rPr>
            </w:pPr>
          </w:p>
          <w:p>
            <w:pPr>
              <w:pStyle w:val="8"/>
              <w:rPr>
                <w:rFonts w:ascii="Times New Roman"/>
                <w:sz w:val="18"/>
              </w:rPr>
            </w:pPr>
          </w:p>
          <w:p>
            <w:pPr>
              <w:pStyle w:val="8"/>
              <w:rPr>
                <w:rFonts w:ascii="Times New Roman"/>
                <w:sz w:val="18"/>
              </w:rPr>
            </w:pPr>
          </w:p>
          <w:p>
            <w:pPr>
              <w:pStyle w:val="8"/>
              <w:spacing w:before="10"/>
              <w:rPr>
                <w:rFonts w:ascii="Times New Roman"/>
                <w:sz w:val="24"/>
              </w:rPr>
            </w:pPr>
          </w:p>
          <w:p>
            <w:pPr>
              <w:pStyle w:val="8"/>
              <w:spacing w:line="242" w:lineRule="auto"/>
              <w:ind w:left="134" w:right="65" w:firstLine="45"/>
              <w:jc w:val="both"/>
              <w:rPr>
                <w:sz w:val="18"/>
              </w:rPr>
            </w:pPr>
            <w:r>
              <w:rPr>
                <w:sz w:val="18"/>
              </w:rPr>
              <w:t xml:space="preserve">忠县一般管控单元- 渠溪河黄岭桥 </w:t>
            </w:r>
          </w:p>
        </w:tc>
        <w:tc>
          <w:tcPr>
            <w:tcW w:w="710" w:type="dxa"/>
            <w:vMerge w:val="restart"/>
            <w:tcBorders>
              <w:top w:val="single" w:color="000000" w:sz="4" w:space="0"/>
              <w:left w:val="single" w:color="000000" w:sz="4" w:space="0"/>
              <w:bottom w:val="single" w:color="000000" w:sz="4" w:space="0"/>
              <w:right w:val="single" w:color="000000" w:sz="4" w:space="0"/>
            </w:tcBorders>
          </w:tcPr>
          <w:p>
            <w:pPr>
              <w:pStyle w:val="8"/>
              <w:rPr>
                <w:rFonts w:ascii="Times New Roman"/>
                <w:sz w:val="18"/>
              </w:rPr>
            </w:pPr>
          </w:p>
          <w:p>
            <w:pPr>
              <w:pStyle w:val="8"/>
              <w:rPr>
                <w:rFonts w:ascii="Times New Roman"/>
                <w:sz w:val="18"/>
              </w:rPr>
            </w:pPr>
          </w:p>
          <w:p>
            <w:pPr>
              <w:pStyle w:val="8"/>
              <w:rPr>
                <w:rFonts w:ascii="Times New Roman"/>
                <w:sz w:val="18"/>
              </w:rPr>
            </w:pPr>
          </w:p>
          <w:p>
            <w:pPr>
              <w:pStyle w:val="8"/>
              <w:rPr>
                <w:rFonts w:ascii="Times New Roman"/>
                <w:sz w:val="18"/>
              </w:rPr>
            </w:pPr>
          </w:p>
          <w:p>
            <w:pPr>
              <w:pStyle w:val="8"/>
              <w:rPr>
                <w:rFonts w:ascii="Times New Roman"/>
                <w:sz w:val="18"/>
              </w:rPr>
            </w:pPr>
          </w:p>
          <w:p>
            <w:pPr>
              <w:pStyle w:val="8"/>
              <w:rPr>
                <w:rFonts w:ascii="Times New Roman"/>
                <w:sz w:val="18"/>
              </w:rPr>
            </w:pPr>
          </w:p>
          <w:p>
            <w:pPr>
              <w:pStyle w:val="8"/>
              <w:rPr>
                <w:rFonts w:ascii="Times New Roman"/>
                <w:sz w:val="18"/>
              </w:rPr>
            </w:pPr>
          </w:p>
          <w:p>
            <w:pPr>
              <w:pStyle w:val="8"/>
              <w:rPr>
                <w:rFonts w:ascii="Times New Roman"/>
                <w:sz w:val="18"/>
              </w:rPr>
            </w:pPr>
          </w:p>
          <w:p>
            <w:pPr>
              <w:pStyle w:val="8"/>
              <w:rPr>
                <w:rFonts w:ascii="Times New Roman"/>
                <w:sz w:val="18"/>
              </w:rPr>
            </w:pPr>
          </w:p>
          <w:p>
            <w:pPr>
              <w:pStyle w:val="8"/>
              <w:spacing w:before="131" w:line="244" w:lineRule="auto"/>
              <w:ind w:left="115" w:firstLine="64"/>
              <w:rPr>
                <w:sz w:val="18"/>
              </w:rPr>
            </w:pPr>
            <w:r>
              <w:rPr>
                <w:sz w:val="18"/>
              </w:rPr>
              <w:t xml:space="preserve">一般管 控 单元 3 </w:t>
            </w:r>
          </w:p>
        </w:tc>
        <w:tc>
          <w:tcPr>
            <w:tcW w:w="712" w:type="dxa"/>
            <w:vMerge w:val="restart"/>
            <w:tcBorders>
              <w:top w:val="single" w:color="000000" w:sz="4" w:space="0"/>
              <w:left w:val="single" w:color="000000" w:sz="4" w:space="0"/>
              <w:bottom w:val="single" w:color="000000" w:sz="4" w:space="0"/>
              <w:right w:val="single" w:color="000000" w:sz="4" w:space="0"/>
            </w:tcBorders>
          </w:tcPr>
          <w:p>
            <w:pPr>
              <w:pStyle w:val="8"/>
              <w:rPr>
                <w:rFonts w:ascii="Times New Roman"/>
                <w:sz w:val="18"/>
              </w:rPr>
            </w:pPr>
          </w:p>
          <w:p>
            <w:pPr>
              <w:pStyle w:val="8"/>
              <w:rPr>
                <w:rFonts w:ascii="Times New Roman"/>
                <w:sz w:val="18"/>
              </w:rPr>
            </w:pPr>
          </w:p>
          <w:p>
            <w:pPr>
              <w:pStyle w:val="8"/>
              <w:rPr>
                <w:rFonts w:ascii="Times New Roman"/>
                <w:sz w:val="18"/>
              </w:rPr>
            </w:pPr>
          </w:p>
          <w:p>
            <w:pPr>
              <w:pStyle w:val="8"/>
              <w:rPr>
                <w:rFonts w:ascii="Times New Roman"/>
                <w:sz w:val="18"/>
              </w:rPr>
            </w:pPr>
          </w:p>
          <w:p>
            <w:pPr>
              <w:pStyle w:val="8"/>
              <w:rPr>
                <w:rFonts w:ascii="Times New Roman"/>
                <w:sz w:val="18"/>
              </w:rPr>
            </w:pPr>
          </w:p>
          <w:p>
            <w:pPr>
              <w:pStyle w:val="8"/>
              <w:rPr>
                <w:rFonts w:ascii="Times New Roman"/>
                <w:sz w:val="18"/>
              </w:rPr>
            </w:pPr>
          </w:p>
          <w:p>
            <w:pPr>
              <w:pStyle w:val="8"/>
              <w:rPr>
                <w:rFonts w:ascii="Times New Roman"/>
                <w:sz w:val="18"/>
              </w:rPr>
            </w:pPr>
          </w:p>
          <w:p>
            <w:pPr>
              <w:pStyle w:val="8"/>
              <w:rPr>
                <w:rFonts w:ascii="Times New Roman"/>
                <w:sz w:val="18"/>
              </w:rPr>
            </w:pPr>
          </w:p>
          <w:p>
            <w:pPr>
              <w:pStyle w:val="8"/>
              <w:spacing w:before="105" w:line="242" w:lineRule="auto"/>
              <w:ind w:left="178" w:right="160"/>
              <w:jc w:val="both"/>
              <w:rPr>
                <w:sz w:val="18"/>
              </w:rPr>
            </w:pPr>
            <w:r>
              <w:rPr>
                <w:sz w:val="18"/>
              </w:rPr>
              <w:t xml:space="preserve">水环境一般冠管控区 </w:t>
            </w:r>
          </w:p>
        </w:tc>
        <w:tc>
          <w:tcPr>
            <w:tcW w:w="703" w:type="dxa"/>
            <w:tcBorders>
              <w:top w:val="single" w:color="000000" w:sz="4" w:space="0"/>
              <w:left w:val="single" w:color="000000" w:sz="4" w:space="0"/>
              <w:bottom w:val="single" w:color="000000" w:sz="4" w:space="0"/>
              <w:right w:val="single" w:color="000000" w:sz="4" w:space="0"/>
            </w:tcBorders>
          </w:tcPr>
          <w:p>
            <w:pPr>
              <w:pStyle w:val="8"/>
              <w:rPr>
                <w:rFonts w:ascii="Times New Roman"/>
                <w:sz w:val="18"/>
              </w:rPr>
            </w:pPr>
          </w:p>
          <w:p>
            <w:pPr>
              <w:pStyle w:val="8"/>
              <w:spacing w:before="138" w:line="242" w:lineRule="auto"/>
              <w:ind w:left="176" w:right="64"/>
              <w:jc w:val="both"/>
              <w:rPr>
                <w:sz w:val="18"/>
              </w:rPr>
            </w:pPr>
            <w:r>
              <w:rPr>
                <w:sz w:val="18"/>
              </w:rPr>
              <w:t xml:space="preserve">空间布局约束 </w:t>
            </w:r>
          </w:p>
        </w:tc>
        <w:tc>
          <w:tcPr>
            <w:tcW w:w="1565" w:type="dxa"/>
            <w:tcBorders>
              <w:top w:val="single" w:color="000000" w:sz="4" w:space="0"/>
              <w:left w:val="single" w:color="000000" w:sz="4" w:space="0"/>
              <w:bottom w:val="single" w:color="000000" w:sz="4" w:space="0"/>
              <w:right w:val="single" w:color="000000" w:sz="4" w:space="0"/>
            </w:tcBorders>
          </w:tcPr>
          <w:p>
            <w:pPr>
              <w:pStyle w:val="8"/>
              <w:spacing w:line="242" w:lineRule="auto"/>
              <w:ind w:left="117" w:right="175"/>
              <w:jc w:val="both"/>
              <w:rPr>
                <w:sz w:val="18"/>
              </w:rPr>
            </w:pPr>
            <w:r>
              <w:rPr>
                <w:spacing w:val="-3"/>
                <w:sz w:val="18"/>
              </w:rPr>
              <w:t>执行水环境城镇生活污染、大气弱扩散区相关市级、东北部片区</w:t>
            </w:r>
          </w:p>
          <w:p>
            <w:pPr>
              <w:pStyle w:val="8"/>
              <w:spacing w:line="230" w:lineRule="atLeast"/>
              <w:ind w:left="117" w:right="85"/>
              <w:jc w:val="both"/>
              <w:rPr>
                <w:sz w:val="18"/>
              </w:rPr>
            </w:pPr>
            <w:r>
              <w:rPr>
                <w:sz w:val="18"/>
              </w:rPr>
              <w:t xml:space="preserve">总体管控要求。整治汝溪河流域 </w:t>
            </w:r>
          </w:p>
        </w:tc>
        <w:tc>
          <w:tcPr>
            <w:tcW w:w="1840"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p>
            <w:pPr>
              <w:pStyle w:val="8"/>
              <w:spacing w:line="242" w:lineRule="auto"/>
              <w:ind w:left="112" w:right="95"/>
              <w:jc w:val="both"/>
              <w:rPr>
                <w:sz w:val="18"/>
              </w:rPr>
            </w:pPr>
            <w:r>
              <w:rPr>
                <w:sz w:val="18"/>
              </w:rPr>
              <w:t xml:space="preserve">本项目属油气资源勘探类别，不涉及饮用水源保护区等限制因素 </w:t>
            </w:r>
          </w:p>
        </w:tc>
        <w:tc>
          <w:tcPr>
            <w:tcW w:w="672" w:type="dxa"/>
            <w:tcBorders>
              <w:top w:val="single" w:color="000000" w:sz="4" w:space="0"/>
              <w:left w:val="single" w:color="000000" w:sz="4" w:space="0"/>
              <w:bottom w:val="single" w:color="000000" w:sz="4" w:space="0"/>
              <w:right w:val="thickThinMediumGap" w:color="000000" w:sz="4" w:space="0"/>
            </w:tcBorders>
          </w:tcPr>
          <w:p>
            <w:pPr>
              <w:pStyle w:val="8"/>
              <w:rPr>
                <w:rFonts w:ascii="Times New Roman"/>
                <w:sz w:val="18"/>
              </w:rPr>
            </w:pPr>
          </w:p>
          <w:p>
            <w:pPr>
              <w:pStyle w:val="8"/>
              <w:spacing w:before="2"/>
              <w:rPr>
                <w:rFonts w:ascii="Times New Roman"/>
                <w:sz w:val="22"/>
              </w:rPr>
            </w:pPr>
          </w:p>
          <w:p>
            <w:pPr>
              <w:pStyle w:val="8"/>
              <w:spacing w:before="1" w:line="242" w:lineRule="auto"/>
              <w:ind w:left="240" w:right="139" w:hanging="92"/>
              <w:rPr>
                <w:sz w:val="18"/>
              </w:rPr>
            </w:pPr>
            <w:r>
              <w:rPr>
                <w:sz w:val="18"/>
              </w:rPr>
              <w:t xml:space="preserve">不违背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1" w:hRule="atLeast"/>
        </w:trPr>
        <w:tc>
          <w:tcPr>
            <w:tcW w:w="1439" w:type="dxa"/>
            <w:vMerge w:val="continue"/>
            <w:tcBorders>
              <w:top w:val="nil"/>
              <w:right w:val="single" w:color="000000" w:sz="4" w:space="0"/>
            </w:tcBorders>
          </w:tcPr>
          <w:p>
            <w:pPr>
              <w:rPr>
                <w:sz w:val="2"/>
                <w:szCs w:val="2"/>
              </w:rPr>
            </w:pPr>
          </w:p>
        </w:tc>
        <w:tc>
          <w:tcPr>
            <w:tcW w:w="690" w:type="dxa"/>
            <w:vMerge w:val="continue"/>
            <w:tcBorders>
              <w:top w:val="nil"/>
              <w:left w:val="double" w:color="000000" w:sz="0" w:space="0"/>
              <w:bottom w:val="single" w:color="000000" w:sz="4" w:space="0"/>
              <w:right w:val="single" w:color="000000" w:sz="4" w:space="0"/>
            </w:tcBorders>
          </w:tcPr>
          <w:p>
            <w:pPr>
              <w:rPr>
                <w:sz w:val="2"/>
                <w:szCs w:val="2"/>
              </w:rPr>
            </w:pPr>
          </w:p>
        </w:tc>
        <w:tc>
          <w:tcPr>
            <w:tcW w:w="708" w:type="dxa"/>
            <w:vMerge w:val="continue"/>
            <w:tcBorders>
              <w:top w:val="nil"/>
              <w:left w:val="single" w:color="000000" w:sz="4" w:space="0"/>
              <w:bottom w:val="single" w:color="000000" w:sz="4" w:space="0"/>
              <w:right w:val="single" w:color="000000" w:sz="4" w:space="0"/>
            </w:tcBorders>
          </w:tcPr>
          <w:p>
            <w:pPr>
              <w:rPr>
                <w:sz w:val="2"/>
                <w:szCs w:val="2"/>
              </w:rPr>
            </w:pPr>
          </w:p>
        </w:tc>
        <w:tc>
          <w:tcPr>
            <w:tcW w:w="710" w:type="dxa"/>
            <w:vMerge w:val="continue"/>
            <w:tcBorders>
              <w:top w:val="nil"/>
              <w:left w:val="single" w:color="000000" w:sz="4" w:space="0"/>
              <w:bottom w:val="single" w:color="000000" w:sz="4" w:space="0"/>
              <w:right w:val="single" w:color="000000" w:sz="4" w:space="0"/>
            </w:tcBorders>
          </w:tcPr>
          <w:p>
            <w:pPr>
              <w:rPr>
                <w:sz w:val="2"/>
                <w:szCs w:val="2"/>
              </w:rPr>
            </w:pPr>
          </w:p>
        </w:tc>
        <w:tc>
          <w:tcPr>
            <w:tcW w:w="712" w:type="dxa"/>
            <w:vMerge w:val="continue"/>
            <w:tcBorders>
              <w:top w:val="nil"/>
              <w:left w:val="single" w:color="000000" w:sz="4" w:space="0"/>
              <w:bottom w:val="single" w:color="000000" w:sz="4" w:space="0"/>
              <w:right w:val="single" w:color="000000" w:sz="4" w:space="0"/>
            </w:tcBorders>
          </w:tcPr>
          <w:p>
            <w:pPr>
              <w:rPr>
                <w:sz w:val="2"/>
                <w:szCs w:val="2"/>
              </w:rPr>
            </w:pPr>
          </w:p>
        </w:tc>
        <w:tc>
          <w:tcPr>
            <w:tcW w:w="703" w:type="dxa"/>
            <w:tcBorders>
              <w:top w:val="single" w:color="000000" w:sz="4" w:space="0"/>
              <w:left w:val="single" w:color="000000" w:sz="4" w:space="0"/>
              <w:bottom w:val="single" w:color="000000" w:sz="4" w:space="0"/>
              <w:right w:val="single" w:color="000000" w:sz="4" w:space="0"/>
            </w:tcBorders>
          </w:tcPr>
          <w:p>
            <w:pPr>
              <w:pStyle w:val="8"/>
              <w:spacing w:line="242" w:lineRule="auto"/>
              <w:ind w:left="176" w:right="154"/>
              <w:jc w:val="both"/>
              <w:rPr>
                <w:sz w:val="18"/>
              </w:rPr>
            </w:pPr>
            <w:r>
              <w:rPr>
                <w:spacing w:val="-9"/>
                <w:sz w:val="18"/>
              </w:rPr>
              <w:t>污染物排放管</w:t>
            </w:r>
          </w:p>
          <w:p>
            <w:pPr>
              <w:pStyle w:val="8"/>
              <w:spacing w:line="208" w:lineRule="exact"/>
              <w:ind w:left="268"/>
              <w:jc w:val="both"/>
              <w:rPr>
                <w:sz w:val="18"/>
              </w:rPr>
            </w:pPr>
            <w:r>
              <w:rPr>
                <w:sz w:val="18"/>
              </w:rPr>
              <w:t xml:space="preserve">控 </w:t>
            </w:r>
          </w:p>
        </w:tc>
        <w:tc>
          <w:tcPr>
            <w:tcW w:w="1565" w:type="dxa"/>
            <w:vMerge w:val="restart"/>
            <w:tcBorders>
              <w:top w:val="single" w:color="000000" w:sz="4" w:space="0"/>
              <w:left w:val="single" w:color="000000" w:sz="4" w:space="0"/>
              <w:bottom w:val="single" w:color="000000" w:sz="4" w:space="0"/>
              <w:right w:val="single" w:color="000000" w:sz="4" w:space="0"/>
            </w:tcBorders>
          </w:tcPr>
          <w:p>
            <w:pPr>
              <w:pStyle w:val="8"/>
              <w:rPr>
                <w:rFonts w:ascii="Times New Roman"/>
                <w:sz w:val="18"/>
              </w:rPr>
            </w:pPr>
          </w:p>
          <w:p>
            <w:pPr>
              <w:pStyle w:val="8"/>
              <w:rPr>
                <w:rFonts w:ascii="Times New Roman"/>
                <w:sz w:val="18"/>
              </w:rPr>
            </w:pPr>
          </w:p>
          <w:p>
            <w:pPr>
              <w:pStyle w:val="8"/>
              <w:rPr>
                <w:rFonts w:ascii="Times New Roman"/>
                <w:sz w:val="18"/>
              </w:rPr>
            </w:pPr>
          </w:p>
          <w:p>
            <w:pPr>
              <w:pStyle w:val="8"/>
              <w:rPr>
                <w:rFonts w:ascii="Times New Roman"/>
                <w:sz w:val="18"/>
              </w:rPr>
            </w:pPr>
          </w:p>
          <w:p>
            <w:pPr>
              <w:pStyle w:val="8"/>
              <w:spacing w:before="7"/>
              <w:rPr>
                <w:rFonts w:ascii="Times New Roman"/>
                <w:sz w:val="19"/>
              </w:rPr>
            </w:pPr>
          </w:p>
          <w:p>
            <w:pPr>
              <w:pStyle w:val="8"/>
              <w:spacing w:before="1" w:line="242" w:lineRule="auto"/>
              <w:ind w:left="117" w:right="175"/>
              <w:jc w:val="both"/>
              <w:rPr>
                <w:sz w:val="18"/>
              </w:rPr>
            </w:pPr>
            <w:r>
              <w:rPr>
                <w:sz w:val="18"/>
              </w:rPr>
              <w:t xml:space="preserve">执行水环境城镇生活污染、大气弱扩散区相关市级、东北部片区总体管控要求 </w:t>
            </w:r>
          </w:p>
        </w:tc>
        <w:tc>
          <w:tcPr>
            <w:tcW w:w="1840" w:type="dxa"/>
            <w:tcBorders>
              <w:top w:val="single" w:color="000000" w:sz="4" w:space="0"/>
              <w:left w:val="single" w:color="000000" w:sz="4" w:space="0"/>
              <w:bottom w:val="single" w:color="000000" w:sz="4" w:space="0"/>
              <w:right w:val="single" w:color="000000" w:sz="4" w:space="0"/>
            </w:tcBorders>
          </w:tcPr>
          <w:p>
            <w:pPr>
              <w:pStyle w:val="8"/>
              <w:spacing w:before="110" w:line="242" w:lineRule="auto"/>
              <w:ind w:left="112" w:right="95"/>
              <w:jc w:val="both"/>
              <w:rPr>
                <w:sz w:val="18"/>
              </w:rPr>
            </w:pPr>
            <w:r>
              <w:rPr>
                <w:sz w:val="18"/>
              </w:rPr>
              <w:t xml:space="preserve">本项目污废水全部外运依托处置，无废水外排 </w:t>
            </w:r>
          </w:p>
        </w:tc>
        <w:tc>
          <w:tcPr>
            <w:tcW w:w="672" w:type="dxa"/>
            <w:tcBorders>
              <w:top w:val="single" w:color="000000" w:sz="4" w:space="0"/>
              <w:left w:val="single" w:color="000000" w:sz="4" w:space="0"/>
              <w:bottom w:val="single" w:color="000000" w:sz="4" w:space="0"/>
              <w:right w:val="thickThinMediumGap" w:color="000000" w:sz="4" w:space="0"/>
            </w:tcBorders>
          </w:tcPr>
          <w:p>
            <w:pPr>
              <w:pStyle w:val="8"/>
              <w:spacing w:before="7"/>
              <w:rPr>
                <w:rFonts w:ascii="Times New Roman"/>
                <w:sz w:val="19"/>
              </w:rPr>
            </w:pPr>
          </w:p>
          <w:p>
            <w:pPr>
              <w:pStyle w:val="8"/>
              <w:spacing w:line="244" w:lineRule="auto"/>
              <w:ind w:left="240" w:right="139" w:hanging="92"/>
              <w:rPr>
                <w:sz w:val="18"/>
              </w:rPr>
            </w:pPr>
            <w:r>
              <w:rPr>
                <w:sz w:val="18"/>
              </w:rPr>
              <w:t xml:space="preserve">不违背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6" w:hRule="atLeast"/>
        </w:trPr>
        <w:tc>
          <w:tcPr>
            <w:tcW w:w="1439" w:type="dxa"/>
            <w:vMerge w:val="continue"/>
            <w:tcBorders>
              <w:top w:val="nil"/>
              <w:right w:val="single" w:color="000000" w:sz="4" w:space="0"/>
            </w:tcBorders>
          </w:tcPr>
          <w:p>
            <w:pPr>
              <w:rPr>
                <w:sz w:val="2"/>
                <w:szCs w:val="2"/>
              </w:rPr>
            </w:pPr>
          </w:p>
        </w:tc>
        <w:tc>
          <w:tcPr>
            <w:tcW w:w="690" w:type="dxa"/>
            <w:vMerge w:val="continue"/>
            <w:tcBorders>
              <w:top w:val="nil"/>
              <w:left w:val="double" w:color="000000" w:sz="0" w:space="0"/>
              <w:bottom w:val="single" w:color="000000" w:sz="4" w:space="0"/>
              <w:right w:val="single" w:color="000000" w:sz="4" w:space="0"/>
            </w:tcBorders>
          </w:tcPr>
          <w:p>
            <w:pPr>
              <w:rPr>
                <w:sz w:val="2"/>
                <w:szCs w:val="2"/>
              </w:rPr>
            </w:pPr>
          </w:p>
        </w:tc>
        <w:tc>
          <w:tcPr>
            <w:tcW w:w="708" w:type="dxa"/>
            <w:vMerge w:val="continue"/>
            <w:tcBorders>
              <w:top w:val="nil"/>
              <w:left w:val="single" w:color="000000" w:sz="4" w:space="0"/>
              <w:bottom w:val="single" w:color="000000" w:sz="4" w:space="0"/>
              <w:right w:val="single" w:color="000000" w:sz="4" w:space="0"/>
            </w:tcBorders>
          </w:tcPr>
          <w:p>
            <w:pPr>
              <w:rPr>
                <w:sz w:val="2"/>
                <w:szCs w:val="2"/>
              </w:rPr>
            </w:pPr>
          </w:p>
        </w:tc>
        <w:tc>
          <w:tcPr>
            <w:tcW w:w="710" w:type="dxa"/>
            <w:vMerge w:val="continue"/>
            <w:tcBorders>
              <w:top w:val="nil"/>
              <w:left w:val="single" w:color="000000" w:sz="4" w:space="0"/>
              <w:bottom w:val="single" w:color="000000" w:sz="4" w:space="0"/>
              <w:right w:val="single" w:color="000000" w:sz="4" w:space="0"/>
            </w:tcBorders>
          </w:tcPr>
          <w:p>
            <w:pPr>
              <w:rPr>
                <w:sz w:val="2"/>
                <w:szCs w:val="2"/>
              </w:rPr>
            </w:pPr>
          </w:p>
        </w:tc>
        <w:tc>
          <w:tcPr>
            <w:tcW w:w="712" w:type="dxa"/>
            <w:vMerge w:val="continue"/>
            <w:tcBorders>
              <w:top w:val="nil"/>
              <w:left w:val="single" w:color="000000" w:sz="4" w:space="0"/>
              <w:bottom w:val="single" w:color="000000" w:sz="4" w:space="0"/>
              <w:right w:val="single" w:color="000000" w:sz="4" w:space="0"/>
            </w:tcBorders>
          </w:tcPr>
          <w:p>
            <w:pPr>
              <w:rPr>
                <w:sz w:val="2"/>
                <w:szCs w:val="2"/>
              </w:rPr>
            </w:pPr>
          </w:p>
        </w:tc>
        <w:tc>
          <w:tcPr>
            <w:tcW w:w="703" w:type="dxa"/>
            <w:tcBorders>
              <w:top w:val="single" w:color="000000" w:sz="4" w:space="0"/>
              <w:left w:val="single" w:color="000000" w:sz="4" w:space="0"/>
              <w:bottom w:val="single" w:color="000000" w:sz="4" w:space="0"/>
              <w:right w:val="single" w:color="000000" w:sz="4" w:space="0"/>
            </w:tcBorders>
          </w:tcPr>
          <w:p>
            <w:pPr>
              <w:pStyle w:val="8"/>
              <w:spacing w:before="113" w:line="242" w:lineRule="auto"/>
              <w:ind w:left="176" w:right="64"/>
              <w:jc w:val="both"/>
              <w:rPr>
                <w:sz w:val="18"/>
              </w:rPr>
            </w:pPr>
            <w:r>
              <w:rPr>
                <w:sz w:val="18"/>
              </w:rPr>
              <w:t xml:space="preserve">环境风险防控 </w:t>
            </w:r>
          </w:p>
        </w:tc>
        <w:tc>
          <w:tcPr>
            <w:tcW w:w="1565" w:type="dxa"/>
            <w:vMerge w:val="continue"/>
            <w:tcBorders>
              <w:top w:val="nil"/>
              <w:left w:val="single" w:color="000000" w:sz="4" w:space="0"/>
              <w:bottom w:val="single" w:color="000000" w:sz="4" w:space="0"/>
              <w:right w:val="single" w:color="000000" w:sz="4" w:space="0"/>
            </w:tcBorders>
          </w:tcPr>
          <w:p>
            <w:pPr>
              <w:rPr>
                <w:sz w:val="2"/>
                <w:szCs w:val="2"/>
              </w:rPr>
            </w:pPr>
          </w:p>
        </w:tc>
        <w:tc>
          <w:tcPr>
            <w:tcW w:w="1840" w:type="dxa"/>
            <w:tcBorders>
              <w:top w:val="single" w:color="000000" w:sz="4" w:space="0"/>
              <w:left w:val="single" w:color="000000" w:sz="4" w:space="0"/>
              <w:bottom w:val="single" w:color="000000" w:sz="4" w:space="0"/>
              <w:right w:val="single" w:color="000000" w:sz="4" w:space="0"/>
            </w:tcBorders>
          </w:tcPr>
          <w:p>
            <w:pPr>
              <w:pStyle w:val="8"/>
              <w:spacing w:line="244" w:lineRule="auto"/>
              <w:ind w:left="112" w:right="95"/>
              <w:jc w:val="both"/>
              <w:rPr>
                <w:sz w:val="18"/>
              </w:rPr>
            </w:pPr>
            <w:r>
              <w:rPr>
                <w:sz w:val="18"/>
              </w:rPr>
              <w:t>本项目属油气资源勘探类别，且不在长江或主要支流岸线 1km</w:t>
            </w:r>
          </w:p>
          <w:p>
            <w:pPr>
              <w:pStyle w:val="8"/>
              <w:spacing w:line="205" w:lineRule="exact"/>
              <w:ind w:left="112"/>
              <w:jc w:val="both"/>
              <w:rPr>
                <w:sz w:val="18"/>
              </w:rPr>
            </w:pPr>
            <w:r>
              <w:rPr>
                <w:sz w:val="18"/>
              </w:rPr>
              <w:t xml:space="preserve">范围内 </w:t>
            </w:r>
          </w:p>
        </w:tc>
        <w:tc>
          <w:tcPr>
            <w:tcW w:w="672" w:type="dxa"/>
            <w:tcBorders>
              <w:top w:val="single" w:color="000000" w:sz="4" w:space="0"/>
              <w:left w:val="single" w:color="000000" w:sz="4" w:space="0"/>
              <w:bottom w:val="single" w:color="000000" w:sz="4" w:space="0"/>
              <w:right w:val="thickThinMediumGap" w:color="000000" w:sz="4" w:space="0"/>
            </w:tcBorders>
          </w:tcPr>
          <w:p>
            <w:pPr>
              <w:pStyle w:val="8"/>
              <w:rPr>
                <w:rFonts w:ascii="Times New Roman"/>
                <w:sz w:val="20"/>
              </w:rPr>
            </w:pPr>
          </w:p>
          <w:p>
            <w:pPr>
              <w:pStyle w:val="8"/>
              <w:spacing w:line="242" w:lineRule="auto"/>
              <w:ind w:left="240" w:right="139" w:hanging="92"/>
              <w:rPr>
                <w:sz w:val="18"/>
              </w:rPr>
            </w:pPr>
            <w:r>
              <w:rPr>
                <w:sz w:val="18"/>
              </w:rPr>
              <w:t xml:space="preserve">不违背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88" w:hRule="atLeast"/>
        </w:trPr>
        <w:tc>
          <w:tcPr>
            <w:tcW w:w="1439" w:type="dxa"/>
            <w:vMerge w:val="continue"/>
            <w:tcBorders>
              <w:top w:val="nil"/>
              <w:right w:val="single" w:color="000000" w:sz="4" w:space="0"/>
            </w:tcBorders>
          </w:tcPr>
          <w:p>
            <w:pPr>
              <w:rPr>
                <w:sz w:val="2"/>
                <w:szCs w:val="2"/>
              </w:rPr>
            </w:pPr>
          </w:p>
        </w:tc>
        <w:tc>
          <w:tcPr>
            <w:tcW w:w="690" w:type="dxa"/>
            <w:vMerge w:val="continue"/>
            <w:tcBorders>
              <w:top w:val="nil"/>
              <w:left w:val="double" w:color="000000" w:sz="0" w:space="0"/>
              <w:bottom w:val="single" w:color="000000" w:sz="4" w:space="0"/>
              <w:right w:val="single" w:color="000000" w:sz="4" w:space="0"/>
            </w:tcBorders>
          </w:tcPr>
          <w:p>
            <w:pPr>
              <w:rPr>
                <w:sz w:val="2"/>
                <w:szCs w:val="2"/>
              </w:rPr>
            </w:pPr>
          </w:p>
        </w:tc>
        <w:tc>
          <w:tcPr>
            <w:tcW w:w="708" w:type="dxa"/>
            <w:vMerge w:val="continue"/>
            <w:tcBorders>
              <w:top w:val="nil"/>
              <w:left w:val="single" w:color="000000" w:sz="4" w:space="0"/>
              <w:bottom w:val="single" w:color="000000" w:sz="4" w:space="0"/>
              <w:right w:val="single" w:color="000000" w:sz="4" w:space="0"/>
            </w:tcBorders>
          </w:tcPr>
          <w:p>
            <w:pPr>
              <w:rPr>
                <w:sz w:val="2"/>
                <w:szCs w:val="2"/>
              </w:rPr>
            </w:pPr>
          </w:p>
        </w:tc>
        <w:tc>
          <w:tcPr>
            <w:tcW w:w="710" w:type="dxa"/>
            <w:vMerge w:val="continue"/>
            <w:tcBorders>
              <w:top w:val="nil"/>
              <w:left w:val="single" w:color="000000" w:sz="4" w:space="0"/>
              <w:bottom w:val="single" w:color="000000" w:sz="4" w:space="0"/>
              <w:right w:val="single" w:color="000000" w:sz="4" w:space="0"/>
            </w:tcBorders>
          </w:tcPr>
          <w:p>
            <w:pPr>
              <w:rPr>
                <w:sz w:val="2"/>
                <w:szCs w:val="2"/>
              </w:rPr>
            </w:pPr>
          </w:p>
        </w:tc>
        <w:tc>
          <w:tcPr>
            <w:tcW w:w="712" w:type="dxa"/>
            <w:vMerge w:val="continue"/>
            <w:tcBorders>
              <w:top w:val="nil"/>
              <w:left w:val="single" w:color="000000" w:sz="4" w:space="0"/>
              <w:bottom w:val="single" w:color="000000" w:sz="4" w:space="0"/>
              <w:right w:val="single" w:color="000000" w:sz="4" w:space="0"/>
            </w:tcBorders>
          </w:tcPr>
          <w:p>
            <w:pPr>
              <w:rPr>
                <w:sz w:val="2"/>
                <w:szCs w:val="2"/>
              </w:rPr>
            </w:pPr>
          </w:p>
        </w:tc>
        <w:tc>
          <w:tcPr>
            <w:tcW w:w="703" w:type="dxa"/>
            <w:tcBorders>
              <w:top w:val="single" w:color="000000" w:sz="4" w:space="0"/>
              <w:left w:val="single" w:color="000000" w:sz="4" w:space="0"/>
              <w:bottom w:val="single" w:color="000000" w:sz="4" w:space="0"/>
              <w:right w:val="single" w:color="000000" w:sz="4" w:space="0"/>
            </w:tcBorders>
          </w:tcPr>
          <w:p>
            <w:pPr>
              <w:pStyle w:val="8"/>
              <w:spacing w:before="9"/>
              <w:rPr>
                <w:rFonts w:ascii="Times New Roman"/>
                <w:sz w:val="19"/>
              </w:rPr>
            </w:pPr>
          </w:p>
          <w:p>
            <w:pPr>
              <w:pStyle w:val="8"/>
              <w:spacing w:line="242" w:lineRule="auto"/>
              <w:ind w:left="176" w:right="64"/>
              <w:jc w:val="both"/>
              <w:rPr>
                <w:sz w:val="18"/>
              </w:rPr>
            </w:pPr>
            <w:r>
              <w:rPr>
                <w:sz w:val="18"/>
              </w:rPr>
              <w:t xml:space="preserve">资源开发效率要求 </w:t>
            </w:r>
          </w:p>
        </w:tc>
        <w:tc>
          <w:tcPr>
            <w:tcW w:w="1565" w:type="dxa"/>
            <w:vMerge w:val="continue"/>
            <w:tcBorders>
              <w:top w:val="nil"/>
              <w:left w:val="single" w:color="000000" w:sz="4" w:space="0"/>
              <w:bottom w:val="single" w:color="000000" w:sz="4" w:space="0"/>
              <w:right w:val="single" w:color="000000" w:sz="4" w:space="0"/>
            </w:tcBorders>
          </w:tcPr>
          <w:p>
            <w:pPr>
              <w:rPr>
                <w:sz w:val="2"/>
                <w:szCs w:val="2"/>
              </w:rPr>
            </w:pPr>
          </w:p>
        </w:tc>
        <w:tc>
          <w:tcPr>
            <w:tcW w:w="1840" w:type="dxa"/>
            <w:tcBorders>
              <w:top w:val="single" w:color="000000" w:sz="4" w:space="0"/>
              <w:left w:val="single" w:color="000000" w:sz="4" w:space="0"/>
              <w:bottom w:val="single" w:color="000000" w:sz="4" w:space="0"/>
              <w:right w:val="single" w:color="000000" w:sz="4" w:space="0"/>
            </w:tcBorders>
          </w:tcPr>
          <w:p>
            <w:pPr>
              <w:pStyle w:val="8"/>
              <w:spacing w:line="242" w:lineRule="auto"/>
              <w:ind w:left="112" w:right="95"/>
              <w:jc w:val="both"/>
              <w:rPr>
                <w:sz w:val="18"/>
              </w:rPr>
            </w:pPr>
            <w:r>
              <w:rPr>
                <w:sz w:val="18"/>
              </w:rPr>
              <w:t>本项目不属高污染、高耗水类型项目，压裂用水优先取用工区内重复利用的压裂返排液，最大程度的水</w:t>
            </w:r>
          </w:p>
          <w:p>
            <w:pPr>
              <w:pStyle w:val="8"/>
              <w:spacing w:line="208" w:lineRule="exact"/>
              <w:ind w:left="112"/>
              <w:jc w:val="both"/>
              <w:rPr>
                <w:sz w:val="18"/>
              </w:rPr>
            </w:pPr>
            <w:r>
              <w:rPr>
                <w:sz w:val="18"/>
              </w:rPr>
              <w:t xml:space="preserve">资源循环利用 </w:t>
            </w:r>
          </w:p>
        </w:tc>
        <w:tc>
          <w:tcPr>
            <w:tcW w:w="672" w:type="dxa"/>
            <w:tcBorders>
              <w:top w:val="single" w:color="000000" w:sz="4" w:space="0"/>
              <w:left w:val="single" w:color="000000" w:sz="4" w:space="0"/>
              <w:bottom w:val="single" w:color="000000" w:sz="4" w:space="0"/>
              <w:right w:val="thickThinMediumGap" w:color="000000" w:sz="4" w:space="0"/>
            </w:tcBorders>
          </w:tcPr>
          <w:p>
            <w:pPr>
              <w:pStyle w:val="8"/>
              <w:rPr>
                <w:rFonts w:ascii="Times New Roman"/>
                <w:sz w:val="18"/>
              </w:rPr>
            </w:pPr>
          </w:p>
          <w:p>
            <w:pPr>
              <w:pStyle w:val="8"/>
              <w:rPr>
                <w:rFonts w:ascii="Times New Roman"/>
                <w:sz w:val="22"/>
              </w:rPr>
            </w:pPr>
          </w:p>
          <w:p>
            <w:pPr>
              <w:pStyle w:val="8"/>
              <w:spacing w:line="242" w:lineRule="auto"/>
              <w:ind w:left="240" w:right="139" w:hanging="92"/>
              <w:rPr>
                <w:sz w:val="18"/>
              </w:rPr>
            </w:pPr>
            <w:r>
              <w:rPr>
                <w:sz w:val="18"/>
              </w:rPr>
              <w:t xml:space="preserve">不违背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6" w:hRule="atLeast"/>
        </w:trPr>
        <w:tc>
          <w:tcPr>
            <w:tcW w:w="1439" w:type="dxa"/>
            <w:vMerge w:val="continue"/>
            <w:tcBorders>
              <w:top w:val="nil"/>
              <w:right w:val="single" w:color="000000" w:sz="4" w:space="0"/>
            </w:tcBorders>
          </w:tcPr>
          <w:p>
            <w:pPr>
              <w:rPr>
                <w:sz w:val="2"/>
                <w:szCs w:val="2"/>
              </w:rPr>
            </w:pPr>
          </w:p>
        </w:tc>
        <w:tc>
          <w:tcPr>
            <w:tcW w:w="7600" w:type="dxa"/>
            <w:gridSpan w:val="8"/>
            <w:tcBorders>
              <w:top w:val="single" w:color="000000" w:sz="4" w:space="0"/>
              <w:left w:val="single" w:color="000000" w:sz="4" w:space="0"/>
            </w:tcBorders>
          </w:tcPr>
          <w:p>
            <w:pPr>
              <w:pStyle w:val="8"/>
              <w:spacing w:line="330" w:lineRule="exact"/>
              <w:ind w:left="4052"/>
              <w:rPr>
                <w:sz w:val="26"/>
              </w:rPr>
            </w:pPr>
            <w:r>
              <w:rPr>
                <w:w w:val="99"/>
                <w:sz w:val="26"/>
              </w:rPr>
              <w:t xml:space="preserve"> </w:t>
            </w:r>
          </w:p>
          <w:p>
            <w:pPr>
              <w:pStyle w:val="8"/>
              <w:spacing w:before="113" w:line="331" w:lineRule="auto"/>
              <w:ind w:left="-2" w:right="-15" w:firstLine="520"/>
              <w:jc w:val="both"/>
              <w:rPr>
                <w:sz w:val="26"/>
              </w:rPr>
            </w:pPr>
            <w:r>
              <w:rPr>
                <w:sz w:val="26"/>
              </w:rPr>
              <w:t>项目不属于生态环境准入清单管控要求中禁止建设项目。项目建设符合重庆市和忠县生态环境准入清单要求以及区域生态环境保护基本要求。</w:t>
            </w:r>
          </w:p>
          <w:p>
            <w:pPr>
              <w:pStyle w:val="8"/>
              <w:spacing w:before="1"/>
              <w:ind w:left="519"/>
              <w:rPr>
                <w:sz w:val="26"/>
              </w:rPr>
            </w:pPr>
            <w:r>
              <w:rPr>
                <w:sz w:val="26"/>
              </w:rPr>
              <w:t>综上分析，本项目与区域“三线一单”相关要求不冲突。</w:t>
            </w:r>
          </w:p>
          <w:p>
            <w:pPr>
              <w:pStyle w:val="8"/>
              <w:spacing w:before="126"/>
              <w:ind w:left="519"/>
              <w:rPr>
                <w:sz w:val="26"/>
              </w:rPr>
            </w:pPr>
            <w:r>
              <w:rPr>
                <w:w w:val="99"/>
                <w:sz w:val="26"/>
              </w:rPr>
              <w:t xml:space="preserve"> </w:t>
            </w:r>
          </w:p>
        </w:tc>
      </w:tr>
    </w:tbl>
    <w:p>
      <w:pPr>
        <w:spacing w:after="0"/>
        <w:rPr>
          <w:sz w:val="26"/>
        </w:rPr>
        <w:sectPr>
          <w:pgSz w:w="11910" w:h="16840"/>
          <w:pgMar w:top="1580" w:right="920" w:bottom="1240" w:left="1420" w:header="0" w:footer="1047" w:gutter="0"/>
          <w:cols w:space="720" w:num="1"/>
        </w:sectPr>
      </w:pPr>
    </w:p>
    <w:p>
      <w:pPr>
        <w:pStyle w:val="3"/>
        <w:spacing w:before="5"/>
        <w:rPr>
          <w:rFonts w:ascii="Times New Roman"/>
          <w:sz w:val="11"/>
        </w:rPr>
      </w:pPr>
    </w:p>
    <w:p>
      <w:pPr>
        <w:pStyle w:val="2"/>
        <w:ind w:right="25"/>
        <w:jc w:val="center"/>
      </w:pPr>
      <w:r>
        <w:t>二、建设内容</w:t>
      </w:r>
    </w:p>
    <w:p>
      <w:pPr>
        <w:pStyle w:val="3"/>
        <w:spacing w:before="6"/>
        <w:rPr>
          <w:rFonts w:ascii="黑体"/>
          <w:sz w:val="22"/>
        </w:rPr>
      </w:pPr>
    </w:p>
    <w:tbl>
      <w:tblPr>
        <w:tblStyle w:val="4"/>
        <w:tblW w:w="8528" w:type="dxa"/>
        <w:tblInd w:w="28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5"/>
        <w:gridCol w:w="113"/>
        <w:gridCol w:w="533"/>
        <w:gridCol w:w="586"/>
        <w:gridCol w:w="1031"/>
        <w:gridCol w:w="524"/>
        <w:gridCol w:w="663"/>
        <w:gridCol w:w="4487"/>
        <w:gridCol w:w="11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497" w:hRule="atLeast"/>
        </w:trPr>
        <w:tc>
          <w:tcPr>
            <w:tcW w:w="475" w:type="dxa"/>
            <w:tcBorders>
              <w:bottom w:val="single" w:color="000000" w:sz="4" w:space="0"/>
              <w:right w:val="single" w:color="000000" w:sz="4" w:space="0"/>
            </w:tcBorders>
          </w:tcPr>
          <w:p>
            <w:pPr>
              <w:pStyle w:val="8"/>
              <w:spacing w:before="75" w:line="242" w:lineRule="auto"/>
              <w:ind w:left="107" w:right="91"/>
              <w:jc w:val="both"/>
              <w:rPr>
                <w:sz w:val="26"/>
              </w:rPr>
            </w:pPr>
            <w:r>
              <w:rPr>
                <w:sz w:val="26"/>
              </w:rPr>
              <w:t>地理位置</w:t>
            </w:r>
          </w:p>
        </w:tc>
        <w:tc>
          <w:tcPr>
            <w:tcW w:w="8053" w:type="dxa"/>
            <w:gridSpan w:val="8"/>
            <w:tcBorders>
              <w:left w:val="single" w:color="000000" w:sz="4" w:space="0"/>
              <w:bottom w:val="single" w:color="000000" w:sz="4" w:space="0"/>
            </w:tcBorders>
          </w:tcPr>
          <w:p>
            <w:pPr>
              <w:pStyle w:val="8"/>
              <w:spacing w:before="166"/>
              <w:ind w:left="633"/>
              <w:rPr>
                <w:sz w:val="26"/>
              </w:rPr>
            </w:pPr>
            <w:r>
              <w:rPr>
                <w:sz w:val="26"/>
              </w:rPr>
              <w:t xml:space="preserve">兴页 </w:t>
            </w:r>
            <w:r>
              <w:rPr>
                <w:rFonts w:ascii="Times New Roman" w:eastAsia="Times New Roman"/>
                <w:sz w:val="26"/>
              </w:rPr>
              <w:t xml:space="preserve">3 </w:t>
            </w:r>
            <w:r>
              <w:rPr>
                <w:sz w:val="26"/>
              </w:rPr>
              <w:t>井钻探工程项目位于重庆市忠县双桂镇，距忠县县城</w:t>
            </w:r>
          </w:p>
          <w:p>
            <w:pPr>
              <w:pStyle w:val="8"/>
              <w:spacing w:before="1" w:line="460" w:lineRule="atLeast"/>
              <w:ind w:left="112" w:right="94"/>
              <w:rPr>
                <w:sz w:val="26"/>
              </w:rPr>
            </w:pPr>
            <w:r>
              <w:rPr>
                <w:rFonts w:ascii="Times New Roman" w:eastAsia="Times New Roman"/>
                <w:spacing w:val="-5"/>
                <w:sz w:val="26"/>
              </w:rPr>
              <w:t>55km</w:t>
            </w:r>
            <w:r>
              <w:rPr>
                <w:spacing w:val="-8"/>
                <w:sz w:val="26"/>
              </w:rPr>
              <w:t xml:space="preserve">，距离双桂镇规划区边界 </w:t>
            </w:r>
            <w:r>
              <w:rPr>
                <w:rFonts w:ascii="Times New Roman" w:eastAsia="Times New Roman"/>
                <w:spacing w:val="-7"/>
                <w:sz w:val="26"/>
              </w:rPr>
              <w:t>2km</w:t>
            </w:r>
            <w:r>
              <w:rPr>
                <w:spacing w:val="-4"/>
                <w:sz w:val="26"/>
              </w:rPr>
              <w:t>；项目区属长江北岸的一级支流龙</w:t>
            </w:r>
            <w:r>
              <w:rPr>
                <w:sz w:val="26"/>
              </w:rPr>
              <w:t>溪河流域。项目地理位置和流域位置见</w:t>
            </w:r>
            <w:r>
              <w:rPr>
                <w:b/>
                <w:spacing w:val="-22"/>
                <w:sz w:val="26"/>
              </w:rPr>
              <w:t xml:space="preserve">附图 </w:t>
            </w:r>
            <w:r>
              <w:rPr>
                <w:rFonts w:ascii="Times New Roman" w:eastAsia="Times New Roman"/>
                <w:b/>
                <w:sz w:val="26"/>
              </w:rPr>
              <w:t xml:space="preserve">1 </w:t>
            </w:r>
            <w:r>
              <w:rPr>
                <w:sz w:val="26"/>
              </w:rPr>
              <w:t>和</w:t>
            </w:r>
            <w:r>
              <w:rPr>
                <w:b/>
                <w:spacing w:val="-22"/>
                <w:sz w:val="26"/>
              </w:rPr>
              <w:t xml:space="preserve">附图 </w:t>
            </w:r>
            <w:r>
              <w:rPr>
                <w:rFonts w:ascii="Times New Roman" w:eastAsia="Times New Roman"/>
                <w:b/>
                <w:sz w:val="26"/>
              </w:rPr>
              <w:t>2</w:t>
            </w:r>
            <w:r>
              <w:rPr>
                <w:sz w:val="26"/>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32" w:hRule="atLeast"/>
        </w:trPr>
        <w:tc>
          <w:tcPr>
            <w:tcW w:w="475" w:type="dxa"/>
            <w:vMerge w:val="restart"/>
            <w:tcBorders>
              <w:top w:val="single" w:color="000000" w:sz="4" w:space="0"/>
              <w:right w:val="single" w:color="000000" w:sz="4" w:space="0"/>
            </w:tcBorders>
          </w:tcPr>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spacing w:before="12"/>
              <w:rPr>
                <w:rFonts w:ascii="黑体"/>
                <w:sz w:val="27"/>
              </w:rPr>
            </w:pPr>
          </w:p>
          <w:p>
            <w:pPr>
              <w:pStyle w:val="8"/>
              <w:spacing w:line="242" w:lineRule="auto"/>
              <w:ind w:left="107" w:right="91"/>
              <w:jc w:val="both"/>
              <w:rPr>
                <w:sz w:val="26"/>
              </w:rPr>
            </w:pPr>
            <w:r>
              <w:rPr>
                <w:sz w:val="26"/>
              </w:rPr>
              <w:t>项目组成及规模</w:t>
            </w:r>
          </w:p>
        </w:tc>
        <w:tc>
          <w:tcPr>
            <w:tcW w:w="8053" w:type="dxa"/>
            <w:gridSpan w:val="8"/>
            <w:tcBorders>
              <w:top w:val="single" w:color="000000" w:sz="4" w:space="0"/>
              <w:left w:val="single" w:color="000000" w:sz="4" w:space="0"/>
              <w:bottom w:val="single" w:color="000000" w:sz="4" w:space="0"/>
            </w:tcBorders>
          </w:tcPr>
          <w:p>
            <w:pPr>
              <w:pStyle w:val="8"/>
              <w:spacing w:before="109"/>
              <w:ind w:left="635"/>
              <w:rPr>
                <w:b/>
                <w:sz w:val="26"/>
              </w:rPr>
            </w:pPr>
            <w:r>
              <w:rPr>
                <w:b/>
                <w:sz w:val="26"/>
              </w:rPr>
              <w:t>（一）项目组成</w:t>
            </w:r>
          </w:p>
          <w:p>
            <w:pPr>
              <w:pStyle w:val="8"/>
              <w:spacing w:before="128" w:line="331" w:lineRule="auto"/>
              <w:ind w:left="112" w:right="-44" w:firstLine="520"/>
              <w:jc w:val="both"/>
              <w:rPr>
                <w:sz w:val="26"/>
              </w:rPr>
            </w:pPr>
            <w:r>
              <w:rPr>
                <w:sz w:val="26"/>
              </w:rPr>
              <w:t>本项目为勘探四川盆地川东弧形高陡褶皱带万县复向斜拔山寺北向斜凉高山组和自流井组油气资源而部署的油气资源钻探预探井。工</w:t>
            </w:r>
            <w:r>
              <w:rPr>
                <w:spacing w:val="-5"/>
                <w:sz w:val="26"/>
              </w:rPr>
              <w:t xml:space="preserve">程通过同井场布置的兴页 </w:t>
            </w:r>
            <w:r>
              <w:rPr>
                <w:rFonts w:ascii="Times New Roman" w:eastAsia="Times New Roman"/>
                <w:sz w:val="26"/>
              </w:rPr>
              <w:t xml:space="preserve">3 </w:t>
            </w:r>
            <w:r>
              <w:rPr>
                <w:spacing w:val="-11"/>
                <w:sz w:val="26"/>
              </w:rPr>
              <w:t xml:space="preserve">井和兴页 </w:t>
            </w:r>
            <w:r>
              <w:rPr>
                <w:rFonts w:ascii="Times New Roman" w:eastAsia="Times New Roman"/>
                <w:sz w:val="26"/>
              </w:rPr>
              <w:t xml:space="preserve">3LHF </w:t>
            </w:r>
            <w:r>
              <w:rPr>
                <w:sz w:val="26"/>
              </w:rPr>
              <w:t>井依次对自流井组和凉高</w:t>
            </w:r>
            <w:r>
              <w:rPr>
                <w:spacing w:val="-19"/>
                <w:sz w:val="26"/>
              </w:rPr>
              <w:t xml:space="preserve">山组实施勘探，均不包括后续油气资源开采及运营。项目组成见表 </w:t>
            </w:r>
            <w:r>
              <w:rPr>
                <w:rFonts w:ascii="Times New Roman" w:eastAsia="Times New Roman"/>
                <w:sz w:val="26"/>
              </w:rPr>
              <w:t>2-1</w:t>
            </w:r>
            <w:r>
              <w:rPr>
                <w:sz w:val="26"/>
              </w:rPr>
              <w:t>。</w:t>
            </w:r>
          </w:p>
          <w:p>
            <w:pPr>
              <w:pStyle w:val="8"/>
              <w:tabs>
                <w:tab w:val="left" w:pos="3648"/>
              </w:tabs>
              <w:spacing w:before="192" w:line="312" w:lineRule="exact"/>
              <w:ind w:left="2587"/>
              <w:rPr>
                <w:sz w:val="26"/>
              </w:rPr>
            </w:pPr>
            <w:r>
              <w:rPr>
                <w:sz w:val="26"/>
              </w:rPr>
              <w:t>表</w:t>
            </w:r>
            <w:r>
              <w:rPr>
                <w:spacing w:val="-67"/>
                <w:sz w:val="26"/>
              </w:rPr>
              <w:t xml:space="preserve"> </w:t>
            </w:r>
            <w:r>
              <w:rPr>
                <w:rFonts w:ascii="Times New Roman" w:eastAsia="Times New Roman"/>
                <w:sz w:val="26"/>
              </w:rPr>
              <w:t>2-1</w:t>
            </w:r>
            <w:r>
              <w:rPr>
                <w:rFonts w:ascii="Times New Roman" w:eastAsia="Times New Roman"/>
                <w:sz w:val="26"/>
              </w:rPr>
              <w:tab/>
            </w:r>
            <w:r>
              <w:rPr>
                <w:sz w:val="26"/>
              </w:rPr>
              <w:t>项目组成一览表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75" w:type="dxa"/>
            <w:vMerge w:val="continue"/>
            <w:tcBorders>
              <w:top w:val="nil"/>
              <w:right w:val="single" w:color="000000" w:sz="4" w:space="0"/>
            </w:tcBorders>
          </w:tcPr>
          <w:p>
            <w:pPr>
              <w:rPr>
                <w:sz w:val="2"/>
                <w:szCs w:val="2"/>
              </w:rPr>
            </w:pPr>
          </w:p>
        </w:tc>
        <w:tc>
          <w:tcPr>
            <w:tcW w:w="113" w:type="dxa"/>
            <w:vMerge w:val="restart"/>
            <w:tcBorders>
              <w:top w:val="nil"/>
              <w:left w:val="single" w:color="000000" w:sz="4" w:space="0"/>
              <w:right w:val="single" w:color="000000" w:sz="4" w:space="0"/>
            </w:tcBorders>
          </w:tcPr>
          <w:p>
            <w:pPr>
              <w:pStyle w:val="8"/>
              <w:rPr>
                <w:rFonts w:ascii="Times New Roman"/>
                <w:sz w:val="22"/>
              </w:rPr>
            </w:pPr>
          </w:p>
        </w:tc>
        <w:tc>
          <w:tcPr>
            <w:tcW w:w="533" w:type="dxa"/>
            <w:tcBorders>
              <w:top w:val="single" w:color="000000" w:sz="4" w:space="0"/>
              <w:left w:val="single" w:color="000000" w:sz="4" w:space="0"/>
              <w:bottom w:val="single" w:color="000000" w:sz="4" w:space="0"/>
              <w:right w:val="single" w:color="000000" w:sz="4" w:space="0"/>
            </w:tcBorders>
          </w:tcPr>
          <w:p>
            <w:pPr>
              <w:pStyle w:val="8"/>
              <w:spacing w:line="280" w:lineRule="exact"/>
              <w:ind w:left="160"/>
              <w:rPr>
                <w:sz w:val="22"/>
              </w:rPr>
            </w:pPr>
            <w:r>
              <w:rPr>
                <w:w w:val="100"/>
                <w:sz w:val="22"/>
              </w:rPr>
              <w:t>类</w:t>
            </w:r>
          </w:p>
          <w:p>
            <w:pPr>
              <w:pStyle w:val="8"/>
              <w:spacing w:before="3" w:line="257" w:lineRule="exact"/>
              <w:ind w:left="160"/>
              <w:rPr>
                <w:sz w:val="22"/>
              </w:rPr>
            </w:pPr>
            <w:r>
              <w:rPr>
                <w:w w:val="100"/>
                <w:sz w:val="22"/>
              </w:rPr>
              <w:t>别</w:t>
            </w:r>
          </w:p>
        </w:tc>
        <w:tc>
          <w:tcPr>
            <w:tcW w:w="1617" w:type="dxa"/>
            <w:gridSpan w:val="2"/>
            <w:tcBorders>
              <w:top w:val="single" w:color="000000" w:sz="4" w:space="0"/>
              <w:left w:val="single" w:color="000000" w:sz="4" w:space="0"/>
              <w:bottom w:val="single" w:color="000000" w:sz="4" w:space="0"/>
              <w:right w:val="single" w:color="000000" w:sz="4" w:space="0"/>
            </w:tcBorders>
          </w:tcPr>
          <w:p>
            <w:pPr>
              <w:pStyle w:val="8"/>
              <w:spacing w:before="139"/>
              <w:ind w:left="131" w:right="112"/>
              <w:jc w:val="center"/>
              <w:rPr>
                <w:sz w:val="22"/>
              </w:rPr>
            </w:pPr>
            <w:r>
              <w:rPr>
                <w:sz w:val="22"/>
              </w:rPr>
              <w:t>名称</w:t>
            </w:r>
          </w:p>
        </w:tc>
        <w:tc>
          <w:tcPr>
            <w:tcW w:w="524" w:type="dxa"/>
            <w:tcBorders>
              <w:top w:val="single" w:color="000000" w:sz="4" w:space="0"/>
              <w:left w:val="single" w:color="000000" w:sz="4" w:space="0"/>
              <w:bottom w:val="single" w:color="000000" w:sz="4" w:space="0"/>
              <w:right w:val="single" w:color="000000" w:sz="4" w:space="0"/>
            </w:tcBorders>
          </w:tcPr>
          <w:p>
            <w:pPr>
              <w:pStyle w:val="8"/>
              <w:spacing w:line="280" w:lineRule="exact"/>
              <w:ind w:left="154"/>
              <w:rPr>
                <w:sz w:val="22"/>
              </w:rPr>
            </w:pPr>
            <w:r>
              <w:rPr>
                <w:w w:val="100"/>
                <w:sz w:val="22"/>
              </w:rPr>
              <w:t>单</w:t>
            </w:r>
          </w:p>
          <w:p>
            <w:pPr>
              <w:pStyle w:val="8"/>
              <w:spacing w:before="3" w:line="257" w:lineRule="exact"/>
              <w:ind w:left="154"/>
              <w:rPr>
                <w:sz w:val="22"/>
              </w:rPr>
            </w:pPr>
            <w:r>
              <w:rPr>
                <w:w w:val="100"/>
                <w:sz w:val="22"/>
              </w:rPr>
              <w:t>位</w:t>
            </w:r>
          </w:p>
        </w:tc>
        <w:tc>
          <w:tcPr>
            <w:tcW w:w="663" w:type="dxa"/>
            <w:tcBorders>
              <w:top w:val="single" w:color="000000" w:sz="4" w:space="0"/>
              <w:left w:val="single" w:color="000000" w:sz="4" w:space="0"/>
              <w:bottom w:val="single" w:color="000000" w:sz="4" w:space="0"/>
              <w:right w:val="single" w:color="000000" w:sz="4" w:space="0"/>
            </w:tcBorders>
          </w:tcPr>
          <w:p>
            <w:pPr>
              <w:pStyle w:val="8"/>
              <w:spacing w:before="139"/>
              <w:ind w:left="115"/>
              <w:rPr>
                <w:sz w:val="22"/>
              </w:rPr>
            </w:pPr>
            <w:r>
              <w:rPr>
                <w:sz w:val="22"/>
              </w:rPr>
              <w:t>数量</w:t>
            </w:r>
          </w:p>
        </w:tc>
        <w:tc>
          <w:tcPr>
            <w:tcW w:w="4487" w:type="dxa"/>
            <w:tcBorders>
              <w:top w:val="single" w:color="000000" w:sz="4" w:space="0"/>
              <w:left w:val="single" w:color="000000" w:sz="4" w:space="0"/>
              <w:bottom w:val="single" w:color="000000" w:sz="4" w:space="0"/>
              <w:right w:val="single" w:color="000000" w:sz="4" w:space="0"/>
            </w:tcBorders>
          </w:tcPr>
          <w:p>
            <w:pPr>
              <w:pStyle w:val="8"/>
              <w:spacing w:before="139"/>
              <w:ind w:left="17"/>
              <w:jc w:val="center"/>
              <w:rPr>
                <w:sz w:val="22"/>
              </w:rPr>
            </w:pPr>
            <w:r>
              <w:rPr>
                <w:sz w:val="22"/>
              </w:rPr>
              <w:t>主要工程量</w:t>
            </w:r>
          </w:p>
        </w:tc>
        <w:tc>
          <w:tcPr>
            <w:tcW w:w="116" w:type="dxa"/>
            <w:tcBorders>
              <w:top w:val="nil"/>
              <w:left w:val="single" w:color="000000" w:sz="4" w:space="0"/>
              <w:bottom w:val="nil"/>
            </w:tcBorders>
          </w:tcPr>
          <w:p>
            <w:pPr>
              <w:pStyle w:val="8"/>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475" w:type="dxa"/>
            <w:vMerge w:val="continue"/>
            <w:tcBorders>
              <w:top w:val="nil"/>
              <w:right w:val="single" w:color="000000" w:sz="4" w:space="0"/>
            </w:tcBorders>
          </w:tcPr>
          <w:p>
            <w:pPr>
              <w:rPr>
                <w:sz w:val="2"/>
                <w:szCs w:val="2"/>
              </w:rPr>
            </w:pPr>
          </w:p>
        </w:tc>
        <w:tc>
          <w:tcPr>
            <w:tcW w:w="113" w:type="dxa"/>
            <w:vMerge w:val="continue"/>
            <w:tcBorders>
              <w:top w:val="nil"/>
              <w:left w:val="single" w:color="000000" w:sz="4" w:space="0"/>
              <w:right w:val="single" w:color="000000" w:sz="4" w:space="0"/>
            </w:tcBorders>
          </w:tcPr>
          <w:p>
            <w:pPr>
              <w:rPr>
                <w:sz w:val="2"/>
                <w:szCs w:val="2"/>
              </w:rPr>
            </w:pPr>
          </w:p>
        </w:tc>
        <w:tc>
          <w:tcPr>
            <w:tcW w:w="533" w:type="dxa"/>
            <w:vMerge w:val="restart"/>
            <w:tcBorders>
              <w:top w:val="single" w:color="000000" w:sz="4" w:space="0"/>
              <w:left w:val="single" w:color="000000" w:sz="4" w:space="0"/>
              <w:bottom w:val="single" w:color="000000" w:sz="12" w:space="0"/>
              <w:right w:val="single" w:color="000000" w:sz="4" w:space="0"/>
            </w:tcBorders>
          </w:tcPr>
          <w:p>
            <w:pPr>
              <w:pStyle w:val="8"/>
              <w:rPr>
                <w:rFonts w:ascii="黑体"/>
                <w:sz w:val="22"/>
              </w:rPr>
            </w:pPr>
          </w:p>
          <w:p>
            <w:pPr>
              <w:pStyle w:val="8"/>
              <w:rPr>
                <w:rFonts w:ascii="黑体"/>
                <w:sz w:val="22"/>
              </w:rPr>
            </w:pPr>
          </w:p>
          <w:p>
            <w:pPr>
              <w:pStyle w:val="8"/>
              <w:rPr>
                <w:rFonts w:ascii="黑体"/>
                <w:sz w:val="22"/>
              </w:rPr>
            </w:pPr>
          </w:p>
          <w:p>
            <w:pPr>
              <w:pStyle w:val="8"/>
              <w:rPr>
                <w:rFonts w:ascii="黑体"/>
                <w:sz w:val="22"/>
              </w:rPr>
            </w:pPr>
          </w:p>
          <w:p>
            <w:pPr>
              <w:pStyle w:val="8"/>
              <w:rPr>
                <w:rFonts w:ascii="黑体"/>
                <w:sz w:val="22"/>
              </w:rPr>
            </w:pPr>
          </w:p>
          <w:p>
            <w:pPr>
              <w:pStyle w:val="8"/>
              <w:rPr>
                <w:rFonts w:ascii="黑体"/>
                <w:sz w:val="22"/>
              </w:rPr>
            </w:pPr>
          </w:p>
          <w:p>
            <w:pPr>
              <w:pStyle w:val="8"/>
              <w:rPr>
                <w:rFonts w:ascii="黑体"/>
                <w:sz w:val="22"/>
              </w:rPr>
            </w:pPr>
          </w:p>
          <w:p>
            <w:pPr>
              <w:pStyle w:val="8"/>
              <w:rPr>
                <w:rFonts w:ascii="黑体"/>
                <w:sz w:val="22"/>
              </w:rPr>
            </w:pPr>
          </w:p>
          <w:p>
            <w:pPr>
              <w:pStyle w:val="8"/>
              <w:rPr>
                <w:rFonts w:ascii="黑体"/>
                <w:sz w:val="22"/>
              </w:rPr>
            </w:pPr>
          </w:p>
          <w:p>
            <w:pPr>
              <w:pStyle w:val="8"/>
              <w:rPr>
                <w:rFonts w:ascii="黑体"/>
                <w:sz w:val="22"/>
              </w:rPr>
            </w:pPr>
          </w:p>
          <w:p>
            <w:pPr>
              <w:pStyle w:val="8"/>
              <w:rPr>
                <w:rFonts w:ascii="黑体"/>
                <w:sz w:val="29"/>
              </w:rPr>
            </w:pPr>
          </w:p>
          <w:p>
            <w:pPr>
              <w:pStyle w:val="8"/>
              <w:spacing w:line="242" w:lineRule="auto"/>
              <w:ind w:left="160" w:right="139"/>
              <w:jc w:val="both"/>
              <w:rPr>
                <w:sz w:val="22"/>
              </w:rPr>
            </w:pPr>
            <w:r>
              <w:rPr>
                <w:sz w:val="22"/>
              </w:rPr>
              <w:t>主体工程</w:t>
            </w:r>
          </w:p>
        </w:tc>
        <w:tc>
          <w:tcPr>
            <w:tcW w:w="586" w:type="dxa"/>
            <w:vMerge w:val="restart"/>
            <w:tcBorders>
              <w:top w:val="single" w:color="000000" w:sz="4" w:space="0"/>
              <w:left w:val="single" w:color="000000" w:sz="4" w:space="0"/>
              <w:bottom w:val="single" w:color="000000" w:sz="4" w:space="0"/>
              <w:right w:val="single" w:color="000000" w:sz="4" w:space="0"/>
            </w:tcBorders>
          </w:tcPr>
          <w:p>
            <w:pPr>
              <w:pStyle w:val="8"/>
              <w:rPr>
                <w:rFonts w:ascii="黑体"/>
                <w:sz w:val="22"/>
              </w:rPr>
            </w:pPr>
          </w:p>
          <w:p>
            <w:pPr>
              <w:pStyle w:val="8"/>
              <w:rPr>
                <w:rFonts w:ascii="黑体"/>
                <w:sz w:val="22"/>
              </w:rPr>
            </w:pPr>
          </w:p>
          <w:p>
            <w:pPr>
              <w:pStyle w:val="8"/>
              <w:rPr>
                <w:rFonts w:ascii="黑体"/>
                <w:sz w:val="22"/>
              </w:rPr>
            </w:pPr>
          </w:p>
          <w:p>
            <w:pPr>
              <w:pStyle w:val="8"/>
              <w:rPr>
                <w:rFonts w:ascii="黑体"/>
                <w:sz w:val="22"/>
              </w:rPr>
            </w:pPr>
          </w:p>
          <w:p>
            <w:pPr>
              <w:pStyle w:val="8"/>
              <w:spacing w:before="183" w:line="242" w:lineRule="auto"/>
              <w:ind w:left="76" w:right="56"/>
              <w:rPr>
                <w:sz w:val="22"/>
              </w:rPr>
            </w:pPr>
            <w:r>
              <w:rPr>
                <w:sz w:val="22"/>
              </w:rPr>
              <w:t>钻前工程</w:t>
            </w:r>
          </w:p>
        </w:tc>
        <w:tc>
          <w:tcPr>
            <w:tcW w:w="1031" w:type="dxa"/>
            <w:tcBorders>
              <w:top w:val="single" w:color="000000" w:sz="4" w:space="0"/>
              <w:left w:val="single" w:color="000000" w:sz="4" w:space="0"/>
              <w:bottom w:val="single" w:color="000000" w:sz="4" w:space="0"/>
              <w:right w:val="single" w:color="000000" w:sz="4" w:space="0"/>
            </w:tcBorders>
          </w:tcPr>
          <w:p>
            <w:pPr>
              <w:pStyle w:val="8"/>
              <w:spacing w:before="139"/>
              <w:ind w:left="59" w:right="40"/>
              <w:jc w:val="center"/>
              <w:rPr>
                <w:sz w:val="22"/>
              </w:rPr>
            </w:pPr>
            <w:r>
              <w:rPr>
                <w:sz w:val="22"/>
              </w:rPr>
              <w:t>井场建设</w:t>
            </w:r>
          </w:p>
        </w:tc>
        <w:tc>
          <w:tcPr>
            <w:tcW w:w="524" w:type="dxa"/>
            <w:tcBorders>
              <w:top w:val="single" w:color="000000" w:sz="4" w:space="0"/>
              <w:left w:val="single" w:color="000000" w:sz="4" w:space="0"/>
              <w:bottom w:val="single" w:color="000000" w:sz="4" w:space="0"/>
              <w:right w:val="single" w:color="000000" w:sz="4" w:space="0"/>
            </w:tcBorders>
          </w:tcPr>
          <w:p>
            <w:pPr>
              <w:pStyle w:val="8"/>
              <w:spacing w:before="147"/>
              <w:ind w:left="124" w:right="107"/>
              <w:jc w:val="center"/>
              <w:rPr>
                <w:rFonts w:ascii="Times New Roman"/>
                <w:sz w:val="14"/>
              </w:rPr>
            </w:pPr>
            <w:r>
              <w:rPr>
                <w:rFonts w:ascii="Times New Roman"/>
                <w:position w:val="-7"/>
                <w:sz w:val="22"/>
              </w:rPr>
              <w:t>m</w:t>
            </w:r>
            <w:r>
              <w:rPr>
                <w:rFonts w:ascii="Times New Roman"/>
                <w:sz w:val="14"/>
              </w:rPr>
              <w:t>2</w:t>
            </w:r>
          </w:p>
        </w:tc>
        <w:tc>
          <w:tcPr>
            <w:tcW w:w="663" w:type="dxa"/>
            <w:tcBorders>
              <w:top w:val="single" w:color="000000" w:sz="4" w:space="0"/>
              <w:left w:val="single" w:color="000000" w:sz="4" w:space="0"/>
              <w:bottom w:val="single" w:color="000000" w:sz="4" w:space="0"/>
              <w:right w:val="single" w:color="000000" w:sz="4" w:space="0"/>
            </w:tcBorders>
          </w:tcPr>
          <w:p>
            <w:pPr>
              <w:pStyle w:val="8"/>
              <w:spacing w:before="152"/>
              <w:ind w:left="115"/>
              <w:rPr>
                <w:rFonts w:ascii="Times New Roman"/>
                <w:sz w:val="22"/>
              </w:rPr>
            </w:pPr>
            <w:r>
              <w:rPr>
                <w:rFonts w:ascii="Times New Roman"/>
                <w:sz w:val="22"/>
              </w:rPr>
              <w:t>7150</w:t>
            </w:r>
          </w:p>
        </w:tc>
        <w:tc>
          <w:tcPr>
            <w:tcW w:w="4487" w:type="dxa"/>
            <w:tcBorders>
              <w:top w:val="single" w:color="000000" w:sz="4" w:space="0"/>
              <w:left w:val="single" w:color="000000" w:sz="4" w:space="0"/>
              <w:bottom w:val="single" w:color="000000" w:sz="4" w:space="0"/>
              <w:right w:val="single" w:color="000000" w:sz="4" w:space="0"/>
            </w:tcBorders>
          </w:tcPr>
          <w:p>
            <w:pPr>
              <w:pStyle w:val="8"/>
              <w:spacing w:line="280" w:lineRule="exact"/>
              <w:ind w:left="15"/>
              <w:jc w:val="center"/>
              <w:rPr>
                <w:sz w:val="22"/>
              </w:rPr>
            </w:pPr>
            <w:r>
              <w:rPr>
                <w:rFonts w:ascii="Times New Roman" w:hAnsi="Times New Roman" w:eastAsia="Times New Roman"/>
                <w:sz w:val="22"/>
              </w:rPr>
              <w:t>130m×55m</w:t>
            </w:r>
            <w:r>
              <w:rPr>
                <w:sz w:val="22"/>
              </w:rPr>
              <w:t>，井场平场并压实后，后场混凝土</w:t>
            </w:r>
          </w:p>
          <w:p>
            <w:pPr>
              <w:pStyle w:val="8"/>
              <w:spacing w:before="3" w:line="252" w:lineRule="exact"/>
              <w:ind w:left="15"/>
              <w:jc w:val="center"/>
              <w:rPr>
                <w:sz w:val="22"/>
              </w:rPr>
            </w:pPr>
            <w:r>
              <w:rPr>
                <w:sz w:val="22"/>
              </w:rPr>
              <w:t>硬化；前场级配碎石硬化防渗</w:t>
            </w:r>
          </w:p>
        </w:tc>
        <w:tc>
          <w:tcPr>
            <w:tcW w:w="116" w:type="dxa"/>
            <w:tcBorders>
              <w:top w:val="nil"/>
              <w:left w:val="single" w:color="000000" w:sz="4" w:space="0"/>
              <w:bottom w:val="nil"/>
            </w:tcBorders>
          </w:tcPr>
          <w:p>
            <w:pPr>
              <w:pStyle w:val="8"/>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475" w:type="dxa"/>
            <w:vMerge w:val="continue"/>
            <w:tcBorders>
              <w:top w:val="nil"/>
              <w:right w:val="single" w:color="000000" w:sz="4" w:space="0"/>
            </w:tcBorders>
          </w:tcPr>
          <w:p>
            <w:pPr>
              <w:rPr>
                <w:sz w:val="2"/>
                <w:szCs w:val="2"/>
              </w:rPr>
            </w:pPr>
          </w:p>
        </w:tc>
        <w:tc>
          <w:tcPr>
            <w:tcW w:w="113" w:type="dxa"/>
            <w:vMerge w:val="continue"/>
            <w:tcBorders>
              <w:top w:val="nil"/>
              <w:left w:val="single" w:color="000000" w:sz="4" w:space="0"/>
              <w:right w:val="single" w:color="000000" w:sz="4" w:space="0"/>
            </w:tcBorders>
          </w:tcPr>
          <w:p>
            <w:pPr>
              <w:rPr>
                <w:sz w:val="2"/>
                <w:szCs w:val="2"/>
              </w:rPr>
            </w:pPr>
          </w:p>
        </w:tc>
        <w:tc>
          <w:tcPr>
            <w:tcW w:w="533" w:type="dxa"/>
            <w:vMerge w:val="continue"/>
            <w:tcBorders>
              <w:top w:val="nil"/>
              <w:left w:val="single" w:color="000000" w:sz="4" w:space="0"/>
              <w:bottom w:val="single" w:color="000000" w:sz="12" w:space="0"/>
              <w:right w:val="single" w:color="000000" w:sz="4" w:space="0"/>
            </w:tcBorders>
          </w:tcPr>
          <w:p>
            <w:pPr>
              <w:rPr>
                <w:sz w:val="2"/>
                <w:szCs w:val="2"/>
              </w:rPr>
            </w:pPr>
          </w:p>
        </w:tc>
        <w:tc>
          <w:tcPr>
            <w:tcW w:w="586" w:type="dxa"/>
            <w:vMerge w:val="continue"/>
            <w:tcBorders>
              <w:top w:val="nil"/>
              <w:left w:val="single" w:color="000000" w:sz="4" w:space="0"/>
              <w:bottom w:val="single" w:color="000000" w:sz="4" w:space="0"/>
              <w:right w:val="single" w:color="000000" w:sz="4" w:space="0"/>
            </w:tcBorders>
          </w:tcPr>
          <w:p>
            <w:pPr>
              <w:rPr>
                <w:sz w:val="2"/>
                <w:szCs w:val="2"/>
              </w:rPr>
            </w:pPr>
          </w:p>
        </w:tc>
        <w:tc>
          <w:tcPr>
            <w:tcW w:w="1031" w:type="dxa"/>
            <w:tcBorders>
              <w:top w:val="single" w:color="000000" w:sz="4" w:space="0"/>
              <w:left w:val="single" w:color="000000" w:sz="4" w:space="0"/>
              <w:bottom w:val="single" w:color="000000" w:sz="4" w:space="0"/>
              <w:right w:val="single" w:color="000000" w:sz="4" w:space="0"/>
            </w:tcBorders>
          </w:tcPr>
          <w:p>
            <w:pPr>
              <w:pStyle w:val="8"/>
              <w:spacing w:line="246" w:lineRule="exact"/>
              <w:ind w:left="59" w:right="41"/>
              <w:jc w:val="center"/>
              <w:rPr>
                <w:sz w:val="22"/>
              </w:rPr>
            </w:pPr>
            <w:r>
              <w:rPr>
                <w:sz w:val="22"/>
              </w:rPr>
              <w:t>井口方井</w:t>
            </w:r>
          </w:p>
        </w:tc>
        <w:tc>
          <w:tcPr>
            <w:tcW w:w="524" w:type="dxa"/>
            <w:tcBorders>
              <w:top w:val="single" w:color="000000" w:sz="4" w:space="0"/>
              <w:left w:val="single" w:color="000000" w:sz="4" w:space="0"/>
              <w:bottom w:val="single" w:color="000000" w:sz="4" w:space="0"/>
              <w:right w:val="single" w:color="000000" w:sz="4" w:space="0"/>
            </w:tcBorders>
          </w:tcPr>
          <w:p>
            <w:pPr>
              <w:pStyle w:val="8"/>
              <w:spacing w:line="246" w:lineRule="exact"/>
              <w:ind w:left="15"/>
              <w:jc w:val="center"/>
              <w:rPr>
                <w:sz w:val="22"/>
              </w:rPr>
            </w:pPr>
            <w:r>
              <w:rPr>
                <w:w w:val="100"/>
                <w:sz w:val="22"/>
              </w:rPr>
              <w:t>个</w:t>
            </w:r>
          </w:p>
        </w:tc>
        <w:tc>
          <w:tcPr>
            <w:tcW w:w="663" w:type="dxa"/>
            <w:tcBorders>
              <w:top w:val="single" w:color="000000" w:sz="4" w:space="0"/>
              <w:left w:val="single" w:color="000000" w:sz="4" w:space="0"/>
              <w:bottom w:val="single" w:color="000000" w:sz="4" w:space="0"/>
              <w:right w:val="single" w:color="000000" w:sz="4" w:space="0"/>
            </w:tcBorders>
          </w:tcPr>
          <w:p>
            <w:pPr>
              <w:pStyle w:val="8"/>
              <w:spacing w:before="3" w:line="242" w:lineRule="exact"/>
              <w:ind w:left="14"/>
              <w:jc w:val="center"/>
              <w:rPr>
                <w:rFonts w:ascii="Times New Roman"/>
                <w:sz w:val="22"/>
              </w:rPr>
            </w:pPr>
            <w:r>
              <w:rPr>
                <w:rFonts w:ascii="Times New Roman"/>
                <w:w w:val="100"/>
                <w:sz w:val="22"/>
              </w:rPr>
              <w:t>2</w:t>
            </w:r>
          </w:p>
        </w:tc>
        <w:tc>
          <w:tcPr>
            <w:tcW w:w="4487" w:type="dxa"/>
            <w:tcBorders>
              <w:top w:val="single" w:color="000000" w:sz="4" w:space="0"/>
              <w:left w:val="single" w:color="000000" w:sz="4" w:space="0"/>
              <w:bottom w:val="single" w:color="000000" w:sz="4" w:space="0"/>
              <w:right w:val="single" w:color="000000" w:sz="4" w:space="0"/>
            </w:tcBorders>
          </w:tcPr>
          <w:p>
            <w:pPr>
              <w:pStyle w:val="8"/>
              <w:spacing w:line="246" w:lineRule="exact"/>
              <w:ind w:left="14"/>
              <w:jc w:val="center"/>
              <w:rPr>
                <w:rFonts w:ascii="Times New Roman" w:hAnsi="Times New Roman" w:eastAsia="Times New Roman"/>
                <w:sz w:val="22"/>
              </w:rPr>
            </w:pPr>
            <w:r>
              <w:rPr>
                <w:sz w:val="22"/>
              </w:rPr>
              <w:t xml:space="preserve">方井尺寸 </w:t>
            </w:r>
            <w:r>
              <w:rPr>
                <w:rFonts w:ascii="Times New Roman" w:hAnsi="Times New Roman" w:eastAsia="Times New Roman"/>
                <w:sz w:val="22"/>
              </w:rPr>
              <w:t>4.5×4.8×5.2m</w:t>
            </w:r>
            <w:r>
              <w:rPr>
                <w:sz w:val="22"/>
              </w:rPr>
              <w:t xml:space="preserve">，间距 </w:t>
            </w:r>
            <w:r>
              <w:rPr>
                <w:rFonts w:ascii="Times New Roman" w:hAnsi="Times New Roman" w:eastAsia="Times New Roman"/>
                <w:sz w:val="22"/>
              </w:rPr>
              <w:t>10m</w:t>
            </w:r>
          </w:p>
        </w:tc>
        <w:tc>
          <w:tcPr>
            <w:tcW w:w="116" w:type="dxa"/>
            <w:tcBorders>
              <w:top w:val="nil"/>
              <w:left w:val="single" w:color="000000" w:sz="4" w:space="0"/>
              <w:bottom w:val="nil"/>
            </w:tcBorders>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8" w:hRule="atLeast"/>
        </w:trPr>
        <w:tc>
          <w:tcPr>
            <w:tcW w:w="475" w:type="dxa"/>
            <w:vMerge w:val="continue"/>
            <w:tcBorders>
              <w:top w:val="nil"/>
              <w:right w:val="single" w:color="000000" w:sz="4" w:space="0"/>
            </w:tcBorders>
          </w:tcPr>
          <w:p>
            <w:pPr>
              <w:rPr>
                <w:sz w:val="2"/>
                <w:szCs w:val="2"/>
              </w:rPr>
            </w:pPr>
          </w:p>
        </w:tc>
        <w:tc>
          <w:tcPr>
            <w:tcW w:w="113" w:type="dxa"/>
            <w:vMerge w:val="continue"/>
            <w:tcBorders>
              <w:top w:val="nil"/>
              <w:left w:val="single" w:color="000000" w:sz="4" w:space="0"/>
              <w:right w:val="single" w:color="000000" w:sz="4" w:space="0"/>
            </w:tcBorders>
          </w:tcPr>
          <w:p>
            <w:pPr>
              <w:rPr>
                <w:sz w:val="2"/>
                <w:szCs w:val="2"/>
              </w:rPr>
            </w:pPr>
          </w:p>
        </w:tc>
        <w:tc>
          <w:tcPr>
            <w:tcW w:w="533" w:type="dxa"/>
            <w:vMerge w:val="continue"/>
            <w:tcBorders>
              <w:top w:val="nil"/>
              <w:left w:val="single" w:color="000000" w:sz="4" w:space="0"/>
              <w:bottom w:val="single" w:color="000000" w:sz="12" w:space="0"/>
              <w:right w:val="single" w:color="000000" w:sz="4" w:space="0"/>
            </w:tcBorders>
          </w:tcPr>
          <w:p>
            <w:pPr>
              <w:rPr>
                <w:sz w:val="2"/>
                <w:szCs w:val="2"/>
              </w:rPr>
            </w:pPr>
          </w:p>
        </w:tc>
        <w:tc>
          <w:tcPr>
            <w:tcW w:w="586" w:type="dxa"/>
            <w:vMerge w:val="continue"/>
            <w:tcBorders>
              <w:top w:val="nil"/>
              <w:left w:val="single" w:color="000000" w:sz="4" w:space="0"/>
              <w:bottom w:val="single" w:color="000000" w:sz="4" w:space="0"/>
              <w:right w:val="single" w:color="000000" w:sz="4" w:space="0"/>
            </w:tcBorders>
          </w:tcPr>
          <w:p>
            <w:pPr>
              <w:rPr>
                <w:sz w:val="2"/>
                <w:szCs w:val="2"/>
              </w:rPr>
            </w:pPr>
          </w:p>
        </w:tc>
        <w:tc>
          <w:tcPr>
            <w:tcW w:w="1031" w:type="dxa"/>
            <w:tcBorders>
              <w:top w:val="single" w:color="000000" w:sz="4" w:space="0"/>
              <w:left w:val="single" w:color="000000" w:sz="4" w:space="0"/>
              <w:bottom w:val="single" w:color="000000" w:sz="4" w:space="0"/>
              <w:right w:val="single" w:color="000000" w:sz="4" w:space="0"/>
            </w:tcBorders>
          </w:tcPr>
          <w:p>
            <w:pPr>
              <w:pStyle w:val="8"/>
              <w:spacing w:line="275" w:lineRule="exact"/>
              <w:ind w:left="59" w:right="41"/>
              <w:jc w:val="center"/>
              <w:rPr>
                <w:sz w:val="22"/>
              </w:rPr>
            </w:pPr>
            <w:r>
              <w:rPr>
                <w:sz w:val="22"/>
              </w:rPr>
              <w:t>设备、设</w:t>
            </w:r>
          </w:p>
          <w:p>
            <w:pPr>
              <w:pStyle w:val="8"/>
              <w:spacing w:before="1" w:line="252" w:lineRule="exact"/>
              <w:ind w:left="59" w:right="39"/>
              <w:jc w:val="center"/>
              <w:rPr>
                <w:sz w:val="22"/>
              </w:rPr>
            </w:pPr>
            <w:r>
              <w:rPr>
                <w:sz w:val="22"/>
              </w:rPr>
              <w:t>施基础</w:t>
            </w:r>
          </w:p>
        </w:tc>
        <w:tc>
          <w:tcPr>
            <w:tcW w:w="524" w:type="dxa"/>
            <w:tcBorders>
              <w:top w:val="single" w:color="000000" w:sz="4" w:space="0"/>
              <w:left w:val="single" w:color="000000" w:sz="4" w:space="0"/>
              <w:bottom w:val="single" w:color="000000" w:sz="4" w:space="0"/>
              <w:right w:val="single" w:color="000000" w:sz="4" w:space="0"/>
            </w:tcBorders>
          </w:tcPr>
          <w:p>
            <w:pPr>
              <w:pStyle w:val="8"/>
              <w:spacing w:before="134"/>
              <w:ind w:left="15"/>
              <w:jc w:val="center"/>
              <w:rPr>
                <w:sz w:val="22"/>
              </w:rPr>
            </w:pPr>
            <w:r>
              <w:rPr>
                <w:w w:val="100"/>
                <w:sz w:val="22"/>
              </w:rPr>
              <w:t>套</w:t>
            </w:r>
          </w:p>
        </w:tc>
        <w:tc>
          <w:tcPr>
            <w:tcW w:w="663" w:type="dxa"/>
            <w:tcBorders>
              <w:top w:val="single" w:color="000000" w:sz="4" w:space="0"/>
              <w:left w:val="single" w:color="000000" w:sz="4" w:space="0"/>
              <w:bottom w:val="single" w:color="000000" w:sz="4" w:space="0"/>
              <w:right w:val="single" w:color="000000" w:sz="4" w:space="0"/>
            </w:tcBorders>
          </w:tcPr>
          <w:p>
            <w:pPr>
              <w:pStyle w:val="8"/>
              <w:spacing w:before="147"/>
              <w:ind w:left="14"/>
              <w:jc w:val="center"/>
              <w:rPr>
                <w:rFonts w:ascii="Times New Roman"/>
                <w:sz w:val="22"/>
              </w:rPr>
            </w:pPr>
            <w:r>
              <w:rPr>
                <w:rFonts w:ascii="Times New Roman"/>
                <w:w w:val="100"/>
                <w:sz w:val="22"/>
              </w:rPr>
              <w:t>1</w:t>
            </w:r>
          </w:p>
        </w:tc>
        <w:tc>
          <w:tcPr>
            <w:tcW w:w="4487" w:type="dxa"/>
            <w:tcBorders>
              <w:top w:val="single" w:color="000000" w:sz="4" w:space="0"/>
              <w:left w:val="single" w:color="000000" w:sz="4" w:space="0"/>
              <w:bottom w:val="single" w:color="000000" w:sz="4" w:space="0"/>
              <w:right w:val="single" w:color="000000" w:sz="4" w:space="0"/>
            </w:tcBorders>
          </w:tcPr>
          <w:p>
            <w:pPr>
              <w:pStyle w:val="8"/>
              <w:spacing w:line="275" w:lineRule="exact"/>
              <w:ind w:left="17"/>
              <w:jc w:val="center"/>
              <w:rPr>
                <w:sz w:val="22"/>
              </w:rPr>
            </w:pPr>
            <w:r>
              <w:rPr>
                <w:rFonts w:ascii="Times New Roman" w:eastAsia="Times New Roman"/>
                <w:sz w:val="22"/>
              </w:rPr>
              <w:t xml:space="preserve">ZJ50 </w:t>
            </w:r>
            <w:r>
              <w:rPr>
                <w:sz w:val="22"/>
              </w:rPr>
              <w:t>整合型钻机设备，井架基础采用钢筋混凝</w:t>
            </w:r>
          </w:p>
          <w:p>
            <w:pPr>
              <w:pStyle w:val="8"/>
              <w:spacing w:before="1" w:line="252" w:lineRule="exact"/>
              <w:ind w:left="15"/>
              <w:jc w:val="center"/>
              <w:rPr>
                <w:sz w:val="22"/>
              </w:rPr>
            </w:pPr>
            <w:r>
              <w:rPr>
                <w:sz w:val="22"/>
              </w:rPr>
              <w:t>土基础</w:t>
            </w:r>
          </w:p>
        </w:tc>
        <w:tc>
          <w:tcPr>
            <w:tcW w:w="116" w:type="dxa"/>
            <w:tcBorders>
              <w:top w:val="nil"/>
              <w:left w:val="single" w:color="000000" w:sz="4" w:space="0"/>
              <w:bottom w:val="nil"/>
            </w:tcBorders>
          </w:tcPr>
          <w:p>
            <w:pPr>
              <w:pStyle w:val="8"/>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7" w:hRule="atLeast"/>
        </w:trPr>
        <w:tc>
          <w:tcPr>
            <w:tcW w:w="475" w:type="dxa"/>
            <w:vMerge w:val="continue"/>
            <w:tcBorders>
              <w:top w:val="nil"/>
              <w:right w:val="single" w:color="000000" w:sz="4" w:space="0"/>
            </w:tcBorders>
          </w:tcPr>
          <w:p>
            <w:pPr>
              <w:rPr>
                <w:sz w:val="2"/>
                <w:szCs w:val="2"/>
              </w:rPr>
            </w:pPr>
          </w:p>
        </w:tc>
        <w:tc>
          <w:tcPr>
            <w:tcW w:w="113" w:type="dxa"/>
            <w:vMerge w:val="continue"/>
            <w:tcBorders>
              <w:top w:val="nil"/>
              <w:left w:val="single" w:color="000000" w:sz="4" w:space="0"/>
              <w:right w:val="single" w:color="000000" w:sz="4" w:space="0"/>
            </w:tcBorders>
          </w:tcPr>
          <w:p>
            <w:pPr>
              <w:rPr>
                <w:sz w:val="2"/>
                <w:szCs w:val="2"/>
              </w:rPr>
            </w:pPr>
          </w:p>
        </w:tc>
        <w:tc>
          <w:tcPr>
            <w:tcW w:w="533" w:type="dxa"/>
            <w:vMerge w:val="continue"/>
            <w:tcBorders>
              <w:top w:val="nil"/>
              <w:left w:val="single" w:color="000000" w:sz="4" w:space="0"/>
              <w:bottom w:val="single" w:color="000000" w:sz="12" w:space="0"/>
              <w:right w:val="single" w:color="000000" w:sz="4" w:space="0"/>
            </w:tcBorders>
          </w:tcPr>
          <w:p>
            <w:pPr>
              <w:rPr>
                <w:sz w:val="2"/>
                <w:szCs w:val="2"/>
              </w:rPr>
            </w:pPr>
          </w:p>
        </w:tc>
        <w:tc>
          <w:tcPr>
            <w:tcW w:w="586" w:type="dxa"/>
            <w:vMerge w:val="continue"/>
            <w:tcBorders>
              <w:top w:val="nil"/>
              <w:left w:val="single" w:color="000000" w:sz="4" w:space="0"/>
              <w:bottom w:val="single" w:color="000000" w:sz="4" w:space="0"/>
              <w:right w:val="single" w:color="000000" w:sz="4" w:space="0"/>
            </w:tcBorders>
          </w:tcPr>
          <w:p>
            <w:pPr>
              <w:rPr>
                <w:sz w:val="2"/>
                <w:szCs w:val="2"/>
              </w:rPr>
            </w:pPr>
          </w:p>
        </w:tc>
        <w:tc>
          <w:tcPr>
            <w:tcW w:w="1031" w:type="dxa"/>
            <w:tcBorders>
              <w:top w:val="single" w:color="000000" w:sz="4" w:space="0"/>
              <w:left w:val="single" w:color="000000" w:sz="4" w:space="0"/>
              <w:bottom w:val="single" w:color="000000" w:sz="4" w:space="0"/>
              <w:right w:val="single" w:color="000000" w:sz="4" w:space="0"/>
            </w:tcBorders>
          </w:tcPr>
          <w:p>
            <w:pPr>
              <w:pStyle w:val="8"/>
              <w:spacing w:line="248" w:lineRule="exact"/>
              <w:ind w:left="59" w:right="39"/>
              <w:jc w:val="center"/>
              <w:rPr>
                <w:sz w:val="22"/>
              </w:rPr>
            </w:pPr>
            <w:r>
              <w:rPr>
                <w:sz w:val="22"/>
              </w:rPr>
              <w:t>放喷池</w:t>
            </w:r>
          </w:p>
        </w:tc>
        <w:tc>
          <w:tcPr>
            <w:tcW w:w="524" w:type="dxa"/>
            <w:tcBorders>
              <w:top w:val="single" w:color="000000" w:sz="4" w:space="0"/>
              <w:left w:val="single" w:color="000000" w:sz="4" w:space="0"/>
              <w:bottom w:val="single" w:color="000000" w:sz="4" w:space="0"/>
              <w:right w:val="single" w:color="000000" w:sz="4" w:space="0"/>
            </w:tcBorders>
          </w:tcPr>
          <w:p>
            <w:pPr>
              <w:pStyle w:val="8"/>
              <w:spacing w:line="248" w:lineRule="exact"/>
              <w:ind w:left="15"/>
              <w:jc w:val="center"/>
              <w:rPr>
                <w:sz w:val="22"/>
              </w:rPr>
            </w:pPr>
            <w:r>
              <w:rPr>
                <w:w w:val="100"/>
                <w:sz w:val="22"/>
              </w:rPr>
              <w:t>个</w:t>
            </w:r>
          </w:p>
        </w:tc>
        <w:tc>
          <w:tcPr>
            <w:tcW w:w="663" w:type="dxa"/>
            <w:tcBorders>
              <w:top w:val="single" w:color="000000" w:sz="4" w:space="0"/>
              <w:left w:val="single" w:color="000000" w:sz="4" w:space="0"/>
              <w:bottom w:val="single" w:color="000000" w:sz="4" w:space="0"/>
              <w:right w:val="single" w:color="000000" w:sz="4" w:space="0"/>
            </w:tcBorders>
          </w:tcPr>
          <w:p>
            <w:pPr>
              <w:pStyle w:val="8"/>
              <w:spacing w:before="5" w:line="242" w:lineRule="exact"/>
              <w:ind w:left="14"/>
              <w:jc w:val="center"/>
              <w:rPr>
                <w:rFonts w:ascii="Times New Roman"/>
                <w:sz w:val="22"/>
              </w:rPr>
            </w:pPr>
            <w:r>
              <w:rPr>
                <w:rFonts w:ascii="Times New Roman"/>
                <w:w w:val="100"/>
                <w:sz w:val="22"/>
              </w:rPr>
              <w:t>1</w:t>
            </w:r>
          </w:p>
        </w:tc>
        <w:tc>
          <w:tcPr>
            <w:tcW w:w="4487" w:type="dxa"/>
            <w:tcBorders>
              <w:top w:val="single" w:color="000000" w:sz="4" w:space="0"/>
              <w:left w:val="single" w:color="000000" w:sz="4" w:space="0"/>
              <w:bottom w:val="single" w:color="000000" w:sz="4" w:space="0"/>
              <w:right w:val="single" w:color="000000" w:sz="4" w:space="0"/>
            </w:tcBorders>
          </w:tcPr>
          <w:p>
            <w:pPr>
              <w:pStyle w:val="8"/>
              <w:spacing w:line="248" w:lineRule="exact"/>
              <w:ind w:left="15"/>
              <w:jc w:val="center"/>
              <w:rPr>
                <w:rFonts w:ascii="Times New Roman" w:eastAsia="Times New Roman"/>
                <w:sz w:val="14"/>
              </w:rPr>
            </w:pPr>
            <w:r>
              <w:rPr>
                <w:sz w:val="22"/>
              </w:rPr>
              <w:t xml:space="preserve">井场外北侧距井口 </w:t>
            </w:r>
            <w:r>
              <w:rPr>
                <w:rFonts w:ascii="Times New Roman" w:eastAsia="Times New Roman"/>
                <w:sz w:val="22"/>
              </w:rPr>
              <w:t xml:space="preserve">136m </w:t>
            </w:r>
            <w:r>
              <w:rPr>
                <w:sz w:val="22"/>
              </w:rPr>
              <w:t xml:space="preserve">处，池容积 </w:t>
            </w:r>
            <w:r>
              <w:rPr>
                <w:rFonts w:ascii="Times New Roman" w:eastAsia="Times New Roman"/>
                <w:sz w:val="22"/>
              </w:rPr>
              <w:t>300m</w:t>
            </w:r>
            <w:r>
              <w:rPr>
                <w:rFonts w:ascii="Times New Roman" w:eastAsia="Times New Roman"/>
                <w:position w:val="8"/>
                <w:sz w:val="14"/>
              </w:rPr>
              <w:t>3</w:t>
            </w:r>
          </w:p>
        </w:tc>
        <w:tc>
          <w:tcPr>
            <w:tcW w:w="116" w:type="dxa"/>
            <w:tcBorders>
              <w:top w:val="nil"/>
              <w:left w:val="single" w:color="000000" w:sz="4" w:space="0"/>
              <w:bottom w:val="nil"/>
            </w:tcBorders>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833" w:hRule="atLeast"/>
        </w:trPr>
        <w:tc>
          <w:tcPr>
            <w:tcW w:w="475" w:type="dxa"/>
            <w:vMerge w:val="continue"/>
            <w:tcBorders>
              <w:top w:val="nil"/>
              <w:right w:val="single" w:color="000000" w:sz="4" w:space="0"/>
            </w:tcBorders>
          </w:tcPr>
          <w:p>
            <w:pPr>
              <w:rPr>
                <w:sz w:val="2"/>
                <w:szCs w:val="2"/>
              </w:rPr>
            </w:pPr>
          </w:p>
        </w:tc>
        <w:tc>
          <w:tcPr>
            <w:tcW w:w="113" w:type="dxa"/>
            <w:vMerge w:val="continue"/>
            <w:tcBorders>
              <w:top w:val="nil"/>
              <w:left w:val="single" w:color="000000" w:sz="4" w:space="0"/>
              <w:right w:val="single" w:color="000000" w:sz="4" w:space="0"/>
            </w:tcBorders>
          </w:tcPr>
          <w:p>
            <w:pPr>
              <w:rPr>
                <w:sz w:val="2"/>
                <w:szCs w:val="2"/>
              </w:rPr>
            </w:pPr>
          </w:p>
        </w:tc>
        <w:tc>
          <w:tcPr>
            <w:tcW w:w="533" w:type="dxa"/>
            <w:vMerge w:val="continue"/>
            <w:tcBorders>
              <w:top w:val="nil"/>
              <w:left w:val="single" w:color="000000" w:sz="4" w:space="0"/>
              <w:bottom w:val="single" w:color="000000" w:sz="12" w:space="0"/>
              <w:right w:val="single" w:color="000000" w:sz="4" w:space="0"/>
            </w:tcBorders>
          </w:tcPr>
          <w:p>
            <w:pPr>
              <w:rPr>
                <w:sz w:val="2"/>
                <w:szCs w:val="2"/>
              </w:rPr>
            </w:pPr>
          </w:p>
        </w:tc>
        <w:tc>
          <w:tcPr>
            <w:tcW w:w="586" w:type="dxa"/>
            <w:vMerge w:val="continue"/>
            <w:tcBorders>
              <w:top w:val="nil"/>
              <w:left w:val="single" w:color="000000" w:sz="4" w:space="0"/>
              <w:bottom w:val="single" w:color="000000" w:sz="4" w:space="0"/>
              <w:right w:val="single" w:color="000000" w:sz="4" w:space="0"/>
            </w:tcBorders>
          </w:tcPr>
          <w:p>
            <w:pPr>
              <w:rPr>
                <w:sz w:val="2"/>
                <w:szCs w:val="2"/>
              </w:rPr>
            </w:pPr>
          </w:p>
        </w:tc>
        <w:tc>
          <w:tcPr>
            <w:tcW w:w="1031" w:type="dxa"/>
            <w:tcBorders>
              <w:top w:val="single" w:color="000000" w:sz="4" w:space="0"/>
              <w:left w:val="single" w:color="000000" w:sz="4" w:space="0"/>
              <w:bottom w:val="single" w:color="000000" w:sz="4" w:space="0"/>
              <w:right w:val="single" w:color="000000" w:sz="4" w:space="0"/>
            </w:tcBorders>
          </w:tcPr>
          <w:p>
            <w:pPr>
              <w:pStyle w:val="8"/>
              <w:spacing w:before="7"/>
              <w:rPr>
                <w:rFonts w:ascii="黑体"/>
                <w:sz w:val="21"/>
              </w:rPr>
            </w:pPr>
          </w:p>
          <w:p>
            <w:pPr>
              <w:pStyle w:val="8"/>
              <w:ind w:left="59" w:right="39"/>
              <w:jc w:val="center"/>
              <w:rPr>
                <w:sz w:val="22"/>
              </w:rPr>
            </w:pPr>
            <w:r>
              <w:rPr>
                <w:sz w:val="22"/>
              </w:rPr>
              <w:t>排污池</w:t>
            </w:r>
          </w:p>
        </w:tc>
        <w:tc>
          <w:tcPr>
            <w:tcW w:w="524" w:type="dxa"/>
            <w:tcBorders>
              <w:top w:val="single" w:color="000000" w:sz="4" w:space="0"/>
              <w:left w:val="single" w:color="000000" w:sz="4" w:space="0"/>
              <w:bottom w:val="single" w:color="000000" w:sz="4" w:space="0"/>
              <w:right w:val="single" w:color="000000" w:sz="4" w:space="0"/>
            </w:tcBorders>
          </w:tcPr>
          <w:p>
            <w:pPr>
              <w:pStyle w:val="8"/>
              <w:spacing w:before="2"/>
              <w:rPr>
                <w:rFonts w:ascii="黑体"/>
                <w:sz w:val="22"/>
              </w:rPr>
            </w:pPr>
          </w:p>
          <w:p>
            <w:pPr>
              <w:pStyle w:val="8"/>
              <w:ind w:left="124" w:right="107"/>
              <w:jc w:val="center"/>
              <w:rPr>
                <w:rFonts w:ascii="Times New Roman"/>
                <w:sz w:val="14"/>
              </w:rPr>
            </w:pPr>
            <w:r>
              <w:rPr>
                <w:rFonts w:ascii="Times New Roman"/>
                <w:position w:val="-7"/>
                <w:sz w:val="22"/>
              </w:rPr>
              <w:t>m</w:t>
            </w:r>
            <w:r>
              <w:rPr>
                <w:rFonts w:ascii="Times New Roman"/>
                <w:sz w:val="14"/>
              </w:rPr>
              <w:t>3</w:t>
            </w:r>
          </w:p>
        </w:tc>
        <w:tc>
          <w:tcPr>
            <w:tcW w:w="663" w:type="dxa"/>
            <w:tcBorders>
              <w:top w:val="single" w:color="000000" w:sz="4" w:space="0"/>
              <w:left w:val="single" w:color="000000" w:sz="4" w:space="0"/>
              <w:bottom w:val="single" w:color="000000" w:sz="4" w:space="0"/>
              <w:right w:val="single" w:color="000000" w:sz="4" w:space="0"/>
            </w:tcBorders>
          </w:tcPr>
          <w:p>
            <w:pPr>
              <w:pStyle w:val="8"/>
              <w:spacing w:before="6"/>
              <w:rPr>
                <w:rFonts w:ascii="黑体"/>
                <w:sz w:val="22"/>
              </w:rPr>
            </w:pPr>
          </w:p>
          <w:p>
            <w:pPr>
              <w:pStyle w:val="8"/>
              <w:ind w:left="115"/>
              <w:rPr>
                <w:rFonts w:ascii="Times New Roman"/>
                <w:sz w:val="22"/>
              </w:rPr>
            </w:pPr>
            <w:r>
              <w:rPr>
                <w:rFonts w:ascii="Times New Roman"/>
                <w:sz w:val="22"/>
              </w:rPr>
              <w:t>2000</w:t>
            </w:r>
          </w:p>
        </w:tc>
        <w:tc>
          <w:tcPr>
            <w:tcW w:w="4487" w:type="dxa"/>
            <w:tcBorders>
              <w:top w:val="single" w:color="000000" w:sz="4" w:space="0"/>
              <w:left w:val="single" w:color="000000" w:sz="4" w:space="0"/>
              <w:bottom w:val="single" w:color="000000" w:sz="4" w:space="0"/>
              <w:right w:val="single" w:color="000000" w:sz="4" w:space="0"/>
            </w:tcBorders>
          </w:tcPr>
          <w:p>
            <w:pPr>
              <w:pStyle w:val="8"/>
              <w:ind w:left="59" w:right="39"/>
              <w:jc w:val="center"/>
              <w:rPr>
                <w:rFonts w:ascii="Times New Roman" w:hAnsi="Times New Roman" w:eastAsia="Times New Roman"/>
                <w:sz w:val="22"/>
              </w:rPr>
            </w:pPr>
            <w:r>
              <w:rPr>
                <w:spacing w:val="-28"/>
                <w:sz w:val="22"/>
              </w:rPr>
              <w:t xml:space="preserve">分 </w:t>
            </w:r>
            <w:r>
              <w:rPr>
                <w:rFonts w:ascii="Times New Roman" w:hAnsi="Times New Roman" w:eastAsia="Times New Roman"/>
                <w:sz w:val="22"/>
              </w:rPr>
              <w:t xml:space="preserve">4 </w:t>
            </w:r>
            <w:r>
              <w:rPr>
                <w:sz w:val="22"/>
              </w:rPr>
              <w:t>格，</w:t>
            </w:r>
            <w:r>
              <w:rPr>
                <w:rFonts w:ascii="Times New Roman" w:hAnsi="Times New Roman" w:eastAsia="Times New Roman"/>
                <w:sz w:val="22"/>
              </w:rPr>
              <w:t>3×400+800m</w:t>
            </w:r>
            <w:r>
              <w:rPr>
                <w:rFonts w:ascii="Times New Roman" w:hAnsi="Times New Roman" w:eastAsia="Times New Roman"/>
                <w:position w:val="8"/>
                <w:sz w:val="14"/>
              </w:rPr>
              <w:t>3</w:t>
            </w:r>
            <w:r>
              <w:rPr>
                <w:sz w:val="22"/>
              </w:rPr>
              <w:t>，</w:t>
            </w:r>
            <w:r>
              <w:rPr>
                <w:rFonts w:ascii="Times New Roman" w:hAnsi="Times New Roman" w:eastAsia="Times New Roman"/>
                <w:sz w:val="22"/>
              </w:rPr>
              <w:t xml:space="preserve">2 </w:t>
            </w:r>
            <w:r>
              <w:rPr>
                <w:spacing w:val="-28"/>
                <w:sz w:val="22"/>
              </w:rPr>
              <w:t xml:space="preserve">格 </w:t>
            </w:r>
            <w:r>
              <w:rPr>
                <w:rFonts w:ascii="Times New Roman" w:hAnsi="Times New Roman" w:eastAsia="Times New Roman"/>
                <w:sz w:val="22"/>
              </w:rPr>
              <w:t>400m</w:t>
            </w:r>
            <w:r>
              <w:rPr>
                <w:rFonts w:ascii="Times New Roman" w:hAnsi="Times New Roman" w:eastAsia="Times New Roman"/>
                <w:position w:val="8"/>
                <w:sz w:val="14"/>
              </w:rPr>
              <w:t xml:space="preserve">3 </w:t>
            </w:r>
            <w:r>
              <w:rPr>
                <w:spacing w:val="-2"/>
                <w:sz w:val="22"/>
              </w:rPr>
              <w:t>存放钻井</w:t>
            </w:r>
            <w:r>
              <w:rPr>
                <w:spacing w:val="-6"/>
                <w:sz w:val="22"/>
              </w:rPr>
              <w:t>过程产生的污废水，</w:t>
            </w:r>
            <w:r>
              <w:rPr>
                <w:rFonts w:ascii="Times New Roman" w:hAnsi="Times New Roman" w:eastAsia="Times New Roman"/>
                <w:spacing w:val="-22"/>
                <w:sz w:val="22"/>
              </w:rPr>
              <w:t xml:space="preserve">1 </w:t>
            </w:r>
            <w:r>
              <w:rPr>
                <w:spacing w:val="-26"/>
                <w:sz w:val="22"/>
              </w:rPr>
              <w:t xml:space="preserve">格 </w:t>
            </w:r>
            <w:r>
              <w:rPr>
                <w:rFonts w:ascii="Times New Roman" w:hAnsi="Times New Roman" w:eastAsia="Times New Roman"/>
                <w:sz w:val="22"/>
              </w:rPr>
              <w:t>400m</w:t>
            </w:r>
            <w:r>
              <w:rPr>
                <w:rFonts w:ascii="Times New Roman" w:hAnsi="Times New Roman" w:eastAsia="Times New Roman"/>
                <w:position w:val="8"/>
                <w:sz w:val="14"/>
              </w:rPr>
              <w:t xml:space="preserve">3 </w:t>
            </w:r>
            <w:r>
              <w:rPr>
                <w:spacing w:val="-7"/>
                <w:sz w:val="22"/>
              </w:rPr>
              <w:t>作为应急池，</w:t>
            </w:r>
            <w:r>
              <w:rPr>
                <w:rFonts w:ascii="Times New Roman" w:hAnsi="Times New Roman" w:eastAsia="Times New Roman"/>
                <w:spacing w:val="-32"/>
                <w:sz w:val="22"/>
              </w:rPr>
              <w:t>1</w:t>
            </w:r>
          </w:p>
          <w:p>
            <w:pPr>
              <w:pStyle w:val="8"/>
              <w:spacing w:line="252" w:lineRule="exact"/>
              <w:ind w:left="15"/>
              <w:jc w:val="center"/>
              <w:rPr>
                <w:sz w:val="22"/>
              </w:rPr>
            </w:pPr>
            <w:r>
              <w:rPr>
                <w:sz w:val="22"/>
              </w:rPr>
              <w:t xml:space="preserve">格 </w:t>
            </w:r>
            <w:r>
              <w:rPr>
                <w:rFonts w:ascii="Times New Roman" w:eastAsia="Times New Roman"/>
                <w:sz w:val="22"/>
              </w:rPr>
              <w:t>800m</w:t>
            </w:r>
            <w:r>
              <w:rPr>
                <w:rFonts w:ascii="Times New Roman" w:eastAsia="Times New Roman"/>
                <w:position w:val="8"/>
                <w:sz w:val="14"/>
              </w:rPr>
              <w:t xml:space="preserve">3 </w:t>
            </w:r>
            <w:r>
              <w:rPr>
                <w:sz w:val="22"/>
              </w:rPr>
              <w:t>作为岩屑池；钢筋混凝土结构</w:t>
            </w:r>
          </w:p>
        </w:tc>
        <w:tc>
          <w:tcPr>
            <w:tcW w:w="116" w:type="dxa"/>
            <w:tcBorders>
              <w:top w:val="nil"/>
              <w:left w:val="single" w:color="000000" w:sz="4" w:space="0"/>
              <w:bottom w:val="nil"/>
            </w:tcBorders>
          </w:tcPr>
          <w:p>
            <w:pPr>
              <w:pStyle w:val="8"/>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atLeast"/>
        </w:trPr>
        <w:tc>
          <w:tcPr>
            <w:tcW w:w="475" w:type="dxa"/>
            <w:vMerge w:val="continue"/>
            <w:tcBorders>
              <w:top w:val="nil"/>
              <w:right w:val="single" w:color="000000" w:sz="4" w:space="0"/>
            </w:tcBorders>
          </w:tcPr>
          <w:p>
            <w:pPr>
              <w:rPr>
                <w:sz w:val="2"/>
                <w:szCs w:val="2"/>
              </w:rPr>
            </w:pPr>
          </w:p>
        </w:tc>
        <w:tc>
          <w:tcPr>
            <w:tcW w:w="113" w:type="dxa"/>
            <w:vMerge w:val="continue"/>
            <w:tcBorders>
              <w:top w:val="nil"/>
              <w:left w:val="single" w:color="000000" w:sz="4" w:space="0"/>
              <w:right w:val="single" w:color="000000" w:sz="4" w:space="0"/>
            </w:tcBorders>
          </w:tcPr>
          <w:p>
            <w:pPr>
              <w:rPr>
                <w:sz w:val="2"/>
                <w:szCs w:val="2"/>
              </w:rPr>
            </w:pPr>
          </w:p>
        </w:tc>
        <w:tc>
          <w:tcPr>
            <w:tcW w:w="533" w:type="dxa"/>
            <w:vMerge w:val="continue"/>
            <w:tcBorders>
              <w:top w:val="nil"/>
              <w:left w:val="single" w:color="000000" w:sz="4" w:space="0"/>
              <w:bottom w:val="single" w:color="000000" w:sz="12" w:space="0"/>
              <w:right w:val="single" w:color="000000" w:sz="4" w:space="0"/>
            </w:tcBorders>
          </w:tcPr>
          <w:p>
            <w:pPr>
              <w:rPr>
                <w:sz w:val="2"/>
                <w:szCs w:val="2"/>
              </w:rPr>
            </w:pPr>
          </w:p>
        </w:tc>
        <w:tc>
          <w:tcPr>
            <w:tcW w:w="586" w:type="dxa"/>
            <w:vMerge w:val="continue"/>
            <w:tcBorders>
              <w:top w:val="nil"/>
              <w:left w:val="single" w:color="000000" w:sz="4" w:space="0"/>
              <w:bottom w:val="single" w:color="000000" w:sz="4" w:space="0"/>
              <w:right w:val="single" w:color="000000" w:sz="4" w:space="0"/>
            </w:tcBorders>
          </w:tcPr>
          <w:p>
            <w:pPr>
              <w:rPr>
                <w:sz w:val="2"/>
                <w:szCs w:val="2"/>
              </w:rPr>
            </w:pPr>
          </w:p>
        </w:tc>
        <w:tc>
          <w:tcPr>
            <w:tcW w:w="1031" w:type="dxa"/>
            <w:tcBorders>
              <w:top w:val="single" w:color="000000" w:sz="4" w:space="0"/>
              <w:left w:val="single" w:color="000000" w:sz="4" w:space="0"/>
              <w:bottom w:val="single" w:color="000000" w:sz="4" w:space="0"/>
              <w:right w:val="single" w:color="000000" w:sz="4" w:space="0"/>
            </w:tcBorders>
          </w:tcPr>
          <w:p>
            <w:pPr>
              <w:pStyle w:val="8"/>
              <w:spacing w:line="245" w:lineRule="exact"/>
              <w:ind w:left="59" w:right="39"/>
              <w:jc w:val="center"/>
              <w:rPr>
                <w:sz w:val="22"/>
              </w:rPr>
            </w:pPr>
            <w:r>
              <w:rPr>
                <w:sz w:val="22"/>
              </w:rPr>
              <w:t>清水池</w:t>
            </w:r>
          </w:p>
        </w:tc>
        <w:tc>
          <w:tcPr>
            <w:tcW w:w="524" w:type="dxa"/>
            <w:tcBorders>
              <w:top w:val="single" w:color="000000" w:sz="4" w:space="0"/>
              <w:left w:val="single" w:color="000000" w:sz="4" w:space="0"/>
              <w:bottom w:val="single" w:color="000000" w:sz="4" w:space="0"/>
              <w:right w:val="single" w:color="000000" w:sz="4" w:space="0"/>
            </w:tcBorders>
          </w:tcPr>
          <w:p>
            <w:pPr>
              <w:pStyle w:val="8"/>
              <w:spacing w:before="46" w:line="151" w:lineRule="auto"/>
              <w:ind w:left="124" w:right="107"/>
              <w:jc w:val="center"/>
              <w:rPr>
                <w:rFonts w:ascii="Times New Roman"/>
                <w:sz w:val="14"/>
              </w:rPr>
            </w:pPr>
            <w:r>
              <w:rPr>
                <w:rFonts w:ascii="Times New Roman"/>
                <w:position w:val="-7"/>
                <w:sz w:val="22"/>
              </w:rPr>
              <w:t>m</w:t>
            </w:r>
            <w:r>
              <w:rPr>
                <w:rFonts w:ascii="Times New Roman"/>
                <w:sz w:val="14"/>
              </w:rPr>
              <w:t>3</w:t>
            </w:r>
          </w:p>
        </w:tc>
        <w:tc>
          <w:tcPr>
            <w:tcW w:w="663" w:type="dxa"/>
            <w:tcBorders>
              <w:top w:val="single" w:color="000000" w:sz="4" w:space="0"/>
              <w:left w:val="single" w:color="000000" w:sz="4" w:space="0"/>
              <w:bottom w:val="single" w:color="000000" w:sz="4" w:space="0"/>
              <w:right w:val="single" w:color="000000" w:sz="4" w:space="0"/>
            </w:tcBorders>
          </w:tcPr>
          <w:p>
            <w:pPr>
              <w:pStyle w:val="8"/>
              <w:spacing w:before="5" w:line="240" w:lineRule="exact"/>
              <w:ind w:left="115"/>
              <w:rPr>
                <w:rFonts w:ascii="Times New Roman"/>
                <w:sz w:val="22"/>
              </w:rPr>
            </w:pPr>
            <w:r>
              <w:rPr>
                <w:rFonts w:ascii="Times New Roman"/>
                <w:sz w:val="22"/>
              </w:rPr>
              <w:t>2000</w:t>
            </w:r>
          </w:p>
        </w:tc>
        <w:tc>
          <w:tcPr>
            <w:tcW w:w="4487" w:type="dxa"/>
            <w:tcBorders>
              <w:top w:val="single" w:color="000000" w:sz="4" w:space="0"/>
              <w:left w:val="single" w:color="000000" w:sz="4" w:space="0"/>
              <w:bottom w:val="single" w:color="000000" w:sz="4" w:space="0"/>
              <w:right w:val="single" w:color="000000" w:sz="4" w:space="0"/>
            </w:tcBorders>
          </w:tcPr>
          <w:p>
            <w:pPr>
              <w:pStyle w:val="8"/>
              <w:spacing w:line="245" w:lineRule="exact"/>
              <w:ind w:left="15"/>
              <w:jc w:val="center"/>
              <w:rPr>
                <w:sz w:val="22"/>
              </w:rPr>
            </w:pPr>
            <w:r>
              <w:rPr>
                <w:sz w:val="22"/>
              </w:rPr>
              <w:t>用于存放钻井过程生产用水，钢筋混凝土结构</w:t>
            </w:r>
          </w:p>
        </w:tc>
        <w:tc>
          <w:tcPr>
            <w:tcW w:w="116" w:type="dxa"/>
            <w:tcBorders>
              <w:top w:val="nil"/>
              <w:left w:val="single" w:color="000000" w:sz="4" w:space="0"/>
              <w:bottom w:val="nil"/>
            </w:tcBorders>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atLeast"/>
        </w:trPr>
        <w:tc>
          <w:tcPr>
            <w:tcW w:w="475" w:type="dxa"/>
            <w:vMerge w:val="continue"/>
            <w:tcBorders>
              <w:top w:val="nil"/>
              <w:right w:val="single" w:color="000000" w:sz="4" w:space="0"/>
            </w:tcBorders>
          </w:tcPr>
          <w:p>
            <w:pPr>
              <w:rPr>
                <w:sz w:val="2"/>
                <w:szCs w:val="2"/>
              </w:rPr>
            </w:pPr>
          </w:p>
        </w:tc>
        <w:tc>
          <w:tcPr>
            <w:tcW w:w="113" w:type="dxa"/>
            <w:vMerge w:val="continue"/>
            <w:tcBorders>
              <w:top w:val="nil"/>
              <w:left w:val="single" w:color="000000" w:sz="4" w:space="0"/>
              <w:right w:val="single" w:color="000000" w:sz="4" w:space="0"/>
            </w:tcBorders>
          </w:tcPr>
          <w:p>
            <w:pPr>
              <w:rPr>
                <w:sz w:val="2"/>
                <w:szCs w:val="2"/>
              </w:rPr>
            </w:pPr>
          </w:p>
        </w:tc>
        <w:tc>
          <w:tcPr>
            <w:tcW w:w="533" w:type="dxa"/>
            <w:vMerge w:val="continue"/>
            <w:tcBorders>
              <w:top w:val="nil"/>
              <w:left w:val="single" w:color="000000" w:sz="4" w:space="0"/>
              <w:bottom w:val="single" w:color="000000" w:sz="12" w:space="0"/>
              <w:right w:val="single" w:color="000000" w:sz="4" w:space="0"/>
            </w:tcBorders>
          </w:tcPr>
          <w:p>
            <w:pPr>
              <w:rPr>
                <w:sz w:val="2"/>
                <w:szCs w:val="2"/>
              </w:rPr>
            </w:pPr>
          </w:p>
        </w:tc>
        <w:tc>
          <w:tcPr>
            <w:tcW w:w="586" w:type="dxa"/>
            <w:vMerge w:val="continue"/>
            <w:tcBorders>
              <w:top w:val="nil"/>
              <w:left w:val="single" w:color="000000" w:sz="4" w:space="0"/>
              <w:bottom w:val="single" w:color="000000" w:sz="4" w:space="0"/>
              <w:right w:val="single" w:color="000000" w:sz="4" w:space="0"/>
            </w:tcBorders>
          </w:tcPr>
          <w:p>
            <w:pPr>
              <w:rPr>
                <w:sz w:val="2"/>
                <w:szCs w:val="2"/>
              </w:rPr>
            </w:pPr>
          </w:p>
        </w:tc>
        <w:tc>
          <w:tcPr>
            <w:tcW w:w="1031" w:type="dxa"/>
            <w:tcBorders>
              <w:top w:val="single" w:color="000000" w:sz="4" w:space="0"/>
              <w:left w:val="single" w:color="000000" w:sz="4" w:space="0"/>
              <w:bottom w:val="single" w:color="000000" w:sz="4" w:space="0"/>
              <w:right w:val="single" w:color="000000" w:sz="4" w:space="0"/>
            </w:tcBorders>
          </w:tcPr>
          <w:p>
            <w:pPr>
              <w:pStyle w:val="8"/>
              <w:spacing w:line="245" w:lineRule="exact"/>
              <w:ind w:left="59" w:right="40"/>
              <w:jc w:val="center"/>
              <w:rPr>
                <w:sz w:val="22"/>
              </w:rPr>
            </w:pPr>
            <w:r>
              <w:rPr>
                <w:sz w:val="22"/>
              </w:rPr>
              <w:t>井场道路</w:t>
            </w:r>
          </w:p>
        </w:tc>
        <w:tc>
          <w:tcPr>
            <w:tcW w:w="524" w:type="dxa"/>
            <w:tcBorders>
              <w:top w:val="single" w:color="000000" w:sz="4" w:space="0"/>
              <w:left w:val="single" w:color="000000" w:sz="4" w:space="0"/>
              <w:bottom w:val="single" w:color="000000" w:sz="4" w:space="0"/>
              <w:right w:val="single" w:color="000000" w:sz="4" w:space="0"/>
            </w:tcBorders>
          </w:tcPr>
          <w:p>
            <w:pPr>
              <w:pStyle w:val="8"/>
              <w:spacing w:before="5" w:line="240" w:lineRule="exact"/>
              <w:ind w:left="14"/>
              <w:jc w:val="center"/>
              <w:rPr>
                <w:rFonts w:ascii="Times New Roman"/>
                <w:sz w:val="22"/>
              </w:rPr>
            </w:pPr>
            <w:r>
              <w:rPr>
                <w:rFonts w:ascii="Times New Roman"/>
                <w:w w:val="100"/>
                <w:sz w:val="22"/>
              </w:rPr>
              <w:t>m</w:t>
            </w:r>
          </w:p>
        </w:tc>
        <w:tc>
          <w:tcPr>
            <w:tcW w:w="663" w:type="dxa"/>
            <w:tcBorders>
              <w:top w:val="single" w:color="000000" w:sz="4" w:space="0"/>
              <w:left w:val="single" w:color="000000" w:sz="4" w:space="0"/>
              <w:bottom w:val="single" w:color="000000" w:sz="4" w:space="0"/>
              <w:right w:val="single" w:color="000000" w:sz="4" w:space="0"/>
            </w:tcBorders>
          </w:tcPr>
          <w:p>
            <w:pPr>
              <w:pStyle w:val="8"/>
              <w:spacing w:before="5" w:line="240" w:lineRule="exact"/>
              <w:ind w:left="223"/>
              <w:rPr>
                <w:rFonts w:ascii="Times New Roman"/>
                <w:sz w:val="22"/>
              </w:rPr>
            </w:pPr>
            <w:r>
              <w:rPr>
                <w:rFonts w:ascii="Times New Roman"/>
                <w:sz w:val="22"/>
              </w:rPr>
              <w:t>91</w:t>
            </w:r>
          </w:p>
        </w:tc>
        <w:tc>
          <w:tcPr>
            <w:tcW w:w="4487" w:type="dxa"/>
            <w:tcBorders>
              <w:top w:val="single" w:color="000000" w:sz="4" w:space="0"/>
              <w:left w:val="single" w:color="000000" w:sz="4" w:space="0"/>
              <w:bottom w:val="single" w:color="000000" w:sz="4" w:space="0"/>
              <w:right w:val="single" w:color="000000" w:sz="4" w:space="0"/>
            </w:tcBorders>
          </w:tcPr>
          <w:p>
            <w:pPr>
              <w:pStyle w:val="8"/>
              <w:spacing w:line="245" w:lineRule="exact"/>
              <w:ind w:left="15"/>
              <w:jc w:val="center"/>
              <w:rPr>
                <w:sz w:val="22"/>
              </w:rPr>
            </w:pPr>
            <w:r>
              <w:rPr>
                <w:sz w:val="22"/>
              </w:rPr>
              <w:t xml:space="preserve">新建进场道路 </w:t>
            </w:r>
            <w:r>
              <w:rPr>
                <w:rFonts w:ascii="Times New Roman" w:eastAsia="Times New Roman"/>
                <w:sz w:val="22"/>
              </w:rPr>
              <w:t>91m</w:t>
            </w:r>
            <w:r>
              <w:rPr>
                <w:sz w:val="22"/>
              </w:rPr>
              <w:t xml:space="preserve">，路面宽 </w:t>
            </w:r>
            <w:r>
              <w:rPr>
                <w:rFonts w:ascii="Times New Roman" w:eastAsia="Times New Roman"/>
                <w:sz w:val="22"/>
              </w:rPr>
              <w:t>5m</w:t>
            </w:r>
            <w:r>
              <w:rPr>
                <w:sz w:val="22"/>
              </w:rPr>
              <w:t>，接现有村道</w:t>
            </w:r>
          </w:p>
        </w:tc>
        <w:tc>
          <w:tcPr>
            <w:tcW w:w="116" w:type="dxa"/>
            <w:tcBorders>
              <w:top w:val="nil"/>
              <w:left w:val="single" w:color="000000" w:sz="4" w:space="0"/>
              <w:bottom w:val="nil"/>
            </w:tcBorders>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atLeast"/>
        </w:trPr>
        <w:tc>
          <w:tcPr>
            <w:tcW w:w="475" w:type="dxa"/>
            <w:vMerge w:val="continue"/>
            <w:tcBorders>
              <w:top w:val="nil"/>
              <w:right w:val="single" w:color="000000" w:sz="4" w:space="0"/>
            </w:tcBorders>
          </w:tcPr>
          <w:p>
            <w:pPr>
              <w:rPr>
                <w:sz w:val="2"/>
                <w:szCs w:val="2"/>
              </w:rPr>
            </w:pPr>
          </w:p>
        </w:tc>
        <w:tc>
          <w:tcPr>
            <w:tcW w:w="113" w:type="dxa"/>
            <w:vMerge w:val="continue"/>
            <w:tcBorders>
              <w:top w:val="nil"/>
              <w:left w:val="single" w:color="000000" w:sz="4" w:space="0"/>
              <w:right w:val="single" w:color="000000" w:sz="4" w:space="0"/>
            </w:tcBorders>
          </w:tcPr>
          <w:p>
            <w:pPr>
              <w:rPr>
                <w:sz w:val="2"/>
                <w:szCs w:val="2"/>
              </w:rPr>
            </w:pPr>
          </w:p>
        </w:tc>
        <w:tc>
          <w:tcPr>
            <w:tcW w:w="533" w:type="dxa"/>
            <w:vMerge w:val="continue"/>
            <w:tcBorders>
              <w:top w:val="nil"/>
              <w:left w:val="single" w:color="000000" w:sz="4" w:space="0"/>
              <w:bottom w:val="single" w:color="000000" w:sz="12" w:space="0"/>
              <w:right w:val="single" w:color="000000" w:sz="4" w:space="0"/>
            </w:tcBorders>
          </w:tcPr>
          <w:p>
            <w:pPr>
              <w:rPr>
                <w:sz w:val="2"/>
                <w:szCs w:val="2"/>
              </w:rPr>
            </w:pPr>
          </w:p>
        </w:tc>
        <w:tc>
          <w:tcPr>
            <w:tcW w:w="586" w:type="dxa"/>
            <w:vMerge w:val="restart"/>
            <w:tcBorders>
              <w:top w:val="single" w:color="000000" w:sz="4" w:space="0"/>
              <w:left w:val="single" w:color="000000" w:sz="4" w:space="0"/>
              <w:bottom w:val="single" w:color="000000" w:sz="12" w:space="0"/>
              <w:right w:val="single" w:color="000000" w:sz="4" w:space="0"/>
            </w:tcBorders>
          </w:tcPr>
          <w:p>
            <w:pPr>
              <w:pStyle w:val="8"/>
              <w:rPr>
                <w:rFonts w:ascii="黑体"/>
                <w:sz w:val="22"/>
              </w:rPr>
            </w:pPr>
          </w:p>
          <w:p>
            <w:pPr>
              <w:pStyle w:val="8"/>
              <w:rPr>
                <w:rFonts w:ascii="黑体"/>
                <w:sz w:val="22"/>
              </w:rPr>
            </w:pPr>
          </w:p>
          <w:p>
            <w:pPr>
              <w:pStyle w:val="8"/>
              <w:rPr>
                <w:rFonts w:ascii="黑体"/>
                <w:sz w:val="22"/>
              </w:rPr>
            </w:pPr>
          </w:p>
          <w:p>
            <w:pPr>
              <w:pStyle w:val="8"/>
              <w:rPr>
                <w:rFonts w:ascii="黑体"/>
                <w:sz w:val="22"/>
              </w:rPr>
            </w:pPr>
          </w:p>
          <w:p>
            <w:pPr>
              <w:pStyle w:val="8"/>
              <w:rPr>
                <w:rFonts w:ascii="黑体"/>
                <w:sz w:val="22"/>
              </w:rPr>
            </w:pPr>
          </w:p>
          <w:p>
            <w:pPr>
              <w:pStyle w:val="8"/>
              <w:rPr>
                <w:rFonts w:ascii="黑体"/>
                <w:sz w:val="22"/>
              </w:rPr>
            </w:pPr>
          </w:p>
          <w:p>
            <w:pPr>
              <w:pStyle w:val="8"/>
              <w:spacing w:before="179"/>
              <w:ind w:left="76" w:right="56"/>
              <w:rPr>
                <w:sz w:val="22"/>
              </w:rPr>
            </w:pPr>
            <w:r>
              <w:rPr>
                <w:sz w:val="22"/>
              </w:rPr>
              <w:t>钻井工程</w:t>
            </w:r>
          </w:p>
        </w:tc>
        <w:tc>
          <w:tcPr>
            <w:tcW w:w="1031" w:type="dxa"/>
            <w:tcBorders>
              <w:top w:val="single" w:color="000000" w:sz="4" w:space="0"/>
              <w:left w:val="single" w:color="000000" w:sz="4" w:space="0"/>
              <w:bottom w:val="single" w:color="000000" w:sz="4" w:space="0"/>
              <w:right w:val="single" w:color="000000" w:sz="4" w:space="0"/>
            </w:tcBorders>
          </w:tcPr>
          <w:p>
            <w:pPr>
              <w:pStyle w:val="8"/>
              <w:spacing w:line="245" w:lineRule="exact"/>
              <w:ind w:left="59" w:right="41"/>
              <w:jc w:val="center"/>
              <w:rPr>
                <w:sz w:val="22"/>
              </w:rPr>
            </w:pPr>
            <w:r>
              <w:rPr>
                <w:sz w:val="22"/>
              </w:rPr>
              <w:t>设备安装</w:t>
            </w:r>
          </w:p>
        </w:tc>
        <w:tc>
          <w:tcPr>
            <w:tcW w:w="524" w:type="dxa"/>
            <w:tcBorders>
              <w:top w:val="single" w:color="000000" w:sz="4" w:space="0"/>
              <w:left w:val="single" w:color="000000" w:sz="4" w:space="0"/>
              <w:bottom w:val="single" w:color="000000" w:sz="4" w:space="0"/>
              <w:right w:val="single" w:color="000000" w:sz="4" w:space="0"/>
            </w:tcBorders>
          </w:tcPr>
          <w:p>
            <w:pPr>
              <w:pStyle w:val="8"/>
              <w:spacing w:line="245" w:lineRule="exact"/>
              <w:ind w:left="15"/>
              <w:jc w:val="center"/>
              <w:rPr>
                <w:sz w:val="22"/>
              </w:rPr>
            </w:pPr>
            <w:r>
              <w:rPr>
                <w:w w:val="100"/>
                <w:sz w:val="22"/>
              </w:rPr>
              <w:t>套</w:t>
            </w:r>
          </w:p>
        </w:tc>
        <w:tc>
          <w:tcPr>
            <w:tcW w:w="663" w:type="dxa"/>
            <w:tcBorders>
              <w:top w:val="single" w:color="000000" w:sz="4" w:space="0"/>
              <w:left w:val="single" w:color="000000" w:sz="4" w:space="0"/>
              <w:bottom w:val="single" w:color="000000" w:sz="4" w:space="0"/>
              <w:right w:val="single" w:color="000000" w:sz="4" w:space="0"/>
            </w:tcBorders>
          </w:tcPr>
          <w:p>
            <w:pPr>
              <w:pStyle w:val="8"/>
              <w:spacing w:before="5" w:line="240" w:lineRule="exact"/>
              <w:ind w:left="14"/>
              <w:jc w:val="center"/>
              <w:rPr>
                <w:rFonts w:ascii="Times New Roman"/>
                <w:sz w:val="22"/>
              </w:rPr>
            </w:pPr>
            <w:r>
              <w:rPr>
                <w:rFonts w:ascii="Times New Roman"/>
                <w:w w:val="100"/>
                <w:sz w:val="22"/>
              </w:rPr>
              <w:t>1</w:t>
            </w:r>
          </w:p>
        </w:tc>
        <w:tc>
          <w:tcPr>
            <w:tcW w:w="4487" w:type="dxa"/>
            <w:tcBorders>
              <w:top w:val="single" w:color="000000" w:sz="4" w:space="0"/>
              <w:left w:val="single" w:color="000000" w:sz="4" w:space="0"/>
              <w:bottom w:val="single" w:color="000000" w:sz="4" w:space="0"/>
              <w:right w:val="single" w:color="000000" w:sz="4" w:space="0"/>
            </w:tcBorders>
          </w:tcPr>
          <w:p>
            <w:pPr>
              <w:pStyle w:val="8"/>
              <w:spacing w:line="245" w:lineRule="exact"/>
              <w:ind w:left="14"/>
              <w:jc w:val="center"/>
              <w:rPr>
                <w:sz w:val="22"/>
              </w:rPr>
            </w:pPr>
            <w:r>
              <w:rPr>
                <w:rFonts w:ascii="Times New Roman" w:eastAsia="Times New Roman"/>
                <w:sz w:val="22"/>
              </w:rPr>
              <w:t xml:space="preserve">ZJ50 </w:t>
            </w:r>
            <w:r>
              <w:rPr>
                <w:sz w:val="22"/>
              </w:rPr>
              <w:t>型整合钻井成套设备搬运、安装、调试</w:t>
            </w:r>
          </w:p>
        </w:tc>
        <w:tc>
          <w:tcPr>
            <w:tcW w:w="116" w:type="dxa"/>
            <w:tcBorders>
              <w:top w:val="nil"/>
              <w:left w:val="single" w:color="000000" w:sz="4" w:space="0"/>
              <w:bottom w:val="nil"/>
            </w:tcBorders>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979" w:hRule="atLeast"/>
        </w:trPr>
        <w:tc>
          <w:tcPr>
            <w:tcW w:w="475" w:type="dxa"/>
            <w:vMerge w:val="continue"/>
            <w:tcBorders>
              <w:top w:val="nil"/>
              <w:right w:val="single" w:color="000000" w:sz="4" w:space="0"/>
            </w:tcBorders>
          </w:tcPr>
          <w:p>
            <w:pPr>
              <w:rPr>
                <w:sz w:val="2"/>
                <w:szCs w:val="2"/>
              </w:rPr>
            </w:pPr>
          </w:p>
        </w:tc>
        <w:tc>
          <w:tcPr>
            <w:tcW w:w="113" w:type="dxa"/>
            <w:vMerge w:val="continue"/>
            <w:tcBorders>
              <w:top w:val="nil"/>
              <w:left w:val="single" w:color="000000" w:sz="4" w:space="0"/>
              <w:right w:val="single" w:color="000000" w:sz="4" w:space="0"/>
            </w:tcBorders>
          </w:tcPr>
          <w:p>
            <w:pPr>
              <w:rPr>
                <w:sz w:val="2"/>
                <w:szCs w:val="2"/>
              </w:rPr>
            </w:pPr>
          </w:p>
        </w:tc>
        <w:tc>
          <w:tcPr>
            <w:tcW w:w="533" w:type="dxa"/>
            <w:vMerge w:val="continue"/>
            <w:tcBorders>
              <w:top w:val="nil"/>
              <w:left w:val="single" w:color="000000" w:sz="4" w:space="0"/>
              <w:bottom w:val="single" w:color="000000" w:sz="12" w:space="0"/>
              <w:right w:val="single" w:color="000000" w:sz="4" w:space="0"/>
            </w:tcBorders>
          </w:tcPr>
          <w:p>
            <w:pPr>
              <w:rPr>
                <w:sz w:val="2"/>
                <w:szCs w:val="2"/>
              </w:rPr>
            </w:pPr>
          </w:p>
        </w:tc>
        <w:tc>
          <w:tcPr>
            <w:tcW w:w="586" w:type="dxa"/>
            <w:vMerge w:val="continue"/>
            <w:tcBorders>
              <w:top w:val="nil"/>
              <w:left w:val="single" w:color="000000" w:sz="4" w:space="0"/>
              <w:bottom w:val="single" w:color="000000" w:sz="12" w:space="0"/>
              <w:right w:val="single" w:color="000000" w:sz="4" w:space="0"/>
            </w:tcBorders>
          </w:tcPr>
          <w:p>
            <w:pPr>
              <w:rPr>
                <w:sz w:val="2"/>
                <w:szCs w:val="2"/>
              </w:rPr>
            </w:pPr>
          </w:p>
        </w:tc>
        <w:tc>
          <w:tcPr>
            <w:tcW w:w="1031" w:type="dxa"/>
            <w:tcBorders>
              <w:top w:val="single" w:color="000000" w:sz="4" w:space="0"/>
              <w:left w:val="single" w:color="000000" w:sz="4" w:space="0"/>
              <w:bottom w:val="single" w:color="000000" w:sz="4" w:space="0"/>
              <w:right w:val="single" w:color="000000" w:sz="4" w:space="0"/>
            </w:tcBorders>
          </w:tcPr>
          <w:p>
            <w:pPr>
              <w:pStyle w:val="8"/>
              <w:rPr>
                <w:rFonts w:ascii="黑体"/>
                <w:sz w:val="22"/>
              </w:rPr>
            </w:pPr>
          </w:p>
          <w:p>
            <w:pPr>
              <w:pStyle w:val="8"/>
              <w:rPr>
                <w:rFonts w:ascii="黑体"/>
                <w:sz w:val="22"/>
              </w:rPr>
            </w:pPr>
          </w:p>
          <w:p>
            <w:pPr>
              <w:pStyle w:val="8"/>
              <w:spacing w:before="145" w:line="242" w:lineRule="auto"/>
              <w:ind w:left="78" w:right="56"/>
              <w:rPr>
                <w:sz w:val="22"/>
              </w:rPr>
            </w:pPr>
            <w:r>
              <w:rPr>
                <w:sz w:val="22"/>
              </w:rPr>
              <w:t>两井合计钻井作业</w:t>
            </w:r>
          </w:p>
        </w:tc>
        <w:tc>
          <w:tcPr>
            <w:tcW w:w="524" w:type="dxa"/>
            <w:tcBorders>
              <w:top w:val="single" w:color="000000" w:sz="4" w:space="0"/>
              <w:left w:val="single" w:color="000000" w:sz="4" w:space="0"/>
              <w:bottom w:val="single" w:color="000000" w:sz="4" w:space="0"/>
              <w:right w:val="single" w:color="000000" w:sz="4" w:space="0"/>
            </w:tcBorders>
          </w:tcPr>
          <w:p>
            <w:pPr>
              <w:pStyle w:val="8"/>
              <w:rPr>
                <w:rFonts w:ascii="黑体"/>
                <w:sz w:val="24"/>
              </w:rPr>
            </w:pPr>
          </w:p>
          <w:p>
            <w:pPr>
              <w:pStyle w:val="8"/>
              <w:rPr>
                <w:rFonts w:ascii="黑体"/>
                <w:sz w:val="24"/>
              </w:rPr>
            </w:pPr>
          </w:p>
          <w:p>
            <w:pPr>
              <w:pStyle w:val="8"/>
              <w:spacing w:before="4"/>
              <w:rPr>
                <w:rFonts w:ascii="黑体"/>
                <w:sz w:val="19"/>
              </w:rPr>
            </w:pPr>
          </w:p>
          <w:p>
            <w:pPr>
              <w:pStyle w:val="8"/>
              <w:ind w:left="14"/>
              <w:jc w:val="center"/>
              <w:rPr>
                <w:rFonts w:ascii="Times New Roman"/>
                <w:sz w:val="22"/>
              </w:rPr>
            </w:pPr>
            <w:r>
              <w:rPr>
                <w:rFonts w:ascii="Times New Roman"/>
                <w:w w:val="100"/>
                <w:sz w:val="22"/>
              </w:rPr>
              <w:t>m</w:t>
            </w:r>
          </w:p>
        </w:tc>
        <w:tc>
          <w:tcPr>
            <w:tcW w:w="663" w:type="dxa"/>
            <w:tcBorders>
              <w:top w:val="single" w:color="000000" w:sz="4" w:space="0"/>
              <w:left w:val="single" w:color="000000" w:sz="4" w:space="0"/>
              <w:bottom w:val="single" w:color="000000" w:sz="4" w:space="0"/>
              <w:right w:val="single" w:color="000000" w:sz="4" w:space="0"/>
            </w:tcBorders>
          </w:tcPr>
          <w:p>
            <w:pPr>
              <w:pStyle w:val="8"/>
              <w:rPr>
                <w:rFonts w:ascii="黑体"/>
                <w:sz w:val="24"/>
              </w:rPr>
            </w:pPr>
          </w:p>
          <w:p>
            <w:pPr>
              <w:pStyle w:val="8"/>
              <w:rPr>
                <w:rFonts w:ascii="黑体"/>
                <w:sz w:val="24"/>
              </w:rPr>
            </w:pPr>
          </w:p>
          <w:p>
            <w:pPr>
              <w:pStyle w:val="8"/>
              <w:spacing w:before="4"/>
              <w:rPr>
                <w:rFonts w:ascii="黑体"/>
                <w:sz w:val="19"/>
              </w:rPr>
            </w:pPr>
          </w:p>
          <w:p>
            <w:pPr>
              <w:pStyle w:val="8"/>
              <w:ind w:left="59"/>
              <w:rPr>
                <w:rFonts w:ascii="Times New Roman"/>
                <w:sz w:val="22"/>
              </w:rPr>
            </w:pPr>
            <w:r>
              <w:rPr>
                <w:rFonts w:ascii="Times New Roman"/>
                <w:sz w:val="22"/>
              </w:rPr>
              <w:t>10677</w:t>
            </w:r>
          </w:p>
        </w:tc>
        <w:tc>
          <w:tcPr>
            <w:tcW w:w="4487" w:type="dxa"/>
            <w:tcBorders>
              <w:top w:val="single" w:color="000000" w:sz="4" w:space="0"/>
              <w:left w:val="single" w:color="000000" w:sz="4" w:space="0"/>
              <w:bottom w:val="single" w:color="000000" w:sz="4" w:space="0"/>
              <w:right w:val="single" w:color="000000" w:sz="4" w:space="0"/>
            </w:tcBorders>
          </w:tcPr>
          <w:p>
            <w:pPr>
              <w:pStyle w:val="8"/>
              <w:spacing w:line="277" w:lineRule="exact"/>
              <w:ind w:left="13"/>
              <w:jc w:val="center"/>
              <w:rPr>
                <w:sz w:val="22"/>
              </w:rPr>
            </w:pPr>
            <w:r>
              <w:rPr>
                <w:spacing w:val="-11"/>
                <w:sz w:val="22"/>
              </w:rPr>
              <w:t xml:space="preserve">其中兴页 </w:t>
            </w:r>
            <w:r>
              <w:rPr>
                <w:rFonts w:ascii="Times New Roman" w:eastAsia="Times New Roman"/>
                <w:sz w:val="22"/>
              </w:rPr>
              <w:t>3</w:t>
            </w:r>
            <w:r>
              <w:rPr>
                <w:rFonts w:ascii="Times New Roman" w:eastAsia="Times New Roman"/>
                <w:spacing w:val="7"/>
                <w:sz w:val="22"/>
              </w:rPr>
              <w:t xml:space="preserve"> </w:t>
            </w:r>
            <w:r>
              <w:rPr>
                <w:spacing w:val="-2"/>
                <w:sz w:val="22"/>
              </w:rPr>
              <w:t>井为直井</w:t>
            </w:r>
            <w:r>
              <w:rPr>
                <w:rFonts w:ascii="Times New Roman" w:eastAsia="Times New Roman"/>
                <w:spacing w:val="-3"/>
                <w:sz w:val="22"/>
              </w:rPr>
              <w:t>+</w:t>
            </w:r>
            <w:r>
              <w:rPr>
                <w:spacing w:val="-3"/>
                <w:sz w:val="22"/>
              </w:rPr>
              <w:t>水平井型，直井垂深</w:t>
            </w:r>
          </w:p>
          <w:p>
            <w:pPr>
              <w:pStyle w:val="8"/>
              <w:spacing w:before="1"/>
              <w:ind w:left="17"/>
              <w:jc w:val="center"/>
              <w:rPr>
                <w:sz w:val="22"/>
              </w:rPr>
            </w:pPr>
            <w:r>
              <w:rPr>
                <w:rFonts w:ascii="Times New Roman" w:eastAsia="Times New Roman"/>
                <w:sz w:val="22"/>
              </w:rPr>
              <w:t>3001m</w:t>
            </w:r>
            <w:r>
              <w:rPr>
                <w:spacing w:val="-8"/>
                <w:sz w:val="22"/>
              </w:rPr>
              <w:t xml:space="preserve">，侧钻水平井总深 </w:t>
            </w:r>
            <w:r>
              <w:rPr>
                <w:rFonts w:ascii="Times New Roman" w:eastAsia="Times New Roman"/>
                <w:sz w:val="22"/>
              </w:rPr>
              <w:t>2698m</w:t>
            </w:r>
            <w:r>
              <w:rPr>
                <w:spacing w:val="-1"/>
                <w:sz w:val="22"/>
              </w:rPr>
              <w:t>，水平段长</w:t>
            </w:r>
          </w:p>
          <w:p>
            <w:pPr>
              <w:pStyle w:val="8"/>
              <w:spacing w:before="4"/>
              <w:ind w:left="17" w:right="108"/>
              <w:jc w:val="center"/>
              <w:rPr>
                <w:rFonts w:ascii="Times New Roman" w:eastAsia="Times New Roman"/>
                <w:sz w:val="22"/>
              </w:rPr>
            </w:pPr>
            <w:r>
              <w:rPr>
                <w:rFonts w:ascii="Times New Roman" w:eastAsia="Times New Roman"/>
                <w:w w:val="100"/>
                <w:sz w:val="22"/>
              </w:rPr>
              <w:t>1500</w:t>
            </w:r>
            <w:r>
              <w:rPr>
                <w:rFonts w:ascii="Times New Roman" w:eastAsia="Times New Roman"/>
                <w:spacing w:val="-2"/>
                <w:w w:val="100"/>
                <w:sz w:val="22"/>
              </w:rPr>
              <w:t>m</w:t>
            </w:r>
            <w:r>
              <w:rPr>
                <w:spacing w:val="-27"/>
                <w:w w:val="100"/>
                <w:sz w:val="22"/>
              </w:rPr>
              <w:t>；兴页</w:t>
            </w:r>
            <w:r>
              <w:rPr>
                <w:rFonts w:ascii="Times New Roman" w:eastAsia="Times New Roman"/>
                <w:w w:val="100"/>
                <w:sz w:val="22"/>
              </w:rPr>
              <w:t>3L</w:t>
            </w:r>
            <w:r>
              <w:rPr>
                <w:rFonts w:ascii="Times New Roman" w:eastAsia="Times New Roman"/>
                <w:spacing w:val="-2"/>
                <w:w w:val="100"/>
                <w:sz w:val="22"/>
              </w:rPr>
              <w:t>H</w:t>
            </w:r>
            <w:r>
              <w:rPr>
                <w:rFonts w:ascii="Times New Roman" w:eastAsia="Times New Roman"/>
                <w:w w:val="100"/>
                <w:sz w:val="22"/>
              </w:rPr>
              <w:t>F</w:t>
            </w:r>
            <w:r>
              <w:rPr>
                <w:rFonts w:ascii="Times New Roman" w:eastAsia="Times New Roman"/>
                <w:spacing w:val="-25"/>
                <w:sz w:val="22"/>
              </w:rPr>
              <w:t xml:space="preserve"> </w:t>
            </w:r>
            <w:r>
              <w:rPr>
                <w:spacing w:val="-12"/>
                <w:w w:val="100"/>
                <w:sz w:val="22"/>
              </w:rPr>
              <w:t>井为水平井型，斜长</w:t>
            </w:r>
            <w:r>
              <w:rPr>
                <w:rFonts w:ascii="Times New Roman" w:eastAsia="Times New Roman"/>
                <w:w w:val="100"/>
                <w:sz w:val="22"/>
              </w:rPr>
              <w:t>497</w:t>
            </w:r>
            <w:r>
              <w:rPr>
                <w:rFonts w:ascii="Times New Roman" w:eastAsia="Times New Roman"/>
                <w:spacing w:val="-3"/>
                <w:w w:val="100"/>
                <w:sz w:val="22"/>
              </w:rPr>
              <w:t>8</w:t>
            </w:r>
            <w:r>
              <w:rPr>
                <w:rFonts w:ascii="Times New Roman" w:eastAsia="Times New Roman"/>
                <w:w w:val="100"/>
                <w:sz w:val="22"/>
              </w:rPr>
              <w:t>m</w:t>
            </w:r>
          </w:p>
          <w:p>
            <w:pPr>
              <w:pStyle w:val="8"/>
              <w:spacing w:before="4"/>
              <w:ind w:left="17"/>
              <w:jc w:val="center"/>
              <w:rPr>
                <w:sz w:val="22"/>
              </w:rPr>
            </w:pPr>
            <w:r>
              <w:rPr>
                <w:spacing w:val="-9"/>
                <w:sz w:val="22"/>
              </w:rPr>
              <w:t xml:space="preserve">水平段长 </w:t>
            </w:r>
            <w:r>
              <w:rPr>
                <w:rFonts w:ascii="Times New Roman" w:eastAsia="Times New Roman"/>
                <w:sz w:val="22"/>
              </w:rPr>
              <w:t>1500m</w:t>
            </w:r>
            <w:r>
              <w:rPr>
                <w:spacing w:val="-7"/>
                <w:sz w:val="22"/>
              </w:rPr>
              <w:t>。两口井一开、二开上部地层</w:t>
            </w:r>
          </w:p>
          <w:p>
            <w:pPr>
              <w:pStyle w:val="8"/>
              <w:spacing w:before="4" w:line="280" w:lineRule="atLeast"/>
              <w:ind w:left="59" w:right="39"/>
              <w:jc w:val="center"/>
              <w:rPr>
                <w:sz w:val="22"/>
              </w:rPr>
            </w:pPr>
            <w:r>
              <w:rPr>
                <w:sz w:val="22"/>
              </w:rPr>
              <w:t>（</w:t>
            </w:r>
            <w:r>
              <w:rPr>
                <w:rFonts w:ascii="Times New Roman" w:eastAsia="Times New Roman"/>
                <w:sz w:val="22"/>
              </w:rPr>
              <w:t>2640m</w:t>
            </w:r>
            <w:r>
              <w:rPr>
                <w:rFonts w:ascii="Times New Roman" w:eastAsia="Times New Roman"/>
                <w:spacing w:val="11"/>
                <w:sz w:val="22"/>
              </w:rPr>
              <w:t xml:space="preserve"> </w:t>
            </w:r>
            <w:r>
              <w:rPr>
                <w:spacing w:val="-2"/>
                <w:sz w:val="22"/>
              </w:rPr>
              <w:t>以浅</w:t>
            </w:r>
            <w:r>
              <w:rPr>
                <w:spacing w:val="-17"/>
                <w:sz w:val="22"/>
              </w:rPr>
              <w:t>）</w:t>
            </w:r>
            <w:r>
              <w:rPr>
                <w:spacing w:val="-7"/>
                <w:sz w:val="22"/>
              </w:rPr>
              <w:t>均采用气体钻井，二开下部以</w:t>
            </w:r>
            <w:r>
              <w:rPr>
                <w:spacing w:val="-3"/>
                <w:sz w:val="22"/>
              </w:rPr>
              <w:t xml:space="preserve">及地层情况不能满足空气钻井工况时为水基 </w:t>
            </w:r>
            <w:r>
              <w:rPr>
                <w:spacing w:val="-7"/>
                <w:sz w:val="22"/>
              </w:rPr>
              <w:t>泥浆钻井，侧钻及水平井段均为油基泥浆钻井</w:t>
            </w:r>
          </w:p>
        </w:tc>
        <w:tc>
          <w:tcPr>
            <w:tcW w:w="116" w:type="dxa"/>
            <w:tcBorders>
              <w:top w:val="nil"/>
              <w:left w:val="single" w:color="000000" w:sz="4" w:space="0"/>
              <w:bottom w:val="nil"/>
            </w:tcBorders>
          </w:tcPr>
          <w:p>
            <w:pPr>
              <w:pStyle w:val="8"/>
              <w:rPr>
                <w:rFonts w:ascii="黑体"/>
                <w:sz w:val="22"/>
              </w:rPr>
            </w:pPr>
          </w:p>
          <w:p>
            <w:pPr>
              <w:pStyle w:val="8"/>
              <w:spacing w:before="1"/>
              <w:rPr>
                <w:rFonts w:ascii="黑体"/>
                <w:sz w:val="22"/>
              </w:rPr>
            </w:pPr>
          </w:p>
          <w:p>
            <w:pPr>
              <w:pStyle w:val="8"/>
              <w:ind w:left="-162"/>
              <w:rPr>
                <w:sz w:val="22"/>
              </w:rPr>
            </w:pPr>
            <w:r>
              <w:rPr>
                <w:w w:val="100"/>
                <w:sz w:val="22"/>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834" w:hRule="atLeast"/>
        </w:trPr>
        <w:tc>
          <w:tcPr>
            <w:tcW w:w="475" w:type="dxa"/>
            <w:vMerge w:val="continue"/>
            <w:tcBorders>
              <w:top w:val="nil"/>
              <w:right w:val="single" w:color="000000" w:sz="4" w:space="0"/>
            </w:tcBorders>
          </w:tcPr>
          <w:p>
            <w:pPr>
              <w:rPr>
                <w:sz w:val="2"/>
                <w:szCs w:val="2"/>
              </w:rPr>
            </w:pPr>
          </w:p>
        </w:tc>
        <w:tc>
          <w:tcPr>
            <w:tcW w:w="113" w:type="dxa"/>
            <w:vMerge w:val="continue"/>
            <w:tcBorders>
              <w:top w:val="nil"/>
              <w:left w:val="single" w:color="000000" w:sz="4" w:space="0"/>
              <w:right w:val="single" w:color="000000" w:sz="4" w:space="0"/>
            </w:tcBorders>
          </w:tcPr>
          <w:p>
            <w:pPr>
              <w:rPr>
                <w:sz w:val="2"/>
                <w:szCs w:val="2"/>
              </w:rPr>
            </w:pPr>
          </w:p>
        </w:tc>
        <w:tc>
          <w:tcPr>
            <w:tcW w:w="533" w:type="dxa"/>
            <w:vMerge w:val="continue"/>
            <w:tcBorders>
              <w:top w:val="nil"/>
              <w:left w:val="single" w:color="000000" w:sz="4" w:space="0"/>
              <w:bottom w:val="single" w:color="000000" w:sz="12" w:space="0"/>
              <w:right w:val="single" w:color="000000" w:sz="4" w:space="0"/>
            </w:tcBorders>
          </w:tcPr>
          <w:p>
            <w:pPr>
              <w:rPr>
                <w:sz w:val="2"/>
                <w:szCs w:val="2"/>
              </w:rPr>
            </w:pPr>
          </w:p>
        </w:tc>
        <w:tc>
          <w:tcPr>
            <w:tcW w:w="586" w:type="dxa"/>
            <w:vMerge w:val="continue"/>
            <w:tcBorders>
              <w:top w:val="nil"/>
              <w:left w:val="single" w:color="000000" w:sz="4" w:space="0"/>
              <w:bottom w:val="single" w:color="000000" w:sz="12" w:space="0"/>
              <w:right w:val="single" w:color="000000" w:sz="4" w:space="0"/>
            </w:tcBorders>
          </w:tcPr>
          <w:p>
            <w:pPr>
              <w:rPr>
                <w:sz w:val="2"/>
                <w:szCs w:val="2"/>
              </w:rPr>
            </w:pPr>
          </w:p>
        </w:tc>
        <w:tc>
          <w:tcPr>
            <w:tcW w:w="1031" w:type="dxa"/>
            <w:tcBorders>
              <w:top w:val="single" w:color="000000" w:sz="4" w:space="0"/>
              <w:left w:val="single" w:color="000000" w:sz="4" w:space="0"/>
              <w:bottom w:val="single" w:color="000000" w:sz="4" w:space="0"/>
              <w:right w:val="single" w:color="000000" w:sz="4" w:space="0"/>
            </w:tcBorders>
          </w:tcPr>
          <w:p>
            <w:pPr>
              <w:pStyle w:val="8"/>
              <w:spacing w:before="132" w:line="242" w:lineRule="auto"/>
              <w:ind w:left="78" w:right="57"/>
              <w:rPr>
                <w:sz w:val="22"/>
              </w:rPr>
            </w:pPr>
            <w:r>
              <w:rPr>
                <w:sz w:val="22"/>
              </w:rPr>
              <w:t>钻井泥浆循环系统</w:t>
            </w:r>
          </w:p>
        </w:tc>
        <w:tc>
          <w:tcPr>
            <w:tcW w:w="524" w:type="dxa"/>
            <w:tcBorders>
              <w:top w:val="single" w:color="000000" w:sz="4" w:space="0"/>
              <w:left w:val="single" w:color="000000" w:sz="4" w:space="0"/>
              <w:bottom w:val="single" w:color="000000" w:sz="4" w:space="0"/>
              <w:right w:val="single" w:color="000000" w:sz="4" w:space="0"/>
            </w:tcBorders>
          </w:tcPr>
          <w:p>
            <w:pPr>
              <w:pStyle w:val="8"/>
              <w:spacing w:before="7"/>
              <w:rPr>
                <w:rFonts w:ascii="黑体"/>
                <w:sz w:val="21"/>
              </w:rPr>
            </w:pPr>
          </w:p>
          <w:p>
            <w:pPr>
              <w:pStyle w:val="8"/>
              <w:ind w:left="15"/>
              <w:jc w:val="center"/>
              <w:rPr>
                <w:sz w:val="22"/>
              </w:rPr>
            </w:pPr>
            <w:r>
              <w:rPr>
                <w:w w:val="100"/>
                <w:sz w:val="22"/>
              </w:rPr>
              <w:t>套</w:t>
            </w:r>
          </w:p>
        </w:tc>
        <w:tc>
          <w:tcPr>
            <w:tcW w:w="663" w:type="dxa"/>
            <w:tcBorders>
              <w:top w:val="single" w:color="000000" w:sz="4" w:space="0"/>
              <w:left w:val="single" w:color="000000" w:sz="4" w:space="0"/>
              <w:bottom w:val="single" w:color="000000" w:sz="4" w:space="0"/>
              <w:right w:val="single" w:color="000000" w:sz="4" w:space="0"/>
            </w:tcBorders>
          </w:tcPr>
          <w:p>
            <w:pPr>
              <w:pStyle w:val="8"/>
              <w:spacing w:before="6"/>
              <w:rPr>
                <w:rFonts w:ascii="黑体"/>
                <w:sz w:val="22"/>
              </w:rPr>
            </w:pPr>
          </w:p>
          <w:p>
            <w:pPr>
              <w:pStyle w:val="8"/>
              <w:spacing w:before="1"/>
              <w:ind w:left="14"/>
              <w:jc w:val="center"/>
              <w:rPr>
                <w:rFonts w:ascii="Times New Roman"/>
                <w:sz w:val="22"/>
              </w:rPr>
            </w:pPr>
            <w:r>
              <w:rPr>
                <w:rFonts w:ascii="Times New Roman"/>
                <w:w w:val="100"/>
                <w:sz w:val="22"/>
              </w:rPr>
              <w:t>1</w:t>
            </w:r>
          </w:p>
        </w:tc>
        <w:tc>
          <w:tcPr>
            <w:tcW w:w="4487" w:type="dxa"/>
            <w:tcBorders>
              <w:top w:val="single" w:color="000000" w:sz="4" w:space="0"/>
              <w:left w:val="single" w:color="000000" w:sz="4" w:space="0"/>
              <w:bottom w:val="single" w:color="000000" w:sz="4" w:space="0"/>
              <w:right w:val="single" w:color="000000" w:sz="4" w:space="0"/>
            </w:tcBorders>
          </w:tcPr>
          <w:p>
            <w:pPr>
              <w:pStyle w:val="8"/>
              <w:spacing w:line="242" w:lineRule="auto"/>
              <w:ind w:left="59" w:right="13"/>
              <w:rPr>
                <w:sz w:val="22"/>
              </w:rPr>
            </w:pPr>
            <w:r>
              <w:rPr>
                <w:spacing w:val="-18"/>
                <w:sz w:val="22"/>
              </w:rPr>
              <w:t xml:space="preserve">兴页 </w:t>
            </w:r>
            <w:r>
              <w:rPr>
                <w:rFonts w:ascii="Times New Roman" w:eastAsia="Times New Roman"/>
                <w:sz w:val="22"/>
              </w:rPr>
              <w:t>3</w:t>
            </w:r>
            <w:r>
              <w:rPr>
                <w:rFonts w:ascii="Times New Roman" w:eastAsia="Times New Roman"/>
                <w:spacing w:val="3"/>
                <w:sz w:val="22"/>
              </w:rPr>
              <w:t xml:space="preserve"> </w:t>
            </w:r>
            <w:r>
              <w:rPr>
                <w:spacing w:val="-13"/>
                <w:sz w:val="22"/>
              </w:rPr>
              <w:t xml:space="preserve">井和兴页 </w:t>
            </w:r>
            <w:r>
              <w:rPr>
                <w:rFonts w:ascii="Times New Roman" w:eastAsia="Times New Roman"/>
                <w:sz w:val="22"/>
              </w:rPr>
              <w:t>3LHF</w:t>
            </w:r>
            <w:r>
              <w:rPr>
                <w:rFonts w:ascii="Times New Roman" w:eastAsia="Times New Roman"/>
                <w:spacing w:val="2"/>
                <w:sz w:val="22"/>
              </w:rPr>
              <w:t xml:space="preserve"> </w:t>
            </w:r>
            <w:r>
              <w:rPr>
                <w:spacing w:val="-3"/>
                <w:sz w:val="22"/>
              </w:rPr>
              <w:t>井依次使用，系统由除</w:t>
            </w:r>
            <w:r>
              <w:rPr>
                <w:spacing w:val="-4"/>
                <w:sz w:val="22"/>
              </w:rPr>
              <w:t>砂器、除泥器、振动筛、离心机等装置组成，</w:t>
            </w:r>
          </w:p>
          <w:p>
            <w:pPr>
              <w:pStyle w:val="8"/>
              <w:spacing w:line="252" w:lineRule="exact"/>
              <w:ind w:left="59"/>
              <w:rPr>
                <w:sz w:val="22"/>
              </w:rPr>
            </w:pPr>
            <w:r>
              <w:rPr>
                <w:spacing w:val="-5"/>
                <w:sz w:val="22"/>
              </w:rPr>
              <w:t>水基泥浆转油基泥浆循环前，设备做清掏处理</w:t>
            </w:r>
          </w:p>
        </w:tc>
        <w:tc>
          <w:tcPr>
            <w:tcW w:w="116" w:type="dxa"/>
            <w:tcBorders>
              <w:top w:val="nil"/>
              <w:left w:val="single" w:color="000000" w:sz="4" w:space="0"/>
              <w:bottom w:val="nil"/>
            </w:tcBorders>
          </w:tcPr>
          <w:p>
            <w:pPr>
              <w:pStyle w:val="8"/>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50" w:hRule="atLeast"/>
        </w:trPr>
        <w:tc>
          <w:tcPr>
            <w:tcW w:w="475" w:type="dxa"/>
            <w:vMerge w:val="continue"/>
            <w:tcBorders>
              <w:top w:val="nil"/>
              <w:right w:val="single" w:color="000000" w:sz="4" w:space="0"/>
            </w:tcBorders>
          </w:tcPr>
          <w:p>
            <w:pPr>
              <w:rPr>
                <w:sz w:val="2"/>
                <w:szCs w:val="2"/>
              </w:rPr>
            </w:pPr>
          </w:p>
        </w:tc>
        <w:tc>
          <w:tcPr>
            <w:tcW w:w="113" w:type="dxa"/>
            <w:vMerge w:val="continue"/>
            <w:tcBorders>
              <w:top w:val="nil"/>
              <w:left w:val="single" w:color="000000" w:sz="4" w:space="0"/>
              <w:right w:val="single" w:color="000000" w:sz="4" w:space="0"/>
            </w:tcBorders>
          </w:tcPr>
          <w:p>
            <w:pPr>
              <w:rPr>
                <w:sz w:val="2"/>
                <w:szCs w:val="2"/>
              </w:rPr>
            </w:pPr>
          </w:p>
        </w:tc>
        <w:tc>
          <w:tcPr>
            <w:tcW w:w="533" w:type="dxa"/>
            <w:vMerge w:val="continue"/>
            <w:tcBorders>
              <w:top w:val="nil"/>
              <w:left w:val="single" w:color="000000" w:sz="4" w:space="0"/>
              <w:bottom w:val="single" w:color="000000" w:sz="12" w:space="0"/>
              <w:right w:val="single" w:color="000000" w:sz="4" w:space="0"/>
            </w:tcBorders>
          </w:tcPr>
          <w:p>
            <w:pPr>
              <w:rPr>
                <w:sz w:val="2"/>
                <w:szCs w:val="2"/>
              </w:rPr>
            </w:pPr>
          </w:p>
        </w:tc>
        <w:tc>
          <w:tcPr>
            <w:tcW w:w="586" w:type="dxa"/>
            <w:vMerge w:val="continue"/>
            <w:tcBorders>
              <w:top w:val="nil"/>
              <w:left w:val="single" w:color="000000" w:sz="4" w:space="0"/>
              <w:bottom w:val="single" w:color="000000" w:sz="12" w:space="0"/>
              <w:right w:val="single" w:color="000000" w:sz="4" w:space="0"/>
            </w:tcBorders>
          </w:tcPr>
          <w:p>
            <w:pPr>
              <w:rPr>
                <w:sz w:val="2"/>
                <w:szCs w:val="2"/>
              </w:rPr>
            </w:pPr>
          </w:p>
        </w:tc>
        <w:tc>
          <w:tcPr>
            <w:tcW w:w="1031" w:type="dxa"/>
            <w:tcBorders>
              <w:top w:val="single" w:color="000000" w:sz="4" w:space="0"/>
              <w:left w:val="single" w:color="000000" w:sz="4" w:space="0"/>
              <w:bottom w:val="single" w:color="000000" w:sz="4" w:space="0"/>
              <w:right w:val="single" w:color="000000" w:sz="4" w:space="0"/>
            </w:tcBorders>
          </w:tcPr>
          <w:p>
            <w:pPr>
              <w:pStyle w:val="8"/>
              <w:spacing w:line="275" w:lineRule="exact"/>
              <w:ind w:left="78"/>
              <w:rPr>
                <w:sz w:val="22"/>
              </w:rPr>
            </w:pPr>
            <w:r>
              <w:rPr>
                <w:sz w:val="22"/>
              </w:rPr>
              <w:t>两井合计</w:t>
            </w:r>
          </w:p>
          <w:p>
            <w:pPr>
              <w:pStyle w:val="8"/>
              <w:spacing w:before="3" w:line="252" w:lineRule="exact"/>
              <w:ind w:left="78"/>
              <w:rPr>
                <w:sz w:val="22"/>
              </w:rPr>
            </w:pPr>
            <w:r>
              <w:rPr>
                <w:sz w:val="22"/>
              </w:rPr>
              <w:t>固井作业</w:t>
            </w:r>
          </w:p>
        </w:tc>
        <w:tc>
          <w:tcPr>
            <w:tcW w:w="524" w:type="dxa"/>
            <w:tcBorders>
              <w:top w:val="single" w:color="000000" w:sz="4" w:space="0"/>
              <w:left w:val="single" w:color="000000" w:sz="4" w:space="0"/>
              <w:bottom w:val="single" w:color="000000" w:sz="4" w:space="0"/>
              <w:right w:val="single" w:color="000000" w:sz="4" w:space="0"/>
            </w:tcBorders>
          </w:tcPr>
          <w:p>
            <w:pPr>
              <w:pStyle w:val="8"/>
              <w:spacing w:before="147"/>
              <w:ind w:left="14"/>
              <w:jc w:val="center"/>
              <w:rPr>
                <w:rFonts w:ascii="Times New Roman"/>
                <w:sz w:val="22"/>
              </w:rPr>
            </w:pPr>
            <w:r>
              <w:rPr>
                <w:rFonts w:ascii="Times New Roman"/>
                <w:w w:val="100"/>
                <w:sz w:val="22"/>
              </w:rPr>
              <w:t>m</w:t>
            </w:r>
          </w:p>
        </w:tc>
        <w:tc>
          <w:tcPr>
            <w:tcW w:w="663" w:type="dxa"/>
            <w:tcBorders>
              <w:top w:val="single" w:color="000000" w:sz="4" w:space="0"/>
              <w:left w:val="single" w:color="000000" w:sz="4" w:space="0"/>
              <w:bottom w:val="single" w:color="000000" w:sz="4" w:space="0"/>
              <w:right w:val="single" w:color="000000" w:sz="4" w:space="0"/>
            </w:tcBorders>
          </w:tcPr>
          <w:p>
            <w:pPr>
              <w:pStyle w:val="8"/>
              <w:spacing w:before="147"/>
              <w:ind w:left="115"/>
              <w:rPr>
                <w:rFonts w:ascii="Times New Roman"/>
                <w:sz w:val="22"/>
              </w:rPr>
            </w:pPr>
            <w:r>
              <w:rPr>
                <w:rFonts w:ascii="Times New Roman"/>
                <w:sz w:val="22"/>
              </w:rPr>
              <w:t>5600</w:t>
            </w:r>
          </w:p>
        </w:tc>
        <w:tc>
          <w:tcPr>
            <w:tcW w:w="4487" w:type="dxa"/>
            <w:tcBorders>
              <w:top w:val="single" w:color="000000" w:sz="4" w:space="0"/>
              <w:left w:val="single" w:color="000000" w:sz="4" w:space="0"/>
              <w:bottom w:val="single" w:color="000000" w:sz="4" w:space="0"/>
              <w:right w:val="single" w:color="000000" w:sz="4" w:space="0"/>
            </w:tcBorders>
          </w:tcPr>
          <w:p>
            <w:pPr>
              <w:pStyle w:val="8"/>
              <w:spacing w:line="275" w:lineRule="exact"/>
              <w:ind w:left="59"/>
              <w:rPr>
                <w:sz w:val="22"/>
              </w:rPr>
            </w:pPr>
            <w:r>
              <w:rPr>
                <w:sz w:val="22"/>
              </w:rPr>
              <w:t>两口井均在一开（</w:t>
            </w:r>
            <w:r>
              <w:rPr>
                <w:rFonts w:ascii="Times New Roman" w:eastAsia="Times New Roman"/>
                <w:sz w:val="22"/>
              </w:rPr>
              <w:t xml:space="preserve">800m </w:t>
            </w:r>
            <w:r>
              <w:rPr>
                <w:sz w:val="22"/>
              </w:rPr>
              <w:t>以浅）和水平井段采</w:t>
            </w:r>
          </w:p>
          <w:p>
            <w:pPr>
              <w:pStyle w:val="8"/>
              <w:spacing w:before="3" w:line="252" w:lineRule="exact"/>
              <w:ind w:left="59"/>
              <w:rPr>
                <w:sz w:val="22"/>
              </w:rPr>
            </w:pPr>
            <w:r>
              <w:rPr>
                <w:sz w:val="22"/>
              </w:rPr>
              <w:t>取套管</w:t>
            </w:r>
            <w:r>
              <w:rPr>
                <w:rFonts w:ascii="Times New Roman" w:eastAsia="Times New Roman"/>
                <w:sz w:val="22"/>
              </w:rPr>
              <w:t>+</w:t>
            </w:r>
            <w:r>
              <w:rPr>
                <w:sz w:val="22"/>
              </w:rPr>
              <w:t>水泥固井方式固井作业</w:t>
            </w:r>
          </w:p>
        </w:tc>
        <w:tc>
          <w:tcPr>
            <w:tcW w:w="116" w:type="dxa"/>
            <w:tcBorders>
              <w:top w:val="nil"/>
              <w:left w:val="single" w:color="000000" w:sz="4" w:space="0"/>
              <w:bottom w:val="nil"/>
            </w:tcBorders>
          </w:tcPr>
          <w:p>
            <w:pPr>
              <w:pStyle w:val="8"/>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0" w:hRule="atLeast"/>
        </w:trPr>
        <w:tc>
          <w:tcPr>
            <w:tcW w:w="475" w:type="dxa"/>
            <w:vMerge w:val="continue"/>
            <w:tcBorders>
              <w:top w:val="nil"/>
              <w:right w:val="single" w:color="000000" w:sz="4" w:space="0"/>
            </w:tcBorders>
          </w:tcPr>
          <w:p>
            <w:pPr>
              <w:rPr>
                <w:sz w:val="2"/>
                <w:szCs w:val="2"/>
              </w:rPr>
            </w:pPr>
          </w:p>
        </w:tc>
        <w:tc>
          <w:tcPr>
            <w:tcW w:w="113" w:type="dxa"/>
            <w:vMerge w:val="continue"/>
            <w:tcBorders>
              <w:top w:val="nil"/>
              <w:left w:val="single" w:color="000000" w:sz="4" w:space="0"/>
              <w:right w:val="single" w:color="000000" w:sz="4" w:space="0"/>
            </w:tcBorders>
          </w:tcPr>
          <w:p>
            <w:pPr>
              <w:rPr>
                <w:sz w:val="2"/>
                <w:szCs w:val="2"/>
              </w:rPr>
            </w:pPr>
          </w:p>
        </w:tc>
        <w:tc>
          <w:tcPr>
            <w:tcW w:w="533" w:type="dxa"/>
            <w:vMerge w:val="continue"/>
            <w:tcBorders>
              <w:top w:val="nil"/>
              <w:left w:val="single" w:color="000000" w:sz="4" w:space="0"/>
              <w:bottom w:val="single" w:color="000000" w:sz="12" w:space="0"/>
              <w:right w:val="single" w:color="000000" w:sz="4" w:space="0"/>
            </w:tcBorders>
          </w:tcPr>
          <w:p>
            <w:pPr>
              <w:rPr>
                <w:sz w:val="2"/>
                <w:szCs w:val="2"/>
              </w:rPr>
            </w:pPr>
          </w:p>
        </w:tc>
        <w:tc>
          <w:tcPr>
            <w:tcW w:w="586" w:type="dxa"/>
            <w:vMerge w:val="continue"/>
            <w:tcBorders>
              <w:top w:val="nil"/>
              <w:left w:val="single" w:color="000000" w:sz="4" w:space="0"/>
              <w:bottom w:val="single" w:color="000000" w:sz="12" w:space="0"/>
              <w:right w:val="single" w:color="000000" w:sz="4" w:space="0"/>
            </w:tcBorders>
          </w:tcPr>
          <w:p>
            <w:pPr>
              <w:rPr>
                <w:sz w:val="2"/>
                <w:szCs w:val="2"/>
              </w:rPr>
            </w:pPr>
          </w:p>
        </w:tc>
        <w:tc>
          <w:tcPr>
            <w:tcW w:w="1031" w:type="dxa"/>
            <w:tcBorders>
              <w:top w:val="single" w:color="000000" w:sz="4" w:space="0"/>
              <w:left w:val="single" w:color="000000" w:sz="4" w:space="0"/>
              <w:bottom w:val="single" w:color="000000" w:sz="12" w:space="0"/>
              <w:right w:val="single" w:color="000000" w:sz="4" w:space="0"/>
            </w:tcBorders>
          </w:tcPr>
          <w:p>
            <w:pPr>
              <w:pStyle w:val="8"/>
              <w:spacing w:line="275" w:lineRule="exact"/>
              <w:ind w:left="59" w:right="40"/>
              <w:jc w:val="center"/>
              <w:rPr>
                <w:sz w:val="22"/>
              </w:rPr>
            </w:pPr>
            <w:r>
              <w:rPr>
                <w:sz w:val="22"/>
              </w:rPr>
              <w:t>钻井设备</w:t>
            </w:r>
          </w:p>
          <w:p>
            <w:pPr>
              <w:pStyle w:val="8"/>
              <w:spacing w:before="1" w:line="265" w:lineRule="exact"/>
              <w:ind w:left="59" w:right="39"/>
              <w:jc w:val="center"/>
              <w:rPr>
                <w:sz w:val="22"/>
              </w:rPr>
            </w:pPr>
            <w:r>
              <w:rPr>
                <w:sz w:val="22"/>
              </w:rPr>
              <w:t>撤离</w:t>
            </w:r>
          </w:p>
        </w:tc>
        <w:tc>
          <w:tcPr>
            <w:tcW w:w="524" w:type="dxa"/>
            <w:tcBorders>
              <w:top w:val="single" w:color="000000" w:sz="4" w:space="0"/>
              <w:left w:val="single" w:color="000000" w:sz="4" w:space="0"/>
              <w:bottom w:val="single" w:color="000000" w:sz="12" w:space="0"/>
              <w:right w:val="single" w:color="000000" w:sz="4" w:space="0"/>
            </w:tcBorders>
          </w:tcPr>
          <w:p>
            <w:pPr>
              <w:pStyle w:val="8"/>
              <w:spacing w:before="147"/>
              <w:ind w:left="14"/>
              <w:jc w:val="center"/>
              <w:rPr>
                <w:rFonts w:ascii="Times New Roman"/>
                <w:sz w:val="22"/>
              </w:rPr>
            </w:pPr>
            <w:r>
              <w:rPr>
                <w:rFonts w:ascii="Times New Roman"/>
                <w:w w:val="100"/>
                <w:sz w:val="22"/>
              </w:rPr>
              <w:t>/</w:t>
            </w:r>
          </w:p>
        </w:tc>
        <w:tc>
          <w:tcPr>
            <w:tcW w:w="663" w:type="dxa"/>
            <w:tcBorders>
              <w:top w:val="single" w:color="000000" w:sz="4" w:space="0"/>
              <w:left w:val="single" w:color="000000" w:sz="4" w:space="0"/>
              <w:bottom w:val="single" w:color="000000" w:sz="12" w:space="0"/>
              <w:right w:val="single" w:color="000000" w:sz="4" w:space="0"/>
            </w:tcBorders>
          </w:tcPr>
          <w:p>
            <w:pPr>
              <w:pStyle w:val="8"/>
              <w:spacing w:before="147"/>
              <w:ind w:left="17"/>
              <w:jc w:val="center"/>
              <w:rPr>
                <w:rFonts w:ascii="Times New Roman"/>
                <w:sz w:val="22"/>
              </w:rPr>
            </w:pPr>
            <w:r>
              <w:rPr>
                <w:rFonts w:ascii="Times New Roman"/>
                <w:w w:val="100"/>
                <w:sz w:val="22"/>
              </w:rPr>
              <w:t>/</w:t>
            </w:r>
          </w:p>
        </w:tc>
        <w:tc>
          <w:tcPr>
            <w:tcW w:w="4487" w:type="dxa"/>
            <w:tcBorders>
              <w:top w:val="single" w:color="000000" w:sz="4" w:space="0"/>
              <w:left w:val="single" w:color="000000" w:sz="4" w:space="0"/>
              <w:bottom w:val="single" w:color="000000" w:sz="12" w:space="0"/>
              <w:right w:val="single" w:color="000000" w:sz="4" w:space="0"/>
            </w:tcBorders>
          </w:tcPr>
          <w:p>
            <w:pPr>
              <w:pStyle w:val="8"/>
              <w:spacing w:line="275" w:lineRule="exact"/>
              <w:ind w:left="15"/>
              <w:jc w:val="center"/>
              <w:rPr>
                <w:sz w:val="22"/>
              </w:rPr>
            </w:pPr>
            <w:r>
              <w:rPr>
                <w:sz w:val="22"/>
              </w:rPr>
              <w:t>安装采气树井控作业后，对钻井设备进行撤</w:t>
            </w:r>
          </w:p>
          <w:p>
            <w:pPr>
              <w:pStyle w:val="8"/>
              <w:spacing w:before="1" w:line="265" w:lineRule="exact"/>
              <w:ind w:left="15"/>
              <w:jc w:val="center"/>
              <w:rPr>
                <w:sz w:val="22"/>
              </w:rPr>
            </w:pPr>
            <w:r>
              <w:rPr>
                <w:sz w:val="22"/>
              </w:rPr>
              <w:t>离，钻井设备成套转运，清场</w:t>
            </w:r>
          </w:p>
        </w:tc>
        <w:tc>
          <w:tcPr>
            <w:tcW w:w="116" w:type="dxa"/>
            <w:tcBorders>
              <w:top w:val="nil"/>
              <w:left w:val="single" w:color="000000" w:sz="4" w:space="0"/>
            </w:tcBorders>
          </w:tcPr>
          <w:p>
            <w:pPr>
              <w:pStyle w:val="8"/>
              <w:rPr>
                <w:rFonts w:ascii="Times New Roman"/>
                <w:sz w:val="22"/>
              </w:rPr>
            </w:pPr>
          </w:p>
        </w:tc>
      </w:tr>
    </w:tbl>
    <w:p>
      <w:pPr>
        <w:spacing w:after="0"/>
        <w:rPr>
          <w:rFonts w:ascii="Times New Roman"/>
          <w:sz w:val="22"/>
        </w:rPr>
        <w:sectPr>
          <w:pgSz w:w="11910" w:h="16840"/>
          <w:pgMar w:top="1580" w:right="920" w:bottom="1240" w:left="1420" w:header="0" w:footer="1047" w:gutter="0"/>
          <w:cols w:space="720" w:num="1"/>
        </w:sectPr>
      </w:pPr>
    </w:p>
    <w:tbl>
      <w:tblPr>
        <w:tblStyle w:val="4"/>
        <w:tblW w:w="8528" w:type="dxa"/>
        <w:tblInd w:w="28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5"/>
        <w:gridCol w:w="113"/>
        <w:gridCol w:w="533"/>
        <w:gridCol w:w="586"/>
        <w:gridCol w:w="1031"/>
        <w:gridCol w:w="524"/>
        <w:gridCol w:w="663"/>
        <w:gridCol w:w="4487"/>
        <w:gridCol w:w="11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851" w:hRule="atLeast"/>
        </w:trPr>
        <w:tc>
          <w:tcPr>
            <w:tcW w:w="475" w:type="dxa"/>
            <w:vMerge w:val="restart"/>
            <w:tcBorders>
              <w:right w:val="single" w:color="000000" w:sz="4" w:space="0"/>
            </w:tcBorders>
          </w:tcPr>
          <w:p>
            <w:pPr>
              <w:pStyle w:val="8"/>
              <w:rPr>
                <w:rFonts w:ascii="Times New Roman"/>
                <w:sz w:val="22"/>
              </w:rPr>
            </w:pPr>
          </w:p>
        </w:tc>
        <w:tc>
          <w:tcPr>
            <w:tcW w:w="113" w:type="dxa"/>
            <w:vMerge w:val="restart"/>
            <w:tcBorders>
              <w:left w:val="single" w:color="000000" w:sz="4" w:space="0"/>
              <w:right w:val="single" w:color="000000" w:sz="4" w:space="0"/>
            </w:tcBorders>
          </w:tcPr>
          <w:p>
            <w:pPr>
              <w:pStyle w:val="8"/>
              <w:rPr>
                <w:rFonts w:ascii="Times New Roman"/>
                <w:sz w:val="22"/>
              </w:rPr>
            </w:pPr>
          </w:p>
        </w:tc>
        <w:tc>
          <w:tcPr>
            <w:tcW w:w="533" w:type="dxa"/>
            <w:vMerge w:val="restart"/>
            <w:tcBorders>
              <w:top w:val="single" w:color="000000" w:sz="12" w:space="0"/>
              <w:left w:val="single" w:color="000000" w:sz="4" w:space="0"/>
              <w:bottom w:val="single" w:color="000000" w:sz="4" w:space="0"/>
              <w:right w:val="single" w:color="000000" w:sz="4" w:space="0"/>
            </w:tcBorders>
          </w:tcPr>
          <w:p>
            <w:pPr>
              <w:pStyle w:val="8"/>
              <w:rPr>
                <w:rFonts w:ascii="Times New Roman"/>
                <w:sz w:val="22"/>
              </w:rPr>
            </w:pPr>
          </w:p>
        </w:tc>
        <w:tc>
          <w:tcPr>
            <w:tcW w:w="586" w:type="dxa"/>
            <w:vMerge w:val="restart"/>
            <w:tcBorders>
              <w:top w:val="single" w:color="000000" w:sz="12" w:space="0"/>
              <w:left w:val="single" w:color="000000" w:sz="4" w:space="0"/>
              <w:bottom w:val="single" w:color="000000" w:sz="4" w:space="0"/>
              <w:right w:val="single" w:color="000000" w:sz="4" w:space="0"/>
            </w:tcBorders>
          </w:tcPr>
          <w:p>
            <w:pPr>
              <w:pStyle w:val="8"/>
              <w:rPr>
                <w:rFonts w:ascii="黑体"/>
                <w:sz w:val="22"/>
              </w:rPr>
            </w:pPr>
          </w:p>
          <w:p>
            <w:pPr>
              <w:pStyle w:val="8"/>
              <w:rPr>
                <w:rFonts w:ascii="黑体"/>
                <w:sz w:val="22"/>
              </w:rPr>
            </w:pPr>
          </w:p>
          <w:p>
            <w:pPr>
              <w:pStyle w:val="8"/>
              <w:rPr>
                <w:rFonts w:ascii="黑体"/>
                <w:sz w:val="22"/>
              </w:rPr>
            </w:pPr>
          </w:p>
          <w:p>
            <w:pPr>
              <w:pStyle w:val="8"/>
              <w:rPr>
                <w:rFonts w:ascii="黑体"/>
                <w:sz w:val="22"/>
              </w:rPr>
            </w:pPr>
          </w:p>
          <w:p>
            <w:pPr>
              <w:pStyle w:val="8"/>
              <w:rPr>
                <w:rFonts w:ascii="黑体"/>
                <w:sz w:val="22"/>
              </w:rPr>
            </w:pPr>
          </w:p>
          <w:p>
            <w:pPr>
              <w:pStyle w:val="8"/>
              <w:spacing w:before="189" w:line="242" w:lineRule="auto"/>
              <w:ind w:left="76" w:right="56"/>
              <w:jc w:val="both"/>
              <w:rPr>
                <w:sz w:val="22"/>
              </w:rPr>
            </w:pPr>
            <w:r>
              <w:rPr>
                <w:sz w:val="22"/>
              </w:rPr>
              <w:t>压裂试油工程</w:t>
            </w:r>
          </w:p>
        </w:tc>
        <w:tc>
          <w:tcPr>
            <w:tcW w:w="1031" w:type="dxa"/>
            <w:tcBorders>
              <w:top w:val="single" w:color="000000" w:sz="12" w:space="0"/>
              <w:left w:val="single" w:color="000000" w:sz="4" w:space="0"/>
              <w:bottom w:val="single" w:color="000000" w:sz="4" w:space="0"/>
              <w:right w:val="single" w:color="000000" w:sz="4" w:space="0"/>
            </w:tcBorders>
          </w:tcPr>
          <w:p>
            <w:pPr>
              <w:pStyle w:val="8"/>
              <w:spacing w:before="147" w:line="242" w:lineRule="auto"/>
              <w:ind w:left="299" w:right="57" w:hanging="222"/>
              <w:rPr>
                <w:sz w:val="22"/>
              </w:rPr>
            </w:pPr>
            <w:r>
              <w:rPr>
                <w:sz w:val="22"/>
              </w:rPr>
              <w:t>压裂作业系统</w:t>
            </w:r>
          </w:p>
        </w:tc>
        <w:tc>
          <w:tcPr>
            <w:tcW w:w="524" w:type="dxa"/>
            <w:tcBorders>
              <w:top w:val="single" w:color="000000" w:sz="12" w:space="0"/>
              <w:left w:val="single" w:color="000000" w:sz="4" w:space="0"/>
              <w:bottom w:val="single" w:color="000000" w:sz="4" w:space="0"/>
              <w:right w:val="single" w:color="000000" w:sz="4" w:space="0"/>
            </w:tcBorders>
          </w:tcPr>
          <w:p>
            <w:pPr>
              <w:pStyle w:val="8"/>
              <w:spacing w:before="6"/>
              <w:rPr>
                <w:rFonts w:ascii="黑体"/>
                <w:sz w:val="22"/>
              </w:rPr>
            </w:pPr>
          </w:p>
          <w:p>
            <w:pPr>
              <w:pStyle w:val="8"/>
              <w:ind w:left="15"/>
              <w:jc w:val="center"/>
              <w:rPr>
                <w:sz w:val="22"/>
              </w:rPr>
            </w:pPr>
            <w:r>
              <w:rPr>
                <w:w w:val="100"/>
                <w:sz w:val="22"/>
              </w:rPr>
              <w:t>套</w:t>
            </w:r>
          </w:p>
        </w:tc>
        <w:tc>
          <w:tcPr>
            <w:tcW w:w="663" w:type="dxa"/>
            <w:tcBorders>
              <w:top w:val="single" w:color="000000" w:sz="12" w:space="0"/>
              <w:left w:val="single" w:color="000000" w:sz="4" w:space="0"/>
              <w:bottom w:val="single" w:color="000000" w:sz="4" w:space="0"/>
              <w:right w:val="single" w:color="000000" w:sz="4" w:space="0"/>
            </w:tcBorders>
          </w:tcPr>
          <w:p>
            <w:pPr>
              <w:pStyle w:val="8"/>
              <w:spacing w:before="6"/>
              <w:rPr>
                <w:rFonts w:ascii="黑体"/>
                <w:sz w:val="23"/>
              </w:rPr>
            </w:pPr>
          </w:p>
          <w:p>
            <w:pPr>
              <w:pStyle w:val="8"/>
              <w:ind w:left="14"/>
              <w:jc w:val="center"/>
              <w:rPr>
                <w:rFonts w:ascii="Times New Roman"/>
                <w:sz w:val="22"/>
              </w:rPr>
            </w:pPr>
            <w:r>
              <w:rPr>
                <w:rFonts w:ascii="Times New Roman"/>
                <w:w w:val="100"/>
                <w:sz w:val="22"/>
              </w:rPr>
              <w:t>1</w:t>
            </w:r>
          </w:p>
        </w:tc>
        <w:tc>
          <w:tcPr>
            <w:tcW w:w="4487" w:type="dxa"/>
            <w:tcBorders>
              <w:top w:val="single" w:color="000000" w:sz="12" w:space="0"/>
              <w:left w:val="single" w:color="000000" w:sz="4" w:space="0"/>
              <w:bottom w:val="single" w:color="000000" w:sz="4" w:space="0"/>
              <w:right w:val="single" w:color="000000" w:sz="4" w:space="0"/>
            </w:tcBorders>
          </w:tcPr>
          <w:p>
            <w:pPr>
              <w:pStyle w:val="8"/>
              <w:spacing w:before="3" w:line="242" w:lineRule="auto"/>
              <w:ind w:left="20"/>
              <w:jc w:val="center"/>
              <w:rPr>
                <w:sz w:val="22"/>
              </w:rPr>
            </w:pPr>
            <w:r>
              <w:rPr>
                <w:sz w:val="22"/>
              </w:rPr>
              <w:t xml:space="preserve">钻井设备撤离后，井场内安置压裂泵车、管汇车及压裂液混配系统等压裂设备 </w:t>
            </w:r>
            <w:r>
              <w:rPr>
                <w:rFonts w:ascii="Times New Roman" w:eastAsia="Times New Roman"/>
                <w:sz w:val="22"/>
              </w:rPr>
              <w:t xml:space="preserve">1 </w:t>
            </w:r>
            <w:r>
              <w:rPr>
                <w:sz w:val="22"/>
              </w:rPr>
              <w:t>套，另外设</w:t>
            </w:r>
          </w:p>
          <w:p>
            <w:pPr>
              <w:pStyle w:val="8"/>
              <w:spacing w:before="2" w:line="257" w:lineRule="exact"/>
              <w:ind w:left="18"/>
              <w:jc w:val="center"/>
              <w:rPr>
                <w:sz w:val="22"/>
              </w:rPr>
            </w:pPr>
            <w:r>
              <w:rPr>
                <w:sz w:val="22"/>
              </w:rPr>
              <w:t xml:space="preserve">置从井口接至放喷池的测试放喷管线 </w:t>
            </w:r>
            <w:r>
              <w:rPr>
                <w:rFonts w:ascii="Times New Roman" w:eastAsia="Times New Roman"/>
                <w:sz w:val="22"/>
              </w:rPr>
              <w:t xml:space="preserve">1 </w:t>
            </w:r>
            <w:r>
              <w:rPr>
                <w:sz w:val="22"/>
              </w:rPr>
              <w:t>套</w:t>
            </w:r>
          </w:p>
        </w:tc>
        <w:tc>
          <w:tcPr>
            <w:tcW w:w="116" w:type="dxa"/>
            <w:tcBorders>
              <w:left w:val="single" w:color="000000" w:sz="4" w:space="0"/>
              <w:bottom w:val="nil"/>
            </w:tcBorders>
          </w:tcPr>
          <w:p>
            <w:pPr>
              <w:pStyle w:val="8"/>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75" w:type="dxa"/>
            <w:vMerge w:val="continue"/>
            <w:tcBorders>
              <w:top w:val="nil"/>
              <w:right w:val="single" w:color="000000" w:sz="4" w:space="0"/>
            </w:tcBorders>
          </w:tcPr>
          <w:p>
            <w:pPr>
              <w:rPr>
                <w:sz w:val="2"/>
                <w:szCs w:val="2"/>
              </w:rPr>
            </w:pPr>
          </w:p>
        </w:tc>
        <w:tc>
          <w:tcPr>
            <w:tcW w:w="113" w:type="dxa"/>
            <w:vMerge w:val="continue"/>
            <w:tcBorders>
              <w:top w:val="nil"/>
              <w:left w:val="single" w:color="000000" w:sz="4" w:space="0"/>
              <w:right w:val="single" w:color="000000" w:sz="4" w:space="0"/>
            </w:tcBorders>
          </w:tcPr>
          <w:p>
            <w:pPr>
              <w:rPr>
                <w:sz w:val="2"/>
                <w:szCs w:val="2"/>
              </w:rPr>
            </w:pPr>
          </w:p>
        </w:tc>
        <w:tc>
          <w:tcPr>
            <w:tcW w:w="533" w:type="dxa"/>
            <w:vMerge w:val="continue"/>
            <w:tcBorders>
              <w:top w:val="nil"/>
              <w:left w:val="single" w:color="000000" w:sz="4" w:space="0"/>
              <w:bottom w:val="single" w:color="000000" w:sz="4" w:space="0"/>
              <w:right w:val="single" w:color="000000" w:sz="4" w:space="0"/>
            </w:tcBorders>
          </w:tcPr>
          <w:p>
            <w:pPr>
              <w:rPr>
                <w:sz w:val="2"/>
                <w:szCs w:val="2"/>
              </w:rPr>
            </w:pPr>
          </w:p>
        </w:tc>
        <w:tc>
          <w:tcPr>
            <w:tcW w:w="586" w:type="dxa"/>
            <w:vMerge w:val="continue"/>
            <w:tcBorders>
              <w:top w:val="nil"/>
              <w:left w:val="single" w:color="000000" w:sz="4" w:space="0"/>
              <w:bottom w:val="single" w:color="000000" w:sz="4" w:space="0"/>
              <w:right w:val="single" w:color="000000" w:sz="4" w:space="0"/>
            </w:tcBorders>
          </w:tcPr>
          <w:p>
            <w:pPr>
              <w:rPr>
                <w:sz w:val="2"/>
                <w:szCs w:val="2"/>
              </w:rPr>
            </w:pPr>
          </w:p>
        </w:tc>
        <w:tc>
          <w:tcPr>
            <w:tcW w:w="1031" w:type="dxa"/>
            <w:tcBorders>
              <w:top w:val="single" w:color="000000" w:sz="4" w:space="0"/>
              <w:left w:val="single" w:color="000000" w:sz="4" w:space="0"/>
              <w:bottom w:val="single" w:color="000000" w:sz="4" w:space="0"/>
              <w:right w:val="single" w:color="000000" w:sz="4" w:space="0"/>
            </w:tcBorders>
          </w:tcPr>
          <w:p>
            <w:pPr>
              <w:pStyle w:val="8"/>
              <w:spacing w:line="280" w:lineRule="exact"/>
              <w:ind w:left="59" w:right="41"/>
              <w:jc w:val="center"/>
              <w:rPr>
                <w:sz w:val="22"/>
              </w:rPr>
            </w:pPr>
            <w:r>
              <w:rPr>
                <w:sz w:val="22"/>
              </w:rPr>
              <w:t>压裂液混</w:t>
            </w:r>
          </w:p>
          <w:p>
            <w:pPr>
              <w:pStyle w:val="8"/>
              <w:spacing w:before="3" w:line="257" w:lineRule="exact"/>
              <w:ind w:left="59" w:right="39"/>
              <w:jc w:val="center"/>
              <w:rPr>
                <w:sz w:val="22"/>
              </w:rPr>
            </w:pPr>
            <w:r>
              <w:rPr>
                <w:sz w:val="22"/>
              </w:rPr>
              <w:t>配系统</w:t>
            </w:r>
          </w:p>
        </w:tc>
        <w:tc>
          <w:tcPr>
            <w:tcW w:w="524" w:type="dxa"/>
            <w:tcBorders>
              <w:top w:val="single" w:color="000000" w:sz="4" w:space="0"/>
              <w:left w:val="single" w:color="000000" w:sz="4" w:space="0"/>
              <w:bottom w:val="single" w:color="000000" w:sz="4" w:space="0"/>
              <w:right w:val="single" w:color="000000" w:sz="4" w:space="0"/>
            </w:tcBorders>
          </w:tcPr>
          <w:p>
            <w:pPr>
              <w:pStyle w:val="8"/>
              <w:spacing w:before="142"/>
              <w:ind w:left="15"/>
              <w:jc w:val="center"/>
              <w:rPr>
                <w:sz w:val="22"/>
              </w:rPr>
            </w:pPr>
            <w:r>
              <w:rPr>
                <w:w w:val="100"/>
                <w:sz w:val="22"/>
              </w:rPr>
              <w:t>套</w:t>
            </w:r>
          </w:p>
        </w:tc>
        <w:tc>
          <w:tcPr>
            <w:tcW w:w="663" w:type="dxa"/>
            <w:tcBorders>
              <w:top w:val="single" w:color="000000" w:sz="4" w:space="0"/>
              <w:left w:val="single" w:color="000000" w:sz="4" w:space="0"/>
              <w:bottom w:val="single" w:color="000000" w:sz="4" w:space="0"/>
              <w:right w:val="single" w:color="000000" w:sz="4" w:space="0"/>
            </w:tcBorders>
          </w:tcPr>
          <w:p>
            <w:pPr>
              <w:pStyle w:val="8"/>
              <w:spacing w:before="152"/>
              <w:ind w:left="14"/>
              <w:jc w:val="center"/>
              <w:rPr>
                <w:rFonts w:ascii="Times New Roman"/>
                <w:sz w:val="22"/>
              </w:rPr>
            </w:pPr>
            <w:r>
              <w:rPr>
                <w:rFonts w:ascii="Times New Roman"/>
                <w:w w:val="100"/>
                <w:sz w:val="22"/>
              </w:rPr>
              <w:t>1</w:t>
            </w:r>
          </w:p>
        </w:tc>
        <w:tc>
          <w:tcPr>
            <w:tcW w:w="4487" w:type="dxa"/>
            <w:tcBorders>
              <w:top w:val="single" w:color="000000" w:sz="4" w:space="0"/>
              <w:left w:val="single" w:color="000000" w:sz="4" w:space="0"/>
              <w:bottom w:val="single" w:color="000000" w:sz="4" w:space="0"/>
              <w:right w:val="single" w:color="000000" w:sz="4" w:space="0"/>
            </w:tcBorders>
          </w:tcPr>
          <w:p>
            <w:pPr>
              <w:pStyle w:val="8"/>
              <w:spacing w:line="280" w:lineRule="exact"/>
              <w:ind w:left="17"/>
              <w:jc w:val="center"/>
              <w:rPr>
                <w:sz w:val="22"/>
              </w:rPr>
            </w:pPr>
            <w:r>
              <w:rPr>
                <w:sz w:val="22"/>
              </w:rPr>
              <w:t>由重叠液罐、支撑剂罐、砂罐、混砂罐、配胶</w:t>
            </w:r>
          </w:p>
          <w:p>
            <w:pPr>
              <w:pStyle w:val="8"/>
              <w:spacing w:before="3" w:line="257" w:lineRule="exact"/>
              <w:ind w:left="15"/>
              <w:jc w:val="center"/>
              <w:rPr>
                <w:sz w:val="22"/>
              </w:rPr>
            </w:pPr>
            <w:r>
              <w:rPr>
                <w:sz w:val="22"/>
              </w:rPr>
              <w:t>液罐、支撑剂罐、供液系统等组成</w:t>
            </w:r>
          </w:p>
        </w:tc>
        <w:tc>
          <w:tcPr>
            <w:tcW w:w="116" w:type="dxa"/>
            <w:tcBorders>
              <w:top w:val="nil"/>
              <w:left w:val="single" w:color="000000" w:sz="4" w:space="0"/>
              <w:bottom w:val="nil"/>
            </w:tcBorders>
          </w:tcPr>
          <w:p>
            <w:pPr>
              <w:pStyle w:val="8"/>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75" w:type="dxa"/>
            <w:vMerge w:val="continue"/>
            <w:tcBorders>
              <w:top w:val="nil"/>
              <w:right w:val="single" w:color="000000" w:sz="4" w:space="0"/>
            </w:tcBorders>
          </w:tcPr>
          <w:p>
            <w:pPr>
              <w:rPr>
                <w:sz w:val="2"/>
                <w:szCs w:val="2"/>
              </w:rPr>
            </w:pPr>
          </w:p>
        </w:tc>
        <w:tc>
          <w:tcPr>
            <w:tcW w:w="113" w:type="dxa"/>
            <w:vMerge w:val="continue"/>
            <w:tcBorders>
              <w:top w:val="nil"/>
              <w:left w:val="single" w:color="000000" w:sz="4" w:space="0"/>
              <w:right w:val="single" w:color="000000" w:sz="4" w:space="0"/>
            </w:tcBorders>
          </w:tcPr>
          <w:p>
            <w:pPr>
              <w:rPr>
                <w:sz w:val="2"/>
                <w:szCs w:val="2"/>
              </w:rPr>
            </w:pPr>
          </w:p>
        </w:tc>
        <w:tc>
          <w:tcPr>
            <w:tcW w:w="533" w:type="dxa"/>
            <w:vMerge w:val="continue"/>
            <w:tcBorders>
              <w:top w:val="nil"/>
              <w:left w:val="single" w:color="000000" w:sz="4" w:space="0"/>
              <w:bottom w:val="single" w:color="000000" w:sz="4" w:space="0"/>
              <w:right w:val="single" w:color="000000" w:sz="4" w:space="0"/>
            </w:tcBorders>
          </w:tcPr>
          <w:p>
            <w:pPr>
              <w:rPr>
                <w:sz w:val="2"/>
                <w:szCs w:val="2"/>
              </w:rPr>
            </w:pPr>
          </w:p>
        </w:tc>
        <w:tc>
          <w:tcPr>
            <w:tcW w:w="586" w:type="dxa"/>
            <w:vMerge w:val="continue"/>
            <w:tcBorders>
              <w:top w:val="nil"/>
              <w:left w:val="single" w:color="000000" w:sz="4" w:space="0"/>
              <w:bottom w:val="single" w:color="000000" w:sz="4" w:space="0"/>
              <w:right w:val="single" w:color="000000" w:sz="4" w:space="0"/>
            </w:tcBorders>
          </w:tcPr>
          <w:p>
            <w:pPr>
              <w:rPr>
                <w:sz w:val="2"/>
                <w:szCs w:val="2"/>
              </w:rPr>
            </w:pPr>
          </w:p>
        </w:tc>
        <w:tc>
          <w:tcPr>
            <w:tcW w:w="1031" w:type="dxa"/>
            <w:tcBorders>
              <w:top w:val="single" w:color="000000" w:sz="4" w:space="0"/>
              <w:left w:val="single" w:color="000000" w:sz="4" w:space="0"/>
              <w:bottom w:val="single" w:color="000000" w:sz="4" w:space="0"/>
              <w:right w:val="single" w:color="000000" w:sz="4" w:space="0"/>
            </w:tcBorders>
          </w:tcPr>
          <w:p>
            <w:pPr>
              <w:pStyle w:val="8"/>
              <w:spacing w:before="142"/>
              <w:ind w:left="59" w:right="41"/>
              <w:jc w:val="center"/>
              <w:rPr>
                <w:sz w:val="22"/>
              </w:rPr>
            </w:pPr>
            <w:r>
              <w:rPr>
                <w:sz w:val="22"/>
              </w:rPr>
              <w:t>压裂作业</w:t>
            </w:r>
          </w:p>
        </w:tc>
        <w:tc>
          <w:tcPr>
            <w:tcW w:w="524" w:type="dxa"/>
            <w:tcBorders>
              <w:top w:val="single" w:color="000000" w:sz="4" w:space="0"/>
              <w:left w:val="single" w:color="000000" w:sz="4" w:space="0"/>
              <w:bottom w:val="single" w:color="000000" w:sz="4" w:space="0"/>
              <w:right w:val="single" w:color="000000" w:sz="4" w:space="0"/>
            </w:tcBorders>
          </w:tcPr>
          <w:p>
            <w:pPr>
              <w:pStyle w:val="8"/>
              <w:spacing w:before="152"/>
              <w:ind w:left="14"/>
              <w:jc w:val="center"/>
              <w:rPr>
                <w:rFonts w:ascii="Times New Roman"/>
                <w:sz w:val="22"/>
              </w:rPr>
            </w:pPr>
            <w:r>
              <w:rPr>
                <w:rFonts w:ascii="Times New Roman"/>
                <w:w w:val="100"/>
                <w:sz w:val="22"/>
              </w:rPr>
              <w:t>m</w:t>
            </w:r>
          </w:p>
        </w:tc>
        <w:tc>
          <w:tcPr>
            <w:tcW w:w="663" w:type="dxa"/>
            <w:tcBorders>
              <w:top w:val="single" w:color="000000" w:sz="4" w:space="0"/>
              <w:left w:val="single" w:color="000000" w:sz="4" w:space="0"/>
              <w:bottom w:val="single" w:color="000000" w:sz="4" w:space="0"/>
              <w:right w:val="single" w:color="000000" w:sz="4" w:space="0"/>
            </w:tcBorders>
          </w:tcPr>
          <w:p>
            <w:pPr>
              <w:pStyle w:val="8"/>
              <w:spacing w:before="152"/>
              <w:ind w:left="134"/>
              <w:rPr>
                <w:rFonts w:ascii="Times New Roman"/>
                <w:sz w:val="22"/>
              </w:rPr>
            </w:pPr>
            <w:r>
              <w:rPr>
                <w:rFonts w:ascii="Times New Roman"/>
                <w:sz w:val="22"/>
              </w:rPr>
              <w:t>3000</w:t>
            </w:r>
          </w:p>
        </w:tc>
        <w:tc>
          <w:tcPr>
            <w:tcW w:w="4487" w:type="dxa"/>
            <w:tcBorders>
              <w:top w:val="single" w:color="000000" w:sz="4" w:space="0"/>
              <w:left w:val="single" w:color="000000" w:sz="4" w:space="0"/>
              <w:bottom w:val="single" w:color="000000" w:sz="4" w:space="0"/>
              <w:right w:val="single" w:color="000000" w:sz="4" w:space="0"/>
            </w:tcBorders>
          </w:tcPr>
          <w:p>
            <w:pPr>
              <w:pStyle w:val="8"/>
              <w:spacing w:line="280" w:lineRule="exact"/>
              <w:ind w:left="59"/>
              <w:rPr>
                <w:sz w:val="22"/>
              </w:rPr>
            </w:pPr>
            <w:r>
              <w:rPr>
                <w:spacing w:val="-11"/>
                <w:sz w:val="22"/>
              </w:rPr>
              <w:t xml:space="preserve">分别对兴页 </w:t>
            </w:r>
            <w:r>
              <w:rPr>
                <w:rFonts w:ascii="Times New Roman" w:eastAsia="Times New Roman"/>
                <w:sz w:val="22"/>
              </w:rPr>
              <w:t>3</w:t>
            </w:r>
            <w:r>
              <w:rPr>
                <w:rFonts w:ascii="Times New Roman" w:eastAsia="Times New Roman"/>
                <w:spacing w:val="-10"/>
                <w:sz w:val="22"/>
              </w:rPr>
              <w:t xml:space="preserve"> </w:t>
            </w:r>
            <w:r>
              <w:rPr>
                <w:spacing w:val="-15"/>
                <w:sz w:val="22"/>
              </w:rPr>
              <w:t xml:space="preserve">井和兴页 </w:t>
            </w:r>
            <w:r>
              <w:rPr>
                <w:rFonts w:ascii="Times New Roman" w:eastAsia="Times New Roman"/>
                <w:sz w:val="22"/>
              </w:rPr>
              <w:t>3LHF</w:t>
            </w:r>
            <w:r>
              <w:rPr>
                <w:rFonts w:ascii="Times New Roman" w:eastAsia="Times New Roman"/>
                <w:spacing w:val="-10"/>
                <w:sz w:val="22"/>
              </w:rPr>
              <w:t xml:space="preserve"> </w:t>
            </w:r>
            <w:r>
              <w:rPr>
                <w:spacing w:val="-33"/>
                <w:sz w:val="22"/>
              </w:rPr>
              <w:t xml:space="preserve">井 </w:t>
            </w:r>
            <w:r>
              <w:rPr>
                <w:rFonts w:ascii="Times New Roman" w:eastAsia="Times New Roman"/>
                <w:sz w:val="22"/>
              </w:rPr>
              <w:t>1500m</w:t>
            </w:r>
            <w:r>
              <w:rPr>
                <w:rFonts w:ascii="Times New Roman" w:eastAsia="Times New Roman"/>
                <w:spacing w:val="-10"/>
                <w:sz w:val="22"/>
              </w:rPr>
              <w:t xml:space="preserve"> </w:t>
            </w:r>
            <w:r>
              <w:rPr>
                <w:sz w:val="22"/>
              </w:rPr>
              <w:t>水平井</w:t>
            </w:r>
          </w:p>
          <w:p>
            <w:pPr>
              <w:pStyle w:val="8"/>
              <w:spacing w:before="3" w:line="257" w:lineRule="exact"/>
              <w:ind w:left="59"/>
              <w:rPr>
                <w:sz w:val="22"/>
              </w:rPr>
            </w:pPr>
            <w:r>
              <w:rPr>
                <w:spacing w:val="-5"/>
                <w:sz w:val="22"/>
              </w:rPr>
              <w:t>分段水力压裂，压裂作业结束后各自关井稳压</w:t>
            </w:r>
          </w:p>
        </w:tc>
        <w:tc>
          <w:tcPr>
            <w:tcW w:w="116" w:type="dxa"/>
            <w:tcBorders>
              <w:top w:val="nil"/>
              <w:left w:val="single" w:color="000000" w:sz="4" w:space="0"/>
              <w:bottom w:val="nil"/>
            </w:tcBorders>
          </w:tcPr>
          <w:p>
            <w:pPr>
              <w:pStyle w:val="8"/>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31" w:hRule="atLeast"/>
        </w:trPr>
        <w:tc>
          <w:tcPr>
            <w:tcW w:w="475" w:type="dxa"/>
            <w:vMerge w:val="continue"/>
            <w:tcBorders>
              <w:top w:val="nil"/>
              <w:right w:val="single" w:color="000000" w:sz="4" w:space="0"/>
            </w:tcBorders>
          </w:tcPr>
          <w:p>
            <w:pPr>
              <w:rPr>
                <w:sz w:val="2"/>
                <w:szCs w:val="2"/>
              </w:rPr>
            </w:pPr>
          </w:p>
        </w:tc>
        <w:tc>
          <w:tcPr>
            <w:tcW w:w="113" w:type="dxa"/>
            <w:vMerge w:val="continue"/>
            <w:tcBorders>
              <w:top w:val="nil"/>
              <w:left w:val="single" w:color="000000" w:sz="4" w:space="0"/>
              <w:right w:val="single" w:color="000000" w:sz="4" w:space="0"/>
            </w:tcBorders>
          </w:tcPr>
          <w:p>
            <w:pPr>
              <w:rPr>
                <w:sz w:val="2"/>
                <w:szCs w:val="2"/>
              </w:rPr>
            </w:pPr>
          </w:p>
        </w:tc>
        <w:tc>
          <w:tcPr>
            <w:tcW w:w="533" w:type="dxa"/>
            <w:vMerge w:val="continue"/>
            <w:tcBorders>
              <w:top w:val="nil"/>
              <w:left w:val="single" w:color="000000" w:sz="4" w:space="0"/>
              <w:bottom w:val="single" w:color="000000" w:sz="4" w:space="0"/>
              <w:right w:val="single" w:color="000000" w:sz="4" w:space="0"/>
            </w:tcBorders>
          </w:tcPr>
          <w:p>
            <w:pPr>
              <w:rPr>
                <w:sz w:val="2"/>
                <w:szCs w:val="2"/>
              </w:rPr>
            </w:pPr>
          </w:p>
        </w:tc>
        <w:tc>
          <w:tcPr>
            <w:tcW w:w="586" w:type="dxa"/>
            <w:vMerge w:val="continue"/>
            <w:tcBorders>
              <w:top w:val="nil"/>
              <w:left w:val="single" w:color="000000" w:sz="4" w:space="0"/>
              <w:bottom w:val="single" w:color="000000" w:sz="4" w:space="0"/>
              <w:right w:val="single" w:color="000000" w:sz="4" w:space="0"/>
            </w:tcBorders>
          </w:tcPr>
          <w:p>
            <w:pPr>
              <w:rPr>
                <w:sz w:val="2"/>
                <w:szCs w:val="2"/>
              </w:rPr>
            </w:pPr>
          </w:p>
        </w:tc>
        <w:tc>
          <w:tcPr>
            <w:tcW w:w="1031" w:type="dxa"/>
            <w:tcBorders>
              <w:top w:val="single" w:color="000000" w:sz="4" w:space="0"/>
              <w:left w:val="single" w:color="000000" w:sz="4" w:space="0"/>
              <w:bottom w:val="single" w:color="000000" w:sz="4" w:space="0"/>
              <w:right w:val="single" w:color="000000" w:sz="4" w:space="0"/>
            </w:tcBorders>
          </w:tcPr>
          <w:p>
            <w:pPr>
              <w:pStyle w:val="8"/>
              <w:rPr>
                <w:rFonts w:ascii="黑体"/>
                <w:sz w:val="22"/>
              </w:rPr>
            </w:pPr>
          </w:p>
          <w:p>
            <w:pPr>
              <w:pStyle w:val="8"/>
              <w:spacing w:before="143"/>
              <w:ind w:left="59" w:right="41"/>
              <w:jc w:val="center"/>
              <w:rPr>
                <w:sz w:val="22"/>
              </w:rPr>
            </w:pPr>
            <w:r>
              <w:rPr>
                <w:sz w:val="22"/>
              </w:rPr>
              <w:t>测试放喷</w:t>
            </w:r>
          </w:p>
        </w:tc>
        <w:tc>
          <w:tcPr>
            <w:tcW w:w="524" w:type="dxa"/>
            <w:tcBorders>
              <w:top w:val="single" w:color="000000" w:sz="4" w:space="0"/>
              <w:left w:val="single" w:color="000000" w:sz="4" w:space="0"/>
              <w:bottom w:val="single" w:color="000000" w:sz="4" w:space="0"/>
              <w:right w:val="single" w:color="000000" w:sz="4" w:space="0"/>
            </w:tcBorders>
          </w:tcPr>
          <w:p>
            <w:pPr>
              <w:pStyle w:val="8"/>
              <w:rPr>
                <w:rFonts w:ascii="黑体"/>
                <w:sz w:val="22"/>
              </w:rPr>
            </w:pPr>
          </w:p>
          <w:p>
            <w:pPr>
              <w:pStyle w:val="8"/>
              <w:spacing w:before="143"/>
              <w:ind w:left="15"/>
              <w:jc w:val="center"/>
              <w:rPr>
                <w:sz w:val="22"/>
              </w:rPr>
            </w:pPr>
            <w:r>
              <w:rPr>
                <w:w w:val="100"/>
                <w:sz w:val="22"/>
              </w:rPr>
              <w:t>套</w:t>
            </w:r>
          </w:p>
        </w:tc>
        <w:tc>
          <w:tcPr>
            <w:tcW w:w="663" w:type="dxa"/>
            <w:tcBorders>
              <w:top w:val="single" w:color="000000" w:sz="4" w:space="0"/>
              <w:left w:val="single" w:color="000000" w:sz="4" w:space="0"/>
              <w:bottom w:val="single" w:color="000000" w:sz="4" w:space="0"/>
              <w:right w:val="single" w:color="000000" w:sz="4" w:space="0"/>
            </w:tcBorders>
          </w:tcPr>
          <w:p>
            <w:pPr>
              <w:pStyle w:val="8"/>
              <w:spacing w:before="1"/>
              <w:rPr>
                <w:rFonts w:ascii="黑体"/>
                <w:sz w:val="34"/>
              </w:rPr>
            </w:pPr>
          </w:p>
          <w:p>
            <w:pPr>
              <w:pStyle w:val="8"/>
              <w:ind w:left="14"/>
              <w:jc w:val="center"/>
              <w:rPr>
                <w:rFonts w:ascii="Times New Roman"/>
                <w:sz w:val="22"/>
              </w:rPr>
            </w:pPr>
            <w:r>
              <w:rPr>
                <w:rFonts w:ascii="Times New Roman"/>
                <w:w w:val="100"/>
                <w:sz w:val="22"/>
              </w:rPr>
              <w:t>1</w:t>
            </w:r>
          </w:p>
        </w:tc>
        <w:tc>
          <w:tcPr>
            <w:tcW w:w="4487" w:type="dxa"/>
            <w:tcBorders>
              <w:top w:val="single" w:color="000000" w:sz="4" w:space="0"/>
              <w:left w:val="single" w:color="000000" w:sz="4" w:space="0"/>
              <w:bottom w:val="single" w:color="000000" w:sz="4" w:space="0"/>
              <w:right w:val="single" w:color="000000" w:sz="4" w:space="0"/>
            </w:tcBorders>
          </w:tcPr>
          <w:p>
            <w:pPr>
              <w:pStyle w:val="8"/>
              <w:spacing w:line="242" w:lineRule="auto"/>
              <w:ind w:left="59" w:right="13" w:hanging="29"/>
              <w:jc w:val="center"/>
              <w:rPr>
                <w:sz w:val="22"/>
              </w:rPr>
            </w:pPr>
            <w:r>
              <w:rPr>
                <w:spacing w:val="-5"/>
                <w:sz w:val="22"/>
              </w:rPr>
              <w:t>各井分别稳压后实施开井返排和测试放喷。放</w:t>
            </w:r>
            <w:r>
              <w:rPr>
                <w:spacing w:val="-4"/>
                <w:sz w:val="22"/>
              </w:rPr>
              <w:t xml:space="preserve">喷时气液分离器分离的可燃气体引至放喷池 </w:t>
            </w:r>
            <w:r>
              <w:rPr>
                <w:spacing w:val="-5"/>
                <w:sz w:val="22"/>
              </w:rPr>
              <w:t>点火燃烧处置，分离的返排液进排污池暂存，</w:t>
            </w:r>
          </w:p>
          <w:p>
            <w:pPr>
              <w:pStyle w:val="8"/>
              <w:spacing w:line="257" w:lineRule="exact"/>
              <w:ind w:left="17"/>
              <w:jc w:val="center"/>
              <w:rPr>
                <w:sz w:val="22"/>
              </w:rPr>
            </w:pPr>
            <w:r>
              <w:rPr>
                <w:spacing w:val="-3"/>
                <w:sz w:val="22"/>
              </w:rPr>
              <w:t>分离的凝析油</w:t>
            </w:r>
            <w:r>
              <w:rPr>
                <w:sz w:val="22"/>
              </w:rPr>
              <w:t>（</w:t>
            </w:r>
            <w:r>
              <w:rPr>
                <w:spacing w:val="-2"/>
                <w:sz w:val="22"/>
              </w:rPr>
              <w:t>若有</w:t>
            </w:r>
            <w:r>
              <w:rPr>
                <w:spacing w:val="-10"/>
                <w:sz w:val="22"/>
              </w:rPr>
              <w:t>）</w:t>
            </w:r>
            <w:r>
              <w:rPr>
                <w:spacing w:val="-4"/>
                <w:sz w:val="22"/>
              </w:rPr>
              <w:t>罐装存贮，做产品外售</w:t>
            </w:r>
          </w:p>
        </w:tc>
        <w:tc>
          <w:tcPr>
            <w:tcW w:w="116" w:type="dxa"/>
            <w:tcBorders>
              <w:top w:val="nil"/>
              <w:left w:val="single" w:color="000000" w:sz="4" w:space="0"/>
              <w:bottom w:val="nil"/>
            </w:tcBorders>
          </w:tcPr>
          <w:p>
            <w:pPr>
              <w:pStyle w:val="8"/>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1" w:hRule="atLeast"/>
        </w:trPr>
        <w:tc>
          <w:tcPr>
            <w:tcW w:w="475" w:type="dxa"/>
            <w:vMerge w:val="continue"/>
            <w:tcBorders>
              <w:top w:val="nil"/>
              <w:right w:val="single" w:color="000000" w:sz="4" w:space="0"/>
            </w:tcBorders>
          </w:tcPr>
          <w:p>
            <w:pPr>
              <w:rPr>
                <w:sz w:val="2"/>
                <w:szCs w:val="2"/>
              </w:rPr>
            </w:pPr>
          </w:p>
        </w:tc>
        <w:tc>
          <w:tcPr>
            <w:tcW w:w="113" w:type="dxa"/>
            <w:vMerge w:val="continue"/>
            <w:tcBorders>
              <w:top w:val="nil"/>
              <w:left w:val="single" w:color="000000" w:sz="4" w:space="0"/>
              <w:right w:val="single" w:color="000000" w:sz="4" w:space="0"/>
            </w:tcBorders>
          </w:tcPr>
          <w:p>
            <w:pPr>
              <w:rPr>
                <w:sz w:val="2"/>
                <w:szCs w:val="2"/>
              </w:rPr>
            </w:pPr>
          </w:p>
        </w:tc>
        <w:tc>
          <w:tcPr>
            <w:tcW w:w="533" w:type="dxa"/>
            <w:vMerge w:val="continue"/>
            <w:tcBorders>
              <w:top w:val="nil"/>
              <w:left w:val="single" w:color="000000" w:sz="4" w:space="0"/>
              <w:bottom w:val="single" w:color="000000" w:sz="4" w:space="0"/>
              <w:right w:val="single" w:color="000000" w:sz="4" w:space="0"/>
            </w:tcBorders>
          </w:tcPr>
          <w:p>
            <w:pPr>
              <w:rPr>
                <w:sz w:val="2"/>
                <w:szCs w:val="2"/>
              </w:rPr>
            </w:pPr>
          </w:p>
        </w:tc>
        <w:tc>
          <w:tcPr>
            <w:tcW w:w="586" w:type="dxa"/>
            <w:vMerge w:val="continue"/>
            <w:tcBorders>
              <w:top w:val="nil"/>
              <w:left w:val="single" w:color="000000" w:sz="4" w:space="0"/>
              <w:bottom w:val="single" w:color="000000" w:sz="4" w:space="0"/>
              <w:right w:val="single" w:color="000000" w:sz="4" w:space="0"/>
            </w:tcBorders>
          </w:tcPr>
          <w:p>
            <w:pPr>
              <w:rPr>
                <w:sz w:val="2"/>
                <w:szCs w:val="2"/>
              </w:rPr>
            </w:pPr>
          </w:p>
        </w:tc>
        <w:tc>
          <w:tcPr>
            <w:tcW w:w="1031" w:type="dxa"/>
            <w:tcBorders>
              <w:top w:val="single" w:color="000000" w:sz="4" w:space="0"/>
              <w:left w:val="single" w:color="000000" w:sz="4" w:space="0"/>
              <w:bottom w:val="single" w:color="000000" w:sz="4" w:space="0"/>
              <w:right w:val="single" w:color="000000" w:sz="4" w:space="0"/>
            </w:tcBorders>
          </w:tcPr>
          <w:p>
            <w:pPr>
              <w:pStyle w:val="8"/>
              <w:spacing w:line="280" w:lineRule="exact"/>
              <w:ind w:left="78"/>
              <w:rPr>
                <w:sz w:val="22"/>
              </w:rPr>
            </w:pPr>
            <w:r>
              <w:rPr>
                <w:sz w:val="22"/>
              </w:rPr>
              <w:t>换装井口</w:t>
            </w:r>
          </w:p>
          <w:p>
            <w:pPr>
              <w:pStyle w:val="8"/>
              <w:spacing w:before="4" w:line="257" w:lineRule="exact"/>
              <w:ind w:left="78"/>
              <w:rPr>
                <w:sz w:val="22"/>
              </w:rPr>
            </w:pPr>
            <w:r>
              <w:rPr>
                <w:sz w:val="22"/>
              </w:rPr>
              <w:t>阀门系统</w:t>
            </w:r>
          </w:p>
        </w:tc>
        <w:tc>
          <w:tcPr>
            <w:tcW w:w="524" w:type="dxa"/>
            <w:tcBorders>
              <w:top w:val="single" w:color="000000" w:sz="4" w:space="0"/>
              <w:left w:val="single" w:color="000000" w:sz="4" w:space="0"/>
              <w:bottom w:val="single" w:color="000000" w:sz="4" w:space="0"/>
              <w:right w:val="single" w:color="000000" w:sz="4" w:space="0"/>
            </w:tcBorders>
          </w:tcPr>
          <w:p>
            <w:pPr>
              <w:pStyle w:val="8"/>
              <w:spacing w:before="140"/>
              <w:ind w:left="15"/>
              <w:jc w:val="center"/>
              <w:rPr>
                <w:sz w:val="22"/>
              </w:rPr>
            </w:pPr>
            <w:r>
              <w:rPr>
                <w:w w:val="100"/>
                <w:sz w:val="22"/>
              </w:rPr>
              <w:t>套</w:t>
            </w:r>
          </w:p>
        </w:tc>
        <w:tc>
          <w:tcPr>
            <w:tcW w:w="663" w:type="dxa"/>
            <w:tcBorders>
              <w:top w:val="single" w:color="000000" w:sz="4" w:space="0"/>
              <w:left w:val="single" w:color="000000" w:sz="4" w:space="0"/>
              <w:bottom w:val="single" w:color="000000" w:sz="4" w:space="0"/>
              <w:right w:val="single" w:color="000000" w:sz="4" w:space="0"/>
            </w:tcBorders>
          </w:tcPr>
          <w:p>
            <w:pPr>
              <w:pStyle w:val="8"/>
              <w:spacing w:before="152"/>
              <w:ind w:left="14"/>
              <w:jc w:val="center"/>
              <w:rPr>
                <w:rFonts w:ascii="Times New Roman"/>
                <w:sz w:val="22"/>
              </w:rPr>
            </w:pPr>
            <w:r>
              <w:rPr>
                <w:rFonts w:ascii="Times New Roman"/>
                <w:w w:val="100"/>
                <w:sz w:val="22"/>
              </w:rPr>
              <w:t>2</w:t>
            </w:r>
          </w:p>
        </w:tc>
        <w:tc>
          <w:tcPr>
            <w:tcW w:w="4487" w:type="dxa"/>
            <w:tcBorders>
              <w:top w:val="single" w:color="000000" w:sz="4" w:space="0"/>
              <w:left w:val="single" w:color="000000" w:sz="4" w:space="0"/>
              <w:bottom w:val="single" w:color="000000" w:sz="4" w:space="0"/>
              <w:right w:val="single" w:color="000000" w:sz="4" w:space="0"/>
            </w:tcBorders>
          </w:tcPr>
          <w:p>
            <w:pPr>
              <w:pStyle w:val="8"/>
              <w:spacing w:line="280" w:lineRule="exact"/>
              <w:ind w:left="15"/>
              <w:jc w:val="center"/>
              <w:rPr>
                <w:sz w:val="22"/>
              </w:rPr>
            </w:pPr>
            <w:r>
              <w:rPr>
                <w:sz w:val="22"/>
              </w:rPr>
              <w:t>两口井分别建防护墙保护井口，换装井口阀组</w:t>
            </w:r>
          </w:p>
          <w:p>
            <w:pPr>
              <w:pStyle w:val="8"/>
              <w:spacing w:before="4" w:line="257" w:lineRule="exact"/>
              <w:ind w:left="15"/>
              <w:jc w:val="center"/>
              <w:rPr>
                <w:sz w:val="22"/>
              </w:rPr>
            </w:pPr>
            <w:r>
              <w:rPr>
                <w:sz w:val="22"/>
              </w:rPr>
              <w:t>采气树装置</w:t>
            </w:r>
          </w:p>
        </w:tc>
        <w:tc>
          <w:tcPr>
            <w:tcW w:w="116" w:type="dxa"/>
            <w:tcBorders>
              <w:top w:val="nil"/>
              <w:left w:val="single" w:color="000000" w:sz="4" w:space="0"/>
              <w:bottom w:val="nil"/>
            </w:tcBorders>
          </w:tcPr>
          <w:p>
            <w:pPr>
              <w:pStyle w:val="8"/>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75" w:hRule="atLeast"/>
        </w:trPr>
        <w:tc>
          <w:tcPr>
            <w:tcW w:w="475" w:type="dxa"/>
            <w:vMerge w:val="continue"/>
            <w:tcBorders>
              <w:top w:val="nil"/>
              <w:right w:val="single" w:color="000000" w:sz="4" w:space="0"/>
            </w:tcBorders>
          </w:tcPr>
          <w:p>
            <w:pPr>
              <w:rPr>
                <w:sz w:val="2"/>
                <w:szCs w:val="2"/>
              </w:rPr>
            </w:pPr>
          </w:p>
        </w:tc>
        <w:tc>
          <w:tcPr>
            <w:tcW w:w="113" w:type="dxa"/>
            <w:vMerge w:val="continue"/>
            <w:tcBorders>
              <w:top w:val="nil"/>
              <w:left w:val="single" w:color="000000" w:sz="4" w:space="0"/>
              <w:right w:val="single" w:color="000000" w:sz="4" w:space="0"/>
            </w:tcBorders>
          </w:tcPr>
          <w:p>
            <w:pPr>
              <w:rPr>
                <w:sz w:val="2"/>
                <w:szCs w:val="2"/>
              </w:rPr>
            </w:pPr>
          </w:p>
        </w:tc>
        <w:tc>
          <w:tcPr>
            <w:tcW w:w="533" w:type="dxa"/>
            <w:vMerge w:val="continue"/>
            <w:tcBorders>
              <w:top w:val="nil"/>
              <w:left w:val="single" w:color="000000" w:sz="4" w:space="0"/>
              <w:bottom w:val="single" w:color="000000" w:sz="4" w:space="0"/>
              <w:right w:val="single" w:color="000000" w:sz="4" w:space="0"/>
            </w:tcBorders>
          </w:tcPr>
          <w:p>
            <w:pPr>
              <w:rPr>
                <w:sz w:val="2"/>
                <w:szCs w:val="2"/>
              </w:rPr>
            </w:pPr>
          </w:p>
        </w:tc>
        <w:tc>
          <w:tcPr>
            <w:tcW w:w="586" w:type="dxa"/>
            <w:vMerge w:val="continue"/>
            <w:tcBorders>
              <w:top w:val="nil"/>
              <w:left w:val="single" w:color="000000" w:sz="4" w:space="0"/>
              <w:bottom w:val="single" w:color="000000" w:sz="4" w:space="0"/>
              <w:right w:val="single" w:color="000000" w:sz="4" w:space="0"/>
            </w:tcBorders>
          </w:tcPr>
          <w:p>
            <w:pPr>
              <w:rPr>
                <w:sz w:val="2"/>
                <w:szCs w:val="2"/>
              </w:rPr>
            </w:pPr>
          </w:p>
        </w:tc>
        <w:tc>
          <w:tcPr>
            <w:tcW w:w="1031" w:type="dxa"/>
            <w:tcBorders>
              <w:top w:val="single" w:color="000000" w:sz="4" w:space="0"/>
              <w:left w:val="single" w:color="000000" w:sz="4" w:space="0"/>
              <w:bottom w:val="single" w:color="000000" w:sz="4" w:space="0"/>
              <w:right w:val="single" w:color="000000" w:sz="4" w:space="0"/>
            </w:tcBorders>
          </w:tcPr>
          <w:p>
            <w:pPr>
              <w:pStyle w:val="8"/>
              <w:spacing w:line="255" w:lineRule="exact"/>
              <w:ind w:left="59" w:right="40"/>
              <w:jc w:val="center"/>
              <w:rPr>
                <w:sz w:val="22"/>
              </w:rPr>
            </w:pPr>
            <w:r>
              <w:rPr>
                <w:sz w:val="22"/>
              </w:rPr>
              <w:t>设备撤离</w:t>
            </w:r>
          </w:p>
        </w:tc>
        <w:tc>
          <w:tcPr>
            <w:tcW w:w="524" w:type="dxa"/>
            <w:tcBorders>
              <w:top w:val="single" w:color="000000" w:sz="4" w:space="0"/>
              <w:left w:val="single" w:color="000000" w:sz="4" w:space="0"/>
              <w:bottom w:val="single" w:color="000000" w:sz="4" w:space="0"/>
              <w:right w:val="single" w:color="000000" w:sz="4" w:space="0"/>
            </w:tcBorders>
          </w:tcPr>
          <w:p>
            <w:pPr>
              <w:pStyle w:val="8"/>
              <w:spacing w:before="10" w:line="245" w:lineRule="exact"/>
              <w:ind w:left="14"/>
              <w:jc w:val="center"/>
              <w:rPr>
                <w:rFonts w:ascii="Times New Roman"/>
                <w:sz w:val="22"/>
              </w:rPr>
            </w:pPr>
            <w:r>
              <w:rPr>
                <w:rFonts w:ascii="Times New Roman"/>
                <w:w w:val="100"/>
                <w:sz w:val="22"/>
              </w:rPr>
              <w:t>/</w:t>
            </w:r>
          </w:p>
        </w:tc>
        <w:tc>
          <w:tcPr>
            <w:tcW w:w="663" w:type="dxa"/>
            <w:tcBorders>
              <w:top w:val="single" w:color="000000" w:sz="4" w:space="0"/>
              <w:left w:val="single" w:color="000000" w:sz="4" w:space="0"/>
              <w:bottom w:val="single" w:color="000000" w:sz="4" w:space="0"/>
              <w:right w:val="single" w:color="000000" w:sz="4" w:space="0"/>
            </w:tcBorders>
          </w:tcPr>
          <w:p>
            <w:pPr>
              <w:pStyle w:val="8"/>
              <w:spacing w:before="10" w:line="245" w:lineRule="exact"/>
              <w:ind w:left="17"/>
              <w:jc w:val="center"/>
              <w:rPr>
                <w:rFonts w:ascii="Times New Roman"/>
                <w:sz w:val="22"/>
              </w:rPr>
            </w:pPr>
            <w:r>
              <w:rPr>
                <w:rFonts w:ascii="Times New Roman"/>
                <w:w w:val="100"/>
                <w:sz w:val="22"/>
              </w:rPr>
              <w:t>/</w:t>
            </w:r>
          </w:p>
        </w:tc>
        <w:tc>
          <w:tcPr>
            <w:tcW w:w="4487" w:type="dxa"/>
            <w:tcBorders>
              <w:top w:val="single" w:color="000000" w:sz="4" w:space="0"/>
              <w:left w:val="single" w:color="000000" w:sz="4" w:space="0"/>
              <w:bottom w:val="single" w:color="000000" w:sz="4" w:space="0"/>
              <w:right w:val="single" w:color="000000" w:sz="4" w:space="0"/>
            </w:tcBorders>
          </w:tcPr>
          <w:p>
            <w:pPr>
              <w:pStyle w:val="8"/>
              <w:spacing w:line="255" w:lineRule="exact"/>
              <w:ind w:left="15"/>
              <w:jc w:val="center"/>
              <w:rPr>
                <w:sz w:val="22"/>
              </w:rPr>
            </w:pPr>
            <w:r>
              <w:rPr>
                <w:sz w:val="22"/>
              </w:rPr>
              <w:t>施工结束换装井口阀门，压裂设备转运，清场</w:t>
            </w:r>
          </w:p>
        </w:tc>
        <w:tc>
          <w:tcPr>
            <w:tcW w:w="116" w:type="dxa"/>
            <w:tcBorders>
              <w:top w:val="nil"/>
              <w:left w:val="single" w:color="000000" w:sz="4" w:space="0"/>
              <w:bottom w:val="nil"/>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75" w:hRule="atLeast"/>
        </w:trPr>
        <w:tc>
          <w:tcPr>
            <w:tcW w:w="475" w:type="dxa"/>
            <w:vMerge w:val="continue"/>
            <w:tcBorders>
              <w:top w:val="nil"/>
              <w:right w:val="single" w:color="000000" w:sz="4" w:space="0"/>
            </w:tcBorders>
          </w:tcPr>
          <w:p>
            <w:pPr>
              <w:rPr>
                <w:sz w:val="2"/>
                <w:szCs w:val="2"/>
              </w:rPr>
            </w:pPr>
          </w:p>
        </w:tc>
        <w:tc>
          <w:tcPr>
            <w:tcW w:w="113" w:type="dxa"/>
            <w:vMerge w:val="continue"/>
            <w:tcBorders>
              <w:top w:val="nil"/>
              <w:left w:val="single" w:color="000000" w:sz="4" w:space="0"/>
              <w:right w:val="single" w:color="000000" w:sz="4" w:space="0"/>
            </w:tcBorders>
          </w:tcPr>
          <w:p>
            <w:pPr>
              <w:rPr>
                <w:sz w:val="2"/>
                <w:szCs w:val="2"/>
              </w:rPr>
            </w:pPr>
          </w:p>
        </w:tc>
        <w:tc>
          <w:tcPr>
            <w:tcW w:w="533" w:type="dxa"/>
            <w:vMerge w:val="restart"/>
            <w:tcBorders>
              <w:top w:val="single" w:color="000000" w:sz="4" w:space="0"/>
              <w:left w:val="single" w:color="000000" w:sz="4" w:space="0"/>
              <w:bottom w:val="single" w:color="000000" w:sz="4" w:space="0"/>
              <w:right w:val="single" w:color="000000" w:sz="4" w:space="0"/>
            </w:tcBorders>
          </w:tcPr>
          <w:p>
            <w:pPr>
              <w:pStyle w:val="8"/>
              <w:rPr>
                <w:rFonts w:ascii="黑体"/>
                <w:sz w:val="22"/>
              </w:rPr>
            </w:pPr>
          </w:p>
          <w:p>
            <w:pPr>
              <w:pStyle w:val="8"/>
              <w:spacing w:before="8"/>
              <w:rPr>
                <w:rFonts w:ascii="黑体"/>
                <w:sz w:val="24"/>
              </w:rPr>
            </w:pPr>
          </w:p>
          <w:p>
            <w:pPr>
              <w:pStyle w:val="8"/>
              <w:spacing w:line="242" w:lineRule="auto"/>
              <w:ind w:left="160" w:right="139"/>
              <w:jc w:val="both"/>
              <w:rPr>
                <w:sz w:val="22"/>
              </w:rPr>
            </w:pPr>
            <w:r>
              <w:rPr>
                <w:sz w:val="22"/>
              </w:rPr>
              <w:t>公用工程</w:t>
            </w:r>
          </w:p>
        </w:tc>
        <w:tc>
          <w:tcPr>
            <w:tcW w:w="1617" w:type="dxa"/>
            <w:gridSpan w:val="2"/>
            <w:tcBorders>
              <w:top w:val="single" w:color="000000" w:sz="4" w:space="0"/>
              <w:left w:val="single" w:color="000000" w:sz="4" w:space="0"/>
              <w:bottom w:val="single" w:color="000000" w:sz="4" w:space="0"/>
              <w:right w:val="single" w:color="000000" w:sz="4" w:space="0"/>
            </w:tcBorders>
          </w:tcPr>
          <w:p>
            <w:pPr>
              <w:pStyle w:val="8"/>
              <w:spacing w:line="255" w:lineRule="exact"/>
              <w:ind w:left="131" w:right="112"/>
              <w:jc w:val="center"/>
              <w:rPr>
                <w:sz w:val="22"/>
              </w:rPr>
            </w:pPr>
            <w:r>
              <w:rPr>
                <w:sz w:val="22"/>
              </w:rPr>
              <w:t>厕所</w:t>
            </w:r>
          </w:p>
        </w:tc>
        <w:tc>
          <w:tcPr>
            <w:tcW w:w="524" w:type="dxa"/>
            <w:tcBorders>
              <w:top w:val="single" w:color="000000" w:sz="4" w:space="0"/>
              <w:left w:val="single" w:color="000000" w:sz="4" w:space="0"/>
              <w:bottom w:val="single" w:color="000000" w:sz="4" w:space="0"/>
              <w:right w:val="single" w:color="000000" w:sz="4" w:space="0"/>
            </w:tcBorders>
          </w:tcPr>
          <w:p>
            <w:pPr>
              <w:pStyle w:val="8"/>
              <w:spacing w:line="255" w:lineRule="exact"/>
              <w:ind w:left="15"/>
              <w:jc w:val="center"/>
              <w:rPr>
                <w:sz w:val="22"/>
              </w:rPr>
            </w:pPr>
            <w:r>
              <w:rPr>
                <w:w w:val="100"/>
                <w:sz w:val="22"/>
              </w:rPr>
              <w:t>座</w:t>
            </w:r>
          </w:p>
        </w:tc>
        <w:tc>
          <w:tcPr>
            <w:tcW w:w="663" w:type="dxa"/>
            <w:tcBorders>
              <w:top w:val="single" w:color="000000" w:sz="4" w:space="0"/>
              <w:left w:val="single" w:color="000000" w:sz="4" w:space="0"/>
              <w:bottom w:val="single" w:color="000000" w:sz="4" w:space="0"/>
              <w:right w:val="single" w:color="000000" w:sz="4" w:space="0"/>
            </w:tcBorders>
          </w:tcPr>
          <w:p>
            <w:pPr>
              <w:pStyle w:val="8"/>
              <w:spacing w:before="10" w:line="245" w:lineRule="exact"/>
              <w:ind w:left="14"/>
              <w:jc w:val="center"/>
              <w:rPr>
                <w:rFonts w:ascii="Times New Roman"/>
                <w:sz w:val="22"/>
              </w:rPr>
            </w:pPr>
            <w:r>
              <w:rPr>
                <w:rFonts w:ascii="Times New Roman"/>
                <w:w w:val="100"/>
                <w:sz w:val="22"/>
              </w:rPr>
              <w:t>2</w:t>
            </w:r>
          </w:p>
        </w:tc>
        <w:tc>
          <w:tcPr>
            <w:tcW w:w="4487" w:type="dxa"/>
            <w:tcBorders>
              <w:top w:val="single" w:color="000000" w:sz="4" w:space="0"/>
              <w:left w:val="single" w:color="000000" w:sz="4" w:space="0"/>
              <w:bottom w:val="single" w:color="000000" w:sz="4" w:space="0"/>
              <w:right w:val="single" w:color="000000" w:sz="4" w:space="0"/>
            </w:tcBorders>
          </w:tcPr>
          <w:p>
            <w:pPr>
              <w:pStyle w:val="8"/>
              <w:spacing w:line="255" w:lineRule="exact"/>
              <w:ind w:left="15"/>
              <w:jc w:val="center"/>
              <w:rPr>
                <w:sz w:val="22"/>
              </w:rPr>
            </w:pPr>
            <w:r>
              <w:rPr>
                <w:sz w:val="22"/>
              </w:rPr>
              <w:t xml:space="preserve">生活区和井场各 </w:t>
            </w:r>
            <w:r>
              <w:rPr>
                <w:rFonts w:ascii="Times New Roman" w:eastAsia="Times New Roman"/>
                <w:sz w:val="22"/>
              </w:rPr>
              <w:t xml:space="preserve">1 </w:t>
            </w:r>
            <w:r>
              <w:rPr>
                <w:sz w:val="22"/>
              </w:rPr>
              <w:t>座</w:t>
            </w:r>
          </w:p>
        </w:tc>
        <w:tc>
          <w:tcPr>
            <w:tcW w:w="116" w:type="dxa"/>
            <w:tcBorders>
              <w:top w:val="nil"/>
              <w:left w:val="single" w:color="000000" w:sz="4" w:space="0"/>
              <w:bottom w:val="nil"/>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75" w:hRule="atLeast"/>
        </w:trPr>
        <w:tc>
          <w:tcPr>
            <w:tcW w:w="475" w:type="dxa"/>
            <w:vMerge w:val="continue"/>
            <w:tcBorders>
              <w:top w:val="nil"/>
              <w:right w:val="single" w:color="000000" w:sz="4" w:space="0"/>
            </w:tcBorders>
          </w:tcPr>
          <w:p>
            <w:pPr>
              <w:rPr>
                <w:sz w:val="2"/>
                <w:szCs w:val="2"/>
              </w:rPr>
            </w:pPr>
          </w:p>
        </w:tc>
        <w:tc>
          <w:tcPr>
            <w:tcW w:w="113" w:type="dxa"/>
            <w:vMerge w:val="continue"/>
            <w:tcBorders>
              <w:top w:val="nil"/>
              <w:left w:val="single" w:color="000000" w:sz="4" w:space="0"/>
              <w:right w:val="single" w:color="000000" w:sz="4" w:space="0"/>
            </w:tcBorders>
          </w:tcPr>
          <w:p>
            <w:pPr>
              <w:rPr>
                <w:sz w:val="2"/>
                <w:szCs w:val="2"/>
              </w:rPr>
            </w:pPr>
          </w:p>
        </w:tc>
        <w:tc>
          <w:tcPr>
            <w:tcW w:w="533" w:type="dxa"/>
            <w:vMerge w:val="continue"/>
            <w:tcBorders>
              <w:top w:val="nil"/>
              <w:left w:val="single" w:color="000000" w:sz="4" w:space="0"/>
              <w:bottom w:val="single" w:color="000000" w:sz="4" w:space="0"/>
              <w:right w:val="single" w:color="000000" w:sz="4" w:space="0"/>
            </w:tcBorders>
          </w:tcPr>
          <w:p>
            <w:pPr>
              <w:rPr>
                <w:sz w:val="2"/>
                <w:szCs w:val="2"/>
              </w:rPr>
            </w:pPr>
          </w:p>
        </w:tc>
        <w:tc>
          <w:tcPr>
            <w:tcW w:w="1617" w:type="dxa"/>
            <w:gridSpan w:val="2"/>
            <w:tcBorders>
              <w:top w:val="single" w:color="000000" w:sz="4" w:space="0"/>
              <w:left w:val="single" w:color="000000" w:sz="4" w:space="0"/>
              <w:bottom w:val="single" w:color="000000" w:sz="4" w:space="0"/>
              <w:right w:val="single" w:color="000000" w:sz="4" w:space="0"/>
            </w:tcBorders>
          </w:tcPr>
          <w:p>
            <w:pPr>
              <w:pStyle w:val="8"/>
              <w:spacing w:line="255" w:lineRule="exact"/>
              <w:ind w:left="261"/>
              <w:rPr>
                <w:sz w:val="22"/>
              </w:rPr>
            </w:pPr>
            <w:r>
              <w:rPr>
                <w:sz w:val="22"/>
              </w:rPr>
              <w:t>生活区板房</w:t>
            </w:r>
          </w:p>
        </w:tc>
        <w:tc>
          <w:tcPr>
            <w:tcW w:w="524" w:type="dxa"/>
            <w:tcBorders>
              <w:top w:val="single" w:color="000000" w:sz="4" w:space="0"/>
              <w:left w:val="single" w:color="000000" w:sz="4" w:space="0"/>
              <w:bottom w:val="single" w:color="000000" w:sz="4" w:space="0"/>
              <w:right w:val="single" w:color="000000" w:sz="4" w:space="0"/>
            </w:tcBorders>
          </w:tcPr>
          <w:p>
            <w:pPr>
              <w:pStyle w:val="8"/>
              <w:spacing w:line="255" w:lineRule="exact"/>
              <w:ind w:left="15"/>
              <w:jc w:val="center"/>
              <w:rPr>
                <w:sz w:val="22"/>
              </w:rPr>
            </w:pPr>
            <w:r>
              <w:rPr>
                <w:w w:val="100"/>
                <w:sz w:val="22"/>
              </w:rPr>
              <w:t>座</w:t>
            </w:r>
          </w:p>
        </w:tc>
        <w:tc>
          <w:tcPr>
            <w:tcW w:w="663" w:type="dxa"/>
            <w:tcBorders>
              <w:top w:val="single" w:color="000000" w:sz="4" w:space="0"/>
              <w:left w:val="single" w:color="000000" w:sz="4" w:space="0"/>
              <w:bottom w:val="single" w:color="000000" w:sz="4" w:space="0"/>
              <w:right w:val="single" w:color="000000" w:sz="4" w:space="0"/>
            </w:tcBorders>
          </w:tcPr>
          <w:p>
            <w:pPr>
              <w:pStyle w:val="8"/>
              <w:spacing w:before="10" w:line="245" w:lineRule="exact"/>
              <w:ind w:left="223"/>
              <w:rPr>
                <w:rFonts w:ascii="Times New Roman"/>
                <w:sz w:val="22"/>
              </w:rPr>
            </w:pPr>
            <w:r>
              <w:rPr>
                <w:rFonts w:ascii="Times New Roman"/>
                <w:sz w:val="22"/>
              </w:rPr>
              <w:t>38</w:t>
            </w:r>
          </w:p>
        </w:tc>
        <w:tc>
          <w:tcPr>
            <w:tcW w:w="4487" w:type="dxa"/>
            <w:tcBorders>
              <w:top w:val="single" w:color="000000" w:sz="4" w:space="0"/>
              <w:left w:val="single" w:color="000000" w:sz="4" w:space="0"/>
              <w:bottom w:val="single" w:color="000000" w:sz="4" w:space="0"/>
              <w:right w:val="single" w:color="000000" w:sz="4" w:space="0"/>
            </w:tcBorders>
          </w:tcPr>
          <w:p>
            <w:pPr>
              <w:pStyle w:val="8"/>
              <w:spacing w:line="255" w:lineRule="exact"/>
              <w:ind w:left="18"/>
              <w:jc w:val="center"/>
              <w:rPr>
                <w:sz w:val="22"/>
              </w:rPr>
            </w:pPr>
            <w:r>
              <w:rPr>
                <w:sz w:val="22"/>
              </w:rPr>
              <w:t xml:space="preserve">井场东南侧 </w:t>
            </w:r>
            <w:r>
              <w:rPr>
                <w:rFonts w:ascii="Times New Roman" w:eastAsia="Times New Roman"/>
                <w:sz w:val="22"/>
              </w:rPr>
              <w:t xml:space="preserve">300m </w:t>
            </w:r>
            <w:r>
              <w:rPr>
                <w:sz w:val="22"/>
              </w:rPr>
              <w:t>处，现场吊装活动板房</w:t>
            </w:r>
          </w:p>
        </w:tc>
        <w:tc>
          <w:tcPr>
            <w:tcW w:w="116" w:type="dxa"/>
            <w:tcBorders>
              <w:top w:val="nil"/>
              <w:left w:val="single" w:color="000000" w:sz="4" w:space="0"/>
              <w:bottom w:val="nil"/>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75" w:hRule="atLeast"/>
        </w:trPr>
        <w:tc>
          <w:tcPr>
            <w:tcW w:w="475" w:type="dxa"/>
            <w:vMerge w:val="continue"/>
            <w:tcBorders>
              <w:top w:val="nil"/>
              <w:right w:val="single" w:color="000000" w:sz="4" w:space="0"/>
            </w:tcBorders>
          </w:tcPr>
          <w:p>
            <w:pPr>
              <w:rPr>
                <w:sz w:val="2"/>
                <w:szCs w:val="2"/>
              </w:rPr>
            </w:pPr>
          </w:p>
        </w:tc>
        <w:tc>
          <w:tcPr>
            <w:tcW w:w="113" w:type="dxa"/>
            <w:vMerge w:val="continue"/>
            <w:tcBorders>
              <w:top w:val="nil"/>
              <w:left w:val="single" w:color="000000" w:sz="4" w:space="0"/>
              <w:right w:val="single" w:color="000000" w:sz="4" w:space="0"/>
            </w:tcBorders>
          </w:tcPr>
          <w:p>
            <w:pPr>
              <w:rPr>
                <w:sz w:val="2"/>
                <w:szCs w:val="2"/>
              </w:rPr>
            </w:pPr>
          </w:p>
        </w:tc>
        <w:tc>
          <w:tcPr>
            <w:tcW w:w="533" w:type="dxa"/>
            <w:vMerge w:val="continue"/>
            <w:tcBorders>
              <w:top w:val="nil"/>
              <w:left w:val="single" w:color="000000" w:sz="4" w:space="0"/>
              <w:bottom w:val="single" w:color="000000" w:sz="4" w:space="0"/>
              <w:right w:val="single" w:color="000000" w:sz="4" w:space="0"/>
            </w:tcBorders>
          </w:tcPr>
          <w:p>
            <w:pPr>
              <w:rPr>
                <w:sz w:val="2"/>
                <w:szCs w:val="2"/>
              </w:rPr>
            </w:pPr>
          </w:p>
        </w:tc>
        <w:tc>
          <w:tcPr>
            <w:tcW w:w="586" w:type="dxa"/>
            <w:tcBorders>
              <w:top w:val="single" w:color="000000" w:sz="4" w:space="0"/>
              <w:left w:val="single" w:color="000000" w:sz="4" w:space="0"/>
              <w:bottom w:val="single" w:color="000000" w:sz="4" w:space="0"/>
              <w:right w:val="single" w:color="000000" w:sz="4" w:space="0"/>
            </w:tcBorders>
          </w:tcPr>
          <w:p>
            <w:pPr>
              <w:pStyle w:val="8"/>
              <w:spacing w:line="255" w:lineRule="exact"/>
              <w:ind w:left="76"/>
              <w:rPr>
                <w:sz w:val="22"/>
              </w:rPr>
            </w:pPr>
            <w:r>
              <w:rPr>
                <w:sz w:val="22"/>
              </w:rPr>
              <w:t>供电</w:t>
            </w:r>
          </w:p>
        </w:tc>
        <w:tc>
          <w:tcPr>
            <w:tcW w:w="1031" w:type="dxa"/>
            <w:tcBorders>
              <w:top w:val="single" w:color="000000" w:sz="4" w:space="0"/>
              <w:left w:val="single" w:color="000000" w:sz="4" w:space="0"/>
              <w:bottom w:val="single" w:color="000000" w:sz="4" w:space="0"/>
              <w:right w:val="single" w:color="000000" w:sz="4" w:space="0"/>
            </w:tcBorders>
          </w:tcPr>
          <w:p>
            <w:pPr>
              <w:pStyle w:val="8"/>
              <w:spacing w:line="255" w:lineRule="exact"/>
              <w:ind w:left="59" w:right="41"/>
              <w:jc w:val="center"/>
              <w:rPr>
                <w:sz w:val="22"/>
              </w:rPr>
            </w:pPr>
            <w:r>
              <w:rPr>
                <w:sz w:val="22"/>
              </w:rPr>
              <w:t>供电系统</w:t>
            </w:r>
          </w:p>
        </w:tc>
        <w:tc>
          <w:tcPr>
            <w:tcW w:w="524" w:type="dxa"/>
            <w:tcBorders>
              <w:top w:val="single" w:color="000000" w:sz="4" w:space="0"/>
              <w:left w:val="single" w:color="000000" w:sz="4" w:space="0"/>
              <w:bottom w:val="single" w:color="000000" w:sz="4" w:space="0"/>
              <w:right w:val="single" w:color="000000" w:sz="4" w:space="0"/>
            </w:tcBorders>
          </w:tcPr>
          <w:p>
            <w:pPr>
              <w:pStyle w:val="8"/>
              <w:spacing w:line="255" w:lineRule="exact"/>
              <w:ind w:left="15"/>
              <w:jc w:val="center"/>
              <w:rPr>
                <w:sz w:val="22"/>
              </w:rPr>
            </w:pPr>
            <w:r>
              <w:rPr>
                <w:w w:val="100"/>
                <w:sz w:val="22"/>
              </w:rPr>
              <w:t>套</w:t>
            </w:r>
          </w:p>
        </w:tc>
        <w:tc>
          <w:tcPr>
            <w:tcW w:w="663" w:type="dxa"/>
            <w:tcBorders>
              <w:top w:val="single" w:color="000000" w:sz="4" w:space="0"/>
              <w:left w:val="single" w:color="000000" w:sz="4" w:space="0"/>
              <w:bottom w:val="single" w:color="000000" w:sz="4" w:space="0"/>
              <w:right w:val="single" w:color="000000" w:sz="4" w:space="0"/>
            </w:tcBorders>
          </w:tcPr>
          <w:p>
            <w:pPr>
              <w:pStyle w:val="8"/>
              <w:spacing w:before="10" w:line="245" w:lineRule="exact"/>
              <w:ind w:left="14"/>
              <w:jc w:val="center"/>
              <w:rPr>
                <w:rFonts w:ascii="Times New Roman"/>
                <w:sz w:val="22"/>
              </w:rPr>
            </w:pPr>
            <w:r>
              <w:rPr>
                <w:rFonts w:ascii="Times New Roman"/>
                <w:w w:val="100"/>
                <w:sz w:val="22"/>
              </w:rPr>
              <w:t>1</w:t>
            </w:r>
          </w:p>
        </w:tc>
        <w:tc>
          <w:tcPr>
            <w:tcW w:w="4487" w:type="dxa"/>
            <w:tcBorders>
              <w:top w:val="single" w:color="000000" w:sz="4" w:space="0"/>
              <w:left w:val="single" w:color="000000" w:sz="4" w:space="0"/>
              <w:bottom w:val="single" w:color="000000" w:sz="4" w:space="0"/>
              <w:right w:val="single" w:color="000000" w:sz="4" w:space="0"/>
            </w:tcBorders>
          </w:tcPr>
          <w:p>
            <w:pPr>
              <w:pStyle w:val="8"/>
              <w:spacing w:line="255" w:lineRule="exact"/>
              <w:ind w:left="15"/>
              <w:jc w:val="center"/>
              <w:rPr>
                <w:sz w:val="22"/>
              </w:rPr>
            </w:pPr>
            <w:r>
              <w:rPr>
                <w:sz w:val="22"/>
              </w:rPr>
              <w:t>自备柴油发电机发电</w:t>
            </w:r>
          </w:p>
        </w:tc>
        <w:tc>
          <w:tcPr>
            <w:tcW w:w="116" w:type="dxa"/>
            <w:tcBorders>
              <w:top w:val="nil"/>
              <w:left w:val="single" w:color="000000" w:sz="4" w:space="0"/>
              <w:bottom w:val="nil"/>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75" w:hRule="atLeast"/>
        </w:trPr>
        <w:tc>
          <w:tcPr>
            <w:tcW w:w="475" w:type="dxa"/>
            <w:vMerge w:val="continue"/>
            <w:tcBorders>
              <w:top w:val="nil"/>
              <w:right w:val="single" w:color="000000" w:sz="4" w:space="0"/>
            </w:tcBorders>
          </w:tcPr>
          <w:p>
            <w:pPr>
              <w:rPr>
                <w:sz w:val="2"/>
                <w:szCs w:val="2"/>
              </w:rPr>
            </w:pPr>
          </w:p>
        </w:tc>
        <w:tc>
          <w:tcPr>
            <w:tcW w:w="113" w:type="dxa"/>
            <w:vMerge w:val="continue"/>
            <w:tcBorders>
              <w:top w:val="nil"/>
              <w:left w:val="single" w:color="000000" w:sz="4" w:space="0"/>
              <w:right w:val="single" w:color="000000" w:sz="4" w:space="0"/>
            </w:tcBorders>
          </w:tcPr>
          <w:p>
            <w:pPr>
              <w:rPr>
                <w:sz w:val="2"/>
                <w:szCs w:val="2"/>
              </w:rPr>
            </w:pPr>
          </w:p>
        </w:tc>
        <w:tc>
          <w:tcPr>
            <w:tcW w:w="533" w:type="dxa"/>
            <w:vMerge w:val="continue"/>
            <w:tcBorders>
              <w:top w:val="nil"/>
              <w:left w:val="single" w:color="000000" w:sz="4" w:space="0"/>
              <w:bottom w:val="single" w:color="000000" w:sz="4" w:space="0"/>
              <w:right w:val="single" w:color="000000" w:sz="4" w:space="0"/>
            </w:tcBorders>
          </w:tcPr>
          <w:p>
            <w:pPr>
              <w:rPr>
                <w:sz w:val="2"/>
                <w:szCs w:val="2"/>
              </w:rPr>
            </w:pPr>
          </w:p>
        </w:tc>
        <w:tc>
          <w:tcPr>
            <w:tcW w:w="586" w:type="dxa"/>
            <w:vMerge w:val="restart"/>
            <w:tcBorders>
              <w:top w:val="single" w:color="000000" w:sz="4" w:space="0"/>
              <w:left w:val="single" w:color="000000" w:sz="4" w:space="0"/>
              <w:bottom w:val="single" w:color="000000" w:sz="4" w:space="0"/>
              <w:right w:val="single" w:color="000000" w:sz="4" w:space="0"/>
            </w:tcBorders>
          </w:tcPr>
          <w:p>
            <w:pPr>
              <w:pStyle w:val="8"/>
              <w:spacing w:before="144"/>
              <w:ind w:left="76"/>
              <w:rPr>
                <w:sz w:val="22"/>
              </w:rPr>
            </w:pPr>
            <w:r>
              <w:rPr>
                <w:sz w:val="22"/>
              </w:rPr>
              <w:t>供水</w:t>
            </w:r>
          </w:p>
        </w:tc>
        <w:tc>
          <w:tcPr>
            <w:tcW w:w="1031" w:type="dxa"/>
            <w:tcBorders>
              <w:top w:val="single" w:color="000000" w:sz="4" w:space="0"/>
              <w:left w:val="single" w:color="000000" w:sz="4" w:space="0"/>
              <w:bottom w:val="single" w:color="000000" w:sz="4" w:space="0"/>
              <w:right w:val="single" w:color="000000" w:sz="4" w:space="0"/>
            </w:tcBorders>
          </w:tcPr>
          <w:p>
            <w:pPr>
              <w:pStyle w:val="8"/>
              <w:spacing w:line="255" w:lineRule="exact"/>
              <w:ind w:left="59" w:right="41"/>
              <w:jc w:val="center"/>
              <w:rPr>
                <w:sz w:val="22"/>
              </w:rPr>
            </w:pPr>
            <w:r>
              <w:rPr>
                <w:sz w:val="22"/>
              </w:rPr>
              <w:t>生产用水</w:t>
            </w:r>
          </w:p>
        </w:tc>
        <w:tc>
          <w:tcPr>
            <w:tcW w:w="524" w:type="dxa"/>
            <w:tcBorders>
              <w:top w:val="single" w:color="000000" w:sz="4" w:space="0"/>
              <w:left w:val="single" w:color="000000" w:sz="4" w:space="0"/>
              <w:bottom w:val="single" w:color="000000" w:sz="4" w:space="0"/>
              <w:right w:val="single" w:color="000000" w:sz="4" w:space="0"/>
            </w:tcBorders>
          </w:tcPr>
          <w:p>
            <w:pPr>
              <w:pStyle w:val="8"/>
              <w:spacing w:before="51" w:line="151" w:lineRule="auto"/>
              <w:ind w:left="124" w:right="107"/>
              <w:jc w:val="center"/>
              <w:rPr>
                <w:rFonts w:ascii="Times New Roman"/>
                <w:sz w:val="14"/>
              </w:rPr>
            </w:pPr>
            <w:r>
              <w:rPr>
                <w:rFonts w:ascii="Times New Roman"/>
                <w:position w:val="-7"/>
                <w:sz w:val="22"/>
              </w:rPr>
              <w:t>m</w:t>
            </w:r>
            <w:r>
              <w:rPr>
                <w:rFonts w:ascii="Times New Roman"/>
                <w:sz w:val="14"/>
              </w:rPr>
              <w:t>3</w:t>
            </w:r>
          </w:p>
        </w:tc>
        <w:tc>
          <w:tcPr>
            <w:tcW w:w="663" w:type="dxa"/>
            <w:tcBorders>
              <w:top w:val="single" w:color="000000" w:sz="4" w:space="0"/>
              <w:left w:val="single" w:color="000000" w:sz="4" w:space="0"/>
              <w:bottom w:val="single" w:color="000000" w:sz="4" w:space="0"/>
              <w:right w:val="single" w:color="000000" w:sz="4" w:space="0"/>
            </w:tcBorders>
          </w:tcPr>
          <w:p>
            <w:pPr>
              <w:pStyle w:val="8"/>
              <w:spacing w:before="10" w:line="245" w:lineRule="exact"/>
              <w:ind w:left="59"/>
              <w:rPr>
                <w:rFonts w:ascii="Times New Roman"/>
                <w:sz w:val="22"/>
              </w:rPr>
            </w:pPr>
            <w:r>
              <w:rPr>
                <w:rFonts w:ascii="Times New Roman"/>
                <w:sz w:val="22"/>
              </w:rPr>
              <w:t>41100</w:t>
            </w:r>
          </w:p>
        </w:tc>
        <w:tc>
          <w:tcPr>
            <w:tcW w:w="4487" w:type="dxa"/>
            <w:tcBorders>
              <w:top w:val="single" w:color="000000" w:sz="4" w:space="0"/>
              <w:left w:val="single" w:color="000000" w:sz="4" w:space="0"/>
              <w:bottom w:val="single" w:color="000000" w:sz="4" w:space="0"/>
              <w:right w:val="single" w:color="000000" w:sz="4" w:space="0"/>
            </w:tcBorders>
          </w:tcPr>
          <w:p>
            <w:pPr>
              <w:pStyle w:val="8"/>
              <w:spacing w:line="255" w:lineRule="exact"/>
              <w:ind w:left="17"/>
              <w:jc w:val="center"/>
              <w:rPr>
                <w:sz w:val="22"/>
              </w:rPr>
            </w:pPr>
            <w:r>
              <w:rPr>
                <w:sz w:val="22"/>
              </w:rPr>
              <w:t>外购商品用水</w:t>
            </w:r>
          </w:p>
        </w:tc>
        <w:tc>
          <w:tcPr>
            <w:tcW w:w="116" w:type="dxa"/>
            <w:tcBorders>
              <w:top w:val="nil"/>
              <w:left w:val="single" w:color="000000" w:sz="4" w:space="0"/>
              <w:bottom w:val="nil"/>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75" w:hRule="atLeast"/>
        </w:trPr>
        <w:tc>
          <w:tcPr>
            <w:tcW w:w="475" w:type="dxa"/>
            <w:vMerge w:val="continue"/>
            <w:tcBorders>
              <w:top w:val="nil"/>
              <w:right w:val="single" w:color="000000" w:sz="4" w:space="0"/>
            </w:tcBorders>
          </w:tcPr>
          <w:p>
            <w:pPr>
              <w:rPr>
                <w:sz w:val="2"/>
                <w:szCs w:val="2"/>
              </w:rPr>
            </w:pPr>
          </w:p>
        </w:tc>
        <w:tc>
          <w:tcPr>
            <w:tcW w:w="113" w:type="dxa"/>
            <w:vMerge w:val="continue"/>
            <w:tcBorders>
              <w:top w:val="nil"/>
              <w:left w:val="single" w:color="000000" w:sz="4" w:space="0"/>
              <w:right w:val="single" w:color="000000" w:sz="4" w:space="0"/>
            </w:tcBorders>
          </w:tcPr>
          <w:p>
            <w:pPr>
              <w:rPr>
                <w:sz w:val="2"/>
                <w:szCs w:val="2"/>
              </w:rPr>
            </w:pPr>
          </w:p>
        </w:tc>
        <w:tc>
          <w:tcPr>
            <w:tcW w:w="533" w:type="dxa"/>
            <w:vMerge w:val="continue"/>
            <w:tcBorders>
              <w:top w:val="nil"/>
              <w:left w:val="single" w:color="000000" w:sz="4" w:space="0"/>
              <w:bottom w:val="single" w:color="000000" w:sz="4" w:space="0"/>
              <w:right w:val="single" w:color="000000" w:sz="4" w:space="0"/>
            </w:tcBorders>
          </w:tcPr>
          <w:p>
            <w:pPr>
              <w:rPr>
                <w:sz w:val="2"/>
                <w:szCs w:val="2"/>
              </w:rPr>
            </w:pPr>
          </w:p>
        </w:tc>
        <w:tc>
          <w:tcPr>
            <w:tcW w:w="586" w:type="dxa"/>
            <w:vMerge w:val="continue"/>
            <w:tcBorders>
              <w:top w:val="nil"/>
              <w:left w:val="single" w:color="000000" w:sz="4" w:space="0"/>
              <w:bottom w:val="single" w:color="000000" w:sz="4" w:space="0"/>
              <w:right w:val="single" w:color="000000" w:sz="4" w:space="0"/>
            </w:tcBorders>
          </w:tcPr>
          <w:p>
            <w:pPr>
              <w:rPr>
                <w:sz w:val="2"/>
                <w:szCs w:val="2"/>
              </w:rPr>
            </w:pPr>
          </w:p>
        </w:tc>
        <w:tc>
          <w:tcPr>
            <w:tcW w:w="1031" w:type="dxa"/>
            <w:tcBorders>
              <w:top w:val="single" w:color="000000" w:sz="4" w:space="0"/>
              <w:left w:val="single" w:color="000000" w:sz="4" w:space="0"/>
              <w:bottom w:val="single" w:color="000000" w:sz="4" w:space="0"/>
              <w:right w:val="single" w:color="000000" w:sz="4" w:space="0"/>
            </w:tcBorders>
          </w:tcPr>
          <w:p>
            <w:pPr>
              <w:pStyle w:val="8"/>
              <w:spacing w:line="255" w:lineRule="exact"/>
              <w:ind w:left="59" w:right="41"/>
              <w:jc w:val="center"/>
              <w:rPr>
                <w:sz w:val="22"/>
              </w:rPr>
            </w:pPr>
            <w:r>
              <w:rPr>
                <w:sz w:val="22"/>
              </w:rPr>
              <w:t>生活用水</w:t>
            </w:r>
          </w:p>
        </w:tc>
        <w:tc>
          <w:tcPr>
            <w:tcW w:w="524" w:type="dxa"/>
            <w:tcBorders>
              <w:top w:val="single" w:color="000000" w:sz="4" w:space="0"/>
              <w:left w:val="single" w:color="000000" w:sz="4" w:space="0"/>
              <w:bottom w:val="single" w:color="000000" w:sz="4" w:space="0"/>
              <w:right w:val="single" w:color="000000" w:sz="4" w:space="0"/>
            </w:tcBorders>
          </w:tcPr>
          <w:p>
            <w:pPr>
              <w:pStyle w:val="8"/>
              <w:spacing w:before="10" w:line="245" w:lineRule="exact"/>
              <w:ind w:left="14"/>
              <w:jc w:val="center"/>
              <w:rPr>
                <w:rFonts w:ascii="Times New Roman"/>
                <w:sz w:val="22"/>
              </w:rPr>
            </w:pPr>
            <w:r>
              <w:rPr>
                <w:rFonts w:ascii="Times New Roman"/>
                <w:w w:val="100"/>
                <w:sz w:val="22"/>
              </w:rPr>
              <w:t>/</w:t>
            </w:r>
          </w:p>
        </w:tc>
        <w:tc>
          <w:tcPr>
            <w:tcW w:w="663" w:type="dxa"/>
            <w:tcBorders>
              <w:top w:val="single" w:color="000000" w:sz="4" w:space="0"/>
              <w:left w:val="single" w:color="000000" w:sz="4" w:space="0"/>
              <w:bottom w:val="single" w:color="000000" w:sz="4" w:space="0"/>
              <w:right w:val="single" w:color="000000" w:sz="4" w:space="0"/>
            </w:tcBorders>
          </w:tcPr>
          <w:p>
            <w:pPr>
              <w:pStyle w:val="8"/>
              <w:spacing w:line="255" w:lineRule="exact"/>
              <w:ind w:left="115"/>
              <w:rPr>
                <w:sz w:val="22"/>
              </w:rPr>
            </w:pPr>
            <w:r>
              <w:rPr>
                <w:sz w:val="22"/>
              </w:rPr>
              <w:t>按需</w:t>
            </w:r>
          </w:p>
        </w:tc>
        <w:tc>
          <w:tcPr>
            <w:tcW w:w="4487" w:type="dxa"/>
            <w:tcBorders>
              <w:top w:val="single" w:color="000000" w:sz="4" w:space="0"/>
              <w:left w:val="single" w:color="000000" w:sz="4" w:space="0"/>
              <w:bottom w:val="single" w:color="000000" w:sz="4" w:space="0"/>
              <w:right w:val="single" w:color="000000" w:sz="4" w:space="0"/>
            </w:tcBorders>
          </w:tcPr>
          <w:p>
            <w:pPr>
              <w:pStyle w:val="8"/>
              <w:spacing w:line="255" w:lineRule="exact"/>
              <w:ind w:left="15"/>
              <w:jc w:val="center"/>
              <w:rPr>
                <w:sz w:val="22"/>
              </w:rPr>
            </w:pPr>
            <w:r>
              <w:rPr>
                <w:sz w:val="22"/>
              </w:rPr>
              <w:t>桶装水车载至场地</w:t>
            </w:r>
          </w:p>
        </w:tc>
        <w:tc>
          <w:tcPr>
            <w:tcW w:w="116" w:type="dxa"/>
            <w:tcBorders>
              <w:top w:val="nil"/>
              <w:left w:val="single" w:color="000000" w:sz="4" w:space="0"/>
              <w:bottom w:val="nil"/>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75" w:hRule="atLeast"/>
        </w:trPr>
        <w:tc>
          <w:tcPr>
            <w:tcW w:w="475" w:type="dxa"/>
            <w:vMerge w:val="continue"/>
            <w:tcBorders>
              <w:top w:val="nil"/>
              <w:right w:val="single" w:color="000000" w:sz="4" w:space="0"/>
            </w:tcBorders>
          </w:tcPr>
          <w:p>
            <w:pPr>
              <w:rPr>
                <w:sz w:val="2"/>
                <w:szCs w:val="2"/>
              </w:rPr>
            </w:pPr>
          </w:p>
        </w:tc>
        <w:tc>
          <w:tcPr>
            <w:tcW w:w="113" w:type="dxa"/>
            <w:vMerge w:val="continue"/>
            <w:tcBorders>
              <w:top w:val="nil"/>
              <w:left w:val="single" w:color="000000" w:sz="4" w:space="0"/>
              <w:right w:val="single" w:color="000000" w:sz="4" w:space="0"/>
            </w:tcBorders>
          </w:tcPr>
          <w:p>
            <w:pPr>
              <w:rPr>
                <w:sz w:val="2"/>
                <w:szCs w:val="2"/>
              </w:rPr>
            </w:pPr>
          </w:p>
        </w:tc>
        <w:tc>
          <w:tcPr>
            <w:tcW w:w="533" w:type="dxa"/>
            <w:vMerge w:val="continue"/>
            <w:tcBorders>
              <w:top w:val="nil"/>
              <w:left w:val="single" w:color="000000" w:sz="4" w:space="0"/>
              <w:bottom w:val="single" w:color="000000" w:sz="4" w:space="0"/>
              <w:right w:val="single" w:color="000000" w:sz="4" w:space="0"/>
            </w:tcBorders>
          </w:tcPr>
          <w:p>
            <w:pPr>
              <w:rPr>
                <w:sz w:val="2"/>
                <w:szCs w:val="2"/>
              </w:rPr>
            </w:pPr>
          </w:p>
        </w:tc>
        <w:tc>
          <w:tcPr>
            <w:tcW w:w="586" w:type="dxa"/>
            <w:vMerge w:val="restart"/>
            <w:tcBorders>
              <w:top w:val="single" w:color="000000" w:sz="4" w:space="0"/>
              <w:left w:val="single" w:color="000000" w:sz="4" w:space="0"/>
              <w:bottom w:val="single" w:color="000000" w:sz="4" w:space="0"/>
              <w:right w:val="single" w:color="000000" w:sz="4" w:space="0"/>
            </w:tcBorders>
          </w:tcPr>
          <w:p>
            <w:pPr>
              <w:pStyle w:val="8"/>
              <w:spacing w:before="6"/>
              <w:rPr>
                <w:rFonts w:ascii="黑体"/>
                <w:sz w:val="22"/>
              </w:rPr>
            </w:pPr>
          </w:p>
          <w:p>
            <w:pPr>
              <w:pStyle w:val="8"/>
              <w:ind w:left="76"/>
              <w:rPr>
                <w:sz w:val="22"/>
              </w:rPr>
            </w:pPr>
            <w:r>
              <w:rPr>
                <w:sz w:val="22"/>
              </w:rPr>
              <w:t>排水</w:t>
            </w:r>
          </w:p>
        </w:tc>
        <w:tc>
          <w:tcPr>
            <w:tcW w:w="1031" w:type="dxa"/>
            <w:tcBorders>
              <w:top w:val="single" w:color="000000" w:sz="4" w:space="0"/>
              <w:left w:val="single" w:color="000000" w:sz="4" w:space="0"/>
              <w:bottom w:val="single" w:color="000000" w:sz="4" w:space="0"/>
              <w:right w:val="single" w:color="000000" w:sz="4" w:space="0"/>
            </w:tcBorders>
          </w:tcPr>
          <w:p>
            <w:pPr>
              <w:pStyle w:val="8"/>
              <w:spacing w:line="255" w:lineRule="exact"/>
              <w:ind w:left="59" w:right="40"/>
              <w:jc w:val="center"/>
              <w:rPr>
                <w:sz w:val="22"/>
              </w:rPr>
            </w:pPr>
            <w:r>
              <w:rPr>
                <w:sz w:val="22"/>
              </w:rPr>
              <w:t>截排水沟</w:t>
            </w:r>
          </w:p>
        </w:tc>
        <w:tc>
          <w:tcPr>
            <w:tcW w:w="524" w:type="dxa"/>
            <w:tcBorders>
              <w:top w:val="single" w:color="000000" w:sz="4" w:space="0"/>
              <w:left w:val="single" w:color="000000" w:sz="4" w:space="0"/>
              <w:bottom w:val="single" w:color="000000" w:sz="4" w:space="0"/>
              <w:right w:val="single" w:color="000000" w:sz="4" w:space="0"/>
            </w:tcBorders>
          </w:tcPr>
          <w:p>
            <w:pPr>
              <w:pStyle w:val="8"/>
              <w:spacing w:before="10" w:line="245" w:lineRule="exact"/>
              <w:ind w:left="14"/>
              <w:jc w:val="center"/>
              <w:rPr>
                <w:rFonts w:ascii="Times New Roman"/>
                <w:sz w:val="22"/>
              </w:rPr>
            </w:pPr>
            <w:r>
              <w:rPr>
                <w:rFonts w:ascii="Times New Roman"/>
                <w:w w:val="100"/>
                <w:sz w:val="22"/>
              </w:rPr>
              <w:t>m</w:t>
            </w:r>
          </w:p>
        </w:tc>
        <w:tc>
          <w:tcPr>
            <w:tcW w:w="663" w:type="dxa"/>
            <w:tcBorders>
              <w:top w:val="single" w:color="000000" w:sz="4" w:space="0"/>
              <w:left w:val="single" w:color="000000" w:sz="4" w:space="0"/>
              <w:bottom w:val="single" w:color="000000" w:sz="4" w:space="0"/>
              <w:right w:val="single" w:color="000000" w:sz="4" w:space="0"/>
            </w:tcBorders>
          </w:tcPr>
          <w:p>
            <w:pPr>
              <w:pStyle w:val="8"/>
              <w:spacing w:before="10" w:line="245" w:lineRule="exact"/>
              <w:ind w:left="167"/>
              <w:rPr>
                <w:rFonts w:ascii="Times New Roman"/>
                <w:sz w:val="22"/>
              </w:rPr>
            </w:pPr>
            <w:r>
              <w:rPr>
                <w:rFonts w:ascii="Times New Roman"/>
                <w:sz w:val="22"/>
              </w:rPr>
              <w:t>400</w:t>
            </w:r>
          </w:p>
        </w:tc>
        <w:tc>
          <w:tcPr>
            <w:tcW w:w="4487" w:type="dxa"/>
            <w:vMerge w:val="restart"/>
            <w:tcBorders>
              <w:top w:val="single" w:color="000000" w:sz="4" w:space="0"/>
              <w:left w:val="single" w:color="000000" w:sz="4" w:space="0"/>
              <w:bottom w:val="single" w:color="000000" w:sz="4" w:space="0"/>
              <w:right w:val="single" w:color="000000" w:sz="4" w:space="0"/>
            </w:tcBorders>
          </w:tcPr>
          <w:p>
            <w:pPr>
              <w:pStyle w:val="8"/>
              <w:spacing w:before="3" w:line="242" w:lineRule="auto"/>
              <w:ind w:left="59" w:right="39" w:hanging="5"/>
              <w:jc w:val="center"/>
              <w:rPr>
                <w:sz w:val="22"/>
              </w:rPr>
            </w:pPr>
            <w:r>
              <w:rPr>
                <w:spacing w:val="-5"/>
                <w:sz w:val="22"/>
              </w:rPr>
              <w:t>场外截水沟将井外雨水截留至场外；井内排水</w:t>
            </w:r>
            <w:r>
              <w:rPr>
                <w:spacing w:val="-6"/>
                <w:sz w:val="22"/>
              </w:rPr>
              <w:t>沟收集井内雨水；井内主要设备周边修建污水</w:t>
            </w:r>
          </w:p>
          <w:p>
            <w:pPr>
              <w:pStyle w:val="8"/>
              <w:spacing w:before="1" w:line="262" w:lineRule="exact"/>
              <w:ind w:left="18"/>
              <w:jc w:val="center"/>
              <w:rPr>
                <w:sz w:val="22"/>
              </w:rPr>
            </w:pPr>
            <w:r>
              <w:rPr>
                <w:sz w:val="22"/>
              </w:rPr>
              <w:t>沟，收集设备区初期雨水和跑冒滴漏污水</w:t>
            </w:r>
          </w:p>
        </w:tc>
        <w:tc>
          <w:tcPr>
            <w:tcW w:w="116" w:type="dxa"/>
            <w:vMerge w:val="restart"/>
            <w:tcBorders>
              <w:top w:val="nil"/>
              <w:left w:val="single" w:color="000000" w:sz="4" w:space="0"/>
              <w:bottom w:val="nil"/>
            </w:tcBorders>
          </w:tcPr>
          <w:p>
            <w:pPr>
              <w:pStyle w:val="8"/>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0" w:hRule="atLeast"/>
        </w:trPr>
        <w:tc>
          <w:tcPr>
            <w:tcW w:w="475" w:type="dxa"/>
            <w:vMerge w:val="continue"/>
            <w:tcBorders>
              <w:top w:val="nil"/>
              <w:right w:val="single" w:color="000000" w:sz="4" w:space="0"/>
            </w:tcBorders>
          </w:tcPr>
          <w:p>
            <w:pPr>
              <w:rPr>
                <w:sz w:val="2"/>
                <w:szCs w:val="2"/>
              </w:rPr>
            </w:pPr>
          </w:p>
        </w:tc>
        <w:tc>
          <w:tcPr>
            <w:tcW w:w="113" w:type="dxa"/>
            <w:vMerge w:val="continue"/>
            <w:tcBorders>
              <w:top w:val="nil"/>
              <w:left w:val="single" w:color="000000" w:sz="4" w:space="0"/>
              <w:right w:val="single" w:color="000000" w:sz="4" w:space="0"/>
            </w:tcBorders>
          </w:tcPr>
          <w:p>
            <w:pPr>
              <w:rPr>
                <w:sz w:val="2"/>
                <w:szCs w:val="2"/>
              </w:rPr>
            </w:pPr>
          </w:p>
        </w:tc>
        <w:tc>
          <w:tcPr>
            <w:tcW w:w="533" w:type="dxa"/>
            <w:vMerge w:val="continue"/>
            <w:tcBorders>
              <w:top w:val="nil"/>
              <w:left w:val="single" w:color="000000" w:sz="4" w:space="0"/>
              <w:bottom w:val="single" w:color="000000" w:sz="4" w:space="0"/>
              <w:right w:val="single" w:color="000000" w:sz="4" w:space="0"/>
            </w:tcBorders>
          </w:tcPr>
          <w:p>
            <w:pPr>
              <w:rPr>
                <w:sz w:val="2"/>
                <w:szCs w:val="2"/>
              </w:rPr>
            </w:pPr>
          </w:p>
        </w:tc>
        <w:tc>
          <w:tcPr>
            <w:tcW w:w="586" w:type="dxa"/>
            <w:vMerge w:val="continue"/>
            <w:tcBorders>
              <w:top w:val="nil"/>
              <w:left w:val="single" w:color="000000" w:sz="4" w:space="0"/>
              <w:bottom w:val="single" w:color="000000" w:sz="4" w:space="0"/>
              <w:right w:val="single" w:color="000000" w:sz="4" w:space="0"/>
            </w:tcBorders>
          </w:tcPr>
          <w:p>
            <w:pPr>
              <w:rPr>
                <w:sz w:val="2"/>
                <w:szCs w:val="2"/>
              </w:rPr>
            </w:pPr>
          </w:p>
        </w:tc>
        <w:tc>
          <w:tcPr>
            <w:tcW w:w="1031" w:type="dxa"/>
            <w:tcBorders>
              <w:top w:val="single" w:color="000000" w:sz="4" w:space="0"/>
              <w:left w:val="single" w:color="000000" w:sz="4" w:space="0"/>
              <w:bottom w:val="single" w:color="000000" w:sz="4" w:space="0"/>
              <w:right w:val="single" w:color="000000" w:sz="4" w:space="0"/>
            </w:tcBorders>
          </w:tcPr>
          <w:p>
            <w:pPr>
              <w:pStyle w:val="8"/>
              <w:spacing w:line="280" w:lineRule="exact"/>
              <w:ind w:left="59" w:right="41"/>
              <w:jc w:val="center"/>
              <w:rPr>
                <w:sz w:val="22"/>
              </w:rPr>
            </w:pPr>
            <w:r>
              <w:rPr>
                <w:sz w:val="22"/>
              </w:rPr>
              <w:t>场内排污</w:t>
            </w:r>
          </w:p>
          <w:p>
            <w:pPr>
              <w:pStyle w:val="8"/>
              <w:spacing w:before="3" w:line="257" w:lineRule="exact"/>
              <w:ind w:left="20"/>
              <w:jc w:val="center"/>
              <w:rPr>
                <w:sz w:val="22"/>
              </w:rPr>
            </w:pPr>
            <w:r>
              <w:rPr>
                <w:w w:val="100"/>
                <w:sz w:val="22"/>
              </w:rPr>
              <w:t>沟</w:t>
            </w:r>
          </w:p>
        </w:tc>
        <w:tc>
          <w:tcPr>
            <w:tcW w:w="524" w:type="dxa"/>
            <w:tcBorders>
              <w:top w:val="single" w:color="000000" w:sz="4" w:space="0"/>
              <w:left w:val="single" w:color="000000" w:sz="4" w:space="0"/>
              <w:bottom w:val="single" w:color="000000" w:sz="4" w:space="0"/>
              <w:right w:val="single" w:color="000000" w:sz="4" w:space="0"/>
            </w:tcBorders>
          </w:tcPr>
          <w:p>
            <w:pPr>
              <w:pStyle w:val="8"/>
              <w:spacing w:before="152"/>
              <w:ind w:left="14"/>
              <w:jc w:val="center"/>
              <w:rPr>
                <w:rFonts w:ascii="Times New Roman"/>
                <w:sz w:val="22"/>
              </w:rPr>
            </w:pPr>
            <w:r>
              <w:rPr>
                <w:rFonts w:ascii="Times New Roman"/>
                <w:w w:val="100"/>
                <w:sz w:val="22"/>
              </w:rPr>
              <w:t>m</w:t>
            </w:r>
          </w:p>
        </w:tc>
        <w:tc>
          <w:tcPr>
            <w:tcW w:w="663" w:type="dxa"/>
            <w:tcBorders>
              <w:top w:val="single" w:color="000000" w:sz="4" w:space="0"/>
              <w:left w:val="single" w:color="000000" w:sz="4" w:space="0"/>
              <w:bottom w:val="single" w:color="000000" w:sz="4" w:space="0"/>
              <w:right w:val="single" w:color="000000" w:sz="4" w:space="0"/>
            </w:tcBorders>
          </w:tcPr>
          <w:p>
            <w:pPr>
              <w:pStyle w:val="8"/>
              <w:spacing w:before="152"/>
              <w:ind w:left="167"/>
              <w:rPr>
                <w:rFonts w:ascii="Times New Roman"/>
                <w:sz w:val="22"/>
              </w:rPr>
            </w:pPr>
            <w:r>
              <w:rPr>
                <w:rFonts w:ascii="Times New Roman"/>
                <w:sz w:val="22"/>
              </w:rPr>
              <w:t>100</w:t>
            </w:r>
          </w:p>
        </w:tc>
        <w:tc>
          <w:tcPr>
            <w:tcW w:w="4487" w:type="dxa"/>
            <w:vMerge w:val="continue"/>
            <w:tcBorders>
              <w:top w:val="nil"/>
              <w:left w:val="single" w:color="000000" w:sz="4" w:space="0"/>
              <w:bottom w:val="single" w:color="000000" w:sz="4" w:space="0"/>
              <w:right w:val="single" w:color="000000" w:sz="4" w:space="0"/>
            </w:tcBorders>
          </w:tcPr>
          <w:p>
            <w:pPr>
              <w:rPr>
                <w:sz w:val="2"/>
                <w:szCs w:val="2"/>
              </w:rPr>
            </w:pPr>
          </w:p>
        </w:tc>
        <w:tc>
          <w:tcPr>
            <w:tcW w:w="116" w:type="dxa"/>
            <w:vMerge w:val="continue"/>
            <w:tcBorders>
              <w:top w:val="nil"/>
              <w:left w:val="single" w:color="000000" w:sz="4" w:space="0"/>
              <w:bottom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1" w:hRule="atLeast"/>
        </w:trPr>
        <w:tc>
          <w:tcPr>
            <w:tcW w:w="475" w:type="dxa"/>
            <w:vMerge w:val="continue"/>
            <w:tcBorders>
              <w:top w:val="nil"/>
              <w:right w:val="single" w:color="000000" w:sz="4" w:space="0"/>
            </w:tcBorders>
          </w:tcPr>
          <w:p>
            <w:pPr>
              <w:rPr>
                <w:sz w:val="2"/>
                <w:szCs w:val="2"/>
              </w:rPr>
            </w:pPr>
          </w:p>
        </w:tc>
        <w:tc>
          <w:tcPr>
            <w:tcW w:w="113" w:type="dxa"/>
            <w:vMerge w:val="continue"/>
            <w:tcBorders>
              <w:top w:val="nil"/>
              <w:left w:val="single" w:color="000000" w:sz="4" w:space="0"/>
              <w:right w:val="single" w:color="000000" w:sz="4" w:space="0"/>
            </w:tcBorders>
          </w:tcPr>
          <w:p>
            <w:pPr>
              <w:rPr>
                <w:sz w:val="2"/>
                <w:szCs w:val="2"/>
              </w:rPr>
            </w:pPr>
          </w:p>
        </w:tc>
        <w:tc>
          <w:tcPr>
            <w:tcW w:w="533" w:type="dxa"/>
            <w:vMerge w:val="restart"/>
            <w:tcBorders>
              <w:top w:val="single" w:color="000000" w:sz="4" w:space="0"/>
              <w:left w:val="single" w:color="000000" w:sz="4" w:space="0"/>
              <w:bottom w:val="single" w:color="000000" w:sz="4" w:space="0"/>
              <w:right w:val="single" w:color="000000" w:sz="4" w:space="0"/>
            </w:tcBorders>
          </w:tcPr>
          <w:p>
            <w:pPr>
              <w:pStyle w:val="8"/>
              <w:rPr>
                <w:rFonts w:ascii="黑体"/>
                <w:sz w:val="22"/>
              </w:rPr>
            </w:pPr>
          </w:p>
          <w:p>
            <w:pPr>
              <w:pStyle w:val="8"/>
              <w:spacing w:before="7"/>
              <w:rPr>
                <w:rFonts w:ascii="黑体"/>
                <w:sz w:val="23"/>
              </w:rPr>
            </w:pPr>
          </w:p>
          <w:p>
            <w:pPr>
              <w:pStyle w:val="8"/>
              <w:spacing w:line="242" w:lineRule="auto"/>
              <w:ind w:left="160" w:right="139"/>
              <w:jc w:val="both"/>
              <w:rPr>
                <w:sz w:val="22"/>
              </w:rPr>
            </w:pPr>
            <w:r>
              <w:rPr>
                <w:sz w:val="22"/>
              </w:rPr>
              <w:t>储运工程</w:t>
            </w:r>
          </w:p>
        </w:tc>
        <w:tc>
          <w:tcPr>
            <w:tcW w:w="1617" w:type="dxa"/>
            <w:gridSpan w:val="2"/>
            <w:tcBorders>
              <w:top w:val="single" w:color="000000" w:sz="4" w:space="0"/>
              <w:left w:val="single" w:color="000000" w:sz="4" w:space="0"/>
              <w:bottom w:val="single" w:color="000000" w:sz="4" w:space="0"/>
              <w:right w:val="single" w:color="000000" w:sz="4" w:space="0"/>
            </w:tcBorders>
          </w:tcPr>
          <w:p>
            <w:pPr>
              <w:pStyle w:val="8"/>
              <w:spacing w:before="139"/>
              <w:ind w:left="371"/>
              <w:rPr>
                <w:sz w:val="22"/>
              </w:rPr>
            </w:pPr>
            <w:r>
              <w:rPr>
                <w:sz w:val="22"/>
              </w:rPr>
              <w:t>柴油储存</w:t>
            </w:r>
          </w:p>
        </w:tc>
        <w:tc>
          <w:tcPr>
            <w:tcW w:w="524" w:type="dxa"/>
            <w:tcBorders>
              <w:top w:val="single" w:color="000000" w:sz="4" w:space="0"/>
              <w:left w:val="single" w:color="000000" w:sz="4" w:space="0"/>
              <w:bottom w:val="single" w:color="000000" w:sz="4" w:space="0"/>
              <w:right w:val="single" w:color="000000" w:sz="4" w:space="0"/>
            </w:tcBorders>
          </w:tcPr>
          <w:p>
            <w:pPr>
              <w:pStyle w:val="8"/>
              <w:spacing w:before="139"/>
              <w:ind w:left="15"/>
              <w:jc w:val="center"/>
              <w:rPr>
                <w:sz w:val="22"/>
              </w:rPr>
            </w:pPr>
            <w:r>
              <w:rPr>
                <w:w w:val="100"/>
                <w:sz w:val="22"/>
              </w:rPr>
              <w:t>个</w:t>
            </w:r>
          </w:p>
        </w:tc>
        <w:tc>
          <w:tcPr>
            <w:tcW w:w="663" w:type="dxa"/>
            <w:tcBorders>
              <w:top w:val="single" w:color="000000" w:sz="4" w:space="0"/>
              <w:left w:val="single" w:color="000000" w:sz="4" w:space="0"/>
              <w:bottom w:val="single" w:color="000000" w:sz="4" w:space="0"/>
              <w:right w:val="single" w:color="000000" w:sz="4" w:space="0"/>
            </w:tcBorders>
          </w:tcPr>
          <w:p>
            <w:pPr>
              <w:pStyle w:val="8"/>
              <w:spacing w:before="152"/>
              <w:ind w:left="14"/>
              <w:jc w:val="center"/>
              <w:rPr>
                <w:rFonts w:ascii="Times New Roman"/>
                <w:sz w:val="22"/>
              </w:rPr>
            </w:pPr>
            <w:r>
              <w:rPr>
                <w:rFonts w:ascii="Times New Roman"/>
                <w:w w:val="100"/>
                <w:sz w:val="22"/>
              </w:rPr>
              <w:t>2</w:t>
            </w:r>
          </w:p>
        </w:tc>
        <w:tc>
          <w:tcPr>
            <w:tcW w:w="4487" w:type="dxa"/>
            <w:tcBorders>
              <w:top w:val="single" w:color="000000" w:sz="4" w:space="0"/>
              <w:left w:val="single" w:color="000000" w:sz="4" w:space="0"/>
              <w:bottom w:val="single" w:color="000000" w:sz="4" w:space="0"/>
              <w:right w:val="single" w:color="000000" w:sz="4" w:space="0"/>
            </w:tcBorders>
          </w:tcPr>
          <w:p>
            <w:pPr>
              <w:pStyle w:val="8"/>
              <w:spacing w:line="280" w:lineRule="exact"/>
              <w:ind w:left="59"/>
              <w:rPr>
                <w:rFonts w:ascii="Times New Roman" w:eastAsia="Times New Roman"/>
                <w:sz w:val="22"/>
              </w:rPr>
            </w:pPr>
            <w:r>
              <w:rPr>
                <w:rFonts w:ascii="Times New Roman" w:eastAsia="Times New Roman"/>
                <w:sz w:val="22"/>
              </w:rPr>
              <w:t>2</w:t>
            </w:r>
            <w:r>
              <w:rPr>
                <w:rFonts w:ascii="Times New Roman" w:eastAsia="Times New Roman"/>
                <w:spacing w:val="2"/>
                <w:sz w:val="22"/>
              </w:rPr>
              <w:t xml:space="preserve"> </w:t>
            </w:r>
            <w:r>
              <w:rPr>
                <w:spacing w:val="-26"/>
                <w:sz w:val="22"/>
              </w:rPr>
              <w:t xml:space="preserve">个 </w:t>
            </w:r>
            <w:r>
              <w:rPr>
                <w:rFonts w:ascii="Times New Roman" w:eastAsia="Times New Roman"/>
                <w:sz w:val="22"/>
              </w:rPr>
              <w:t>50m</w:t>
            </w:r>
            <w:r>
              <w:rPr>
                <w:rFonts w:ascii="Times New Roman" w:eastAsia="Times New Roman"/>
                <w:position w:val="8"/>
                <w:sz w:val="14"/>
              </w:rPr>
              <w:t>3</w:t>
            </w:r>
            <w:r>
              <w:rPr>
                <w:rFonts w:ascii="Times New Roman" w:eastAsia="Times New Roman"/>
                <w:spacing w:val="2"/>
                <w:position w:val="8"/>
                <w:sz w:val="14"/>
              </w:rPr>
              <w:t xml:space="preserve"> </w:t>
            </w:r>
            <w:r>
              <w:rPr>
                <w:spacing w:val="-15"/>
                <w:sz w:val="22"/>
              </w:rPr>
              <w:t xml:space="preserve">的套装油罐存放，最大可储存约 </w:t>
            </w:r>
            <w:r>
              <w:rPr>
                <w:rFonts w:ascii="Times New Roman" w:eastAsia="Times New Roman"/>
                <w:sz w:val="22"/>
              </w:rPr>
              <w:t>85t</w:t>
            </w:r>
          </w:p>
          <w:p>
            <w:pPr>
              <w:pStyle w:val="8"/>
              <w:spacing w:before="4" w:line="257" w:lineRule="exact"/>
              <w:ind w:left="133"/>
              <w:rPr>
                <w:sz w:val="22"/>
              </w:rPr>
            </w:pPr>
            <w:r>
              <w:rPr>
                <w:spacing w:val="-8"/>
                <w:sz w:val="22"/>
              </w:rPr>
              <w:t xml:space="preserve">存放区周边设置 </w:t>
            </w:r>
            <w:r>
              <w:rPr>
                <w:rFonts w:ascii="Times New Roman" w:hAnsi="Times New Roman" w:eastAsia="Times New Roman"/>
                <w:sz w:val="22"/>
              </w:rPr>
              <w:t>C20</w:t>
            </w:r>
            <w:r>
              <w:rPr>
                <w:rFonts w:ascii="Times New Roman" w:hAnsi="Times New Roman" w:eastAsia="Times New Roman"/>
                <w:spacing w:val="3"/>
                <w:sz w:val="22"/>
              </w:rPr>
              <w:t xml:space="preserve"> </w:t>
            </w:r>
            <w:r>
              <w:rPr>
                <w:spacing w:val="-2"/>
                <w:sz w:val="22"/>
              </w:rPr>
              <w:t>围堰</w:t>
            </w:r>
            <w:r>
              <w:rPr>
                <w:sz w:val="22"/>
              </w:rPr>
              <w:t>（</w:t>
            </w:r>
            <w:r>
              <w:rPr>
                <w:rFonts w:ascii="Times New Roman" w:hAnsi="Times New Roman" w:eastAsia="Times New Roman"/>
                <w:sz w:val="22"/>
              </w:rPr>
              <w:t>15</w:t>
            </w:r>
            <w:r>
              <w:rPr>
                <w:sz w:val="22"/>
              </w:rPr>
              <w:t>×</w:t>
            </w:r>
            <w:r>
              <w:rPr>
                <w:rFonts w:ascii="Times New Roman" w:hAnsi="Times New Roman" w:eastAsia="Times New Roman"/>
                <w:sz w:val="22"/>
              </w:rPr>
              <w:t>12</w:t>
            </w:r>
            <w:r>
              <w:rPr>
                <w:sz w:val="22"/>
              </w:rPr>
              <w:t>×</w:t>
            </w:r>
            <w:r>
              <w:rPr>
                <w:rFonts w:ascii="Times New Roman" w:hAnsi="Times New Roman" w:eastAsia="Times New Roman"/>
                <w:sz w:val="22"/>
              </w:rPr>
              <w:t>0.3m</w:t>
            </w:r>
            <w:r>
              <w:rPr>
                <w:sz w:val="22"/>
              </w:rPr>
              <w:t>）</w:t>
            </w:r>
          </w:p>
        </w:tc>
        <w:tc>
          <w:tcPr>
            <w:tcW w:w="116" w:type="dxa"/>
            <w:tcBorders>
              <w:top w:val="nil"/>
              <w:left w:val="single" w:color="000000" w:sz="4" w:space="0"/>
              <w:bottom w:val="nil"/>
            </w:tcBorders>
          </w:tcPr>
          <w:p>
            <w:pPr>
              <w:pStyle w:val="8"/>
              <w:spacing w:line="280" w:lineRule="exact"/>
              <w:ind w:left="-162"/>
              <w:rPr>
                <w:sz w:val="22"/>
              </w:rPr>
            </w:pPr>
            <w:r>
              <w:rPr>
                <w:w w:val="100"/>
                <w:sz w:val="22"/>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0" w:hRule="atLeast"/>
        </w:trPr>
        <w:tc>
          <w:tcPr>
            <w:tcW w:w="475" w:type="dxa"/>
            <w:vMerge w:val="continue"/>
            <w:tcBorders>
              <w:top w:val="nil"/>
              <w:right w:val="single" w:color="000000" w:sz="4" w:space="0"/>
            </w:tcBorders>
          </w:tcPr>
          <w:p>
            <w:pPr>
              <w:rPr>
                <w:sz w:val="2"/>
                <w:szCs w:val="2"/>
              </w:rPr>
            </w:pPr>
          </w:p>
        </w:tc>
        <w:tc>
          <w:tcPr>
            <w:tcW w:w="113" w:type="dxa"/>
            <w:vMerge w:val="continue"/>
            <w:tcBorders>
              <w:top w:val="nil"/>
              <w:left w:val="single" w:color="000000" w:sz="4" w:space="0"/>
              <w:right w:val="single" w:color="000000" w:sz="4" w:space="0"/>
            </w:tcBorders>
          </w:tcPr>
          <w:p>
            <w:pPr>
              <w:rPr>
                <w:sz w:val="2"/>
                <w:szCs w:val="2"/>
              </w:rPr>
            </w:pPr>
          </w:p>
        </w:tc>
        <w:tc>
          <w:tcPr>
            <w:tcW w:w="533" w:type="dxa"/>
            <w:vMerge w:val="continue"/>
            <w:tcBorders>
              <w:top w:val="nil"/>
              <w:left w:val="single" w:color="000000" w:sz="4" w:space="0"/>
              <w:bottom w:val="single" w:color="000000" w:sz="4" w:space="0"/>
              <w:right w:val="single" w:color="000000" w:sz="4" w:space="0"/>
            </w:tcBorders>
          </w:tcPr>
          <w:p>
            <w:pPr>
              <w:rPr>
                <w:sz w:val="2"/>
                <w:szCs w:val="2"/>
              </w:rPr>
            </w:pPr>
          </w:p>
        </w:tc>
        <w:tc>
          <w:tcPr>
            <w:tcW w:w="1617" w:type="dxa"/>
            <w:gridSpan w:val="2"/>
            <w:tcBorders>
              <w:top w:val="single" w:color="000000" w:sz="4" w:space="0"/>
              <w:left w:val="single" w:color="000000" w:sz="4" w:space="0"/>
              <w:bottom w:val="single" w:color="000000" w:sz="4" w:space="0"/>
              <w:right w:val="single" w:color="000000" w:sz="4" w:space="0"/>
            </w:tcBorders>
          </w:tcPr>
          <w:p>
            <w:pPr>
              <w:pStyle w:val="8"/>
              <w:spacing w:before="139"/>
              <w:ind w:left="150"/>
              <w:rPr>
                <w:sz w:val="22"/>
              </w:rPr>
            </w:pPr>
            <w:r>
              <w:rPr>
                <w:sz w:val="22"/>
              </w:rPr>
              <w:t>压井泥浆贮存</w:t>
            </w:r>
          </w:p>
        </w:tc>
        <w:tc>
          <w:tcPr>
            <w:tcW w:w="524" w:type="dxa"/>
            <w:tcBorders>
              <w:top w:val="single" w:color="000000" w:sz="4" w:space="0"/>
              <w:left w:val="single" w:color="000000" w:sz="4" w:space="0"/>
              <w:bottom w:val="single" w:color="000000" w:sz="4" w:space="0"/>
              <w:right w:val="single" w:color="000000" w:sz="4" w:space="0"/>
            </w:tcBorders>
          </w:tcPr>
          <w:p>
            <w:pPr>
              <w:pStyle w:val="8"/>
              <w:spacing w:before="139"/>
              <w:ind w:left="15"/>
              <w:jc w:val="center"/>
              <w:rPr>
                <w:sz w:val="22"/>
              </w:rPr>
            </w:pPr>
            <w:r>
              <w:rPr>
                <w:w w:val="100"/>
                <w:sz w:val="22"/>
              </w:rPr>
              <w:t>套</w:t>
            </w:r>
          </w:p>
        </w:tc>
        <w:tc>
          <w:tcPr>
            <w:tcW w:w="663" w:type="dxa"/>
            <w:tcBorders>
              <w:top w:val="single" w:color="000000" w:sz="4" w:space="0"/>
              <w:left w:val="single" w:color="000000" w:sz="4" w:space="0"/>
              <w:bottom w:val="single" w:color="000000" w:sz="4" w:space="0"/>
              <w:right w:val="single" w:color="000000" w:sz="4" w:space="0"/>
            </w:tcBorders>
          </w:tcPr>
          <w:p>
            <w:pPr>
              <w:pStyle w:val="8"/>
              <w:spacing w:before="152"/>
              <w:ind w:left="14"/>
              <w:jc w:val="center"/>
              <w:rPr>
                <w:rFonts w:ascii="Times New Roman"/>
                <w:sz w:val="22"/>
              </w:rPr>
            </w:pPr>
            <w:r>
              <w:rPr>
                <w:rFonts w:ascii="Times New Roman"/>
                <w:w w:val="100"/>
                <w:sz w:val="22"/>
              </w:rPr>
              <w:t>1</w:t>
            </w:r>
          </w:p>
        </w:tc>
        <w:tc>
          <w:tcPr>
            <w:tcW w:w="4487" w:type="dxa"/>
            <w:tcBorders>
              <w:top w:val="single" w:color="000000" w:sz="4" w:space="0"/>
              <w:left w:val="single" w:color="000000" w:sz="4" w:space="0"/>
              <w:bottom w:val="single" w:color="000000" w:sz="4" w:space="0"/>
              <w:right w:val="single" w:color="000000" w:sz="4" w:space="0"/>
            </w:tcBorders>
          </w:tcPr>
          <w:p>
            <w:pPr>
              <w:pStyle w:val="8"/>
              <w:spacing w:line="280" w:lineRule="exact"/>
              <w:ind w:left="15"/>
              <w:jc w:val="center"/>
              <w:rPr>
                <w:sz w:val="22"/>
              </w:rPr>
            </w:pPr>
            <w:r>
              <w:rPr>
                <w:sz w:val="22"/>
              </w:rPr>
              <w:t xml:space="preserve">压井重泥浆储备，储备量约 </w:t>
            </w:r>
            <w:r>
              <w:rPr>
                <w:rFonts w:ascii="Times New Roman" w:eastAsia="Times New Roman"/>
                <w:sz w:val="22"/>
              </w:rPr>
              <w:t>500m</w:t>
            </w:r>
            <w:r>
              <w:rPr>
                <w:rFonts w:ascii="Times New Roman" w:eastAsia="Times New Roman"/>
                <w:position w:val="8"/>
                <w:sz w:val="14"/>
              </w:rPr>
              <w:t>3</w:t>
            </w:r>
            <w:r>
              <w:rPr>
                <w:sz w:val="22"/>
              </w:rPr>
              <w:t>，仅作为事</w:t>
            </w:r>
          </w:p>
          <w:p>
            <w:pPr>
              <w:pStyle w:val="8"/>
              <w:spacing w:before="3" w:line="257" w:lineRule="exact"/>
              <w:ind w:left="13"/>
              <w:jc w:val="center"/>
              <w:rPr>
                <w:sz w:val="22"/>
              </w:rPr>
            </w:pPr>
            <w:r>
              <w:rPr>
                <w:sz w:val="22"/>
              </w:rPr>
              <w:t>故状态下应急压井泥浆使用</w:t>
            </w:r>
          </w:p>
        </w:tc>
        <w:tc>
          <w:tcPr>
            <w:tcW w:w="116" w:type="dxa"/>
            <w:tcBorders>
              <w:top w:val="nil"/>
              <w:left w:val="single" w:color="000000" w:sz="4" w:space="0"/>
              <w:bottom w:val="nil"/>
            </w:tcBorders>
          </w:tcPr>
          <w:p>
            <w:pPr>
              <w:pStyle w:val="8"/>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0" w:hRule="atLeast"/>
        </w:trPr>
        <w:tc>
          <w:tcPr>
            <w:tcW w:w="475" w:type="dxa"/>
            <w:vMerge w:val="continue"/>
            <w:tcBorders>
              <w:top w:val="nil"/>
              <w:right w:val="single" w:color="000000" w:sz="4" w:space="0"/>
            </w:tcBorders>
          </w:tcPr>
          <w:p>
            <w:pPr>
              <w:rPr>
                <w:sz w:val="2"/>
                <w:szCs w:val="2"/>
              </w:rPr>
            </w:pPr>
          </w:p>
        </w:tc>
        <w:tc>
          <w:tcPr>
            <w:tcW w:w="113" w:type="dxa"/>
            <w:vMerge w:val="continue"/>
            <w:tcBorders>
              <w:top w:val="nil"/>
              <w:left w:val="single" w:color="000000" w:sz="4" w:space="0"/>
              <w:right w:val="single" w:color="000000" w:sz="4" w:space="0"/>
            </w:tcBorders>
          </w:tcPr>
          <w:p>
            <w:pPr>
              <w:rPr>
                <w:sz w:val="2"/>
                <w:szCs w:val="2"/>
              </w:rPr>
            </w:pPr>
          </w:p>
        </w:tc>
        <w:tc>
          <w:tcPr>
            <w:tcW w:w="533" w:type="dxa"/>
            <w:vMerge w:val="continue"/>
            <w:tcBorders>
              <w:top w:val="nil"/>
              <w:left w:val="single" w:color="000000" w:sz="4" w:space="0"/>
              <w:bottom w:val="single" w:color="000000" w:sz="4" w:space="0"/>
              <w:right w:val="single" w:color="000000" w:sz="4" w:space="0"/>
            </w:tcBorders>
          </w:tcPr>
          <w:p>
            <w:pPr>
              <w:rPr>
                <w:sz w:val="2"/>
                <w:szCs w:val="2"/>
              </w:rPr>
            </w:pPr>
          </w:p>
        </w:tc>
        <w:tc>
          <w:tcPr>
            <w:tcW w:w="1617" w:type="dxa"/>
            <w:gridSpan w:val="2"/>
            <w:tcBorders>
              <w:top w:val="single" w:color="000000" w:sz="4" w:space="0"/>
              <w:left w:val="single" w:color="000000" w:sz="4" w:space="0"/>
              <w:bottom w:val="single" w:color="000000" w:sz="4" w:space="0"/>
              <w:right w:val="single" w:color="000000" w:sz="4" w:space="0"/>
            </w:tcBorders>
          </w:tcPr>
          <w:p>
            <w:pPr>
              <w:pStyle w:val="8"/>
              <w:spacing w:line="280" w:lineRule="exact"/>
              <w:ind w:left="131" w:right="115"/>
              <w:jc w:val="center"/>
              <w:rPr>
                <w:sz w:val="22"/>
              </w:rPr>
            </w:pPr>
            <w:r>
              <w:rPr>
                <w:sz w:val="22"/>
              </w:rPr>
              <w:t>压裂用水重叠</w:t>
            </w:r>
          </w:p>
          <w:p>
            <w:pPr>
              <w:pStyle w:val="8"/>
              <w:spacing w:before="3" w:line="257" w:lineRule="exact"/>
              <w:ind w:left="131" w:right="112"/>
              <w:jc w:val="center"/>
              <w:rPr>
                <w:sz w:val="22"/>
              </w:rPr>
            </w:pPr>
            <w:r>
              <w:rPr>
                <w:sz w:val="22"/>
              </w:rPr>
              <w:t>液罐</w:t>
            </w:r>
          </w:p>
        </w:tc>
        <w:tc>
          <w:tcPr>
            <w:tcW w:w="524" w:type="dxa"/>
            <w:tcBorders>
              <w:top w:val="single" w:color="000000" w:sz="4" w:space="0"/>
              <w:left w:val="single" w:color="000000" w:sz="4" w:space="0"/>
              <w:bottom w:val="single" w:color="000000" w:sz="4" w:space="0"/>
              <w:right w:val="single" w:color="000000" w:sz="4" w:space="0"/>
            </w:tcBorders>
          </w:tcPr>
          <w:p>
            <w:pPr>
              <w:pStyle w:val="8"/>
              <w:spacing w:before="147"/>
              <w:ind w:left="124" w:right="107"/>
              <w:jc w:val="center"/>
              <w:rPr>
                <w:rFonts w:ascii="Times New Roman"/>
                <w:sz w:val="14"/>
              </w:rPr>
            </w:pPr>
            <w:r>
              <w:rPr>
                <w:rFonts w:ascii="Times New Roman"/>
                <w:position w:val="-7"/>
                <w:sz w:val="22"/>
              </w:rPr>
              <w:t>m</w:t>
            </w:r>
            <w:r>
              <w:rPr>
                <w:rFonts w:ascii="Times New Roman"/>
                <w:sz w:val="14"/>
              </w:rPr>
              <w:t>3</w:t>
            </w:r>
          </w:p>
        </w:tc>
        <w:tc>
          <w:tcPr>
            <w:tcW w:w="663" w:type="dxa"/>
            <w:tcBorders>
              <w:top w:val="single" w:color="000000" w:sz="4" w:space="0"/>
              <w:left w:val="single" w:color="000000" w:sz="4" w:space="0"/>
              <w:bottom w:val="single" w:color="000000" w:sz="4" w:space="0"/>
              <w:right w:val="single" w:color="000000" w:sz="4" w:space="0"/>
            </w:tcBorders>
          </w:tcPr>
          <w:p>
            <w:pPr>
              <w:pStyle w:val="8"/>
              <w:spacing w:before="152"/>
              <w:ind w:left="115"/>
              <w:rPr>
                <w:rFonts w:ascii="Times New Roman"/>
                <w:sz w:val="22"/>
              </w:rPr>
            </w:pPr>
            <w:r>
              <w:rPr>
                <w:rFonts w:ascii="Times New Roman"/>
                <w:sz w:val="22"/>
              </w:rPr>
              <w:t>3000</w:t>
            </w:r>
          </w:p>
        </w:tc>
        <w:tc>
          <w:tcPr>
            <w:tcW w:w="4487" w:type="dxa"/>
            <w:tcBorders>
              <w:top w:val="single" w:color="000000" w:sz="4" w:space="0"/>
              <w:left w:val="single" w:color="000000" w:sz="4" w:space="0"/>
              <w:bottom w:val="single" w:color="000000" w:sz="4" w:space="0"/>
              <w:right w:val="single" w:color="000000" w:sz="4" w:space="0"/>
            </w:tcBorders>
          </w:tcPr>
          <w:p>
            <w:pPr>
              <w:pStyle w:val="8"/>
              <w:spacing w:line="280" w:lineRule="exact"/>
              <w:ind w:left="114"/>
              <w:rPr>
                <w:sz w:val="22"/>
              </w:rPr>
            </w:pPr>
            <w:r>
              <w:rPr>
                <w:rFonts w:ascii="Times New Roman" w:eastAsia="Times New Roman"/>
                <w:sz w:val="22"/>
              </w:rPr>
              <w:t>100m</w:t>
            </w:r>
            <w:r>
              <w:rPr>
                <w:rFonts w:ascii="Times New Roman" w:eastAsia="Times New Roman"/>
                <w:position w:val="8"/>
                <w:sz w:val="14"/>
              </w:rPr>
              <w:t>3</w:t>
            </w:r>
            <w:r>
              <w:rPr>
                <w:rFonts w:ascii="Times New Roman" w:eastAsia="Times New Roman"/>
                <w:sz w:val="22"/>
              </w:rPr>
              <w:t>/</w:t>
            </w:r>
            <w:r>
              <w:rPr>
                <w:sz w:val="22"/>
              </w:rPr>
              <w:t xml:space="preserve">个，共计 </w:t>
            </w:r>
            <w:r>
              <w:rPr>
                <w:rFonts w:ascii="Times New Roman" w:eastAsia="Times New Roman"/>
                <w:sz w:val="22"/>
              </w:rPr>
              <w:t xml:space="preserve">30 </w:t>
            </w:r>
            <w:r>
              <w:rPr>
                <w:sz w:val="22"/>
              </w:rPr>
              <w:t>个，压裂作业时存放压裂</w:t>
            </w:r>
          </w:p>
          <w:p>
            <w:pPr>
              <w:pStyle w:val="8"/>
              <w:spacing w:before="3" w:line="257" w:lineRule="exact"/>
              <w:ind w:left="155"/>
              <w:rPr>
                <w:sz w:val="22"/>
              </w:rPr>
            </w:pPr>
            <w:r>
              <w:rPr>
                <w:sz w:val="22"/>
              </w:rPr>
              <w:t>液，开井返排阶段，可暂存返排液（备用）</w:t>
            </w:r>
          </w:p>
        </w:tc>
        <w:tc>
          <w:tcPr>
            <w:tcW w:w="116" w:type="dxa"/>
            <w:tcBorders>
              <w:top w:val="nil"/>
              <w:left w:val="single" w:color="000000" w:sz="4" w:space="0"/>
              <w:bottom w:val="nil"/>
            </w:tcBorders>
          </w:tcPr>
          <w:p>
            <w:pPr>
              <w:pStyle w:val="8"/>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0" w:hRule="atLeast"/>
        </w:trPr>
        <w:tc>
          <w:tcPr>
            <w:tcW w:w="475" w:type="dxa"/>
            <w:vMerge w:val="continue"/>
            <w:tcBorders>
              <w:top w:val="nil"/>
              <w:right w:val="single" w:color="000000" w:sz="4" w:space="0"/>
            </w:tcBorders>
          </w:tcPr>
          <w:p>
            <w:pPr>
              <w:rPr>
                <w:sz w:val="2"/>
                <w:szCs w:val="2"/>
              </w:rPr>
            </w:pPr>
          </w:p>
        </w:tc>
        <w:tc>
          <w:tcPr>
            <w:tcW w:w="113" w:type="dxa"/>
            <w:vMerge w:val="continue"/>
            <w:tcBorders>
              <w:top w:val="nil"/>
              <w:left w:val="single" w:color="000000" w:sz="4" w:space="0"/>
              <w:right w:val="single" w:color="000000" w:sz="4" w:space="0"/>
            </w:tcBorders>
          </w:tcPr>
          <w:p>
            <w:pPr>
              <w:rPr>
                <w:sz w:val="2"/>
                <w:szCs w:val="2"/>
              </w:rPr>
            </w:pPr>
          </w:p>
        </w:tc>
        <w:tc>
          <w:tcPr>
            <w:tcW w:w="533" w:type="dxa"/>
            <w:vMerge w:val="continue"/>
            <w:tcBorders>
              <w:top w:val="nil"/>
              <w:left w:val="single" w:color="000000" w:sz="4" w:space="0"/>
              <w:bottom w:val="single" w:color="000000" w:sz="4" w:space="0"/>
              <w:right w:val="single" w:color="000000" w:sz="4" w:space="0"/>
            </w:tcBorders>
          </w:tcPr>
          <w:p>
            <w:pPr>
              <w:rPr>
                <w:sz w:val="2"/>
                <w:szCs w:val="2"/>
              </w:rPr>
            </w:pPr>
          </w:p>
        </w:tc>
        <w:tc>
          <w:tcPr>
            <w:tcW w:w="1617" w:type="dxa"/>
            <w:gridSpan w:val="2"/>
            <w:tcBorders>
              <w:top w:val="single" w:color="000000" w:sz="4" w:space="0"/>
              <w:left w:val="single" w:color="000000" w:sz="4" w:space="0"/>
              <w:bottom w:val="single" w:color="000000" w:sz="4" w:space="0"/>
              <w:right w:val="single" w:color="000000" w:sz="4" w:space="0"/>
            </w:tcBorders>
          </w:tcPr>
          <w:p>
            <w:pPr>
              <w:pStyle w:val="8"/>
              <w:spacing w:before="139"/>
              <w:ind w:left="371"/>
              <w:rPr>
                <w:sz w:val="22"/>
              </w:rPr>
            </w:pPr>
            <w:r>
              <w:rPr>
                <w:sz w:val="22"/>
              </w:rPr>
              <w:t>凝析油罐</w:t>
            </w:r>
          </w:p>
        </w:tc>
        <w:tc>
          <w:tcPr>
            <w:tcW w:w="524" w:type="dxa"/>
            <w:tcBorders>
              <w:top w:val="single" w:color="000000" w:sz="4" w:space="0"/>
              <w:left w:val="single" w:color="000000" w:sz="4" w:space="0"/>
              <w:bottom w:val="single" w:color="000000" w:sz="4" w:space="0"/>
              <w:right w:val="single" w:color="000000" w:sz="4" w:space="0"/>
            </w:tcBorders>
          </w:tcPr>
          <w:p>
            <w:pPr>
              <w:pStyle w:val="8"/>
              <w:spacing w:before="147"/>
              <w:ind w:left="124" w:right="107"/>
              <w:jc w:val="center"/>
              <w:rPr>
                <w:rFonts w:ascii="Times New Roman"/>
                <w:sz w:val="14"/>
              </w:rPr>
            </w:pPr>
            <w:r>
              <w:rPr>
                <w:rFonts w:ascii="Times New Roman"/>
                <w:position w:val="-7"/>
                <w:sz w:val="22"/>
              </w:rPr>
              <w:t>m</w:t>
            </w:r>
            <w:r>
              <w:rPr>
                <w:rFonts w:ascii="Times New Roman"/>
                <w:sz w:val="14"/>
              </w:rPr>
              <w:t>3</w:t>
            </w:r>
          </w:p>
        </w:tc>
        <w:tc>
          <w:tcPr>
            <w:tcW w:w="663" w:type="dxa"/>
            <w:tcBorders>
              <w:top w:val="single" w:color="000000" w:sz="4" w:space="0"/>
              <w:left w:val="single" w:color="000000" w:sz="4" w:space="0"/>
              <w:bottom w:val="single" w:color="000000" w:sz="4" w:space="0"/>
              <w:right w:val="single" w:color="000000" w:sz="4" w:space="0"/>
            </w:tcBorders>
          </w:tcPr>
          <w:p>
            <w:pPr>
              <w:pStyle w:val="8"/>
              <w:spacing w:before="152"/>
              <w:ind w:left="167"/>
              <w:rPr>
                <w:rFonts w:ascii="Times New Roman"/>
                <w:sz w:val="22"/>
              </w:rPr>
            </w:pPr>
            <w:r>
              <w:rPr>
                <w:rFonts w:ascii="Times New Roman"/>
                <w:sz w:val="22"/>
              </w:rPr>
              <w:t>100</w:t>
            </w:r>
          </w:p>
        </w:tc>
        <w:tc>
          <w:tcPr>
            <w:tcW w:w="4487" w:type="dxa"/>
            <w:tcBorders>
              <w:top w:val="single" w:color="000000" w:sz="4" w:space="0"/>
              <w:left w:val="single" w:color="000000" w:sz="4" w:space="0"/>
              <w:bottom w:val="single" w:color="000000" w:sz="4" w:space="0"/>
              <w:right w:val="single" w:color="000000" w:sz="4" w:space="0"/>
            </w:tcBorders>
          </w:tcPr>
          <w:p>
            <w:pPr>
              <w:pStyle w:val="8"/>
              <w:spacing w:line="280" w:lineRule="exact"/>
              <w:ind w:left="59" w:right="-29"/>
              <w:jc w:val="center"/>
              <w:rPr>
                <w:sz w:val="22"/>
              </w:rPr>
            </w:pPr>
            <w:r>
              <w:rPr>
                <w:rFonts w:ascii="Times New Roman" w:hAnsi="Times New Roman" w:eastAsia="Times New Roman"/>
                <w:sz w:val="22"/>
              </w:rPr>
              <w:t>2×50m</w:t>
            </w:r>
            <w:r>
              <w:rPr>
                <w:rFonts w:ascii="Times New Roman" w:hAnsi="Times New Roman" w:eastAsia="Times New Roman"/>
                <w:position w:val="8"/>
                <w:sz w:val="14"/>
              </w:rPr>
              <w:t>3</w:t>
            </w:r>
            <w:r>
              <w:rPr>
                <w:spacing w:val="-3"/>
                <w:sz w:val="22"/>
              </w:rPr>
              <w:t>，用于存储试油阶段分离的井下原油，</w:t>
            </w:r>
          </w:p>
          <w:p>
            <w:pPr>
              <w:pStyle w:val="8"/>
              <w:spacing w:before="3" w:line="257" w:lineRule="exact"/>
              <w:ind w:left="15"/>
              <w:jc w:val="center"/>
              <w:rPr>
                <w:sz w:val="22"/>
              </w:rPr>
            </w:pPr>
            <w:r>
              <w:rPr>
                <w:sz w:val="22"/>
              </w:rPr>
              <w:t>作为产品交相关单位资源化使用</w:t>
            </w:r>
          </w:p>
        </w:tc>
        <w:tc>
          <w:tcPr>
            <w:tcW w:w="116" w:type="dxa"/>
            <w:tcBorders>
              <w:top w:val="nil"/>
              <w:left w:val="single" w:color="000000" w:sz="4" w:space="0"/>
              <w:bottom w:val="nil"/>
            </w:tcBorders>
          </w:tcPr>
          <w:p>
            <w:pPr>
              <w:pStyle w:val="8"/>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55" w:hRule="atLeast"/>
        </w:trPr>
        <w:tc>
          <w:tcPr>
            <w:tcW w:w="475" w:type="dxa"/>
            <w:vMerge w:val="continue"/>
            <w:tcBorders>
              <w:top w:val="nil"/>
              <w:right w:val="single" w:color="000000" w:sz="4" w:space="0"/>
            </w:tcBorders>
          </w:tcPr>
          <w:p>
            <w:pPr>
              <w:rPr>
                <w:sz w:val="2"/>
                <w:szCs w:val="2"/>
              </w:rPr>
            </w:pPr>
          </w:p>
        </w:tc>
        <w:tc>
          <w:tcPr>
            <w:tcW w:w="113" w:type="dxa"/>
            <w:vMerge w:val="continue"/>
            <w:tcBorders>
              <w:top w:val="nil"/>
              <w:left w:val="single" w:color="000000" w:sz="4" w:space="0"/>
              <w:right w:val="single" w:color="000000" w:sz="4" w:space="0"/>
            </w:tcBorders>
          </w:tcPr>
          <w:p>
            <w:pPr>
              <w:rPr>
                <w:sz w:val="2"/>
                <w:szCs w:val="2"/>
              </w:rPr>
            </w:pPr>
          </w:p>
        </w:tc>
        <w:tc>
          <w:tcPr>
            <w:tcW w:w="533" w:type="dxa"/>
            <w:vMerge w:val="restart"/>
            <w:tcBorders>
              <w:top w:val="single" w:color="000000" w:sz="4" w:space="0"/>
              <w:left w:val="single" w:color="000000" w:sz="4" w:space="0"/>
              <w:bottom w:val="thickThinMediumGap" w:color="000000" w:sz="4" w:space="0"/>
              <w:right w:val="single" w:color="000000" w:sz="4" w:space="0"/>
            </w:tcBorders>
          </w:tcPr>
          <w:p>
            <w:pPr>
              <w:pStyle w:val="8"/>
              <w:rPr>
                <w:rFonts w:ascii="黑体"/>
                <w:sz w:val="22"/>
              </w:rPr>
            </w:pPr>
          </w:p>
          <w:p>
            <w:pPr>
              <w:pStyle w:val="8"/>
              <w:rPr>
                <w:rFonts w:ascii="黑体"/>
                <w:sz w:val="22"/>
              </w:rPr>
            </w:pPr>
          </w:p>
          <w:p>
            <w:pPr>
              <w:pStyle w:val="8"/>
              <w:rPr>
                <w:rFonts w:ascii="黑体"/>
                <w:sz w:val="22"/>
              </w:rPr>
            </w:pPr>
          </w:p>
          <w:p>
            <w:pPr>
              <w:pStyle w:val="8"/>
              <w:rPr>
                <w:rFonts w:ascii="黑体"/>
                <w:sz w:val="22"/>
              </w:rPr>
            </w:pPr>
          </w:p>
          <w:p>
            <w:pPr>
              <w:pStyle w:val="8"/>
              <w:rPr>
                <w:rFonts w:ascii="黑体"/>
                <w:sz w:val="22"/>
              </w:rPr>
            </w:pPr>
          </w:p>
          <w:p>
            <w:pPr>
              <w:pStyle w:val="8"/>
              <w:rPr>
                <w:rFonts w:ascii="黑体"/>
                <w:sz w:val="22"/>
              </w:rPr>
            </w:pPr>
          </w:p>
          <w:p>
            <w:pPr>
              <w:pStyle w:val="8"/>
              <w:rPr>
                <w:rFonts w:ascii="黑体"/>
                <w:sz w:val="16"/>
              </w:rPr>
            </w:pPr>
          </w:p>
          <w:p>
            <w:pPr>
              <w:pStyle w:val="8"/>
              <w:spacing w:line="242" w:lineRule="auto"/>
              <w:ind w:left="160" w:right="139"/>
              <w:jc w:val="both"/>
              <w:rPr>
                <w:sz w:val="22"/>
              </w:rPr>
            </w:pPr>
            <w:r>
              <w:rPr>
                <w:sz w:val="22"/>
              </w:rPr>
              <w:t>环保工程</w:t>
            </w:r>
          </w:p>
        </w:tc>
        <w:tc>
          <w:tcPr>
            <w:tcW w:w="586" w:type="dxa"/>
            <w:vMerge w:val="restart"/>
            <w:tcBorders>
              <w:top w:val="single" w:color="000000" w:sz="4" w:space="0"/>
              <w:left w:val="single" w:color="000000" w:sz="4" w:space="0"/>
              <w:bottom w:val="single" w:color="000000" w:sz="4" w:space="0"/>
              <w:right w:val="single" w:color="000000" w:sz="4" w:space="0"/>
            </w:tcBorders>
          </w:tcPr>
          <w:p>
            <w:pPr>
              <w:pStyle w:val="8"/>
              <w:spacing w:before="144" w:line="242" w:lineRule="auto"/>
              <w:ind w:left="186" w:right="56" w:hanging="111"/>
              <w:rPr>
                <w:sz w:val="22"/>
              </w:rPr>
            </w:pPr>
            <w:r>
              <w:rPr>
                <w:sz w:val="22"/>
              </w:rPr>
              <w:t>排污池</w:t>
            </w:r>
          </w:p>
        </w:tc>
        <w:tc>
          <w:tcPr>
            <w:tcW w:w="1031" w:type="dxa"/>
            <w:tcBorders>
              <w:top w:val="single" w:color="000000" w:sz="4" w:space="0"/>
              <w:left w:val="single" w:color="000000" w:sz="4" w:space="0"/>
              <w:bottom w:val="single" w:color="000000" w:sz="4" w:space="0"/>
              <w:right w:val="single" w:color="000000" w:sz="4" w:space="0"/>
            </w:tcBorders>
          </w:tcPr>
          <w:p>
            <w:pPr>
              <w:pStyle w:val="8"/>
              <w:spacing w:before="139"/>
              <w:ind w:left="59" w:right="39"/>
              <w:jc w:val="center"/>
              <w:rPr>
                <w:sz w:val="22"/>
              </w:rPr>
            </w:pPr>
            <w:r>
              <w:rPr>
                <w:sz w:val="22"/>
              </w:rPr>
              <w:t>污水池</w:t>
            </w:r>
          </w:p>
        </w:tc>
        <w:tc>
          <w:tcPr>
            <w:tcW w:w="524" w:type="dxa"/>
            <w:tcBorders>
              <w:top w:val="single" w:color="000000" w:sz="4" w:space="0"/>
              <w:left w:val="single" w:color="000000" w:sz="4" w:space="0"/>
              <w:bottom w:val="single" w:color="000000" w:sz="4" w:space="0"/>
              <w:right w:val="single" w:color="000000" w:sz="4" w:space="0"/>
            </w:tcBorders>
          </w:tcPr>
          <w:p>
            <w:pPr>
              <w:pStyle w:val="8"/>
              <w:spacing w:before="147"/>
              <w:ind w:left="124" w:right="107"/>
              <w:jc w:val="center"/>
              <w:rPr>
                <w:rFonts w:ascii="Times New Roman"/>
                <w:sz w:val="14"/>
              </w:rPr>
            </w:pPr>
            <w:r>
              <w:rPr>
                <w:rFonts w:ascii="Times New Roman"/>
                <w:position w:val="-7"/>
                <w:sz w:val="22"/>
              </w:rPr>
              <w:t>m</w:t>
            </w:r>
            <w:r>
              <w:rPr>
                <w:rFonts w:ascii="Times New Roman"/>
                <w:sz w:val="14"/>
              </w:rPr>
              <w:t>3</w:t>
            </w:r>
          </w:p>
        </w:tc>
        <w:tc>
          <w:tcPr>
            <w:tcW w:w="663" w:type="dxa"/>
            <w:tcBorders>
              <w:top w:val="single" w:color="000000" w:sz="4" w:space="0"/>
              <w:left w:val="single" w:color="000000" w:sz="4" w:space="0"/>
              <w:bottom w:val="single" w:color="000000" w:sz="4" w:space="0"/>
              <w:right w:val="single" w:color="000000" w:sz="4" w:space="0"/>
            </w:tcBorders>
          </w:tcPr>
          <w:p>
            <w:pPr>
              <w:pStyle w:val="8"/>
              <w:spacing w:before="152"/>
              <w:ind w:left="115"/>
              <w:rPr>
                <w:rFonts w:ascii="Times New Roman"/>
                <w:sz w:val="22"/>
              </w:rPr>
            </w:pPr>
            <w:r>
              <w:rPr>
                <w:rFonts w:ascii="Times New Roman"/>
                <w:sz w:val="22"/>
              </w:rPr>
              <w:t>1200</w:t>
            </w:r>
          </w:p>
        </w:tc>
        <w:tc>
          <w:tcPr>
            <w:tcW w:w="4487" w:type="dxa"/>
            <w:tcBorders>
              <w:top w:val="single" w:color="000000" w:sz="4" w:space="0"/>
              <w:left w:val="single" w:color="000000" w:sz="4" w:space="0"/>
              <w:bottom w:val="single" w:color="000000" w:sz="4" w:space="0"/>
              <w:right w:val="single" w:color="000000" w:sz="4" w:space="0"/>
            </w:tcBorders>
          </w:tcPr>
          <w:p>
            <w:pPr>
              <w:pStyle w:val="8"/>
              <w:spacing w:line="280" w:lineRule="exact"/>
              <w:ind w:left="59"/>
              <w:rPr>
                <w:sz w:val="22"/>
              </w:rPr>
            </w:pPr>
            <w:r>
              <w:rPr>
                <w:rFonts w:ascii="Times New Roman" w:hAnsi="Times New Roman" w:eastAsia="Times New Roman"/>
                <w:sz w:val="22"/>
              </w:rPr>
              <w:t>3</w:t>
            </w:r>
            <w:r>
              <w:rPr>
                <w:sz w:val="22"/>
              </w:rPr>
              <w:t>×</w:t>
            </w:r>
            <w:r>
              <w:rPr>
                <w:rFonts w:ascii="Times New Roman" w:hAnsi="Times New Roman" w:eastAsia="Times New Roman"/>
                <w:sz w:val="22"/>
              </w:rPr>
              <w:t>400 m</w:t>
            </w:r>
            <w:r>
              <w:rPr>
                <w:rFonts w:ascii="Times New Roman" w:hAnsi="Times New Roman" w:eastAsia="Times New Roman"/>
                <w:position w:val="8"/>
                <w:sz w:val="14"/>
              </w:rPr>
              <w:t>3</w:t>
            </w:r>
            <w:r>
              <w:rPr>
                <w:sz w:val="22"/>
              </w:rPr>
              <w:t>，</w:t>
            </w:r>
            <w:r>
              <w:rPr>
                <w:rFonts w:ascii="Times New Roman" w:hAnsi="Times New Roman" w:eastAsia="Times New Roman"/>
                <w:sz w:val="22"/>
              </w:rPr>
              <w:t xml:space="preserve">1 </w:t>
            </w:r>
            <w:r>
              <w:rPr>
                <w:sz w:val="22"/>
              </w:rPr>
              <w:t>格作为应急池，</w:t>
            </w:r>
            <w:r>
              <w:rPr>
                <w:rFonts w:ascii="Times New Roman" w:hAnsi="Times New Roman" w:eastAsia="Times New Roman"/>
                <w:sz w:val="22"/>
              </w:rPr>
              <w:t xml:space="preserve">2 </w:t>
            </w:r>
            <w:r>
              <w:rPr>
                <w:sz w:val="22"/>
              </w:rPr>
              <w:t>格存放污废水</w:t>
            </w:r>
          </w:p>
          <w:p>
            <w:pPr>
              <w:pStyle w:val="8"/>
              <w:spacing w:before="3" w:line="252" w:lineRule="exact"/>
              <w:ind w:left="59"/>
              <w:rPr>
                <w:sz w:val="22"/>
              </w:rPr>
            </w:pPr>
            <w:r>
              <w:rPr>
                <w:sz w:val="22"/>
              </w:rPr>
              <w:t>半地埋式钢筋混凝土结构，内壁防腐防渗处理</w:t>
            </w:r>
          </w:p>
        </w:tc>
        <w:tc>
          <w:tcPr>
            <w:tcW w:w="116" w:type="dxa"/>
            <w:tcBorders>
              <w:top w:val="nil"/>
              <w:left w:val="single" w:color="000000" w:sz="4" w:space="0"/>
              <w:bottom w:val="nil"/>
            </w:tcBorders>
          </w:tcPr>
          <w:p>
            <w:pPr>
              <w:pStyle w:val="8"/>
              <w:spacing w:line="280" w:lineRule="exact"/>
              <w:ind w:left="-162"/>
              <w:rPr>
                <w:sz w:val="22"/>
              </w:rPr>
            </w:pPr>
            <w:r>
              <w:rPr>
                <w:w w:val="100"/>
                <w:sz w:val="22"/>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atLeast"/>
        </w:trPr>
        <w:tc>
          <w:tcPr>
            <w:tcW w:w="475" w:type="dxa"/>
            <w:vMerge w:val="continue"/>
            <w:tcBorders>
              <w:top w:val="nil"/>
              <w:right w:val="single" w:color="000000" w:sz="4" w:space="0"/>
            </w:tcBorders>
          </w:tcPr>
          <w:p>
            <w:pPr>
              <w:rPr>
                <w:sz w:val="2"/>
                <w:szCs w:val="2"/>
              </w:rPr>
            </w:pPr>
          </w:p>
        </w:tc>
        <w:tc>
          <w:tcPr>
            <w:tcW w:w="113" w:type="dxa"/>
            <w:vMerge w:val="continue"/>
            <w:tcBorders>
              <w:top w:val="nil"/>
              <w:left w:val="single" w:color="000000" w:sz="4" w:space="0"/>
              <w:right w:val="single" w:color="000000" w:sz="4" w:space="0"/>
            </w:tcBorders>
          </w:tcPr>
          <w:p>
            <w:pPr>
              <w:rPr>
                <w:sz w:val="2"/>
                <w:szCs w:val="2"/>
              </w:rPr>
            </w:pPr>
          </w:p>
        </w:tc>
        <w:tc>
          <w:tcPr>
            <w:tcW w:w="533" w:type="dxa"/>
            <w:vMerge w:val="continue"/>
            <w:tcBorders>
              <w:top w:val="nil"/>
              <w:left w:val="single" w:color="000000" w:sz="4" w:space="0"/>
              <w:bottom w:val="thickThinMediumGap" w:color="000000" w:sz="4" w:space="0"/>
              <w:right w:val="single" w:color="000000" w:sz="4" w:space="0"/>
            </w:tcBorders>
          </w:tcPr>
          <w:p>
            <w:pPr>
              <w:rPr>
                <w:sz w:val="2"/>
                <w:szCs w:val="2"/>
              </w:rPr>
            </w:pPr>
          </w:p>
        </w:tc>
        <w:tc>
          <w:tcPr>
            <w:tcW w:w="586" w:type="dxa"/>
            <w:vMerge w:val="continue"/>
            <w:tcBorders>
              <w:top w:val="nil"/>
              <w:left w:val="single" w:color="000000" w:sz="4" w:space="0"/>
              <w:bottom w:val="single" w:color="000000" w:sz="4" w:space="0"/>
              <w:right w:val="single" w:color="000000" w:sz="4" w:space="0"/>
            </w:tcBorders>
          </w:tcPr>
          <w:p>
            <w:pPr>
              <w:rPr>
                <w:sz w:val="2"/>
                <w:szCs w:val="2"/>
              </w:rPr>
            </w:pPr>
          </w:p>
        </w:tc>
        <w:tc>
          <w:tcPr>
            <w:tcW w:w="1031" w:type="dxa"/>
            <w:tcBorders>
              <w:top w:val="single" w:color="000000" w:sz="4" w:space="0"/>
              <w:left w:val="single" w:color="000000" w:sz="4" w:space="0"/>
              <w:bottom w:val="single" w:color="000000" w:sz="4" w:space="0"/>
              <w:right w:val="single" w:color="000000" w:sz="4" w:space="0"/>
            </w:tcBorders>
          </w:tcPr>
          <w:p>
            <w:pPr>
              <w:pStyle w:val="8"/>
              <w:spacing w:line="245" w:lineRule="exact"/>
              <w:ind w:left="59" w:right="39"/>
              <w:jc w:val="center"/>
              <w:rPr>
                <w:sz w:val="22"/>
              </w:rPr>
            </w:pPr>
            <w:r>
              <w:rPr>
                <w:sz w:val="22"/>
              </w:rPr>
              <w:t>岩屑池</w:t>
            </w:r>
          </w:p>
        </w:tc>
        <w:tc>
          <w:tcPr>
            <w:tcW w:w="524" w:type="dxa"/>
            <w:tcBorders>
              <w:top w:val="single" w:color="000000" w:sz="4" w:space="0"/>
              <w:left w:val="single" w:color="000000" w:sz="4" w:space="0"/>
              <w:bottom w:val="single" w:color="000000" w:sz="4" w:space="0"/>
              <w:right w:val="single" w:color="000000" w:sz="4" w:space="0"/>
            </w:tcBorders>
          </w:tcPr>
          <w:p>
            <w:pPr>
              <w:pStyle w:val="8"/>
              <w:spacing w:before="44" w:line="148" w:lineRule="auto"/>
              <w:ind w:left="124" w:right="107"/>
              <w:jc w:val="center"/>
              <w:rPr>
                <w:rFonts w:ascii="Times New Roman"/>
                <w:sz w:val="14"/>
              </w:rPr>
            </w:pPr>
            <w:r>
              <w:rPr>
                <w:rFonts w:ascii="Times New Roman"/>
                <w:position w:val="-7"/>
                <w:sz w:val="22"/>
              </w:rPr>
              <w:t>m</w:t>
            </w:r>
            <w:r>
              <w:rPr>
                <w:rFonts w:ascii="Times New Roman"/>
                <w:sz w:val="14"/>
              </w:rPr>
              <w:t>3</w:t>
            </w:r>
          </w:p>
        </w:tc>
        <w:tc>
          <w:tcPr>
            <w:tcW w:w="663" w:type="dxa"/>
            <w:tcBorders>
              <w:top w:val="single" w:color="000000" w:sz="4" w:space="0"/>
              <w:left w:val="single" w:color="000000" w:sz="4" w:space="0"/>
              <w:bottom w:val="single" w:color="000000" w:sz="4" w:space="0"/>
              <w:right w:val="single" w:color="000000" w:sz="4" w:space="0"/>
            </w:tcBorders>
          </w:tcPr>
          <w:p>
            <w:pPr>
              <w:pStyle w:val="8"/>
              <w:spacing w:before="3" w:line="242" w:lineRule="exact"/>
              <w:ind w:left="167"/>
              <w:rPr>
                <w:rFonts w:ascii="Times New Roman"/>
                <w:sz w:val="22"/>
              </w:rPr>
            </w:pPr>
            <w:r>
              <w:rPr>
                <w:rFonts w:ascii="Times New Roman"/>
                <w:sz w:val="22"/>
              </w:rPr>
              <w:t>800</w:t>
            </w:r>
          </w:p>
        </w:tc>
        <w:tc>
          <w:tcPr>
            <w:tcW w:w="4487" w:type="dxa"/>
            <w:tcBorders>
              <w:top w:val="single" w:color="000000" w:sz="4" w:space="0"/>
              <w:left w:val="single" w:color="000000" w:sz="4" w:space="0"/>
              <w:bottom w:val="single" w:color="000000" w:sz="4" w:space="0"/>
              <w:right w:val="single" w:color="000000" w:sz="4" w:space="0"/>
            </w:tcBorders>
          </w:tcPr>
          <w:p>
            <w:pPr>
              <w:pStyle w:val="8"/>
              <w:spacing w:line="245" w:lineRule="exact"/>
              <w:ind w:left="15"/>
              <w:jc w:val="center"/>
              <w:rPr>
                <w:sz w:val="22"/>
              </w:rPr>
            </w:pPr>
            <w:r>
              <w:rPr>
                <w:sz w:val="22"/>
              </w:rPr>
              <w:t>存放钻井岩屑，由污水池统一建设</w:t>
            </w:r>
          </w:p>
        </w:tc>
        <w:tc>
          <w:tcPr>
            <w:tcW w:w="116" w:type="dxa"/>
            <w:tcBorders>
              <w:top w:val="nil"/>
              <w:left w:val="single" w:color="000000" w:sz="4" w:space="0"/>
              <w:bottom w:val="nil"/>
            </w:tcBorders>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48" w:hRule="atLeast"/>
        </w:trPr>
        <w:tc>
          <w:tcPr>
            <w:tcW w:w="475" w:type="dxa"/>
            <w:vMerge w:val="continue"/>
            <w:tcBorders>
              <w:top w:val="nil"/>
              <w:right w:val="single" w:color="000000" w:sz="4" w:space="0"/>
            </w:tcBorders>
          </w:tcPr>
          <w:p>
            <w:pPr>
              <w:rPr>
                <w:sz w:val="2"/>
                <w:szCs w:val="2"/>
              </w:rPr>
            </w:pPr>
          </w:p>
        </w:tc>
        <w:tc>
          <w:tcPr>
            <w:tcW w:w="113" w:type="dxa"/>
            <w:vMerge w:val="continue"/>
            <w:tcBorders>
              <w:top w:val="nil"/>
              <w:left w:val="single" w:color="000000" w:sz="4" w:space="0"/>
              <w:right w:val="single" w:color="000000" w:sz="4" w:space="0"/>
            </w:tcBorders>
          </w:tcPr>
          <w:p>
            <w:pPr>
              <w:rPr>
                <w:sz w:val="2"/>
                <w:szCs w:val="2"/>
              </w:rPr>
            </w:pPr>
          </w:p>
        </w:tc>
        <w:tc>
          <w:tcPr>
            <w:tcW w:w="533" w:type="dxa"/>
            <w:vMerge w:val="continue"/>
            <w:tcBorders>
              <w:top w:val="nil"/>
              <w:left w:val="single" w:color="000000" w:sz="4" w:space="0"/>
              <w:bottom w:val="thickThinMediumGap" w:color="000000" w:sz="4" w:space="0"/>
              <w:right w:val="single" w:color="000000" w:sz="4" w:space="0"/>
            </w:tcBorders>
          </w:tcPr>
          <w:p>
            <w:pPr>
              <w:rPr>
                <w:sz w:val="2"/>
                <w:szCs w:val="2"/>
              </w:rPr>
            </w:pPr>
          </w:p>
        </w:tc>
        <w:tc>
          <w:tcPr>
            <w:tcW w:w="1617" w:type="dxa"/>
            <w:gridSpan w:val="2"/>
            <w:tcBorders>
              <w:top w:val="single" w:color="000000" w:sz="4" w:space="0"/>
              <w:left w:val="single" w:color="000000" w:sz="4" w:space="0"/>
              <w:bottom w:val="single" w:color="000000" w:sz="4" w:space="0"/>
              <w:right w:val="single" w:color="000000" w:sz="4" w:space="0"/>
            </w:tcBorders>
          </w:tcPr>
          <w:p>
            <w:pPr>
              <w:pStyle w:val="8"/>
              <w:spacing w:line="275" w:lineRule="exact"/>
              <w:ind w:left="61"/>
              <w:rPr>
                <w:sz w:val="22"/>
              </w:rPr>
            </w:pPr>
            <w:r>
              <w:rPr>
                <w:sz w:val="22"/>
              </w:rPr>
              <w:t>跑、冒、滴、漏</w:t>
            </w:r>
          </w:p>
          <w:p>
            <w:pPr>
              <w:pStyle w:val="8"/>
              <w:spacing w:before="1" w:line="252" w:lineRule="exact"/>
              <w:ind w:left="150"/>
              <w:rPr>
                <w:sz w:val="22"/>
              </w:rPr>
            </w:pPr>
            <w:r>
              <w:rPr>
                <w:sz w:val="22"/>
              </w:rPr>
              <w:t>集污池及围堰</w:t>
            </w:r>
          </w:p>
        </w:tc>
        <w:tc>
          <w:tcPr>
            <w:tcW w:w="524" w:type="dxa"/>
            <w:tcBorders>
              <w:top w:val="single" w:color="000000" w:sz="4" w:space="0"/>
              <w:left w:val="single" w:color="000000" w:sz="4" w:space="0"/>
              <w:bottom w:val="single" w:color="000000" w:sz="4" w:space="0"/>
              <w:right w:val="single" w:color="000000" w:sz="4" w:space="0"/>
            </w:tcBorders>
          </w:tcPr>
          <w:p>
            <w:pPr>
              <w:pStyle w:val="8"/>
              <w:spacing w:before="134"/>
              <w:ind w:left="15"/>
              <w:jc w:val="center"/>
              <w:rPr>
                <w:sz w:val="22"/>
              </w:rPr>
            </w:pPr>
            <w:r>
              <w:rPr>
                <w:w w:val="100"/>
                <w:sz w:val="22"/>
              </w:rPr>
              <w:t>个</w:t>
            </w:r>
          </w:p>
        </w:tc>
        <w:tc>
          <w:tcPr>
            <w:tcW w:w="663" w:type="dxa"/>
            <w:tcBorders>
              <w:top w:val="single" w:color="000000" w:sz="4" w:space="0"/>
              <w:left w:val="single" w:color="000000" w:sz="4" w:space="0"/>
              <w:bottom w:val="single" w:color="000000" w:sz="4" w:space="0"/>
              <w:right w:val="single" w:color="000000" w:sz="4" w:space="0"/>
            </w:tcBorders>
          </w:tcPr>
          <w:p>
            <w:pPr>
              <w:pStyle w:val="8"/>
              <w:spacing w:before="147"/>
              <w:ind w:left="14"/>
              <w:jc w:val="center"/>
              <w:rPr>
                <w:rFonts w:ascii="Times New Roman"/>
                <w:sz w:val="22"/>
              </w:rPr>
            </w:pPr>
            <w:r>
              <w:rPr>
                <w:rFonts w:ascii="Times New Roman"/>
                <w:w w:val="100"/>
                <w:sz w:val="22"/>
              </w:rPr>
              <w:t>3</w:t>
            </w:r>
          </w:p>
        </w:tc>
        <w:tc>
          <w:tcPr>
            <w:tcW w:w="4487" w:type="dxa"/>
            <w:tcBorders>
              <w:top w:val="single" w:color="000000" w:sz="4" w:space="0"/>
              <w:left w:val="single" w:color="000000" w:sz="4" w:space="0"/>
              <w:bottom w:val="single" w:color="000000" w:sz="4" w:space="0"/>
              <w:right w:val="single" w:color="000000" w:sz="4" w:space="0"/>
            </w:tcBorders>
          </w:tcPr>
          <w:p>
            <w:pPr>
              <w:pStyle w:val="8"/>
              <w:spacing w:line="275" w:lineRule="exact"/>
              <w:ind w:left="59"/>
              <w:rPr>
                <w:sz w:val="22"/>
              </w:rPr>
            </w:pPr>
            <w:r>
              <w:rPr>
                <w:spacing w:val="-4"/>
                <w:sz w:val="22"/>
              </w:rPr>
              <w:t>分布于柴油机房、发电机房和油罐区，</w:t>
            </w:r>
            <w:r>
              <w:rPr>
                <w:rFonts w:ascii="Times New Roman" w:hAnsi="Times New Roman" w:eastAsia="Times New Roman"/>
                <w:spacing w:val="-4"/>
                <w:sz w:val="22"/>
              </w:rPr>
              <w:t>1</w:t>
            </w:r>
            <w:r>
              <w:rPr>
                <w:spacing w:val="-4"/>
                <w:sz w:val="22"/>
              </w:rPr>
              <w:t>×</w:t>
            </w:r>
            <w:r>
              <w:rPr>
                <w:rFonts w:ascii="Times New Roman" w:hAnsi="Times New Roman" w:eastAsia="Times New Roman"/>
                <w:spacing w:val="-4"/>
                <w:sz w:val="22"/>
              </w:rPr>
              <w:t>1</w:t>
            </w:r>
            <w:r>
              <w:rPr>
                <w:spacing w:val="-4"/>
                <w:sz w:val="22"/>
              </w:rPr>
              <w:t>×</w:t>
            </w:r>
          </w:p>
          <w:p>
            <w:pPr>
              <w:pStyle w:val="8"/>
              <w:spacing w:before="1" w:line="252" w:lineRule="exact"/>
              <w:ind w:left="59"/>
              <w:rPr>
                <w:sz w:val="22"/>
              </w:rPr>
            </w:pPr>
            <w:r>
              <w:rPr>
                <w:rFonts w:ascii="Times New Roman" w:eastAsia="Times New Roman"/>
                <w:spacing w:val="-1"/>
                <w:sz w:val="22"/>
              </w:rPr>
              <w:t>0.2m/</w:t>
            </w:r>
            <w:r>
              <w:rPr>
                <w:spacing w:val="-12"/>
                <w:sz w:val="22"/>
              </w:rPr>
              <w:t>个，池体经防腐防渗处理，设置砖混围堰</w:t>
            </w:r>
          </w:p>
        </w:tc>
        <w:tc>
          <w:tcPr>
            <w:tcW w:w="116" w:type="dxa"/>
            <w:tcBorders>
              <w:top w:val="nil"/>
              <w:left w:val="single" w:color="000000" w:sz="4" w:space="0"/>
              <w:bottom w:val="nil"/>
            </w:tcBorders>
          </w:tcPr>
          <w:p>
            <w:pPr>
              <w:pStyle w:val="8"/>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8" w:hRule="atLeast"/>
        </w:trPr>
        <w:tc>
          <w:tcPr>
            <w:tcW w:w="475" w:type="dxa"/>
            <w:vMerge w:val="continue"/>
            <w:tcBorders>
              <w:top w:val="nil"/>
              <w:right w:val="single" w:color="000000" w:sz="4" w:space="0"/>
            </w:tcBorders>
          </w:tcPr>
          <w:p>
            <w:pPr>
              <w:rPr>
                <w:sz w:val="2"/>
                <w:szCs w:val="2"/>
              </w:rPr>
            </w:pPr>
          </w:p>
        </w:tc>
        <w:tc>
          <w:tcPr>
            <w:tcW w:w="113" w:type="dxa"/>
            <w:vMerge w:val="continue"/>
            <w:tcBorders>
              <w:top w:val="nil"/>
              <w:left w:val="single" w:color="000000" w:sz="4" w:space="0"/>
              <w:right w:val="single" w:color="000000" w:sz="4" w:space="0"/>
            </w:tcBorders>
          </w:tcPr>
          <w:p>
            <w:pPr>
              <w:rPr>
                <w:sz w:val="2"/>
                <w:szCs w:val="2"/>
              </w:rPr>
            </w:pPr>
          </w:p>
        </w:tc>
        <w:tc>
          <w:tcPr>
            <w:tcW w:w="533" w:type="dxa"/>
            <w:vMerge w:val="continue"/>
            <w:tcBorders>
              <w:top w:val="nil"/>
              <w:left w:val="single" w:color="000000" w:sz="4" w:space="0"/>
              <w:bottom w:val="thickThinMediumGap" w:color="000000" w:sz="4" w:space="0"/>
              <w:right w:val="single" w:color="000000" w:sz="4" w:space="0"/>
            </w:tcBorders>
          </w:tcPr>
          <w:p>
            <w:pPr>
              <w:rPr>
                <w:sz w:val="2"/>
                <w:szCs w:val="2"/>
              </w:rPr>
            </w:pPr>
          </w:p>
        </w:tc>
        <w:tc>
          <w:tcPr>
            <w:tcW w:w="586" w:type="dxa"/>
            <w:vMerge w:val="restart"/>
            <w:tcBorders>
              <w:top w:val="single" w:color="000000" w:sz="4" w:space="0"/>
              <w:left w:val="single" w:color="000000" w:sz="4" w:space="0"/>
              <w:bottom w:val="single" w:color="000000" w:sz="4" w:space="0"/>
              <w:right w:val="single" w:color="000000" w:sz="4" w:space="0"/>
            </w:tcBorders>
          </w:tcPr>
          <w:p>
            <w:pPr>
              <w:pStyle w:val="8"/>
              <w:spacing w:before="5"/>
              <w:ind w:left="76"/>
              <w:rPr>
                <w:sz w:val="22"/>
              </w:rPr>
            </w:pPr>
            <w:r>
              <w:rPr>
                <w:sz w:val="22"/>
              </w:rPr>
              <w:t>生活</w:t>
            </w:r>
          </w:p>
          <w:p>
            <w:pPr>
              <w:pStyle w:val="8"/>
              <w:spacing w:before="4" w:line="280" w:lineRule="atLeast"/>
              <w:ind w:left="76" w:right="56"/>
              <w:rPr>
                <w:sz w:val="22"/>
              </w:rPr>
            </w:pPr>
            <w:r>
              <w:rPr>
                <w:spacing w:val="-9"/>
                <w:sz w:val="22"/>
              </w:rPr>
              <w:t>污废处理</w:t>
            </w:r>
          </w:p>
        </w:tc>
        <w:tc>
          <w:tcPr>
            <w:tcW w:w="1031" w:type="dxa"/>
            <w:tcBorders>
              <w:top w:val="single" w:color="000000" w:sz="4" w:space="0"/>
              <w:left w:val="single" w:color="000000" w:sz="4" w:space="0"/>
              <w:bottom w:val="single" w:color="000000" w:sz="4" w:space="0"/>
              <w:right w:val="single" w:color="000000" w:sz="4" w:space="0"/>
            </w:tcBorders>
          </w:tcPr>
          <w:p>
            <w:pPr>
              <w:pStyle w:val="8"/>
              <w:spacing w:line="248" w:lineRule="exact"/>
              <w:ind w:left="59" w:right="39"/>
              <w:jc w:val="center"/>
              <w:rPr>
                <w:sz w:val="22"/>
              </w:rPr>
            </w:pPr>
            <w:r>
              <w:rPr>
                <w:sz w:val="22"/>
              </w:rPr>
              <w:t>垃圾箱</w:t>
            </w:r>
          </w:p>
        </w:tc>
        <w:tc>
          <w:tcPr>
            <w:tcW w:w="524" w:type="dxa"/>
            <w:tcBorders>
              <w:top w:val="single" w:color="000000" w:sz="4" w:space="0"/>
              <w:left w:val="single" w:color="000000" w:sz="4" w:space="0"/>
              <w:bottom w:val="single" w:color="000000" w:sz="4" w:space="0"/>
              <w:right w:val="single" w:color="000000" w:sz="4" w:space="0"/>
            </w:tcBorders>
          </w:tcPr>
          <w:p>
            <w:pPr>
              <w:pStyle w:val="8"/>
              <w:spacing w:before="46" w:line="151" w:lineRule="auto"/>
              <w:ind w:left="124" w:right="107"/>
              <w:jc w:val="center"/>
              <w:rPr>
                <w:rFonts w:ascii="Times New Roman"/>
                <w:sz w:val="14"/>
              </w:rPr>
            </w:pPr>
            <w:r>
              <w:rPr>
                <w:rFonts w:ascii="Times New Roman"/>
                <w:position w:val="-7"/>
                <w:sz w:val="22"/>
              </w:rPr>
              <w:t>m</w:t>
            </w:r>
            <w:r>
              <w:rPr>
                <w:rFonts w:ascii="Times New Roman"/>
                <w:sz w:val="14"/>
              </w:rPr>
              <w:t>3</w:t>
            </w:r>
          </w:p>
        </w:tc>
        <w:tc>
          <w:tcPr>
            <w:tcW w:w="663" w:type="dxa"/>
            <w:tcBorders>
              <w:top w:val="single" w:color="000000" w:sz="4" w:space="0"/>
              <w:left w:val="single" w:color="000000" w:sz="4" w:space="0"/>
              <w:bottom w:val="single" w:color="000000" w:sz="4" w:space="0"/>
              <w:right w:val="single" w:color="000000" w:sz="4" w:space="0"/>
            </w:tcBorders>
          </w:tcPr>
          <w:p>
            <w:pPr>
              <w:pStyle w:val="8"/>
              <w:spacing w:before="6" w:line="242" w:lineRule="exact"/>
              <w:ind w:left="14"/>
              <w:jc w:val="center"/>
              <w:rPr>
                <w:rFonts w:ascii="Times New Roman"/>
                <w:sz w:val="22"/>
              </w:rPr>
            </w:pPr>
            <w:r>
              <w:rPr>
                <w:rFonts w:ascii="Times New Roman"/>
                <w:w w:val="100"/>
                <w:sz w:val="22"/>
              </w:rPr>
              <w:t>4</w:t>
            </w:r>
          </w:p>
        </w:tc>
        <w:tc>
          <w:tcPr>
            <w:tcW w:w="4487" w:type="dxa"/>
            <w:tcBorders>
              <w:top w:val="single" w:color="000000" w:sz="4" w:space="0"/>
              <w:left w:val="single" w:color="000000" w:sz="4" w:space="0"/>
              <w:bottom w:val="single" w:color="000000" w:sz="4" w:space="0"/>
              <w:right w:val="single" w:color="000000" w:sz="4" w:space="0"/>
            </w:tcBorders>
          </w:tcPr>
          <w:p>
            <w:pPr>
              <w:pStyle w:val="8"/>
              <w:spacing w:line="248" w:lineRule="exact"/>
              <w:ind w:left="18"/>
              <w:jc w:val="center"/>
              <w:rPr>
                <w:sz w:val="22"/>
              </w:rPr>
            </w:pPr>
            <w:r>
              <w:rPr>
                <w:sz w:val="22"/>
              </w:rPr>
              <w:t xml:space="preserve">生活区和井场附近各 </w:t>
            </w:r>
            <w:r>
              <w:rPr>
                <w:rFonts w:ascii="Times New Roman" w:eastAsia="Times New Roman"/>
                <w:sz w:val="22"/>
              </w:rPr>
              <w:t xml:space="preserve">1 </w:t>
            </w:r>
            <w:r>
              <w:rPr>
                <w:sz w:val="22"/>
              </w:rPr>
              <w:t>个</w:t>
            </w:r>
          </w:p>
        </w:tc>
        <w:tc>
          <w:tcPr>
            <w:tcW w:w="116" w:type="dxa"/>
            <w:tcBorders>
              <w:top w:val="nil"/>
              <w:left w:val="single" w:color="000000" w:sz="4" w:space="0"/>
              <w:bottom w:val="nil"/>
            </w:tcBorders>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atLeast"/>
        </w:trPr>
        <w:tc>
          <w:tcPr>
            <w:tcW w:w="475" w:type="dxa"/>
            <w:vMerge w:val="continue"/>
            <w:tcBorders>
              <w:top w:val="nil"/>
              <w:right w:val="single" w:color="000000" w:sz="4" w:space="0"/>
            </w:tcBorders>
          </w:tcPr>
          <w:p>
            <w:pPr>
              <w:rPr>
                <w:sz w:val="2"/>
                <w:szCs w:val="2"/>
              </w:rPr>
            </w:pPr>
          </w:p>
        </w:tc>
        <w:tc>
          <w:tcPr>
            <w:tcW w:w="113" w:type="dxa"/>
            <w:vMerge w:val="continue"/>
            <w:tcBorders>
              <w:top w:val="nil"/>
              <w:left w:val="single" w:color="000000" w:sz="4" w:space="0"/>
              <w:right w:val="single" w:color="000000" w:sz="4" w:space="0"/>
            </w:tcBorders>
          </w:tcPr>
          <w:p>
            <w:pPr>
              <w:rPr>
                <w:sz w:val="2"/>
                <w:szCs w:val="2"/>
              </w:rPr>
            </w:pPr>
          </w:p>
        </w:tc>
        <w:tc>
          <w:tcPr>
            <w:tcW w:w="533" w:type="dxa"/>
            <w:vMerge w:val="continue"/>
            <w:tcBorders>
              <w:top w:val="nil"/>
              <w:left w:val="single" w:color="000000" w:sz="4" w:space="0"/>
              <w:bottom w:val="thickThinMediumGap" w:color="000000" w:sz="4" w:space="0"/>
              <w:right w:val="single" w:color="000000" w:sz="4" w:space="0"/>
            </w:tcBorders>
          </w:tcPr>
          <w:p>
            <w:pPr>
              <w:rPr>
                <w:sz w:val="2"/>
                <w:szCs w:val="2"/>
              </w:rPr>
            </w:pPr>
          </w:p>
        </w:tc>
        <w:tc>
          <w:tcPr>
            <w:tcW w:w="586" w:type="dxa"/>
            <w:vMerge w:val="continue"/>
            <w:tcBorders>
              <w:top w:val="nil"/>
              <w:left w:val="single" w:color="000000" w:sz="4" w:space="0"/>
              <w:bottom w:val="single" w:color="000000" w:sz="4" w:space="0"/>
              <w:right w:val="single" w:color="000000" w:sz="4" w:space="0"/>
            </w:tcBorders>
          </w:tcPr>
          <w:p>
            <w:pPr>
              <w:rPr>
                <w:sz w:val="2"/>
                <w:szCs w:val="2"/>
              </w:rPr>
            </w:pPr>
          </w:p>
        </w:tc>
        <w:tc>
          <w:tcPr>
            <w:tcW w:w="1031" w:type="dxa"/>
            <w:tcBorders>
              <w:top w:val="single" w:color="000000" w:sz="4" w:space="0"/>
              <w:left w:val="single" w:color="000000" w:sz="4" w:space="0"/>
              <w:bottom w:val="single" w:color="000000" w:sz="4" w:space="0"/>
              <w:right w:val="single" w:color="000000" w:sz="4" w:space="0"/>
            </w:tcBorders>
          </w:tcPr>
          <w:p>
            <w:pPr>
              <w:pStyle w:val="8"/>
              <w:spacing w:line="245" w:lineRule="exact"/>
              <w:ind w:left="59" w:right="39"/>
              <w:jc w:val="center"/>
              <w:rPr>
                <w:sz w:val="22"/>
              </w:rPr>
            </w:pPr>
            <w:r>
              <w:rPr>
                <w:sz w:val="22"/>
              </w:rPr>
              <w:t>隔油池</w:t>
            </w:r>
          </w:p>
        </w:tc>
        <w:tc>
          <w:tcPr>
            <w:tcW w:w="524" w:type="dxa"/>
            <w:tcBorders>
              <w:top w:val="single" w:color="000000" w:sz="4" w:space="0"/>
              <w:left w:val="single" w:color="000000" w:sz="4" w:space="0"/>
              <w:bottom w:val="single" w:color="000000" w:sz="4" w:space="0"/>
              <w:right w:val="single" w:color="000000" w:sz="4" w:space="0"/>
            </w:tcBorders>
          </w:tcPr>
          <w:p>
            <w:pPr>
              <w:pStyle w:val="8"/>
              <w:spacing w:before="44" w:line="148" w:lineRule="auto"/>
              <w:ind w:left="124" w:right="107"/>
              <w:jc w:val="center"/>
              <w:rPr>
                <w:rFonts w:ascii="Times New Roman"/>
                <w:sz w:val="14"/>
              </w:rPr>
            </w:pPr>
            <w:r>
              <w:rPr>
                <w:rFonts w:ascii="Times New Roman"/>
                <w:position w:val="-7"/>
                <w:sz w:val="22"/>
              </w:rPr>
              <w:t>m</w:t>
            </w:r>
            <w:r>
              <w:rPr>
                <w:rFonts w:ascii="Times New Roman"/>
                <w:sz w:val="14"/>
              </w:rPr>
              <w:t>3</w:t>
            </w:r>
          </w:p>
        </w:tc>
        <w:tc>
          <w:tcPr>
            <w:tcW w:w="663" w:type="dxa"/>
            <w:tcBorders>
              <w:top w:val="single" w:color="000000" w:sz="4" w:space="0"/>
              <w:left w:val="single" w:color="000000" w:sz="4" w:space="0"/>
              <w:bottom w:val="single" w:color="000000" w:sz="4" w:space="0"/>
              <w:right w:val="single" w:color="000000" w:sz="4" w:space="0"/>
            </w:tcBorders>
          </w:tcPr>
          <w:p>
            <w:pPr>
              <w:pStyle w:val="8"/>
              <w:spacing w:before="3" w:line="242" w:lineRule="exact"/>
              <w:ind w:left="14"/>
              <w:jc w:val="center"/>
              <w:rPr>
                <w:rFonts w:ascii="Times New Roman"/>
                <w:sz w:val="22"/>
              </w:rPr>
            </w:pPr>
            <w:r>
              <w:rPr>
                <w:rFonts w:ascii="Times New Roman"/>
                <w:w w:val="100"/>
                <w:sz w:val="22"/>
              </w:rPr>
              <w:t>3</w:t>
            </w:r>
          </w:p>
        </w:tc>
        <w:tc>
          <w:tcPr>
            <w:tcW w:w="4487" w:type="dxa"/>
            <w:tcBorders>
              <w:top w:val="single" w:color="000000" w:sz="4" w:space="0"/>
              <w:left w:val="single" w:color="000000" w:sz="4" w:space="0"/>
              <w:bottom w:val="single" w:color="000000" w:sz="4" w:space="0"/>
              <w:right w:val="single" w:color="000000" w:sz="4" w:space="0"/>
            </w:tcBorders>
          </w:tcPr>
          <w:p>
            <w:pPr>
              <w:pStyle w:val="8"/>
              <w:spacing w:line="245" w:lineRule="exact"/>
              <w:ind w:left="17"/>
              <w:jc w:val="center"/>
              <w:rPr>
                <w:sz w:val="22"/>
              </w:rPr>
            </w:pPr>
            <w:r>
              <w:rPr>
                <w:sz w:val="22"/>
              </w:rPr>
              <w:t>食堂废水预处理</w:t>
            </w:r>
          </w:p>
        </w:tc>
        <w:tc>
          <w:tcPr>
            <w:tcW w:w="116" w:type="dxa"/>
            <w:tcBorders>
              <w:top w:val="nil"/>
              <w:left w:val="single" w:color="000000" w:sz="4" w:space="0"/>
              <w:bottom w:val="nil"/>
            </w:tcBorders>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atLeast"/>
        </w:trPr>
        <w:tc>
          <w:tcPr>
            <w:tcW w:w="475" w:type="dxa"/>
            <w:vMerge w:val="continue"/>
            <w:tcBorders>
              <w:top w:val="nil"/>
              <w:right w:val="single" w:color="000000" w:sz="4" w:space="0"/>
            </w:tcBorders>
          </w:tcPr>
          <w:p>
            <w:pPr>
              <w:rPr>
                <w:sz w:val="2"/>
                <w:szCs w:val="2"/>
              </w:rPr>
            </w:pPr>
          </w:p>
        </w:tc>
        <w:tc>
          <w:tcPr>
            <w:tcW w:w="113" w:type="dxa"/>
            <w:vMerge w:val="continue"/>
            <w:tcBorders>
              <w:top w:val="nil"/>
              <w:left w:val="single" w:color="000000" w:sz="4" w:space="0"/>
              <w:right w:val="single" w:color="000000" w:sz="4" w:space="0"/>
            </w:tcBorders>
          </w:tcPr>
          <w:p>
            <w:pPr>
              <w:rPr>
                <w:sz w:val="2"/>
                <w:szCs w:val="2"/>
              </w:rPr>
            </w:pPr>
          </w:p>
        </w:tc>
        <w:tc>
          <w:tcPr>
            <w:tcW w:w="533" w:type="dxa"/>
            <w:vMerge w:val="continue"/>
            <w:tcBorders>
              <w:top w:val="nil"/>
              <w:left w:val="single" w:color="000000" w:sz="4" w:space="0"/>
              <w:bottom w:val="thickThinMediumGap" w:color="000000" w:sz="4" w:space="0"/>
              <w:right w:val="single" w:color="000000" w:sz="4" w:space="0"/>
            </w:tcBorders>
          </w:tcPr>
          <w:p>
            <w:pPr>
              <w:rPr>
                <w:sz w:val="2"/>
                <w:szCs w:val="2"/>
              </w:rPr>
            </w:pPr>
          </w:p>
        </w:tc>
        <w:tc>
          <w:tcPr>
            <w:tcW w:w="586" w:type="dxa"/>
            <w:vMerge w:val="continue"/>
            <w:tcBorders>
              <w:top w:val="nil"/>
              <w:left w:val="single" w:color="000000" w:sz="4" w:space="0"/>
              <w:bottom w:val="single" w:color="000000" w:sz="4" w:space="0"/>
              <w:right w:val="single" w:color="000000" w:sz="4" w:space="0"/>
            </w:tcBorders>
          </w:tcPr>
          <w:p>
            <w:pPr>
              <w:rPr>
                <w:sz w:val="2"/>
                <w:szCs w:val="2"/>
              </w:rPr>
            </w:pPr>
          </w:p>
        </w:tc>
        <w:tc>
          <w:tcPr>
            <w:tcW w:w="1031" w:type="dxa"/>
            <w:tcBorders>
              <w:top w:val="single" w:color="000000" w:sz="4" w:space="0"/>
              <w:left w:val="single" w:color="000000" w:sz="4" w:space="0"/>
              <w:bottom w:val="single" w:color="000000" w:sz="4" w:space="0"/>
              <w:right w:val="single" w:color="000000" w:sz="4" w:space="0"/>
            </w:tcBorders>
          </w:tcPr>
          <w:p>
            <w:pPr>
              <w:pStyle w:val="8"/>
              <w:spacing w:line="245" w:lineRule="exact"/>
              <w:ind w:left="59" w:right="39"/>
              <w:jc w:val="center"/>
              <w:rPr>
                <w:sz w:val="22"/>
              </w:rPr>
            </w:pPr>
            <w:r>
              <w:rPr>
                <w:sz w:val="22"/>
              </w:rPr>
              <w:t>生化池</w:t>
            </w:r>
          </w:p>
        </w:tc>
        <w:tc>
          <w:tcPr>
            <w:tcW w:w="524" w:type="dxa"/>
            <w:tcBorders>
              <w:top w:val="single" w:color="000000" w:sz="4" w:space="0"/>
              <w:left w:val="single" w:color="000000" w:sz="4" w:space="0"/>
              <w:bottom w:val="single" w:color="000000" w:sz="4" w:space="0"/>
              <w:right w:val="single" w:color="000000" w:sz="4" w:space="0"/>
            </w:tcBorders>
          </w:tcPr>
          <w:p>
            <w:pPr>
              <w:pStyle w:val="8"/>
              <w:spacing w:before="44" w:line="148" w:lineRule="auto"/>
              <w:ind w:left="124" w:right="107"/>
              <w:jc w:val="center"/>
              <w:rPr>
                <w:rFonts w:ascii="Times New Roman"/>
                <w:sz w:val="14"/>
              </w:rPr>
            </w:pPr>
            <w:r>
              <w:rPr>
                <w:rFonts w:ascii="Times New Roman"/>
                <w:position w:val="-7"/>
                <w:sz w:val="22"/>
              </w:rPr>
              <w:t>m</w:t>
            </w:r>
            <w:r>
              <w:rPr>
                <w:rFonts w:ascii="Times New Roman"/>
                <w:sz w:val="14"/>
              </w:rPr>
              <w:t>3</w:t>
            </w:r>
          </w:p>
        </w:tc>
        <w:tc>
          <w:tcPr>
            <w:tcW w:w="663" w:type="dxa"/>
            <w:tcBorders>
              <w:top w:val="single" w:color="000000" w:sz="4" w:space="0"/>
              <w:left w:val="single" w:color="000000" w:sz="4" w:space="0"/>
              <w:bottom w:val="single" w:color="000000" w:sz="4" w:space="0"/>
              <w:right w:val="single" w:color="000000" w:sz="4" w:space="0"/>
            </w:tcBorders>
          </w:tcPr>
          <w:p>
            <w:pPr>
              <w:pStyle w:val="8"/>
              <w:spacing w:before="3" w:line="242" w:lineRule="exact"/>
              <w:ind w:left="14"/>
              <w:jc w:val="center"/>
              <w:rPr>
                <w:rFonts w:ascii="Times New Roman"/>
                <w:sz w:val="22"/>
              </w:rPr>
            </w:pPr>
            <w:r>
              <w:rPr>
                <w:rFonts w:ascii="Times New Roman"/>
                <w:w w:val="100"/>
                <w:sz w:val="22"/>
              </w:rPr>
              <w:t>5</w:t>
            </w:r>
          </w:p>
        </w:tc>
        <w:tc>
          <w:tcPr>
            <w:tcW w:w="4487" w:type="dxa"/>
            <w:tcBorders>
              <w:top w:val="single" w:color="000000" w:sz="4" w:space="0"/>
              <w:left w:val="single" w:color="000000" w:sz="4" w:space="0"/>
              <w:bottom w:val="single" w:color="000000" w:sz="4" w:space="0"/>
              <w:right w:val="single" w:color="000000" w:sz="4" w:space="0"/>
            </w:tcBorders>
          </w:tcPr>
          <w:p>
            <w:pPr>
              <w:pStyle w:val="8"/>
              <w:spacing w:line="245" w:lineRule="exact"/>
              <w:ind w:left="17"/>
              <w:jc w:val="center"/>
              <w:rPr>
                <w:sz w:val="22"/>
              </w:rPr>
            </w:pPr>
            <w:r>
              <w:rPr>
                <w:sz w:val="22"/>
              </w:rPr>
              <w:t>生活区生活污水处理设施</w:t>
            </w:r>
          </w:p>
        </w:tc>
        <w:tc>
          <w:tcPr>
            <w:tcW w:w="116" w:type="dxa"/>
            <w:tcBorders>
              <w:top w:val="nil"/>
              <w:left w:val="single" w:color="000000" w:sz="4" w:space="0"/>
              <w:bottom w:val="nil"/>
            </w:tcBorders>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atLeast"/>
        </w:trPr>
        <w:tc>
          <w:tcPr>
            <w:tcW w:w="475" w:type="dxa"/>
            <w:vMerge w:val="continue"/>
            <w:tcBorders>
              <w:top w:val="nil"/>
              <w:right w:val="single" w:color="000000" w:sz="4" w:space="0"/>
            </w:tcBorders>
          </w:tcPr>
          <w:p>
            <w:pPr>
              <w:rPr>
                <w:sz w:val="2"/>
                <w:szCs w:val="2"/>
              </w:rPr>
            </w:pPr>
          </w:p>
        </w:tc>
        <w:tc>
          <w:tcPr>
            <w:tcW w:w="113" w:type="dxa"/>
            <w:vMerge w:val="continue"/>
            <w:tcBorders>
              <w:top w:val="nil"/>
              <w:left w:val="single" w:color="000000" w:sz="4" w:space="0"/>
              <w:right w:val="single" w:color="000000" w:sz="4" w:space="0"/>
            </w:tcBorders>
          </w:tcPr>
          <w:p>
            <w:pPr>
              <w:rPr>
                <w:sz w:val="2"/>
                <w:szCs w:val="2"/>
              </w:rPr>
            </w:pPr>
          </w:p>
        </w:tc>
        <w:tc>
          <w:tcPr>
            <w:tcW w:w="533" w:type="dxa"/>
            <w:vMerge w:val="continue"/>
            <w:tcBorders>
              <w:top w:val="nil"/>
              <w:left w:val="single" w:color="000000" w:sz="4" w:space="0"/>
              <w:bottom w:val="thickThinMediumGap" w:color="000000" w:sz="4" w:space="0"/>
              <w:right w:val="single" w:color="000000" w:sz="4" w:space="0"/>
            </w:tcBorders>
          </w:tcPr>
          <w:p>
            <w:pPr>
              <w:rPr>
                <w:sz w:val="2"/>
                <w:szCs w:val="2"/>
              </w:rPr>
            </w:pPr>
          </w:p>
        </w:tc>
        <w:tc>
          <w:tcPr>
            <w:tcW w:w="1617" w:type="dxa"/>
            <w:gridSpan w:val="2"/>
            <w:tcBorders>
              <w:top w:val="single" w:color="000000" w:sz="4" w:space="0"/>
              <w:left w:val="single" w:color="000000" w:sz="4" w:space="0"/>
              <w:bottom w:val="single" w:color="000000" w:sz="4" w:space="0"/>
              <w:right w:val="single" w:color="000000" w:sz="4" w:space="0"/>
            </w:tcBorders>
          </w:tcPr>
          <w:p>
            <w:pPr>
              <w:pStyle w:val="8"/>
              <w:spacing w:line="245" w:lineRule="exact"/>
              <w:ind w:left="150"/>
              <w:rPr>
                <w:sz w:val="22"/>
              </w:rPr>
            </w:pPr>
            <w:r>
              <w:rPr>
                <w:sz w:val="22"/>
              </w:rPr>
              <w:t>空气钻井除尘</w:t>
            </w:r>
          </w:p>
        </w:tc>
        <w:tc>
          <w:tcPr>
            <w:tcW w:w="524" w:type="dxa"/>
            <w:tcBorders>
              <w:top w:val="single" w:color="000000" w:sz="4" w:space="0"/>
              <w:left w:val="single" w:color="000000" w:sz="4" w:space="0"/>
              <w:bottom w:val="single" w:color="000000" w:sz="4" w:space="0"/>
              <w:right w:val="single" w:color="000000" w:sz="4" w:space="0"/>
            </w:tcBorders>
          </w:tcPr>
          <w:p>
            <w:pPr>
              <w:pStyle w:val="8"/>
              <w:spacing w:line="245" w:lineRule="exact"/>
              <w:ind w:left="15"/>
              <w:jc w:val="center"/>
              <w:rPr>
                <w:sz w:val="22"/>
              </w:rPr>
            </w:pPr>
            <w:r>
              <w:rPr>
                <w:w w:val="100"/>
                <w:sz w:val="22"/>
              </w:rPr>
              <w:t>套</w:t>
            </w:r>
          </w:p>
        </w:tc>
        <w:tc>
          <w:tcPr>
            <w:tcW w:w="663" w:type="dxa"/>
            <w:tcBorders>
              <w:top w:val="single" w:color="000000" w:sz="4" w:space="0"/>
              <w:left w:val="single" w:color="000000" w:sz="4" w:space="0"/>
              <w:bottom w:val="single" w:color="000000" w:sz="4" w:space="0"/>
              <w:right w:val="single" w:color="000000" w:sz="4" w:space="0"/>
            </w:tcBorders>
          </w:tcPr>
          <w:p>
            <w:pPr>
              <w:pStyle w:val="8"/>
              <w:spacing w:before="5" w:line="240" w:lineRule="exact"/>
              <w:ind w:left="14"/>
              <w:jc w:val="center"/>
              <w:rPr>
                <w:rFonts w:ascii="Times New Roman"/>
                <w:sz w:val="22"/>
              </w:rPr>
            </w:pPr>
            <w:r>
              <w:rPr>
                <w:rFonts w:ascii="Times New Roman"/>
                <w:w w:val="100"/>
                <w:sz w:val="22"/>
              </w:rPr>
              <w:t>1</w:t>
            </w:r>
          </w:p>
        </w:tc>
        <w:tc>
          <w:tcPr>
            <w:tcW w:w="4487" w:type="dxa"/>
            <w:tcBorders>
              <w:top w:val="single" w:color="000000" w:sz="4" w:space="0"/>
              <w:left w:val="single" w:color="000000" w:sz="4" w:space="0"/>
              <w:bottom w:val="single" w:color="000000" w:sz="4" w:space="0"/>
              <w:right w:val="single" w:color="000000" w:sz="4" w:space="0"/>
            </w:tcBorders>
          </w:tcPr>
          <w:p>
            <w:pPr>
              <w:pStyle w:val="8"/>
              <w:spacing w:line="245" w:lineRule="exact"/>
              <w:ind w:left="15"/>
              <w:jc w:val="center"/>
              <w:rPr>
                <w:sz w:val="22"/>
              </w:rPr>
            </w:pPr>
            <w:r>
              <w:rPr>
                <w:sz w:val="22"/>
              </w:rPr>
              <w:t>返砂管接入随钻处理单元，废气喷淋处理除尘</w:t>
            </w:r>
          </w:p>
        </w:tc>
        <w:tc>
          <w:tcPr>
            <w:tcW w:w="116" w:type="dxa"/>
            <w:tcBorders>
              <w:top w:val="nil"/>
              <w:left w:val="single" w:color="000000" w:sz="4" w:space="0"/>
              <w:bottom w:val="nil"/>
            </w:tcBorders>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119" w:hRule="atLeast"/>
        </w:trPr>
        <w:tc>
          <w:tcPr>
            <w:tcW w:w="475" w:type="dxa"/>
            <w:vMerge w:val="continue"/>
            <w:tcBorders>
              <w:top w:val="nil"/>
              <w:right w:val="single" w:color="000000" w:sz="4" w:space="0"/>
            </w:tcBorders>
          </w:tcPr>
          <w:p>
            <w:pPr>
              <w:rPr>
                <w:sz w:val="2"/>
                <w:szCs w:val="2"/>
              </w:rPr>
            </w:pPr>
          </w:p>
        </w:tc>
        <w:tc>
          <w:tcPr>
            <w:tcW w:w="113" w:type="dxa"/>
            <w:vMerge w:val="continue"/>
            <w:tcBorders>
              <w:top w:val="nil"/>
              <w:left w:val="single" w:color="000000" w:sz="4" w:space="0"/>
              <w:right w:val="single" w:color="000000" w:sz="4" w:space="0"/>
            </w:tcBorders>
          </w:tcPr>
          <w:p>
            <w:pPr>
              <w:rPr>
                <w:sz w:val="2"/>
                <w:szCs w:val="2"/>
              </w:rPr>
            </w:pPr>
          </w:p>
        </w:tc>
        <w:tc>
          <w:tcPr>
            <w:tcW w:w="533" w:type="dxa"/>
            <w:vMerge w:val="continue"/>
            <w:tcBorders>
              <w:top w:val="nil"/>
              <w:left w:val="single" w:color="000000" w:sz="4" w:space="0"/>
              <w:bottom w:val="thickThinMediumGap" w:color="000000" w:sz="4" w:space="0"/>
              <w:right w:val="single" w:color="000000" w:sz="4" w:space="0"/>
            </w:tcBorders>
          </w:tcPr>
          <w:p>
            <w:pPr>
              <w:rPr>
                <w:sz w:val="2"/>
                <w:szCs w:val="2"/>
              </w:rPr>
            </w:pPr>
          </w:p>
        </w:tc>
        <w:tc>
          <w:tcPr>
            <w:tcW w:w="586" w:type="dxa"/>
            <w:vMerge w:val="restart"/>
            <w:tcBorders>
              <w:top w:val="single" w:color="000000" w:sz="4" w:space="0"/>
              <w:left w:val="single" w:color="000000" w:sz="4" w:space="0"/>
              <w:bottom w:val="single" w:color="000000" w:sz="4" w:space="0"/>
              <w:right w:val="single" w:color="000000" w:sz="4" w:space="0"/>
            </w:tcBorders>
          </w:tcPr>
          <w:p>
            <w:pPr>
              <w:pStyle w:val="8"/>
              <w:rPr>
                <w:rFonts w:ascii="黑体"/>
                <w:sz w:val="22"/>
              </w:rPr>
            </w:pPr>
          </w:p>
          <w:p>
            <w:pPr>
              <w:pStyle w:val="8"/>
              <w:spacing w:before="5"/>
              <w:rPr>
                <w:rFonts w:ascii="黑体"/>
                <w:sz w:val="22"/>
              </w:rPr>
            </w:pPr>
          </w:p>
          <w:p>
            <w:pPr>
              <w:pStyle w:val="8"/>
              <w:ind w:left="76" w:right="56"/>
              <w:rPr>
                <w:sz w:val="22"/>
              </w:rPr>
            </w:pPr>
            <w:r>
              <w:rPr>
                <w:sz w:val="22"/>
              </w:rPr>
              <w:t>固废处理</w:t>
            </w:r>
          </w:p>
        </w:tc>
        <w:tc>
          <w:tcPr>
            <w:tcW w:w="1031" w:type="dxa"/>
            <w:tcBorders>
              <w:top w:val="single" w:color="000000" w:sz="4" w:space="0"/>
              <w:left w:val="single" w:color="000000" w:sz="4" w:space="0"/>
              <w:bottom w:val="single" w:color="000000" w:sz="4" w:space="0"/>
              <w:right w:val="single" w:color="000000" w:sz="4" w:space="0"/>
            </w:tcBorders>
          </w:tcPr>
          <w:p>
            <w:pPr>
              <w:pStyle w:val="8"/>
              <w:spacing w:before="134" w:line="242" w:lineRule="auto"/>
              <w:ind w:left="78" w:right="56"/>
              <w:jc w:val="both"/>
              <w:rPr>
                <w:sz w:val="22"/>
              </w:rPr>
            </w:pPr>
            <w:r>
              <w:rPr>
                <w:sz w:val="22"/>
              </w:rPr>
              <w:t>水基钻井泥浆及岩屑处置</w:t>
            </w:r>
          </w:p>
        </w:tc>
        <w:tc>
          <w:tcPr>
            <w:tcW w:w="524" w:type="dxa"/>
            <w:tcBorders>
              <w:top w:val="single" w:color="000000" w:sz="4" w:space="0"/>
              <w:left w:val="single" w:color="000000" w:sz="4" w:space="0"/>
              <w:bottom w:val="single" w:color="000000" w:sz="4" w:space="0"/>
              <w:right w:val="single" w:color="000000" w:sz="4" w:space="0"/>
            </w:tcBorders>
          </w:tcPr>
          <w:p>
            <w:pPr>
              <w:pStyle w:val="8"/>
              <w:spacing w:before="10"/>
              <w:rPr>
                <w:rFonts w:ascii="黑体"/>
                <w:sz w:val="32"/>
              </w:rPr>
            </w:pPr>
          </w:p>
          <w:p>
            <w:pPr>
              <w:pStyle w:val="8"/>
              <w:ind w:left="15"/>
              <w:jc w:val="center"/>
              <w:rPr>
                <w:sz w:val="22"/>
              </w:rPr>
            </w:pPr>
            <w:r>
              <w:rPr>
                <w:w w:val="100"/>
                <w:sz w:val="22"/>
              </w:rPr>
              <w:t>套</w:t>
            </w:r>
          </w:p>
        </w:tc>
        <w:tc>
          <w:tcPr>
            <w:tcW w:w="663" w:type="dxa"/>
            <w:tcBorders>
              <w:top w:val="single" w:color="000000" w:sz="4" w:space="0"/>
              <w:left w:val="single" w:color="000000" w:sz="4" w:space="0"/>
              <w:bottom w:val="single" w:color="000000" w:sz="4" w:space="0"/>
              <w:right w:val="single" w:color="000000" w:sz="4" w:space="0"/>
            </w:tcBorders>
          </w:tcPr>
          <w:p>
            <w:pPr>
              <w:pStyle w:val="8"/>
              <w:spacing w:before="9"/>
              <w:rPr>
                <w:rFonts w:ascii="黑体"/>
                <w:sz w:val="33"/>
              </w:rPr>
            </w:pPr>
          </w:p>
          <w:p>
            <w:pPr>
              <w:pStyle w:val="8"/>
              <w:ind w:left="14"/>
              <w:jc w:val="center"/>
              <w:rPr>
                <w:rFonts w:ascii="Times New Roman"/>
                <w:sz w:val="22"/>
              </w:rPr>
            </w:pPr>
            <w:r>
              <w:rPr>
                <w:rFonts w:ascii="Times New Roman"/>
                <w:w w:val="100"/>
                <w:sz w:val="22"/>
              </w:rPr>
              <w:t>1</w:t>
            </w:r>
          </w:p>
        </w:tc>
        <w:tc>
          <w:tcPr>
            <w:tcW w:w="4487" w:type="dxa"/>
            <w:tcBorders>
              <w:top w:val="single" w:color="000000" w:sz="4" w:space="0"/>
              <w:left w:val="single" w:color="000000" w:sz="4" w:space="0"/>
              <w:bottom w:val="single" w:color="000000" w:sz="4" w:space="0"/>
              <w:right w:val="single" w:color="000000" w:sz="4" w:space="0"/>
            </w:tcBorders>
          </w:tcPr>
          <w:p>
            <w:pPr>
              <w:pStyle w:val="8"/>
              <w:spacing w:line="242" w:lineRule="auto"/>
              <w:ind w:left="59" w:right="39"/>
              <w:jc w:val="both"/>
              <w:rPr>
                <w:sz w:val="22"/>
              </w:rPr>
            </w:pPr>
            <w:r>
              <w:rPr>
                <w:spacing w:val="-6"/>
                <w:sz w:val="22"/>
              </w:rPr>
              <w:t>处理水基钻井岩屑、失效泥浆；利用污水池收</w:t>
            </w:r>
            <w:r>
              <w:rPr>
                <w:spacing w:val="-7"/>
                <w:sz w:val="22"/>
              </w:rPr>
              <w:t>集贮存、板框压滤处理，处理分离的废水回用</w:t>
            </w:r>
            <w:r>
              <w:rPr>
                <w:spacing w:val="-3"/>
                <w:sz w:val="22"/>
              </w:rPr>
              <w:t>于钻井泥浆调配和后续的压裂返排液调配用</w:t>
            </w:r>
          </w:p>
          <w:p>
            <w:pPr>
              <w:pStyle w:val="8"/>
              <w:spacing w:line="252" w:lineRule="exact"/>
              <w:ind w:left="155"/>
              <w:jc w:val="both"/>
              <w:rPr>
                <w:sz w:val="22"/>
              </w:rPr>
            </w:pPr>
            <w:r>
              <w:rPr>
                <w:sz w:val="22"/>
              </w:rPr>
              <w:t>水；压滤产生的固相转运地方砖厂综合利用</w:t>
            </w:r>
          </w:p>
        </w:tc>
        <w:tc>
          <w:tcPr>
            <w:tcW w:w="116" w:type="dxa"/>
            <w:tcBorders>
              <w:top w:val="nil"/>
              <w:left w:val="single" w:color="000000" w:sz="4" w:space="0"/>
              <w:bottom w:val="nil"/>
            </w:tcBorders>
          </w:tcPr>
          <w:p>
            <w:pPr>
              <w:pStyle w:val="8"/>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50" w:hRule="atLeast"/>
        </w:trPr>
        <w:tc>
          <w:tcPr>
            <w:tcW w:w="475" w:type="dxa"/>
            <w:vMerge w:val="continue"/>
            <w:tcBorders>
              <w:top w:val="nil"/>
              <w:right w:val="single" w:color="000000" w:sz="4" w:space="0"/>
            </w:tcBorders>
          </w:tcPr>
          <w:p>
            <w:pPr>
              <w:rPr>
                <w:sz w:val="2"/>
                <w:szCs w:val="2"/>
              </w:rPr>
            </w:pPr>
          </w:p>
        </w:tc>
        <w:tc>
          <w:tcPr>
            <w:tcW w:w="113" w:type="dxa"/>
            <w:vMerge w:val="continue"/>
            <w:tcBorders>
              <w:top w:val="nil"/>
              <w:left w:val="single" w:color="000000" w:sz="4" w:space="0"/>
              <w:right w:val="single" w:color="000000" w:sz="4" w:space="0"/>
            </w:tcBorders>
          </w:tcPr>
          <w:p>
            <w:pPr>
              <w:rPr>
                <w:sz w:val="2"/>
                <w:szCs w:val="2"/>
              </w:rPr>
            </w:pPr>
          </w:p>
        </w:tc>
        <w:tc>
          <w:tcPr>
            <w:tcW w:w="533" w:type="dxa"/>
            <w:vMerge w:val="continue"/>
            <w:tcBorders>
              <w:top w:val="nil"/>
              <w:left w:val="single" w:color="000000" w:sz="4" w:space="0"/>
              <w:bottom w:val="thickThinMediumGap" w:color="000000" w:sz="4" w:space="0"/>
              <w:right w:val="single" w:color="000000" w:sz="4" w:space="0"/>
            </w:tcBorders>
          </w:tcPr>
          <w:p>
            <w:pPr>
              <w:rPr>
                <w:sz w:val="2"/>
                <w:szCs w:val="2"/>
              </w:rPr>
            </w:pPr>
          </w:p>
        </w:tc>
        <w:tc>
          <w:tcPr>
            <w:tcW w:w="586" w:type="dxa"/>
            <w:vMerge w:val="continue"/>
            <w:tcBorders>
              <w:top w:val="nil"/>
              <w:left w:val="single" w:color="000000" w:sz="4" w:space="0"/>
              <w:bottom w:val="single" w:color="000000" w:sz="4" w:space="0"/>
              <w:right w:val="single" w:color="000000" w:sz="4" w:space="0"/>
            </w:tcBorders>
          </w:tcPr>
          <w:p>
            <w:pPr>
              <w:rPr>
                <w:sz w:val="2"/>
                <w:szCs w:val="2"/>
              </w:rPr>
            </w:pPr>
          </w:p>
        </w:tc>
        <w:tc>
          <w:tcPr>
            <w:tcW w:w="1031" w:type="dxa"/>
            <w:tcBorders>
              <w:top w:val="single" w:color="000000" w:sz="4" w:space="0"/>
              <w:left w:val="single" w:color="000000" w:sz="4" w:space="0"/>
              <w:bottom w:val="single" w:color="000000" w:sz="4" w:space="0"/>
              <w:right w:val="single" w:color="000000" w:sz="4" w:space="0"/>
            </w:tcBorders>
          </w:tcPr>
          <w:p>
            <w:pPr>
              <w:pStyle w:val="8"/>
              <w:spacing w:line="275" w:lineRule="exact"/>
              <w:ind w:left="59" w:right="40"/>
              <w:jc w:val="center"/>
              <w:rPr>
                <w:sz w:val="22"/>
              </w:rPr>
            </w:pPr>
            <w:r>
              <w:rPr>
                <w:sz w:val="22"/>
              </w:rPr>
              <w:t>油基岩屑</w:t>
            </w:r>
          </w:p>
          <w:p>
            <w:pPr>
              <w:pStyle w:val="8"/>
              <w:spacing w:before="3" w:line="252" w:lineRule="exact"/>
              <w:ind w:left="59" w:right="39"/>
              <w:jc w:val="center"/>
              <w:rPr>
                <w:sz w:val="22"/>
              </w:rPr>
            </w:pPr>
            <w:r>
              <w:rPr>
                <w:sz w:val="22"/>
              </w:rPr>
              <w:t>处置</w:t>
            </w:r>
          </w:p>
        </w:tc>
        <w:tc>
          <w:tcPr>
            <w:tcW w:w="524" w:type="dxa"/>
            <w:tcBorders>
              <w:top w:val="single" w:color="000000" w:sz="4" w:space="0"/>
              <w:left w:val="single" w:color="000000" w:sz="4" w:space="0"/>
              <w:bottom w:val="single" w:color="000000" w:sz="4" w:space="0"/>
              <w:right w:val="single" w:color="000000" w:sz="4" w:space="0"/>
            </w:tcBorders>
          </w:tcPr>
          <w:p>
            <w:pPr>
              <w:pStyle w:val="8"/>
              <w:spacing w:before="137"/>
              <w:ind w:left="15"/>
              <w:jc w:val="center"/>
              <w:rPr>
                <w:sz w:val="22"/>
              </w:rPr>
            </w:pPr>
            <w:r>
              <w:rPr>
                <w:w w:val="100"/>
                <w:sz w:val="22"/>
              </w:rPr>
              <w:t>套</w:t>
            </w:r>
          </w:p>
        </w:tc>
        <w:tc>
          <w:tcPr>
            <w:tcW w:w="663" w:type="dxa"/>
            <w:tcBorders>
              <w:top w:val="single" w:color="000000" w:sz="4" w:space="0"/>
              <w:left w:val="single" w:color="000000" w:sz="4" w:space="0"/>
              <w:bottom w:val="single" w:color="000000" w:sz="4" w:space="0"/>
              <w:right w:val="single" w:color="000000" w:sz="4" w:space="0"/>
            </w:tcBorders>
          </w:tcPr>
          <w:p>
            <w:pPr>
              <w:pStyle w:val="8"/>
              <w:spacing w:before="149"/>
              <w:ind w:left="14"/>
              <w:jc w:val="center"/>
              <w:rPr>
                <w:rFonts w:ascii="Times New Roman"/>
                <w:sz w:val="22"/>
              </w:rPr>
            </w:pPr>
            <w:r>
              <w:rPr>
                <w:rFonts w:ascii="Times New Roman"/>
                <w:w w:val="100"/>
                <w:sz w:val="22"/>
              </w:rPr>
              <w:t>1</w:t>
            </w:r>
          </w:p>
        </w:tc>
        <w:tc>
          <w:tcPr>
            <w:tcW w:w="4487" w:type="dxa"/>
            <w:tcBorders>
              <w:top w:val="single" w:color="000000" w:sz="4" w:space="0"/>
              <w:left w:val="single" w:color="000000" w:sz="4" w:space="0"/>
              <w:bottom w:val="single" w:color="000000" w:sz="4" w:space="0"/>
              <w:right w:val="single" w:color="000000" w:sz="4" w:space="0"/>
            </w:tcBorders>
          </w:tcPr>
          <w:p>
            <w:pPr>
              <w:pStyle w:val="8"/>
              <w:spacing w:line="275" w:lineRule="exact"/>
              <w:ind w:left="13"/>
              <w:jc w:val="center"/>
              <w:rPr>
                <w:sz w:val="22"/>
              </w:rPr>
            </w:pPr>
            <w:r>
              <w:rPr>
                <w:sz w:val="22"/>
              </w:rPr>
              <w:t>按规范设置油基岩屑临时贮存点，岩屑罐收集</w:t>
            </w:r>
          </w:p>
          <w:p>
            <w:pPr>
              <w:pStyle w:val="8"/>
              <w:spacing w:before="3" w:line="252" w:lineRule="exact"/>
              <w:ind w:left="18"/>
              <w:jc w:val="center"/>
              <w:rPr>
                <w:sz w:val="22"/>
              </w:rPr>
            </w:pPr>
            <w:r>
              <w:rPr>
                <w:sz w:val="22"/>
              </w:rPr>
              <w:t>封闭暂存，分批分次交由资质单位处置</w:t>
            </w:r>
          </w:p>
        </w:tc>
        <w:tc>
          <w:tcPr>
            <w:tcW w:w="116" w:type="dxa"/>
            <w:tcBorders>
              <w:top w:val="nil"/>
              <w:left w:val="single" w:color="000000" w:sz="4" w:space="0"/>
              <w:bottom w:val="nil"/>
            </w:tcBorders>
          </w:tcPr>
          <w:p>
            <w:pPr>
              <w:pStyle w:val="8"/>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2" w:hRule="atLeast"/>
        </w:trPr>
        <w:tc>
          <w:tcPr>
            <w:tcW w:w="475" w:type="dxa"/>
            <w:vMerge w:val="continue"/>
            <w:tcBorders>
              <w:top w:val="nil"/>
              <w:right w:val="single" w:color="000000" w:sz="4" w:space="0"/>
            </w:tcBorders>
          </w:tcPr>
          <w:p>
            <w:pPr>
              <w:rPr>
                <w:sz w:val="2"/>
                <w:szCs w:val="2"/>
              </w:rPr>
            </w:pPr>
          </w:p>
        </w:tc>
        <w:tc>
          <w:tcPr>
            <w:tcW w:w="113" w:type="dxa"/>
            <w:vMerge w:val="continue"/>
            <w:tcBorders>
              <w:top w:val="nil"/>
              <w:left w:val="single" w:color="000000" w:sz="4" w:space="0"/>
              <w:right w:val="single" w:color="000000" w:sz="4" w:space="0"/>
            </w:tcBorders>
          </w:tcPr>
          <w:p>
            <w:pPr>
              <w:rPr>
                <w:sz w:val="2"/>
                <w:szCs w:val="2"/>
              </w:rPr>
            </w:pPr>
          </w:p>
        </w:tc>
        <w:tc>
          <w:tcPr>
            <w:tcW w:w="533" w:type="dxa"/>
            <w:vMerge w:val="continue"/>
            <w:tcBorders>
              <w:top w:val="nil"/>
              <w:left w:val="single" w:color="000000" w:sz="4" w:space="0"/>
              <w:bottom w:val="thickThinMediumGap" w:color="000000" w:sz="4" w:space="0"/>
              <w:right w:val="single" w:color="000000" w:sz="4" w:space="0"/>
            </w:tcBorders>
          </w:tcPr>
          <w:p>
            <w:pPr>
              <w:rPr>
                <w:sz w:val="2"/>
                <w:szCs w:val="2"/>
              </w:rPr>
            </w:pPr>
          </w:p>
        </w:tc>
        <w:tc>
          <w:tcPr>
            <w:tcW w:w="586" w:type="dxa"/>
            <w:tcBorders>
              <w:top w:val="single" w:color="000000" w:sz="4" w:space="0"/>
              <w:left w:val="single" w:color="000000" w:sz="4" w:space="0"/>
              <w:bottom w:val="thickThinMediumGap" w:color="000000" w:sz="4" w:space="0"/>
              <w:right w:val="single" w:color="000000" w:sz="4" w:space="0"/>
            </w:tcBorders>
          </w:tcPr>
          <w:p>
            <w:pPr>
              <w:pStyle w:val="8"/>
              <w:spacing w:line="275" w:lineRule="exact"/>
              <w:ind w:left="76"/>
              <w:rPr>
                <w:sz w:val="22"/>
              </w:rPr>
            </w:pPr>
            <w:r>
              <w:rPr>
                <w:sz w:val="22"/>
              </w:rPr>
              <w:t>废水</w:t>
            </w:r>
          </w:p>
          <w:p>
            <w:pPr>
              <w:pStyle w:val="8"/>
              <w:spacing w:before="4" w:line="263" w:lineRule="exact"/>
              <w:ind w:left="76"/>
              <w:rPr>
                <w:sz w:val="22"/>
              </w:rPr>
            </w:pPr>
            <w:r>
              <w:rPr>
                <w:sz w:val="22"/>
              </w:rPr>
              <w:t>处理</w:t>
            </w:r>
          </w:p>
        </w:tc>
        <w:tc>
          <w:tcPr>
            <w:tcW w:w="1031" w:type="dxa"/>
            <w:tcBorders>
              <w:top w:val="single" w:color="000000" w:sz="4" w:space="0"/>
              <w:left w:val="single" w:color="000000" w:sz="4" w:space="0"/>
              <w:bottom w:val="thickThinMediumGap" w:color="000000" w:sz="4" w:space="0"/>
              <w:right w:val="single" w:color="000000" w:sz="4" w:space="0"/>
            </w:tcBorders>
          </w:tcPr>
          <w:p>
            <w:pPr>
              <w:pStyle w:val="8"/>
              <w:spacing w:line="275" w:lineRule="exact"/>
              <w:ind w:left="59" w:right="41"/>
              <w:jc w:val="center"/>
              <w:rPr>
                <w:sz w:val="22"/>
              </w:rPr>
            </w:pPr>
            <w:r>
              <w:rPr>
                <w:sz w:val="22"/>
              </w:rPr>
              <w:t>压裂返排</w:t>
            </w:r>
          </w:p>
          <w:p>
            <w:pPr>
              <w:pStyle w:val="8"/>
              <w:spacing w:before="4" w:line="263" w:lineRule="exact"/>
              <w:ind w:left="59" w:right="39"/>
              <w:jc w:val="center"/>
              <w:rPr>
                <w:sz w:val="22"/>
              </w:rPr>
            </w:pPr>
            <w:r>
              <w:rPr>
                <w:sz w:val="22"/>
              </w:rPr>
              <w:t>液外委</w:t>
            </w:r>
          </w:p>
        </w:tc>
        <w:tc>
          <w:tcPr>
            <w:tcW w:w="524" w:type="dxa"/>
            <w:tcBorders>
              <w:top w:val="single" w:color="000000" w:sz="4" w:space="0"/>
              <w:left w:val="single" w:color="000000" w:sz="4" w:space="0"/>
              <w:bottom w:val="thickThinMediumGap" w:color="000000" w:sz="4" w:space="0"/>
              <w:right w:val="single" w:color="000000" w:sz="4" w:space="0"/>
            </w:tcBorders>
          </w:tcPr>
          <w:p>
            <w:pPr>
              <w:pStyle w:val="8"/>
              <w:spacing w:before="149"/>
              <w:ind w:left="14"/>
              <w:jc w:val="center"/>
              <w:rPr>
                <w:rFonts w:ascii="Times New Roman"/>
                <w:sz w:val="22"/>
              </w:rPr>
            </w:pPr>
            <w:r>
              <w:rPr>
                <w:rFonts w:ascii="Times New Roman"/>
                <w:w w:val="100"/>
                <w:sz w:val="22"/>
              </w:rPr>
              <w:t>/</w:t>
            </w:r>
          </w:p>
        </w:tc>
        <w:tc>
          <w:tcPr>
            <w:tcW w:w="663" w:type="dxa"/>
            <w:tcBorders>
              <w:top w:val="single" w:color="000000" w:sz="4" w:space="0"/>
              <w:left w:val="single" w:color="000000" w:sz="4" w:space="0"/>
              <w:bottom w:val="thickThinMediumGap" w:color="000000" w:sz="4" w:space="0"/>
              <w:right w:val="single" w:color="000000" w:sz="4" w:space="0"/>
            </w:tcBorders>
          </w:tcPr>
          <w:p>
            <w:pPr>
              <w:pStyle w:val="8"/>
              <w:spacing w:before="149"/>
              <w:ind w:left="17"/>
              <w:jc w:val="center"/>
              <w:rPr>
                <w:rFonts w:ascii="Times New Roman"/>
                <w:sz w:val="22"/>
              </w:rPr>
            </w:pPr>
            <w:r>
              <w:rPr>
                <w:rFonts w:ascii="Times New Roman"/>
                <w:w w:val="100"/>
                <w:sz w:val="22"/>
              </w:rPr>
              <w:t>/</w:t>
            </w:r>
          </w:p>
        </w:tc>
        <w:tc>
          <w:tcPr>
            <w:tcW w:w="4487" w:type="dxa"/>
            <w:tcBorders>
              <w:top w:val="single" w:color="000000" w:sz="4" w:space="0"/>
              <w:left w:val="single" w:color="000000" w:sz="4" w:space="0"/>
              <w:bottom w:val="thickThinMediumGap" w:color="000000" w:sz="4" w:space="0"/>
              <w:right w:val="single" w:color="000000" w:sz="4" w:space="0"/>
            </w:tcBorders>
          </w:tcPr>
          <w:p>
            <w:pPr>
              <w:pStyle w:val="8"/>
              <w:spacing w:line="275" w:lineRule="exact"/>
              <w:ind w:left="155"/>
              <w:rPr>
                <w:sz w:val="22"/>
              </w:rPr>
            </w:pPr>
            <w:r>
              <w:rPr>
                <w:sz w:val="22"/>
              </w:rPr>
              <w:t>压裂返排液由罐车转运四川兴澳南川分公司</w:t>
            </w:r>
          </w:p>
          <w:p>
            <w:pPr>
              <w:pStyle w:val="8"/>
              <w:spacing w:before="4" w:line="263" w:lineRule="exact"/>
              <w:ind w:left="59"/>
              <w:rPr>
                <w:sz w:val="22"/>
              </w:rPr>
            </w:pPr>
            <w:r>
              <w:rPr>
                <w:sz w:val="22"/>
              </w:rPr>
              <w:t>涪陵气田平桥水处理站依托处理，现场不外排</w:t>
            </w:r>
          </w:p>
        </w:tc>
        <w:tc>
          <w:tcPr>
            <w:tcW w:w="116" w:type="dxa"/>
            <w:tcBorders>
              <w:top w:val="nil"/>
              <w:left w:val="single" w:color="000000" w:sz="4" w:space="0"/>
            </w:tcBorders>
          </w:tcPr>
          <w:p>
            <w:pPr>
              <w:pStyle w:val="8"/>
              <w:rPr>
                <w:rFonts w:ascii="Times New Roman"/>
                <w:sz w:val="22"/>
              </w:rPr>
            </w:pPr>
          </w:p>
        </w:tc>
      </w:tr>
    </w:tbl>
    <w:p>
      <w:pPr>
        <w:spacing w:after="0"/>
        <w:rPr>
          <w:rFonts w:ascii="Times New Roman"/>
          <w:sz w:val="22"/>
        </w:rPr>
        <w:sectPr>
          <w:pgSz w:w="11910" w:h="16840"/>
          <w:pgMar w:top="1420" w:right="920" w:bottom="1240" w:left="1420" w:header="0" w:footer="1047" w:gutter="0"/>
          <w:cols w:space="720" w:num="1"/>
        </w:sectPr>
      </w:pPr>
    </w:p>
    <w:tbl>
      <w:tblPr>
        <w:tblStyle w:val="4"/>
        <w:tblW w:w="8524" w:type="dxa"/>
        <w:tblInd w:w="28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5"/>
        <w:gridCol w:w="804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281" w:hRule="atLeast"/>
        </w:trPr>
        <w:tc>
          <w:tcPr>
            <w:tcW w:w="475" w:type="dxa"/>
            <w:tcBorders>
              <w:bottom w:val="single" w:color="000000" w:sz="4" w:space="0"/>
              <w:right w:val="single" w:color="000000" w:sz="4" w:space="0"/>
            </w:tcBorders>
          </w:tcPr>
          <w:p>
            <w:pPr>
              <w:pStyle w:val="8"/>
              <w:rPr>
                <w:rFonts w:ascii="Times New Roman"/>
                <w:sz w:val="24"/>
              </w:rPr>
            </w:pPr>
          </w:p>
        </w:tc>
        <w:tc>
          <w:tcPr>
            <w:tcW w:w="8049" w:type="dxa"/>
            <w:tcBorders>
              <w:left w:val="single" w:color="000000" w:sz="4" w:space="0"/>
              <w:bottom w:val="single" w:color="000000" w:sz="4" w:space="0"/>
            </w:tcBorders>
          </w:tcPr>
          <w:p>
            <w:pPr>
              <w:pStyle w:val="8"/>
              <w:spacing w:before="109"/>
              <w:ind w:left="635"/>
              <w:rPr>
                <w:b/>
                <w:sz w:val="26"/>
              </w:rPr>
            </w:pPr>
            <w:r>
              <w:rPr>
                <w:b/>
                <w:sz w:val="26"/>
              </w:rPr>
              <w:t>（二）建设规模及主要工程参数</w:t>
            </w:r>
          </w:p>
          <w:p>
            <w:pPr>
              <w:pStyle w:val="8"/>
              <w:numPr>
                <w:ilvl w:val="0"/>
                <w:numId w:val="2"/>
              </w:numPr>
              <w:tabs>
                <w:tab w:val="left" w:pos="1283"/>
              </w:tabs>
              <w:spacing w:before="128" w:after="0" w:line="240" w:lineRule="auto"/>
              <w:ind w:left="1282" w:right="0" w:hanging="649"/>
              <w:jc w:val="left"/>
              <w:rPr>
                <w:sz w:val="26"/>
              </w:rPr>
            </w:pPr>
            <w:r>
              <w:rPr>
                <w:sz w:val="26"/>
              </w:rPr>
              <w:t>开发方式</w:t>
            </w:r>
          </w:p>
          <w:p>
            <w:pPr>
              <w:pStyle w:val="8"/>
              <w:spacing w:before="125" w:line="331" w:lineRule="auto"/>
              <w:ind w:left="112" w:right="86" w:firstLine="520"/>
              <w:jc w:val="both"/>
              <w:rPr>
                <w:sz w:val="26"/>
              </w:rPr>
            </w:pPr>
            <w:r>
              <w:rPr>
                <w:sz w:val="26"/>
              </w:rPr>
              <w:t>本项目勘探开发方式为直井</w:t>
            </w:r>
            <w:r>
              <w:rPr>
                <w:rFonts w:ascii="Times New Roman" w:eastAsia="Times New Roman"/>
                <w:sz w:val="26"/>
              </w:rPr>
              <w:t>+</w:t>
            </w:r>
            <w:r>
              <w:rPr>
                <w:spacing w:val="-21"/>
                <w:sz w:val="26"/>
              </w:rPr>
              <w:t xml:space="preserve">水平井钻探。以兴页 </w:t>
            </w:r>
            <w:r>
              <w:rPr>
                <w:rFonts w:ascii="Times New Roman" w:eastAsia="Times New Roman"/>
                <w:sz w:val="26"/>
              </w:rPr>
              <w:t xml:space="preserve">3 </w:t>
            </w:r>
            <w:r>
              <w:rPr>
                <w:spacing w:val="-2"/>
                <w:sz w:val="26"/>
              </w:rPr>
              <w:t>井直井勘探成</w:t>
            </w:r>
            <w:r>
              <w:rPr>
                <w:spacing w:val="-6"/>
                <w:sz w:val="26"/>
              </w:rPr>
              <w:t xml:space="preserve">果为基础，部署兴页 </w:t>
            </w:r>
            <w:r>
              <w:rPr>
                <w:rFonts w:ascii="Times New Roman" w:eastAsia="Times New Roman"/>
                <w:sz w:val="26"/>
              </w:rPr>
              <w:t xml:space="preserve">3 </w:t>
            </w:r>
            <w:r>
              <w:rPr>
                <w:spacing w:val="-8"/>
                <w:sz w:val="26"/>
              </w:rPr>
              <w:t xml:space="preserve">井水平井和兴页 </w:t>
            </w:r>
            <w:r>
              <w:rPr>
                <w:rFonts w:ascii="Times New Roman" w:eastAsia="Times New Roman"/>
                <w:sz w:val="26"/>
              </w:rPr>
              <w:t xml:space="preserve">3LHF </w:t>
            </w:r>
            <w:r>
              <w:rPr>
                <w:spacing w:val="-9"/>
                <w:sz w:val="26"/>
              </w:rPr>
              <w:t xml:space="preserve">水平井。兴页 </w:t>
            </w:r>
            <w:r>
              <w:rPr>
                <w:rFonts w:ascii="Times New Roman" w:eastAsia="Times New Roman"/>
                <w:sz w:val="26"/>
              </w:rPr>
              <w:t xml:space="preserve">3 </w:t>
            </w:r>
            <w:r>
              <w:rPr>
                <w:sz w:val="26"/>
              </w:rPr>
              <w:t>井直井</w:t>
            </w:r>
            <w:r>
              <w:rPr>
                <w:spacing w:val="-16"/>
                <w:sz w:val="26"/>
              </w:rPr>
              <w:t xml:space="preserve">垂深 </w:t>
            </w:r>
            <w:r>
              <w:rPr>
                <w:rFonts w:ascii="Times New Roman" w:eastAsia="Times New Roman"/>
                <w:sz w:val="26"/>
              </w:rPr>
              <w:t>3001m</w:t>
            </w:r>
            <w:r>
              <w:rPr>
                <w:spacing w:val="-1"/>
                <w:sz w:val="26"/>
              </w:rPr>
              <w:t>，若在目的层钻遇良好油气显示，则回填侧钻自流井组水</w:t>
            </w:r>
            <w:r>
              <w:rPr>
                <w:spacing w:val="-21"/>
                <w:sz w:val="26"/>
              </w:rPr>
              <w:t xml:space="preserve">平井 </w:t>
            </w:r>
            <w:r>
              <w:rPr>
                <w:rFonts w:ascii="Times New Roman" w:eastAsia="Times New Roman"/>
                <w:sz w:val="26"/>
              </w:rPr>
              <w:t>2698m</w:t>
            </w:r>
            <w:r>
              <w:rPr>
                <w:spacing w:val="-7"/>
                <w:sz w:val="26"/>
              </w:rPr>
              <w:t xml:space="preserve">，其中水平井段长 </w:t>
            </w:r>
            <w:r>
              <w:rPr>
                <w:rFonts w:ascii="Times New Roman" w:eastAsia="Times New Roman"/>
                <w:sz w:val="26"/>
              </w:rPr>
              <w:t>1500m</w:t>
            </w:r>
            <w:r>
              <w:rPr>
                <w:sz w:val="26"/>
              </w:rPr>
              <w:t>。自流井组勘探结束后，同井场</w:t>
            </w:r>
            <w:r>
              <w:rPr>
                <w:spacing w:val="-7"/>
                <w:sz w:val="26"/>
              </w:rPr>
              <w:t xml:space="preserve">再实施兴页 </w:t>
            </w:r>
            <w:r>
              <w:rPr>
                <w:rFonts w:ascii="Times New Roman" w:eastAsia="Times New Roman"/>
                <w:sz w:val="26"/>
              </w:rPr>
              <w:t xml:space="preserve">3LHF </w:t>
            </w:r>
            <w:r>
              <w:rPr>
                <w:sz w:val="26"/>
              </w:rPr>
              <w:t>井凉高山组水平井勘探；若在直井段各自目的层均无良好油气显示，则取消水平井建设，裸眼完井，并按行业废弃井管理、废弃井封井处置规范要求，采取注入高标号水泥塞方式封井。</w:t>
            </w:r>
          </w:p>
          <w:p>
            <w:pPr>
              <w:pStyle w:val="8"/>
              <w:numPr>
                <w:ilvl w:val="0"/>
                <w:numId w:val="2"/>
              </w:numPr>
              <w:tabs>
                <w:tab w:val="left" w:pos="1283"/>
              </w:tabs>
              <w:spacing w:before="4" w:after="0" w:line="240" w:lineRule="auto"/>
              <w:ind w:left="1282" w:right="0" w:hanging="649"/>
              <w:jc w:val="left"/>
              <w:rPr>
                <w:sz w:val="26"/>
              </w:rPr>
            </w:pPr>
            <w:r>
              <w:rPr>
                <w:sz w:val="26"/>
              </w:rPr>
              <w:t>主要工程参数及规模</w:t>
            </w:r>
          </w:p>
          <w:p>
            <w:pPr>
              <w:pStyle w:val="8"/>
              <w:numPr>
                <w:ilvl w:val="0"/>
                <w:numId w:val="3"/>
              </w:numPr>
              <w:tabs>
                <w:tab w:val="left" w:pos="1024"/>
              </w:tabs>
              <w:spacing w:before="127" w:after="0" w:line="240" w:lineRule="auto"/>
              <w:ind w:left="1023" w:right="0" w:hanging="390"/>
              <w:jc w:val="left"/>
              <w:rPr>
                <w:sz w:val="26"/>
              </w:rPr>
            </w:pPr>
            <w:r>
              <w:rPr>
                <w:sz w:val="26"/>
              </w:rPr>
              <w:t>勘探目的层位设置</w:t>
            </w:r>
          </w:p>
          <w:p>
            <w:pPr>
              <w:pStyle w:val="8"/>
              <w:spacing w:before="126"/>
              <w:ind w:left="633"/>
              <w:rPr>
                <w:sz w:val="26"/>
              </w:rPr>
            </w:pPr>
            <w:r>
              <w:rPr>
                <w:rFonts w:ascii="Times New Roman" w:eastAsia="Times New Roman"/>
                <w:sz w:val="26"/>
              </w:rPr>
              <w:t>***</w:t>
            </w:r>
            <w:r>
              <w:rPr>
                <w:sz w:val="26"/>
              </w:rPr>
              <w:t>。</w:t>
            </w:r>
          </w:p>
          <w:p>
            <w:pPr>
              <w:pStyle w:val="8"/>
              <w:numPr>
                <w:ilvl w:val="0"/>
                <w:numId w:val="3"/>
              </w:numPr>
              <w:tabs>
                <w:tab w:val="left" w:pos="1024"/>
              </w:tabs>
              <w:spacing w:before="127" w:after="0" w:line="240" w:lineRule="auto"/>
              <w:ind w:left="1023" w:right="0" w:hanging="390"/>
              <w:jc w:val="left"/>
              <w:rPr>
                <w:sz w:val="26"/>
              </w:rPr>
            </w:pPr>
            <w:r>
              <w:rPr>
                <w:sz w:val="26"/>
              </w:rPr>
              <w:t>钻遇地层油气及硫化氢分布情况预判</w:t>
            </w:r>
          </w:p>
          <w:p>
            <w:pPr>
              <w:pStyle w:val="8"/>
              <w:spacing w:before="20" w:line="278" w:lineRule="exact"/>
              <w:ind w:left="633"/>
              <w:rPr>
                <w:rFonts w:ascii="Times New Roman"/>
                <w:sz w:val="26"/>
              </w:rPr>
            </w:pPr>
            <w:r>
              <w:rPr>
                <w:rFonts w:ascii="Times New Roman"/>
                <w:sz w:val="26"/>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61" w:hRule="atLeast"/>
        </w:trPr>
        <w:tc>
          <w:tcPr>
            <w:tcW w:w="475" w:type="dxa"/>
            <w:tcBorders>
              <w:top w:val="single" w:color="000000" w:sz="4" w:space="0"/>
              <w:right w:val="single" w:color="000000" w:sz="4" w:space="0"/>
            </w:tcBorders>
          </w:tcPr>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spacing w:line="242" w:lineRule="auto"/>
              <w:ind w:left="107" w:right="91"/>
              <w:jc w:val="both"/>
              <w:rPr>
                <w:sz w:val="26"/>
              </w:rPr>
            </w:pPr>
            <w:r>
              <w:rPr>
                <w:sz w:val="26"/>
              </w:rPr>
              <w:t>总平面及现场布置</w:t>
            </w:r>
          </w:p>
        </w:tc>
        <w:tc>
          <w:tcPr>
            <w:tcW w:w="8049" w:type="dxa"/>
            <w:tcBorders>
              <w:top w:val="single" w:color="000000" w:sz="4" w:space="0"/>
              <w:left w:val="single" w:color="000000" w:sz="4" w:space="0"/>
            </w:tcBorders>
          </w:tcPr>
          <w:p>
            <w:pPr>
              <w:pStyle w:val="8"/>
              <w:spacing w:before="107" w:line="331" w:lineRule="auto"/>
              <w:ind w:left="112" w:right="88" w:firstLine="520"/>
              <w:jc w:val="both"/>
              <w:rPr>
                <w:sz w:val="26"/>
              </w:rPr>
            </w:pPr>
            <w:r>
              <w:rPr>
                <w:sz w:val="26"/>
              </w:rPr>
              <w:t>本项目仅为施工期，不含运营期，故总平面布置以各施工阶段现场布置按照钻前、钻井和压裂试油三个阶段分别介绍。</w:t>
            </w:r>
          </w:p>
          <w:p>
            <w:pPr>
              <w:pStyle w:val="8"/>
              <w:spacing w:before="2"/>
              <w:ind w:left="635"/>
              <w:rPr>
                <w:b/>
                <w:sz w:val="26"/>
              </w:rPr>
            </w:pPr>
            <w:r>
              <w:rPr>
                <w:b/>
                <w:sz w:val="26"/>
              </w:rPr>
              <w:t>（一）施工布置情况</w:t>
            </w:r>
          </w:p>
          <w:p>
            <w:pPr>
              <w:pStyle w:val="8"/>
              <w:spacing w:before="126"/>
              <w:ind w:left="633"/>
              <w:rPr>
                <w:sz w:val="26"/>
              </w:rPr>
            </w:pPr>
            <w:r>
              <w:rPr>
                <w:sz w:val="26"/>
              </w:rPr>
              <w:t>（</w:t>
            </w:r>
            <w:r>
              <w:rPr>
                <w:rFonts w:ascii="Times New Roman" w:eastAsia="Times New Roman"/>
                <w:sz w:val="26"/>
              </w:rPr>
              <w:t>1</w:t>
            </w:r>
            <w:r>
              <w:rPr>
                <w:sz w:val="26"/>
              </w:rPr>
              <w:t>）钻前工程</w:t>
            </w:r>
          </w:p>
          <w:p>
            <w:pPr>
              <w:pStyle w:val="8"/>
              <w:spacing w:before="127" w:line="331" w:lineRule="auto"/>
              <w:ind w:left="112" w:right="88" w:firstLine="520"/>
              <w:jc w:val="both"/>
              <w:rPr>
                <w:sz w:val="26"/>
              </w:rPr>
            </w:pPr>
            <w:r>
              <w:rPr>
                <w:spacing w:val="-5"/>
                <w:sz w:val="26"/>
              </w:rPr>
              <w:t xml:space="preserve">钻前工程主要为后续兴页 </w:t>
            </w:r>
            <w:r>
              <w:rPr>
                <w:rFonts w:ascii="Times New Roman" w:eastAsia="Times New Roman"/>
                <w:sz w:val="26"/>
              </w:rPr>
              <w:t xml:space="preserve">3 </w:t>
            </w:r>
            <w:r>
              <w:rPr>
                <w:spacing w:val="-11"/>
                <w:sz w:val="26"/>
              </w:rPr>
              <w:t xml:space="preserve">井和兴页 </w:t>
            </w:r>
            <w:r>
              <w:rPr>
                <w:rFonts w:ascii="Times New Roman" w:eastAsia="Times New Roman"/>
                <w:sz w:val="26"/>
              </w:rPr>
              <w:t xml:space="preserve">3LHF </w:t>
            </w:r>
            <w:r>
              <w:rPr>
                <w:spacing w:val="-2"/>
                <w:sz w:val="26"/>
              </w:rPr>
              <w:t>井钻井施工作为做准</w:t>
            </w:r>
            <w:r>
              <w:rPr>
                <w:spacing w:val="-1"/>
                <w:sz w:val="26"/>
              </w:rPr>
              <w:t>备，修建井场以及配套放喷池、排污池、清水池、生活区和井场道路</w:t>
            </w:r>
            <w:r>
              <w:rPr>
                <w:sz w:val="26"/>
              </w:rPr>
              <w:t>等，钻前工程总平面布置见</w:t>
            </w:r>
            <w:r>
              <w:rPr>
                <w:b/>
                <w:spacing w:val="-23"/>
                <w:sz w:val="26"/>
              </w:rPr>
              <w:t xml:space="preserve">附图 </w:t>
            </w:r>
            <w:r>
              <w:rPr>
                <w:rFonts w:ascii="Times New Roman" w:eastAsia="Times New Roman"/>
                <w:b/>
                <w:sz w:val="26"/>
              </w:rPr>
              <w:t>3</w:t>
            </w:r>
            <w:r>
              <w:rPr>
                <w:sz w:val="26"/>
              </w:rPr>
              <w:t>，主要工程内容及布置情况如下：</w:t>
            </w:r>
          </w:p>
          <w:p>
            <w:pPr>
              <w:pStyle w:val="8"/>
              <w:spacing w:before="1" w:line="331" w:lineRule="auto"/>
              <w:ind w:left="112" w:right="87" w:firstLine="520"/>
              <w:jc w:val="both"/>
              <w:rPr>
                <w:sz w:val="26"/>
              </w:rPr>
            </w:pPr>
            <w:r>
              <w:rPr>
                <w:spacing w:val="-1"/>
                <w:sz w:val="26"/>
              </w:rPr>
              <w:t xml:space="preserve">①井场：井场尺寸 </w:t>
            </w:r>
            <w:r>
              <w:rPr>
                <w:rFonts w:ascii="Times New Roman" w:hAnsi="Times New Roman" w:eastAsia="Times New Roman"/>
                <w:sz w:val="26"/>
              </w:rPr>
              <w:t>130m×55m</w:t>
            </w:r>
            <w:r>
              <w:rPr>
                <w:spacing w:val="-1"/>
                <w:sz w:val="26"/>
              </w:rPr>
              <w:t>，以满足两口井的钻井和压裂试气</w:t>
            </w:r>
            <w:r>
              <w:rPr>
                <w:spacing w:val="-2"/>
                <w:sz w:val="26"/>
              </w:rPr>
              <w:t xml:space="preserve">阶段现场施工机械设备布置需要。井场后场采用 </w:t>
            </w:r>
            <w:r>
              <w:rPr>
                <w:rFonts w:ascii="Times New Roman" w:hAnsi="Times New Roman" w:eastAsia="Times New Roman"/>
                <w:sz w:val="26"/>
              </w:rPr>
              <w:t xml:space="preserve">200mm </w:t>
            </w:r>
            <w:r>
              <w:rPr>
                <w:spacing w:val="-21"/>
                <w:sz w:val="26"/>
              </w:rPr>
              <w:t xml:space="preserve">厚 </w:t>
            </w:r>
            <w:r>
              <w:rPr>
                <w:rFonts w:ascii="Times New Roman" w:hAnsi="Times New Roman" w:eastAsia="Times New Roman"/>
                <w:sz w:val="26"/>
              </w:rPr>
              <w:t xml:space="preserve">C25 </w:t>
            </w:r>
            <w:r>
              <w:rPr>
                <w:spacing w:val="-6"/>
                <w:sz w:val="26"/>
              </w:rPr>
              <w:t>抗渗</w:t>
            </w:r>
            <w:r>
              <w:rPr>
                <w:spacing w:val="-9"/>
                <w:sz w:val="26"/>
              </w:rPr>
              <w:t xml:space="preserve">混凝土硬化，混凝土抗渗等级 </w:t>
            </w:r>
            <w:r>
              <w:rPr>
                <w:rFonts w:ascii="Times New Roman" w:hAnsi="Times New Roman" w:eastAsia="Times New Roman"/>
                <w:spacing w:val="-9"/>
                <w:sz w:val="26"/>
              </w:rPr>
              <w:t>P8</w:t>
            </w:r>
            <w:r>
              <w:rPr>
                <w:spacing w:val="-4"/>
                <w:sz w:val="26"/>
              </w:rPr>
              <w:t>；井场硬化区域外的其他区域面层采</w:t>
            </w:r>
            <w:r>
              <w:rPr>
                <w:spacing w:val="-34"/>
                <w:sz w:val="26"/>
              </w:rPr>
              <w:t xml:space="preserve">用 </w:t>
            </w:r>
            <w:r>
              <w:rPr>
                <w:rFonts w:ascii="Times New Roman" w:hAnsi="Times New Roman" w:eastAsia="Times New Roman"/>
                <w:sz w:val="26"/>
              </w:rPr>
              <w:t xml:space="preserve">25cm </w:t>
            </w:r>
            <w:r>
              <w:rPr>
                <w:sz w:val="26"/>
              </w:rPr>
              <w:t>厚的级配碎石整平硬化防渗。</w:t>
            </w:r>
          </w:p>
          <w:p>
            <w:pPr>
              <w:pStyle w:val="8"/>
              <w:spacing w:before="3" w:line="331" w:lineRule="auto"/>
              <w:ind w:left="112" w:right="-44" w:firstLine="520"/>
              <w:jc w:val="both"/>
              <w:rPr>
                <w:sz w:val="26"/>
              </w:rPr>
            </w:pPr>
            <w:r>
              <w:rPr>
                <w:sz w:val="26"/>
              </w:rPr>
              <w:t>②放喷池：在井场外北侧（</w:t>
            </w:r>
            <w:r>
              <w:rPr>
                <w:spacing w:val="-12"/>
                <w:sz w:val="26"/>
              </w:rPr>
              <w:t xml:space="preserve">距井口 </w:t>
            </w:r>
            <w:r>
              <w:rPr>
                <w:rFonts w:ascii="Times New Roman" w:hAnsi="Times New Roman" w:eastAsia="Times New Roman"/>
                <w:sz w:val="26"/>
              </w:rPr>
              <w:t xml:space="preserve">136m </w:t>
            </w:r>
            <w:r>
              <w:rPr>
                <w:sz w:val="26"/>
              </w:rPr>
              <w:t>处）</w:t>
            </w:r>
            <w:r>
              <w:rPr>
                <w:spacing w:val="-8"/>
                <w:sz w:val="26"/>
              </w:rPr>
              <w:t xml:space="preserve">修建放喷池 </w:t>
            </w:r>
            <w:r>
              <w:rPr>
                <w:rFonts w:ascii="Times New Roman" w:hAnsi="Times New Roman" w:eastAsia="Times New Roman"/>
                <w:sz w:val="26"/>
              </w:rPr>
              <w:t xml:space="preserve">1 </w:t>
            </w:r>
            <w:r>
              <w:rPr>
                <w:sz w:val="26"/>
              </w:rPr>
              <w:t xml:space="preserve">个， </w:t>
            </w:r>
            <w:r>
              <w:rPr>
                <w:spacing w:val="-3"/>
                <w:sz w:val="26"/>
              </w:rPr>
              <w:t xml:space="preserve">放喷池容积 </w:t>
            </w:r>
            <w:r>
              <w:rPr>
                <w:rFonts w:ascii="Times New Roman" w:hAnsi="Times New Roman" w:eastAsia="Times New Roman"/>
                <w:sz w:val="26"/>
              </w:rPr>
              <w:t>300m</w:t>
            </w:r>
            <w:r>
              <w:rPr>
                <w:rFonts w:ascii="Times New Roman" w:hAnsi="Times New Roman" w:eastAsia="Times New Roman"/>
                <w:position w:val="9"/>
                <w:sz w:val="17"/>
              </w:rPr>
              <w:t>3</w:t>
            </w:r>
            <w:r>
              <w:rPr>
                <w:spacing w:val="-3"/>
                <w:sz w:val="26"/>
              </w:rPr>
              <w:t xml:space="preserve">，占地面积约 </w:t>
            </w:r>
            <w:r>
              <w:rPr>
                <w:rFonts w:ascii="Times New Roman" w:hAnsi="Times New Roman" w:eastAsia="Times New Roman"/>
                <w:sz w:val="26"/>
              </w:rPr>
              <w:t>300m</w:t>
            </w:r>
            <w:r>
              <w:rPr>
                <w:rFonts w:ascii="Times New Roman" w:hAnsi="Times New Roman" w:eastAsia="Times New Roman"/>
                <w:position w:val="9"/>
                <w:sz w:val="17"/>
              </w:rPr>
              <w:t>2</w:t>
            </w:r>
            <w:r>
              <w:rPr>
                <w:sz w:val="26"/>
              </w:rPr>
              <w:t>。用于项目可燃气体点火测试放喷以及钻井和压裂施工紧急情况下的泄压放空燃烧应急处置；放喷</w:t>
            </w:r>
            <w:r>
              <w:rPr>
                <w:spacing w:val="-10"/>
                <w:sz w:val="26"/>
              </w:rPr>
              <w:t xml:space="preserve">池下部池体为 </w:t>
            </w:r>
            <w:r>
              <w:rPr>
                <w:rFonts w:ascii="Times New Roman" w:hAnsi="Times New Roman" w:eastAsia="Times New Roman"/>
                <w:sz w:val="26"/>
              </w:rPr>
              <w:t xml:space="preserve">300mm </w:t>
            </w:r>
            <w:r>
              <w:rPr>
                <w:spacing w:val="-23"/>
                <w:sz w:val="26"/>
              </w:rPr>
              <w:t xml:space="preserve">厚的 </w:t>
            </w:r>
            <w:r>
              <w:rPr>
                <w:rFonts w:ascii="Times New Roman" w:hAnsi="Times New Roman" w:eastAsia="Times New Roman"/>
                <w:sz w:val="26"/>
              </w:rPr>
              <w:t xml:space="preserve">C30 </w:t>
            </w:r>
            <w:r>
              <w:rPr>
                <w:spacing w:val="-15"/>
                <w:sz w:val="26"/>
              </w:rPr>
              <w:t xml:space="preserve">钢筋混凝土结构，混凝土抗渗等级 </w:t>
            </w:r>
            <w:r>
              <w:rPr>
                <w:rFonts w:ascii="Times New Roman" w:hAnsi="Times New Roman" w:eastAsia="Times New Roman"/>
                <w:sz w:val="26"/>
              </w:rPr>
              <w:t>P8</w:t>
            </w:r>
            <w:r>
              <w:rPr>
                <w:sz w:val="26"/>
              </w:rPr>
              <w:t>，</w:t>
            </w:r>
          </w:p>
          <w:p>
            <w:pPr>
              <w:pStyle w:val="8"/>
              <w:spacing w:line="333" w:lineRule="exact"/>
              <w:ind w:left="112"/>
              <w:rPr>
                <w:sz w:val="26"/>
              </w:rPr>
            </w:pPr>
            <w:r>
              <w:rPr>
                <w:sz w:val="26"/>
              </w:rPr>
              <w:t xml:space="preserve">池内壁增设烧结砖 </w:t>
            </w:r>
            <w:r>
              <w:rPr>
                <w:rFonts w:ascii="Times New Roman" w:eastAsia="Times New Roman"/>
                <w:sz w:val="26"/>
              </w:rPr>
              <w:t>240mm</w:t>
            </w:r>
            <w:r>
              <w:rPr>
                <w:sz w:val="26"/>
              </w:rPr>
              <w:t xml:space="preserve">，上部 </w:t>
            </w:r>
            <w:r>
              <w:rPr>
                <w:rFonts w:ascii="Times New Roman" w:eastAsia="Times New Roman"/>
                <w:sz w:val="26"/>
              </w:rPr>
              <w:t xml:space="preserve">3 </w:t>
            </w:r>
            <w:r>
              <w:rPr>
                <w:sz w:val="26"/>
              </w:rPr>
              <w:t xml:space="preserve">侧设置 </w:t>
            </w:r>
            <w:r>
              <w:rPr>
                <w:rFonts w:ascii="Times New Roman" w:eastAsia="Times New Roman"/>
                <w:sz w:val="26"/>
              </w:rPr>
              <w:t xml:space="preserve">3.5m </w:t>
            </w:r>
            <w:r>
              <w:rPr>
                <w:sz w:val="26"/>
              </w:rPr>
              <w:t>高烧结砖砌侧墙。</w:t>
            </w:r>
          </w:p>
        </w:tc>
      </w:tr>
    </w:tbl>
    <w:p>
      <w:pPr>
        <w:spacing w:after="0" w:line="333" w:lineRule="exact"/>
        <w:rPr>
          <w:sz w:val="26"/>
        </w:rPr>
        <w:sectPr>
          <w:pgSz w:w="11910" w:h="16840"/>
          <w:pgMar w:top="1420" w:right="920" w:bottom="1240" w:left="1420" w:header="0" w:footer="1047" w:gutter="0"/>
          <w:cols w:space="720" w:num="1"/>
        </w:sectPr>
      </w:pPr>
    </w:p>
    <w:tbl>
      <w:tblPr>
        <w:tblStyle w:val="4"/>
        <w:tblW w:w="8524" w:type="dxa"/>
        <w:tblInd w:w="28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5"/>
        <w:gridCol w:w="804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501" w:hRule="atLeast"/>
        </w:trPr>
        <w:tc>
          <w:tcPr>
            <w:tcW w:w="475" w:type="dxa"/>
            <w:tcBorders>
              <w:right w:val="single" w:color="000000" w:sz="4" w:space="0"/>
            </w:tcBorders>
          </w:tcPr>
          <w:p>
            <w:pPr>
              <w:pStyle w:val="8"/>
              <w:rPr>
                <w:rFonts w:ascii="Times New Roman"/>
                <w:sz w:val="24"/>
              </w:rPr>
            </w:pPr>
          </w:p>
        </w:tc>
        <w:tc>
          <w:tcPr>
            <w:tcW w:w="8049" w:type="dxa"/>
            <w:tcBorders>
              <w:left w:val="single" w:color="000000" w:sz="4" w:space="0"/>
            </w:tcBorders>
          </w:tcPr>
          <w:p>
            <w:pPr>
              <w:pStyle w:val="8"/>
              <w:spacing w:before="109" w:line="331" w:lineRule="auto"/>
              <w:ind w:left="112" w:right="-44" w:firstLine="520"/>
              <w:jc w:val="both"/>
              <w:rPr>
                <w:sz w:val="26"/>
              </w:rPr>
            </w:pPr>
            <w:r>
              <w:rPr>
                <w:spacing w:val="-11"/>
                <w:sz w:val="26"/>
              </w:rPr>
              <w:t xml:space="preserve">③排污池：在井场东侧边界外修建排污池，总占地面积约 </w:t>
            </w:r>
            <w:r>
              <w:rPr>
                <w:rFonts w:ascii="Times New Roman" w:hAnsi="Times New Roman" w:eastAsia="Times New Roman"/>
                <w:sz w:val="26"/>
              </w:rPr>
              <w:t>800m</w:t>
            </w:r>
            <w:r>
              <w:rPr>
                <w:rFonts w:ascii="Times New Roman" w:hAnsi="Times New Roman" w:eastAsia="Times New Roman"/>
                <w:position w:val="9"/>
                <w:sz w:val="17"/>
              </w:rPr>
              <w:t>2</w:t>
            </w:r>
            <w:r>
              <w:rPr>
                <w:sz w:val="26"/>
              </w:rPr>
              <w:t xml:space="preserve">， </w:t>
            </w:r>
            <w:r>
              <w:rPr>
                <w:spacing w:val="45"/>
                <w:sz w:val="26"/>
              </w:rPr>
              <w:t>分</w:t>
            </w:r>
            <w:r>
              <w:rPr>
                <w:rFonts w:ascii="Times New Roman" w:hAnsi="Times New Roman" w:eastAsia="Times New Roman"/>
                <w:sz w:val="26"/>
              </w:rPr>
              <w:t>4</w:t>
            </w:r>
            <w:r>
              <w:rPr>
                <w:rFonts w:ascii="Times New Roman" w:hAnsi="Times New Roman" w:eastAsia="Times New Roman"/>
                <w:spacing w:val="-21"/>
                <w:sz w:val="26"/>
              </w:rPr>
              <w:t xml:space="preserve"> </w:t>
            </w:r>
            <w:r>
              <w:rPr>
                <w:spacing w:val="-18"/>
                <w:sz w:val="26"/>
              </w:rPr>
              <w:t>格，总容积</w:t>
            </w:r>
            <w:r>
              <w:rPr>
                <w:rFonts w:ascii="Times New Roman" w:hAnsi="Times New Roman" w:eastAsia="Times New Roman"/>
                <w:sz w:val="26"/>
              </w:rPr>
              <w:t>2000m</w:t>
            </w:r>
            <w:r>
              <w:rPr>
                <w:rFonts w:ascii="Times New Roman" w:hAnsi="Times New Roman" w:eastAsia="Times New Roman"/>
                <w:position w:val="9"/>
                <w:sz w:val="17"/>
              </w:rPr>
              <w:t>3</w:t>
            </w:r>
            <w:r>
              <w:rPr>
                <w:rFonts w:ascii="Times New Roman" w:hAnsi="Times New Roman" w:eastAsia="Times New Roman"/>
                <w:sz w:val="26"/>
              </w:rPr>
              <w:t>=2×400m</w:t>
            </w:r>
            <w:r>
              <w:rPr>
                <w:rFonts w:ascii="Times New Roman" w:hAnsi="Times New Roman" w:eastAsia="Times New Roman"/>
                <w:position w:val="9"/>
                <w:sz w:val="17"/>
              </w:rPr>
              <w:t>3</w:t>
            </w:r>
            <w:r>
              <w:rPr>
                <w:rFonts w:ascii="Times New Roman" w:hAnsi="Times New Roman" w:eastAsia="Times New Roman"/>
                <w:spacing w:val="-8"/>
                <w:position w:val="9"/>
                <w:sz w:val="17"/>
              </w:rPr>
              <w:t xml:space="preserve"> </w:t>
            </w:r>
            <w:r>
              <w:rPr>
                <w:sz w:val="26"/>
              </w:rPr>
              <w:t>污水池</w:t>
            </w:r>
            <w:r>
              <w:rPr>
                <w:rFonts w:ascii="Times New Roman" w:hAnsi="Times New Roman" w:eastAsia="Times New Roman"/>
                <w:sz w:val="26"/>
              </w:rPr>
              <w:t>+400m</w:t>
            </w:r>
            <w:r>
              <w:rPr>
                <w:rFonts w:ascii="Times New Roman" w:hAnsi="Times New Roman" w:eastAsia="Times New Roman"/>
                <w:position w:val="9"/>
                <w:sz w:val="17"/>
              </w:rPr>
              <w:t>3</w:t>
            </w:r>
            <w:r>
              <w:rPr>
                <w:rFonts w:ascii="Times New Roman" w:hAnsi="Times New Roman" w:eastAsia="Times New Roman"/>
                <w:spacing w:val="-9"/>
                <w:position w:val="9"/>
                <w:sz w:val="17"/>
              </w:rPr>
              <w:t xml:space="preserve"> </w:t>
            </w:r>
            <w:r>
              <w:rPr>
                <w:sz w:val="26"/>
              </w:rPr>
              <w:t>应急池</w:t>
            </w:r>
            <w:r>
              <w:rPr>
                <w:rFonts w:ascii="Times New Roman" w:hAnsi="Times New Roman" w:eastAsia="Times New Roman"/>
                <w:sz w:val="26"/>
              </w:rPr>
              <w:t>+800m</w:t>
            </w:r>
            <w:r>
              <w:rPr>
                <w:rFonts w:ascii="Times New Roman" w:hAnsi="Times New Roman" w:eastAsia="Times New Roman"/>
                <w:position w:val="9"/>
                <w:sz w:val="17"/>
              </w:rPr>
              <w:t>3</w:t>
            </w:r>
            <w:r>
              <w:rPr>
                <w:rFonts w:ascii="Times New Roman" w:hAnsi="Times New Roman" w:eastAsia="Times New Roman"/>
                <w:spacing w:val="-9"/>
                <w:position w:val="9"/>
                <w:sz w:val="17"/>
              </w:rPr>
              <w:t xml:space="preserve"> </w:t>
            </w:r>
            <w:r>
              <w:rPr>
                <w:sz w:val="26"/>
              </w:rPr>
              <w:t>岩屑池。</w:t>
            </w:r>
            <w:r>
              <w:rPr>
                <w:spacing w:val="11"/>
                <w:sz w:val="26"/>
              </w:rPr>
              <w:t xml:space="preserve">采用半地埋式设计，池体为 </w:t>
            </w:r>
            <w:r>
              <w:rPr>
                <w:rFonts w:ascii="Times New Roman" w:hAnsi="Times New Roman" w:eastAsia="Times New Roman"/>
                <w:sz w:val="26"/>
              </w:rPr>
              <w:t>C30</w:t>
            </w:r>
            <w:r>
              <w:rPr>
                <w:rFonts w:ascii="Times New Roman" w:hAnsi="Times New Roman" w:eastAsia="Times New Roman"/>
                <w:spacing w:val="8"/>
                <w:sz w:val="26"/>
              </w:rPr>
              <w:t xml:space="preserve"> </w:t>
            </w:r>
            <w:r>
              <w:rPr>
                <w:spacing w:val="14"/>
                <w:sz w:val="26"/>
              </w:rPr>
              <w:t>钢筋混凝土结构</w:t>
            </w:r>
            <w:r>
              <w:rPr>
                <w:spacing w:val="18"/>
                <w:sz w:val="26"/>
              </w:rPr>
              <w:t>（</w:t>
            </w:r>
            <w:r>
              <w:rPr>
                <w:spacing w:val="14"/>
                <w:sz w:val="26"/>
              </w:rPr>
              <w:t>池底及侧墙厚</w:t>
            </w:r>
          </w:p>
          <w:p>
            <w:pPr>
              <w:pStyle w:val="8"/>
              <w:spacing w:before="1"/>
              <w:ind w:left="112"/>
              <w:rPr>
                <w:sz w:val="26"/>
              </w:rPr>
            </w:pPr>
            <w:r>
              <w:rPr>
                <w:rFonts w:ascii="Times New Roman" w:eastAsia="Times New Roman"/>
                <w:sz w:val="26"/>
              </w:rPr>
              <w:t>300mm</w:t>
            </w:r>
            <w:r>
              <w:rPr>
                <w:sz w:val="26"/>
              </w:rPr>
              <w:t xml:space="preserve">），混凝土抗渗等级 </w:t>
            </w:r>
            <w:r>
              <w:rPr>
                <w:rFonts w:ascii="Times New Roman" w:eastAsia="Times New Roman"/>
                <w:sz w:val="26"/>
              </w:rPr>
              <w:t>P8</w:t>
            </w:r>
            <w:r>
              <w:rPr>
                <w:sz w:val="26"/>
              </w:rPr>
              <w:t>。</w:t>
            </w:r>
          </w:p>
          <w:p>
            <w:pPr>
              <w:pStyle w:val="8"/>
              <w:spacing w:before="128"/>
              <w:ind w:left="633"/>
              <w:rPr>
                <w:sz w:val="26"/>
              </w:rPr>
            </w:pPr>
            <w:r>
              <w:rPr>
                <w:spacing w:val="-5"/>
                <w:sz w:val="26"/>
              </w:rPr>
              <w:t xml:space="preserve">④清水池：位于井场外西侧，容积 </w:t>
            </w:r>
            <w:r>
              <w:rPr>
                <w:rFonts w:ascii="Times New Roman" w:hAnsi="Times New Roman" w:eastAsia="Times New Roman"/>
                <w:sz w:val="26"/>
              </w:rPr>
              <w:t>2000m</w:t>
            </w:r>
            <w:r>
              <w:rPr>
                <w:rFonts w:ascii="Times New Roman" w:hAnsi="Times New Roman" w:eastAsia="Times New Roman"/>
                <w:position w:val="9"/>
                <w:sz w:val="17"/>
              </w:rPr>
              <w:t>3</w:t>
            </w:r>
            <w:r>
              <w:rPr>
                <w:spacing w:val="-10"/>
                <w:sz w:val="26"/>
              </w:rPr>
              <w:t xml:space="preserve">，占地面积约 </w:t>
            </w:r>
            <w:r>
              <w:rPr>
                <w:rFonts w:ascii="Times New Roman" w:hAnsi="Times New Roman" w:eastAsia="Times New Roman"/>
                <w:sz w:val="26"/>
              </w:rPr>
              <w:t>860m</w:t>
            </w:r>
            <w:r>
              <w:rPr>
                <w:rFonts w:ascii="Times New Roman" w:hAnsi="Times New Roman" w:eastAsia="Times New Roman"/>
                <w:position w:val="9"/>
                <w:sz w:val="17"/>
              </w:rPr>
              <w:t>2</w:t>
            </w:r>
            <w:r>
              <w:rPr>
                <w:sz w:val="26"/>
              </w:rPr>
              <w:t>。</w:t>
            </w:r>
          </w:p>
          <w:p>
            <w:pPr>
              <w:pStyle w:val="8"/>
              <w:spacing w:before="125" w:line="331" w:lineRule="auto"/>
              <w:ind w:left="112" w:right="-44" w:firstLine="520"/>
              <w:rPr>
                <w:sz w:val="26"/>
              </w:rPr>
            </w:pPr>
            <w:r>
              <w:rPr>
                <w:spacing w:val="-18"/>
                <w:sz w:val="26"/>
              </w:rPr>
              <w:t xml:space="preserve">⑤生活区：在村道旁布置活动板房作临时生活区，占地约 </w:t>
            </w:r>
            <w:r>
              <w:rPr>
                <w:rFonts w:ascii="Times New Roman" w:hAnsi="Times New Roman" w:eastAsia="Times New Roman"/>
                <w:sz w:val="26"/>
              </w:rPr>
              <w:t>2060m</w:t>
            </w:r>
            <w:r>
              <w:rPr>
                <w:rFonts w:ascii="Times New Roman" w:hAnsi="Times New Roman" w:eastAsia="Times New Roman"/>
                <w:position w:val="9"/>
                <w:sz w:val="17"/>
              </w:rPr>
              <w:t>2</w:t>
            </w:r>
            <w:r>
              <w:rPr>
                <w:spacing w:val="-12"/>
                <w:sz w:val="26"/>
              </w:rPr>
              <w:t>。</w:t>
            </w:r>
            <w:r>
              <w:rPr>
                <w:sz w:val="26"/>
              </w:rPr>
              <w:t>钻前工程时仅构筑板房水泥墩基础，板房在钻井结束后调其他井场。</w:t>
            </w:r>
          </w:p>
          <w:p>
            <w:pPr>
              <w:pStyle w:val="8"/>
              <w:spacing w:before="3" w:line="331" w:lineRule="auto"/>
              <w:ind w:left="112" w:right="-44" w:firstLine="520"/>
              <w:rPr>
                <w:sz w:val="26"/>
              </w:rPr>
            </w:pPr>
            <w:r>
              <w:rPr>
                <w:spacing w:val="-10"/>
                <w:w w:val="99"/>
                <w:sz w:val="26"/>
              </w:rPr>
              <w:t>⑥进场道路：井场新建进场道路</w:t>
            </w:r>
            <w:r>
              <w:rPr>
                <w:spacing w:val="-65"/>
                <w:sz w:val="26"/>
              </w:rPr>
              <w:t xml:space="preserve"> </w:t>
            </w:r>
            <w:r>
              <w:rPr>
                <w:rFonts w:ascii="Times New Roman" w:hAnsi="Times New Roman" w:eastAsia="Times New Roman"/>
                <w:w w:val="99"/>
                <w:sz w:val="26"/>
              </w:rPr>
              <w:t>91</w:t>
            </w:r>
            <w:r>
              <w:rPr>
                <w:rFonts w:ascii="Times New Roman" w:hAnsi="Times New Roman" w:eastAsia="Times New Roman"/>
                <w:spacing w:val="2"/>
                <w:w w:val="99"/>
                <w:sz w:val="26"/>
              </w:rPr>
              <w:t>m</w:t>
            </w:r>
            <w:r>
              <w:rPr>
                <w:spacing w:val="-32"/>
                <w:w w:val="99"/>
                <w:sz w:val="26"/>
              </w:rPr>
              <w:t>，恢复当地村道</w:t>
            </w:r>
            <w:r>
              <w:rPr>
                <w:spacing w:val="2"/>
                <w:w w:val="99"/>
                <w:sz w:val="26"/>
              </w:rPr>
              <w:t>（</w:t>
            </w:r>
            <w:r>
              <w:rPr>
                <w:spacing w:val="1"/>
                <w:w w:val="99"/>
                <w:sz w:val="26"/>
              </w:rPr>
              <w:t>砼道</w:t>
            </w:r>
            <w:r>
              <w:rPr>
                <w:spacing w:val="-111"/>
                <w:w w:val="99"/>
                <w:sz w:val="26"/>
              </w:rPr>
              <w:t>）</w:t>
            </w:r>
            <w:r>
              <w:rPr>
                <w:rFonts w:ascii="Times New Roman" w:hAnsi="Times New Roman" w:eastAsia="Times New Roman"/>
                <w:w w:val="99"/>
                <w:sz w:val="26"/>
              </w:rPr>
              <w:t>2</w:t>
            </w:r>
            <w:r>
              <w:rPr>
                <w:rFonts w:ascii="Times New Roman" w:hAnsi="Times New Roman" w:eastAsia="Times New Roman"/>
                <w:spacing w:val="2"/>
                <w:w w:val="99"/>
                <w:sz w:val="26"/>
              </w:rPr>
              <w:t>5</w:t>
            </w:r>
            <w:r>
              <w:rPr>
                <w:rFonts w:ascii="Times New Roman" w:hAnsi="Times New Roman" w:eastAsia="Times New Roman"/>
                <w:w w:val="99"/>
                <w:sz w:val="26"/>
              </w:rPr>
              <w:t>0</w:t>
            </w:r>
            <w:r>
              <w:rPr>
                <w:rFonts w:ascii="Times New Roman" w:hAnsi="Times New Roman" w:eastAsia="Times New Roman"/>
                <w:spacing w:val="-1"/>
                <w:w w:val="99"/>
                <w:sz w:val="26"/>
              </w:rPr>
              <w:t>m</w:t>
            </w:r>
            <w:r>
              <w:rPr>
                <w:w w:val="99"/>
                <w:sz w:val="26"/>
              </w:rPr>
              <w:t>。</w:t>
            </w:r>
            <w:r>
              <w:rPr>
                <w:spacing w:val="-5"/>
                <w:sz w:val="26"/>
              </w:rPr>
              <w:t xml:space="preserve">路面采用泥结碎石路面，行车道宽 </w:t>
            </w:r>
            <w:r>
              <w:rPr>
                <w:rFonts w:ascii="Times New Roman" w:hAnsi="Times New Roman" w:eastAsia="Times New Roman"/>
                <w:sz w:val="26"/>
              </w:rPr>
              <w:t>5m</w:t>
            </w:r>
            <w:r>
              <w:rPr>
                <w:spacing w:val="-7"/>
                <w:sz w:val="26"/>
              </w:rPr>
              <w:t xml:space="preserve">，两边设硬路肩各 </w:t>
            </w:r>
            <w:r>
              <w:rPr>
                <w:rFonts w:ascii="Times New Roman" w:hAnsi="Times New Roman" w:eastAsia="Times New Roman"/>
                <w:sz w:val="26"/>
              </w:rPr>
              <w:t>0.5m</w:t>
            </w:r>
            <w:r>
              <w:rPr>
                <w:rFonts w:ascii="Times New Roman" w:hAnsi="Times New Roman" w:eastAsia="Times New Roman"/>
                <w:spacing w:val="-2"/>
                <w:sz w:val="26"/>
              </w:rPr>
              <w:t xml:space="preserve"> </w:t>
            </w:r>
            <w:r>
              <w:rPr>
                <w:sz w:val="26"/>
              </w:rPr>
              <w:t>宽。</w:t>
            </w:r>
          </w:p>
          <w:p>
            <w:pPr>
              <w:pStyle w:val="8"/>
              <w:spacing w:line="333" w:lineRule="exact"/>
              <w:ind w:left="633"/>
              <w:rPr>
                <w:sz w:val="26"/>
              </w:rPr>
            </w:pPr>
            <w:r>
              <w:rPr>
                <w:sz w:val="26"/>
              </w:rPr>
              <w:t>（</w:t>
            </w:r>
            <w:r>
              <w:rPr>
                <w:rFonts w:ascii="Times New Roman" w:eastAsia="Times New Roman"/>
                <w:sz w:val="26"/>
              </w:rPr>
              <w:t>2</w:t>
            </w:r>
            <w:r>
              <w:rPr>
                <w:sz w:val="26"/>
              </w:rPr>
              <w:t>）钻井工程</w:t>
            </w:r>
          </w:p>
          <w:p>
            <w:pPr>
              <w:pStyle w:val="8"/>
              <w:spacing w:before="128" w:line="331" w:lineRule="auto"/>
              <w:ind w:left="112" w:right="-44" w:firstLine="520"/>
              <w:rPr>
                <w:sz w:val="26"/>
              </w:rPr>
            </w:pPr>
            <w:r>
              <w:rPr>
                <w:spacing w:val="-9"/>
                <w:sz w:val="26"/>
              </w:rPr>
              <w:t>钻前工程实施完毕后，井场内主要布置钻井设备、材料存放点等。</w:t>
            </w:r>
            <w:r>
              <w:rPr>
                <w:spacing w:val="-6"/>
                <w:sz w:val="26"/>
              </w:rPr>
              <w:t>井场中后部主要分布钻井泵房、柴油机房、发电房、泥浆配置及储备</w:t>
            </w:r>
            <w:r>
              <w:rPr>
                <w:spacing w:val="-4"/>
                <w:sz w:val="26"/>
              </w:rPr>
              <w:t>平台等；井场北部</w:t>
            </w:r>
            <w:r>
              <w:rPr>
                <w:sz w:val="26"/>
              </w:rPr>
              <w:t>（后场）为材料堆放和钻井应急重泥浆罐存放区； 井场南（前场）入口处为现场值班和井控监控管理区，分别实施兴页</w:t>
            </w:r>
          </w:p>
          <w:p>
            <w:pPr>
              <w:pStyle w:val="8"/>
              <w:spacing w:line="333" w:lineRule="exact"/>
              <w:ind w:left="112"/>
              <w:rPr>
                <w:sz w:val="26"/>
              </w:rPr>
            </w:pPr>
            <w:r>
              <w:rPr>
                <w:rFonts w:ascii="Times New Roman" w:eastAsia="Times New Roman"/>
                <w:sz w:val="26"/>
              </w:rPr>
              <w:t xml:space="preserve">3 </w:t>
            </w:r>
            <w:r>
              <w:rPr>
                <w:sz w:val="26"/>
              </w:rPr>
              <w:t xml:space="preserve">井和兴页 </w:t>
            </w:r>
            <w:r>
              <w:rPr>
                <w:rFonts w:ascii="Times New Roman" w:eastAsia="Times New Roman"/>
                <w:sz w:val="26"/>
              </w:rPr>
              <w:t xml:space="preserve">3LHF </w:t>
            </w:r>
            <w:r>
              <w:rPr>
                <w:sz w:val="26"/>
              </w:rPr>
              <w:t>井钻井。钻井阶段平面布置见</w:t>
            </w:r>
            <w:r>
              <w:rPr>
                <w:b/>
                <w:sz w:val="26"/>
              </w:rPr>
              <w:t xml:space="preserve">附图 </w:t>
            </w:r>
            <w:r>
              <w:rPr>
                <w:rFonts w:ascii="Times New Roman" w:eastAsia="Times New Roman"/>
                <w:b/>
                <w:sz w:val="26"/>
              </w:rPr>
              <w:t>4</w:t>
            </w:r>
            <w:r>
              <w:rPr>
                <w:sz w:val="26"/>
              </w:rPr>
              <w:t>。</w:t>
            </w:r>
          </w:p>
          <w:p>
            <w:pPr>
              <w:pStyle w:val="8"/>
              <w:spacing w:before="128"/>
              <w:ind w:left="633"/>
              <w:rPr>
                <w:sz w:val="26"/>
              </w:rPr>
            </w:pPr>
            <w:r>
              <w:rPr>
                <w:sz w:val="26"/>
              </w:rPr>
              <w:t>（</w:t>
            </w:r>
            <w:r>
              <w:rPr>
                <w:rFonts w:ascii="Times New Roman" w:eastAsia="Times New Roman"/>
                <w:sz w:val="26"/>
              </w:rPr>
              <w:t>3</w:t>
            </w:r>
            <w:r>
              <w:rPr>
                <w:sz w:val="26"/>
              </w:rPr>
              <w:t>）压裂试油</w:t>
            </w:r>
          </w:p>
          <w:p>
            <w:pPr>
              <w:pStyle w:val="8"/>
              <w:spacing w:before="127" w:line="331" w:lineRule="auto"/>
              <w:ind w:left="112" w:right="89" w:firstLine="520"/>
              <w:jc w:val="both"/>
              <w:rPr>
                <w:sz w:val="26"/>
              </w:rPr>
            </w:pPr>
            <w:r>
              <w:rPr>
                <w:sz w:val="26"/>
              </w:rPr>
              <w:t>压裂试气主要工程内容为对水平段套管射孔，并对目的层页岩实</w:t>
            </w:r>
            <w:r>
              <w:rPr>
                <w:spacing w:val="-1"/>
                <w:sz w:val="26"/>
              </w:rPr>
              <w:t>施水力压裂构造空隙，以增大页岩气析出量。钻井作业结束并按照井</w:t>
            </w:r>
            <w:r>
              <w:rPr>
                <w:sz w:val="26"/>
              </w:rPr>
              <w:t>口阀门后，钻井设备撤离，压裂试油压裂设备进场并安装，压裂泵车</w:t>
            </w:r>
            <w:r>
              <w:rPr>
                <w:spacing w:val="-12"/>
                <w:sz w:val="26"/>
              </w:rPr>
              <w:t>设备区</w:t>
            </w:r>
            <w:r>
              <w:rPr>
                <w:sz w:val="26"/>
              </w:rPr>
              <w:t>（</w:t>
            </w:r>
            <w:r>
              <w:rPr>
                <w:spacing w:val="-35"/>
                <w:sz w:val="26"/>
              </w:rPr>
              <w:t xml:space="preserve">约 </w:t>
            </w:r>
            <w:r>
              <w:rPr>
                <w:rFonts w:ascii="Times New Roman" w:eastAsia="Times New Roman"/>
                <w:sz w:val="26"/>
              </w:rPr>
              <w:t>20</w:t>
            </w:r>
            <w:r>
              <w:rPr>
                <w:rFonts w:ascii="Times New Roman" w:eastAsia="Times New Roman"/>
                <w:spacing w:val="-4"/>
                <w:sz w:val="26"/>
              </w:rPr>
              <w:t xml:space="preserve"> </w:t>
            </w:r>
            <w:r>
              <w:rPr>
                <w:sz w:val="26"/>
              </w:rPr>
              <w:t>辆压裂泵车</w:t>
            </w:r>
            <w:r>
              <w:rPr>
                <w:spacing w:val="-34"/>
                <w:sz w:val="26"/>
              </w:rPr>
              <w:t>）</w:t>
            </w:r>
            <w:r>
              <w:rPr>
                <w:spacing w:val="-3"/>
                <w:sz w:val="26"/>
              </w:rPr>
              <w:t>围绕井口后场两列并排布置，在井场后场</w:t>
            </w:r>
          </w:p>
          <w:p>
            <w:pPr>
              <w:pStyle w:val="8"/>
              <w:spacing w:line="333" w:lineRule="exact"/>
              <w:ind w:left="112"/>
              <w:rPr>
                <w:rFonts w:ascii="Times New Roman" w:eastAsia="Times New Roman"/>
                <w:sz w:val="26"/>
              </w:rPr>
            </w:pPr>
            <w:r>
              <w:rPr>
                <w:spacing w:val="5"/>
                <w:sz w:val="26"/>
              </w:rPr>
              <w:t>布置压裂液调配泵区</w:t>
            </w:r>
            <w:r>
              <w:rPr>
                <w:spacing w:val="4"/>
                <w:sz w:val="26"/>
              </w:rPr>
              <w:t>（</w:t>
            </w:r>
            <w:r>
              <w:rPr>
                <w:spacing w:val="5"/>
                <w:sz w:val="26"/>
              </w:rPr>
              <w:t>直流电机和提升设备</w:t>
            </w:r>
            <w:r>
              <w:rPr>
                <w:spacing w:val="7"/>
                <w:sz w:val="26"/>
              </w:rPr>
              <w:t>）</w:t>
            </w:r>
            <w:r>
              <w:rPr>
                <w:spacing w:val="6"/>
                <w:sz w:val="26"/>
              </w:rPr>
              <w:t>和重叠液罐</w:t>
            </w:r>
            <w:r>
              <w:rPr>
                <w:spacing w:val="7"/>
                <w:sz w:val="26"/>
              </w:rPr>
              <w:t>（</w:t>
            </w:r>
            <w:r>
              <w:rPr>
                <w:spacing w:val="-3"/>
                <w:sz w:val="26"/>
              </w:rPr>
              <w:t xml:space="preserve">共计 </w:t>
            </w:r>
            <w:r>
              <w:rPr>
                <w:rFonts w:ascii="Times New Roman" w:eastAsia="Times New Roman"/>
                <w:sz w:val="26"/>
              </w:rPr>
              <w:t>30</w:t>
            </w:r>
          </w:p>
          <w:p>
            <w:pPr>
              <w:pStyle w:val="8"/>
              <w:spacing w:before="128"/>
              <w:ind w:left="112"/>
              <w:rPr>
                <w:sz w:val="26"/>
              </w:rPr>
            </w:pPr>
            <w:r>
              <w:rPr>
                <w:sz w:val="26"/>
              </w:rPr>
              <w:t xml:space="preserve">个，总容积 </w:t>
            </w:r>
            <w:r>
              <w:rPr>
                <w:rFonts w:ascii="Times New Roman" w:eastAsia="Times New Roman"/>
                <w:sz w:val="26"/>
              </w:rPr>
              <w:t>3000m</w:t>
            </w:r>
            <w:r>
              <w:rPr>
                <w:rFonts w:ascii="Times New Roman" w:eastAsia="Times New Roman"/>
                <w:position w:val="9"/>
                <w:sz w:val="17"/>
              </w:rPr>
              <w:t>3</w:t>
            </w:r>
            <w:r>
              <w:rPr>
                <w:sz w:val="26"/>
              </w:rPr>
              <w:t>），压裂试气阶段平面布置见</w:t>
            </w:r>
            <w:r>
              <w:rPr>
                <w:b/>
                <w:sz w:val="26"/>
              </w:rPr>
              <w:t xml:space="preserve">附图 </w:t>
            </w:r>
            <w:r>
              <w:rPr>
                <w:rFonts w:ascii="Times New Roman" w:eastAsia="Times New Roman"/>
                <w:b/>
                <w:sz w:val="26"/>
              </w:rPr>
              <w:t>5</w:t>
            </w:r>
            <w:r>
              <w:rPr>
                <w:sz w:val="26"/>
              </w:rPr>
              <w:t>。</w:t>
            </w:r>
          </w:p>
          <w:p>
            <w:pPr>
              <w:pStyle w:val="8"/>
              <w:spacing w:before="128"/>
              <w:ind w:left="635"/>
              <w:rPr>
                <w:b/>
                <w:sz w:val="26"/>
              </w:rPr>
            </w:pPr>
            <w:r>
              <w:rPr>
                <w:b/>
                <w:sz w:val="26"/>
              </w:rPr>
              <w:t>（二）施工占地情况</w:t>
            </w:r>
          </w:p>
          <w:p>
            <w:pPr>
              <w:pStyle w:val="8"/>
              <w:spacing w:before="18" w:line="460" w:lineRule="exact"/>
              <w:ind w:left="112" w:right="88" w:firstLine="520"/>
              <w:rPr>
                <w:sz w:val="26"/>
              </w:rPr>
            </w:pPr>
            <w:r>
              <w:rPr>
                <w:sz w:val="26"/>
              </w:rPr>
              <w:t xml:space="preserve">预计总占地面积约 </w:t>
            </w:r>
            <w:r>
              <w:rPr>
                <w:rFonts w:ascii="Times New Roman" w:eastAsia="Times New Roman"/>
                <w:sz w:val="26"/>
              </w:rPr>
              <w:t>18860m</w:t>
            </w:r>
            <w:r>
              <w:rPr>
                <w:rFonts w:ascii="Times New Roman" w:eastAsia="Times New Roman"/>
                <w:position w:val="9"/>
                <w:sz w:val="17"/>
              </w:rPr>
              <w:t>2</w:t>
            </w:r>
            <w:r>
              <w:rPr>
                <w:sz w:val="26"/>
              </w:rPr>
              <w:t>，为当地划定的基本农田范围，须按相关土地管理规定办理手续。</w:t>
            </w:r>
          </w:p>
        </w:tc>
      </w:tr>
    </w:tbl>
    <w:p>
      <w:pPr>
        <w:spacing w:after="0" w:line="460" w:lineRule="exact"/>
        <w:rPr>
          <w:sz w:val="26"/>
        </w:rPr>
        <w:sectPr>
          <w:pgSz w:w="11910" w:h="16840"/>
          <w:pgMar w:top="1420" w:right="920" w:bottom="1240" w:left="1420" w:header="0" w:footer="1047" w:gutter="0"/>
          <w:cols w:space="720" w:num="1"/>
        </w:sectPr>
      </w:pPr>
    </w:p>
    <w:tbl>
      <w:tblPr>
        <w:tblStyle w:val="4"/>
        <w:tblW w:w="8524" w:type="dxa"/>
        <w:tblInd w:w="28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5"/>
        <w:gridCol w:w="804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477" w:hRule="atLeast"/>
        </w:trPr>
        <w:tc>
          <w:tcPr>
            <w:tcW w:w="475" w:type="dxa"/>
            <w:tcBorders>
              <w:right w:val="single" w:color="000000" w:sz="4" w:space="0"/>
            </w:tcBorders>
          </w:tcPr>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spacing w:before="4"/>
              <w:rPr>
                <w:rFonts w:ascii="黑体"/>
                <w:sz w:val="31"/>
              </w:rPr>
            </w:pPr>
          </w:p>
          <w:p>
            <w:pPr>
              <w:pStyle w:val="8"/>
              <w:spacing w:line="242" w:lineRule="auto"/>
              <w:ind w:left="107" w:right="91"/>
              <w:jc w:val="both"/>
              <w:rPr>
                <w:sz w:val="26"/>
              </w:rPr>
            </w:pPr>
            <w:r>
              <w:rPr>
                <w:sz w:val="26"/>
              </w:rPr>
              <w:t>施工方案</w:t>
            </w:r>
          </w:p>
        </w:tc>
        <w:tc>
          <w:tcPr>
            <w:tcW w:w="8049" w:type="dxa"/>
            <w:tcBorders>
              <w:left w:val="single" w:color="000000" w:sz="4" w:space="0"/>
            </w:tcBorders>
          </w:tcPr>
          <w:p>
            <w:pPr>
              <w:pStyle w:val="8"/>
              <w:spacing w:before="109"/>
              <w:ind w:left="635"/>
              <w:rPr>
                <w:b/>
                <w:sz w:val="26"/>
              </w:rPr>
            </w:pPr>
            <w:r>
              <w:rPr>
                <w:b/>
                <w:sz w:val="26"/>
              </w:rPr>
              <w:t>（一）施工工艺及产污分析</w:t>
            </w:r>
          </w:p>
          <w:p>
            <w:pPr>
              <w:pStyle w:val="8"/>
              <w:spacing w:before="128" w:line="331" w:lineRule="auto"/>
              <w:ind w:left="112" w:right="89" w:firstLine="520"/>
              <w:rPr>
                <w:sz w:val="26"/>
              </w:rPr>
            </w:pPr>
            <w:r>
              <w:rPr>
                <w:sz w:val="26"/>
              </w:rPr>
              <w:t>本评价按照钻前、钻井、压裂试油三个阶段分别分析。各井段钻井工艺流程及产排污环节见</w:t>
            </w:r>
            <w:r>
              <w:rPr>
                <w:b/>
                <w:sz w:val="26"/>
              </w:rPr>
              <w:t xml:space="preserve">附图 </w:t>
            </w:r>
            <w:r>
              <w:rPr>
                <w:rFonts w:ascii="Times New Roman" w:eastAsia="Times New Roman"/>
                <w:b/>
                <w:sz w:val="26"/>
              </w:rPr>
              <w:t>5-1</w:t>
            </w:r>
            <w:r>
              <w:rPr>
                <w:sz w:val="26"/>
              </w:rPr>
              <w:t>。</w:t>
            </w:r>
          </w:p>
          <w:p>
            <w:pPr>
              <w:pStyle w:val="8"/>
              <w:spacing w:line="333" w:lineRule="exact"/>
              <w:ind w:left="633"/>
              <w:rPr>
                <w:sz w:val="26"/>
              </w:rPr>
            </w:pPr>
            <w:r>
              <w:rPr>
                <w:sz w:val="26"/>
              </w:rPr>
              <w:t>（</w:t>
            </w:r>
            <w:r>
              <w:rPr>
                <w:rFonts w:ascii="Times New Roman" w:eastAsia="Times New Roman"/>
                <w:sz w:val="26"/>
              </w:rPr>
              <w:t>1</w:t>
            </w:r>
            <w:r>
              <w:rPr>
                <w:sz w:val="26"/>
              </w:rPr>
              <w:t>）钻前工程施工工艺及产污分析</w:t>
            </w:r>
          </w:p>
          <w:p>
            <w:pPr>
              <w:pStyle w:val="8"/>
              <w:spacing w:before="128"/>
              <w:ind w:left="633"/>
              <w:rPr>
                <w:sz w:val="26"/>
              </w:rPr>
            </w:pPr>
            <w:r>
              <w:rPr>
                <w:sz w:val="26"/>
              </w:rPr>
              <w:t>①施工工艺及产污环节</w:t>
            </w:r>
          </w:p>
          <w:p>
            <w:pPr>
              <w:pStyle w:val="8"/>
              <w:spacing w:before="125" w:line="331" w:lineRule="auto"/>
              <w:ind w:left="112" w:right="92" w:firstLine="520"/>
              <w:rPr>
                <w:sz w:val="26"/>
              </w:rPr>
            </w:pPr>
            <w:r>
              <w:rPr>
                <w:sz w:val="26"/>
              </w:rPr>
              <w:t xml:space="preserve">钻前工程主要为土建和基础施工，由专业施工单位组织当地民工作业。钻前工程施工过程及主要环境影响因素见图 </w:t>
            </w:r>
            <w:r>
              <w:rPr>
                <w:rFonts w:ascii="Times New Roman" w:eastAsia="Times New Roman"/>
                <w:sz w:val="26"/>
              </w:rPr>
              <w:t>2-1</w:t>
            </w:r>
            <w:r>
              <w:rPr>
                <w:sz w:val="26"/>
              </w:rPr>
              <w:t>。</w:t>
            </w:r>
          </w:p>
          <w:p>
            <w:pPr>
              <w:pStyle w:val="8"/>
              <w:rPr>
                <w:rFonts w:ascii="黑体"/>
                <w:sz w:val="15"/>
              </w:rPr>
            </w:pPr>
          </w:p>
          <w:p>
            <w:pPr>
              <w:pStyle w:val="8"/>
              <w:ind w:left="231"/>
              <w:rPr>
                <w:rFonts w:ascii="黑体"/>
                <w:sz w:val="20"/>
              </w:rPr>
            </w:pPr>
            <w:r>
              <w:rPr>
                <w:rFonts w:ascii="黑体"/>
                <w:sz w:val="20"/>
              </w:rPr>
              <w:drawing>
                <wp:inline distT="0" distB="0" distL="0" distR="0">
                  <wp:extent cx="4868545" cy="204660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7" cstate="print"/>
                          <a:stretch>
                            <a:fillRect/>
                          </a:stretch>
                        </pic:blipFill>
                        <pic:spPr>
                          <a:xfrm>
                            <a:off x="0" y="0"/>
                            <a:ext cx="4868671" cy="2046731"/>
                          </a:xfrm>
                          <a:prstGeom prst="rect">
                            <a:avLst/>
                          </a:prstGeom>
                        </pic:spPr>
                      </pic:pic>
                    </a:graphicData>
                  </a:graphic>
                </wp:inline>
              </w:drawing>
            </w:r>
          </w:p>
          <w:p>
            <w:pPr>
              <w:pStyle w:val="8"/>
              <w:spacing w:before="117"/>
              <w:ind w:left="1678"/>
              <w:rPr>
                <w:sz w:val="26"/>
              </w:rPr>
            </w:pPr>
            <w:r>
              <w:rPr>
                <w:spacing w:val="-34"/>
                <w:sz w:val="26"/>
              </w:rPr>
              <w:t xml:space="preserve">图 </w:t>
            </w:r>
            <w:r>
              <w:rPr>
                <w:rFonts w:ascii="Times New Roman" w:eastAsia="Times New Roman"/>
                <w:sz w:val="26"/>
              </w:rPr>
              <w:t>2-1</w:t>
            </w:r>
            <w:r>
              <w:rPr>
                <w:rFonts w:ascii="Times New Roman" w:eastAsia="Times New Roman"/>
                <w:spacing w:val="64"/>
                <w:sz w:val="26"/>
              </w:rPr>
              <w:t xml:space="preserve"> </w:t>
            </w:r>
            <w:r>
              <w:rPr>
                <w:sz w:val="26"/>
              </w:rPr>
              <w:t>钻前工程施工过程及主要环境影响</w:t>
            </w:r>
          </w:p>
          <w:p>
            <w:pPr>
              <w:pStyle w:val="8"/>
              <w:spacing w:before="11"/>
              <w:rPr>
                <w:rFonts w:ascii="黑体"/>
                <w:sz w:val="31"/>
              </w:rPr>
            </w:pPr>
          </w:p>
          <w:p>
            <w:pPr>
              <w:pStyle w:val="8"/>
              <w:ind w:left="633"/>
              <w:rPr>
                <w:sz w:val="26"/>
              </w:rPr>
            </w:pPr>
            <w:r>
              <w:rPr>
                <w:sz w:val="26"/>
              </w:rPr>
              <w:t>②产污分析</w:t>
            </w:r>
          </w:p>
          <w:p>
            <w:pPr>
              <w:pStyle w:val="8"/>
              <w:spacing w:before="128" w:line="331" w:lineRule="auto"/>
              <w:ind w:left="112" w:right="84" w:firstLine="523"/>
              <w:jc w:val="both"/>
              <w:rPr>
                <w:sz w:val="26"/>
              </w:rPr>
            </w:pPr>
            <w:r>
              <w:rPr>
                <w:b/>
                <w:sz w:val="26"/>
              </w:rPr>
              <w:t>水土流失和植被破坏：</w:t>
            </w:r>
            <w:r>
              <w:rPr>
                <w:sz w:val="26"/>
              </w:rPr>
              <w:t>钻前施工场地平整和挖填放过程可能造成地面裸露，形成水土流失，导致地表原有植被破坏。根据钻前工程设</w:t>
            </w:r>
            <w:r>
              <w:rPr>
                <w:spacing w:val="-9"/>
                <w:sz w:val="26"/>
              </w:rPr>
              <w:t xml:space="preserve">计资料，项目挖方量约 </w:t>
            </w:r>
            <w:r>
              <w:rPr>
                <w:rFonts w:ascii="Times New Roman" w:hAnsi="Times New Roman" w:eastAsia="Times New Roman"/>
                <w:sz w:val="26"/>
              </w:rPr>
              <w:t>15000m</w:t>
            </w:r>
            <w:r>
              <w:rPr>
                <w:rFonts w:ascii="Times New Roman" w:hAnsi="Times New Roman" w:eastAsia="Times New Roman"/>
                <w:position w:val="9"/>
                <w:sz w:val="17"/>
              </w:rPr>
              <w:t>3</w:t>
            </w:r>
            <w:r>
              <w:rPr>
                <w:spacing w:val="-13"/>
                <w:sz w:val="26"/>
              </w:rPr>
              <w:t xml:space="preserve">，填方量约 </w:t>
            </w:r>
            <w:r>
              <w:rPr>
                <w:rFonts w:ascii="Times New Roman" w:hAnsi="Times New Roman" w:eastAsia="Times New Roman"/>
                <w:sz w:val="26"/>
              </w:rPr>
              <w:t>9400m</w:t>
            </w:r>
            <w:r>
              <w:rPr>
                <w:rFonts w:ascii="Times New Roman" w:hAnsi="Times New Roman" w:eastAsia="Times New Roman"/>
                <w:position w:val="9"/>
                <w:sz w:val="17"/>
              </w:rPr>
              <w:t>3</w:t>
            </w:r>
            <w:r>
              <w:rPr>
                <w:sz w:val="26"/>
              </w:rPr>
              <w:t>，剩余表层耕植土</w:t>
            </w:r>
            <w:r>
              <w:rPr>
                <w:spacing w:val="-25"/>
                <w:sz w:val="26"/>
              </w:rPr>
              <w:t xml:space="preserve">量约 </w:t>
            </w:r>
            <w:r>
              <w:rPr>
                <w:rFonts w:ascii="Times New Roman" w:hAnsi="Times New Roman" w:eastAsia="Times New Roman"/>
                <w:spacing w:val="-4"/>
                <w:sz w:val="26"/>
              </w:rPr>
              <w:t>5600m³</w:t>
            </w:r>
            <w:r>
              <w:rPr>
                <w:spacing w:val="-4"/>
                <w:sz w:val="26"/>
              </w:rPr>
              <w:t>，在耕植土临时堆场暂存，待完钻后用于临时占地恢复表层覆土，项目挖填方能做到场内自行平衡，无多余弃方。</w:t>
            </w:r>
          </w:p>
          <w:p>
            <w:pPr>
              <w:pStyle w:val="8"/>
              <w:spacing w:before="1" w:line="331" w:lineRule="auto"/>
              <w:ind w:left="112" w:right="91" w:firstLine="523"/>
              <w:rPr>
                <w:sz w:val="26"/>
              </w:rPr>
            </w:pPr>
            <w:r>
              <w:rPr>
                <w:b/>
                <w:sz w:val="26"/>
              </w:rPr>
              <w:t>大气污染：</w:t>
            </w:r>
            <w:r>
              <w:rPr>
                <w:sz w:val="26"/>
              </w:rPr>
              <w:t>钻前工程大气污染物主要为施工粉尘和运输和作业车辆排放的汽车尾气，属短期影响。</w:t>
            </w:r>
          </w:p>
          <w:p>
            <w:pPr>
              <w:pStyle w:val="8"/>
              <w:spacing w:before="2" w:line="331" w:lineRule="auto"/>
              <w:ind w:left="112" w:right="86" w:firstLine="523"/>
              <w:jc w:val="both"/>
              <w:rPr>
                <w:sz w:val="26"/>
              </w:rPr>
            </w:pPr>
            <w:r>
              <w:rPr>
                <w:b/>
                <w:sz w:val="26"/>
              </w:rPr>
              <w:t>水污染：</w:t>
            </w:r>
            <w:r>
              <w:rPr>
                <w:sz w:val="26"/>
              </w:rPr>
              <w:t>钻前工程水污染主要来施工过程中产生的施工废水（</w:t>
            </w:r>
            <w:r>
              <w:rPr>
                <w:spacing w:val="-11"/>
                <w:sz w:val="26"/>
              </w:rPr>
              <w:t>主</w:t>
            </w:r>
            <w:r>
              <w:rPr>
                <w:spacing w:val="-6"/>
                <w:sz w:val="26"/>
              </w:rPr>
              <w:t xml:space="preserve">要污染物为 </w:t>
            </w:r>
            <w:r>
              <w:rPr>
                <w:rFonts w:ascii="Times New Roman" w:eastAsia="Times New Roman"/>
                <w:sz w:val="26"/>
              </w:rPr>
              <w:t>SS</w:t>
            </w:r>
            <w:r>
              <w:rPr>
                <w:sz w:val="26"/>
              </w:rPr>
              <w:t>）以及施工人员的生活污水（</w:t>
            </w:r>
            <w:r>
              <w:rPr>
                <w:spacing w:val="-5"/>
                <w:sz w:val="26"/>
              </w:rPr>
              <w:t xml:space="preserve">主要污染物为 </w:t>
            </w:r>
            <w:r>
              <w:rPr>
                <w:rFonts w:ascii="Times New Roman" w:eastAsia="Times New Roman"/>
                <w:sz w:val="26"/>
              </w:rPr>
              <w:t>COD</w:t>
            </w:r>
            <w:r>
              <w:rPr>
                <w:sz w:val="26"/>
              </w:rPr>
              <w:t>、</w:t>
            </w:r>
            <w:r>
              <w:rPr>
                <w:rFonts w:ascii="Times New Roman" w:eastAsia="Times New Roman"/>
                <w:sz w:val="26"/>
              </w:rPr>
              <w:t xml:space="preserve">SS </w:t>
            </w:r>
            <w:r>
              <w:rPr>
                <w:spacing w:val="-24"/>
                <w:position w:val="2"/>
                <w:sz w:val="26"/>
              </w:rPr>
              <w:t xml:space="preserve">和 </w:t>
            </w:r>
            <w:r>
              <w:rPr>
                <w:rFonts w:ascii="Times New Roman" w:eastAsia="Times New Roman"/>
                <w:position w:val="2"/>
                <w:sz w:val="26"/>
              </w:rPr>
              <w:t>NH</w:t>
            </w:r>
            <w:r>
              <w:rPr>
                <w:rFonts w:ascii="Times New Roman" w:eastAsia="Times New Roman"/>
                <w:sz w:val="17"/>
              </w:rPr>
              <w:t>3</w:t>
            </w:r>
            <w:r>
              <w:rPr>
                <w:rFonts w:ascii="Times New Roman" w:eastAsia="Times New Roman"/>
                <w:position w:val="2"/>
                <w:sz w:val="26"/>
              </w:rPr>
              <w:t xml:space="preserve">-N </w:t>
            </w:r>
            <w:r>
              <w:rPr>
                <w:position w:val="2"/>
                <w:sz w:val="26"/>
              </w:rPr>
              <w:t>等）</w:t>
            </w:r>
            <w:r>
              <w:rPr>
                <w:spacing w:val="-4"/>
                <w:position w:val="2"/>
                <w:sz w:val="26"/>
              </w:rPr>
              <w:t xml:space="preserve">。钻前工程高峰时日上工人数约 </w:t>
            </w:r>
            <w:r>
              <w:rPr>
                <w:rFonts w:ascii="Times New Roman" w:eastAsia="Times New Roman"/>
                <w:position w:val="2"/>
                <w:sz w:val="26"/>
              </w:rPr>
              <w:t xml:space="preserve">40 </w:t>
            </w:r>
            <w:r>
              <w:rPr>
                <w:spacing w:val="-2"/>
                <w:position w:val="2"/>
                <w:sz w:val="26"/>
              </w:rPr>
              <w:t>人，以当地居民为</w:t>
            </w:r>
            <w:r>
              <w:rPr>
                <w:sz w:val="26"/>
              </w:rPr>
              <w:t>主，其生活依托居民住房生活设施。钻前工程产生的施工废水循环利</w:t>
            </w:r>
          </w:p>
          <w:p>
            <w:pPr>
              <w:pStyle w:val="8"/>
              <w:spacing w:line="333" w:lineRule="exact"/>
              <w:ind w:left="112"/>
              <w:rPr>
                <w:sz w:val="26"/>
              </w:rPr>
            </w:pPr>
            <w:r>
              <w:rPr>
                <w:sz w:val="26"/>
              </w:rPr>
              <w:t>用于洒水抑尘，无施工废水排放。</w:t>
            </w:r>
          </w:p>
        </w:tc>
      </w:tr>
    </w:tbl>
    <w:p>
      <w:pPr>
        <w:spacing w:after="0" w:line="333" w:lineRule="exact"/>
        <w:rPr>
          <w:sz w:val="26"/>
        </w:rPr>
        <w:sectPr>
          <w:pgSz w:w="11910" w:h="16840"/>
          <w:pgMar w:top="1420" w:right="920" w:bottom="1240" w:left="1420" w:header="0" w:footer="1047" w:gutter="0"/>
          <w:cols w:space="720" w:num="1"/>
        </w:sectPr>
      </w:pPr>
    </w:p>
    <w:tbl>
      <w:tblPr>
        <w:tblStyle w:val="4"/>
        <w:tblW w:w="8524" w:type="dxa"/>
        <w:tblInd w:w="28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5"/>
        <w:gridCol w:w="804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441" w:hRule="atLeast"/>
        </w:trPr>
        <w:tc>
          <w:tcPr>
            <w:tcW w:w="475" w:type="dxa"/>
            <w:tcBorders>
              <w:right w:val="single" w:color="000000" w:sz="4" w:space="0"/>
            </w:tcBorders>
          </w:tcPr>
          <w:p>
            <w:pPr>
              <w:pStyle w:val="8"/>
              <w:rPr>
                <w:rFonts w:ascii="Times New Roman"/>
                <w:sz w:val="24"/>
              </w:rPr>
            </w:pPr>
          </w:p>
        </w:tc>
        <w:tc>
          <w:tcPr>
            <w:tcW w:w="8049" w:type="dxa"/>
            <w:tcBorders>
              <w:left w:val="single" w:color="000000" w:sz="4" w:space="0"/>
            </w:tcBorders>
          </w:tcPr>
          <w:p>
            <w:pPr>
              <w:pStyle w:val="8"/>
              <w:spacing w:before="109" w:line="331" w:lineRule="auto"/>
              <w:ind w:left="112" w:right="-44" w:firstLine="523"/>
              <w:rPr>
                <w:sz w:val="26"/>
              </w:rPr>
            </w:pPr>
            <w:r>
              <w:rPr>
                <w:b/>
                <w:spacing w:val="-10"/>
                <w:sz w:val="26"/>
              </w:rPr>
              <w:t>噪声污染：</w:t>
            </w:r>
            <w:r>
              <w:rPr>
                <w:spacing w:val="-5"/>
                <w:sz w:val="26"/>
              </w:rPr>
              <w:t>钻前工程施工仅在昼间施工，施工噪声主要是推土机、</w:t>
            </w:r>
            <w:r>
              <w:rPr>
                <w:sz w:val="26"/>
              </w:rPr>
              <w:t>挖掘机、载重汽车等移动设备运行中产生，为非连续噪声源，各施工</w:t>
            </w:r>
            <w:r>
              <w:rPr>
                <w:spacing w:val="-13"/>
                <w:sz w:val="26"/>
              </w:rPr>
              <w:t xml:space="preserve">机械点距 </w:t>
            </w:r>
            <w:r>
              <w:rPr>
                <w:rFonts w:ascii="Times New Roman" w:eastAsia="Times New Roman"/>
                <w:sz w:val="26"/>
              </w:rPr>
              <w:t xml:space="preserve">5m </w:t>
            </w:r>
            <w:r>
              <w:rPr>
                <w:spacing w:val="-11"/>
                <w:sz w:val="26"/>
              </w:rPr>
              <w:t xml:space="preserve">的声级约为 </w:t>
            </w:r>
            <w:r>
              <w:rPr>
                <w:rFonts w:ascii="Times New Roman" w:eastAsia="Times New Roman"/>
                <w:sz w:val="26"/>
              </w:rPr>
              <w:t>82~95dB</w:t>
            </w:r>
            <w:r>
              <w:rPr>
                <w:sz w:val="26"/>
              </w:rPr>
              <w:t>（</w:t>
            </w:r>
            <w:r>
              <w:rPr>
                <w:rFonts w:ascii="Times New Roman" w:eastAsia="Times New Roman"/>
                <w:sz w:val="26"/>
              </w:rPr>
              <w:t>A</w:t>
            </w:r>
            <w:r>
              <w:rPr>
                <w:sz w:val="26"/>
              </w:rPr>
              <w:t>）。</w:t>
            </w:r>
          </w:p>
          <w:p>
            <w:pPr>
              <w:pStyle w:val="8"/>
              <w:spacing w:before="1" w:line="331" w:lineRule="auto"/>
              <w:ind w:left="112" w:right="91" w:firstLine="523"/>
              <w:jc w:val="both"/>
              <w:rPr>
                <w:sz w:val="26"/>
              </w:rPr>
            </w:pPr>
            <w:r>
              <w:rPr>
                <w:b/>
                <w:sz w:val="26"/>
              </w:rPr>
              <w:t>固体废物：</w:t>
            </w:r>
            <w:r>
              <w:rPr>
                <w:sz w:val="26"/>
              </w:rPr>
              <w:t>主要为施工人员产生的生活垃圾，利用附近农户现有的设施进行收集处置，无集中生活垃圾产生。</w:t>
            </w:r>
          </w:p>
          <w:p>
            <w:pPr>
              <w:pStyle w:val="8"/>
              <w:spacing w:line="333" w:lineRule="exact"/>
              <w:ind w:left="633"/>
              <w:rPr>
                <w:sz w:val="26"/>
              </w:rPr>
            </w:pPr>
            <w:r>
              <w:rPr>
                <w:sz w:val="26"/>
              </w:rPr>
              <w:t>（</w:t>
            </w:r>
            <w:r>
              <w:rPr>
                <w:rFonts w:ascii="Times New Roman" w:eastAsia="Times New Roman"/>
                <w:sz w:val="26"/>
              </w:rPr>
              <w:t>2</w:t>
            </w:r>
            <w:r>
              <w:rPr>
                <w:sz w:val="26"/>
              </w:rPr>
              <w:t>）钻井工程施工工艺及产污分析</w:t>
            </w:r>
          </w:p>
          <w:p>
            <w:pPr>
              <w:pStyle w:val="8"/>
              <w:spacing w:before="128"/>
              <w:ind w:left="633"/>
              <w:rPr>
                <w:sz w:val="26"/>
              </w:rPr>
            </w:pPr>
            <w:r>
              <w:rPr>
                <w:sz w:val="26"/>
              </w:rPr>
              <w:t>主要包括井身钻进、井身水泥固井两部分。</w:t>
            </w:r>
          </w:p>
          <w:p>
            <w:pPr>
              <w:pStyle w:val="8"/>
              <w:spacing w:before="128"/>
              <w:ind w:left="633"/>
              <w:rPr>
                <w:sz w:val="26"/>
              </w:rPr>
            </w:pPr>
            <w:r>
              <w:rPr>
                <w:sz w:val="26"/>
              </w:rPr>
              <w:t>①井身结构设计</w:t>
            </w:r>
          </w:p>
          <w:p>
            <w:pPr>
              <w:pStyle w:val="8"/>
              <w:spacing w:before="18"/>
              <w:ind w:left="112"/>
              <w:rPr>
                <w:rFonts w:ascii="Times New Roman"/>
                <w:sz w:val="26"/>
              </w:rPr>
            </w:pPr>
            <w:r>
              <w:rPr>
                <w:rFonts w:ascii="Times New Roman"/>
                <w:sz w:val="26"/>
              </w:rPr>
              <w:t>****</w:t>
            </w:r>
          </w:p>
          <w:p>
            <w:pPr>
              <w:pStyle w:val="8"/>
              <w:spacing w:before="108"/>
              <w:ind w:left="633"/>
              <w:rPr>
                <w:sz w:val="26"/>
              </w:rPr>
            </w:pPr>
            <w:r>
              <w:rPr>
                <w:sz w:val="26"/>
              </w:rPr>
              <w:t>②钻井作业工艺流程及产污环节分析</w:t>
            </w:r>
          </w:p>
          <w:p>
            <w:pPr>
              <w:pStyle w:val="8"/>
              <w:spacing w:before="142" w:line="345" w:lineRule="auto"/>
              <w:ind w:left="112" w:right="14" w:firstLine="520"/>
              <w:jc w:val="both"/>
              <w:rPr>
                <w:sz w:val="26"/>
              </w:rPr>
            </w:pPr>
            <w:r>
              <w:rPr>
                <w:spacing w:val="-6"/>
                <w:sz w:val="26"/>
              </w:rPr>
              <w:t xml:space="preserve">为保护浅层地下水，导管段 </w:t>
            </w:r>
            <w:r>
              <w:rPr>
                <w:rFonts w:ascii="Times New Roman" w:eastAsia="Times New Roman"/>
                <w:sz w:val="26"/>
              </w:rPr>
              <w:t>0~60m</w:t>
            </w:r>
            <w:r>
              <w:rPr>
                <w:sz w:val="26"/>
              </w:rPr>
              <w:t>采用清水钻井。</w:t>
            </w:r>
            <w:r>
              <w:rPr>
                <w:rFonts w:ascii="Times New Roman" w:eastAsia="Times New Roman"/>
                <w:sz w:val="26"/>
              </w:rPr>
              <w:t>60~2640m</w:t>
            </w:r>
            <w:r>
              <w:rPr>
                <w:sz w:val="26"/>
              </w:rPr>
              <w:t>一、二开井段优先采用无毒无害的空气钻井方式，从源头上避免井漏污染地下水环境事故的发生，地层情况不能满足空气钻井工况时则转为水基钻井液钻井，</w:t>
            </w:r>
            <w:r>
              <w:rPr>
                <w:rFonts w:ascii="Times New Roman" w:eastAsia="Times New Roman"/>
                <w:sz w:val="26"/>
              </w:rPr>
              <w:t>2640~3001m</w:t>
            </w:r>
            <w:r>
              <w:rPr>
                <w:spacing w:val="-2"/>
                <w:sz w:val="26"/>
              </w:rPr>
              <w:t>二开井段采用水基泥浆钻井，侧钻和水平井段使用油基钻井液钻进。</w:t>
            </w:r>
          </w:p>
          <w:p>
            <w:pPr>
              <w:pStyle w:val="8"/>
              <w:spacing w:before="2" w:line="345" w:lineRule="auto"/>
              <w:ind w:left="112" w:right="88" w:firstLine="520"/>
              <w:jc w:val="both"/>
              <w:rPr>
                <w:sz w:val="26"/>
              </w:rPr>
            </w:pPr>
            <w:r>
              <w:rPr>
                <w:sz w:val="26"/>
              </w:rPr>
              <w:t>空气钻以空气为工作介质，在现场用空压机将空气压缩后经增压机增压至钻井所需工作压力，经注气管线、立管注入井下，带动钻头切削地层，同时压缩气体返排又将井下岩屑带到地面，通过排砂管线排入排污池内，经水洗对返空气体降尘，岩屑进入水中由“不落地” 随钻处理板框压滤脱水，出水循环利用于水洗除尘，固相（岩屑）外运地方砖厂制砖综合利用。如钻遇地层出现井壁失稳、缩径</w:t>
            </w:r>
            <w:r>
              <w:rPr>
                <w:rFonts w:hint="eastAsia"/>
                <w:sz w:val="26"/>
                <w:lang w:eastAsia="zh-CN"/>
              </w:rPr>
              <w:t>或</w:t>
            </w:r>
            <w:r>
              <w:rPr>
                <w:sz w:val="26"/>
              </w:rPr>
              <w:t>钻遇高压水层、气层则将空气钻井转换为常规水基泥浆钻进，故空气钻井现场同时配备水基钻井设备，便于及时切换钻井体系。</w:t>
            </w:r>
          </w:p>
          <w:p>
            <w:pPr>
              <w:pStyle w:val="8"/>
              <w:spacing w:line="331" w:lineRule="auto"/>
              <w:ind w:left="112" w:right="89" w:firstLine="520"/>
              <w:jc w:val="both"/>
              <w:rPr>
                <w:sz w:val="26"/>
              </w:rPr>
            </w:pPr>
            <w:r>
              <w:rPr>
                <w:sz w:val="26"/>
              </w:rPr>
              <w:t>水基泥浆钻井作业（含清水钻井作业）</w:t>
            </w:r>
            <w:r>
              <w:rPr>
                <w:spacing w:val="-2"/>
                <w:sz w:val="26"/>
              </w:rPr>
              <w:t>以柴油机为动力，通过钻</w:t>
            </w:r>
            <w:r>
              <w:rPr>
                <w:spacing w:val="-1"/>
                <w:sz w:val="26"/>
              </w:rPr>
              <w:t>机、转盘带动钻杆切削地层，由钻井泥浆泵经钻杆向井内注入高压钻</w:t>
            </w:r>
            <w:r>
              <w:rPr>
                <w:sz w:val="26"/>
              </w:rPr>
              <w:t>井泥浆，冲刷井底，将切削下的岩屑不断随泥浆返排带至地面，泥浆分离出岩屑后循环利用，整个过程循环进行，使井不断加深，直至钻</w:t>
            </w:r>
            <w:r>
              <w:rPr>
                <w:spacing w:val="-1"/>
                <w:sz w:val="26"/>
              </w:rPr>
              <w:t>探目的层。为提高钻井水资源利用率和钻井污染物减量化，本项目配</w:t>
            </w:r>
          </w:p>
          <w:p>
            <w:pPr>
              <w:pStyle w:val="8"/>
              <w:spacing w:line="331" w:lineRule="exact"/>
              <w:ind w:left="112"/>
              <w:rPr>
                <w:sz w:val="26"/>
              </w:rPr>
            </w:pPr>
            <w:r>
              <w:rPr>
                <w:sz w:val="26"/>
              </w:rPr>
              <w:t>备钻井污染物“不落地”随钻处理系统处理水基泥浆钻井所产生的废</w:t>
            </w:r>
          </w:p>
        </w:tc>
      </w:tr>
    </w:tbl>
    <w:p>
      <w:pPr>
        <w:spacing w:after="0" w:line="331" w:lineRule="exact"/>
        <w:rPr>
          <w:sz w:val="26"/>
        </w:rPr>
        <w:sectPr>
          <w:pgSz w:w="11910" w:h="16840"/>
          <w:pgMar w:top="1420" w:right="920" w:bottom="1240" w:left="1420" w:header="0" w:footer="1047" w:gutter="0"/>
          <w:cols w:space="720" w:num="1"/>
        </w:sectPr>
      </w:pPr>
    </w:p>
    <w:tbl>
      <w:tblPr>
        <w:tblStyle w:val="4"/>
        <w:tblW w:w="8524" w:type="dxa"/>
        <w:tblInd w:w="28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5"/>
        <w:gridCol w:w="804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657" w:hRule="atLeast"/>
        </w:trPr>
        <w:tc>
          <w:tcPr>
            <w:tcW w:w="475" w:type="dxa"/>
            <w:tcBorders>
              <w:right w:val="single" w:color="000000" w:sz="4" w:space="0"/>
            </w:tcBorders>
          </w:tcPr>
          <w:p>
            <w:pPr>
              <w:pStyle w:val="8"/>
              <w:rPr>
                <w:rFonts w:ascii="Times New Roman"/>
                <w:sz w:val="24"/>
              </w:rPr>
            </w:pPr>
          </w:p>
        </w:tc>
        <w:tc>
          <w:tcPr>
            <w:tcW w:w="8049" w:type="dxa"/>
            <w:tcBorders>
              <w:left w:val="single" w:color="000000" w:sz="4" w:space="0"/>
            </w:tcBorders>
          </w:tcPr>
          <w:p>
            <w:pPr>
              <w:pStyle w:val="8"/>
              <w:spacing w:before="109" w:line="331" w:lineRule="auto"/>
              <w:ind w:left="112" w:right="-44"/>
              <w:jc w:val="both"/>
              <w:rPr>
                <w:sz w:val="26"/>
              </w:rPr>
            </w:pPr>
            <w:r>
              <w:rPr>
                <w:sz w:val="26"/>
              </w:rPr>
              <w:t>钻井泥浆、岩屑和钻井设备冲洗废水等污染物。污染物通过泥浆泵泵入压滤机并不断被挤压，从而实现固液分离，固体部分岩屑池临时贮存后外运地方砖厂制综合利用，分离出的水作为钻井冲洗用水以及钻</w:t>
            </w:r>
            <w:r>
              <w:rPr>
                <w:w w:val="95"/>
                <w:sz w:val="26"/>
              </w:rPr>
              <w:t>井调配新泥浆时用水，从而实现钻井废水的循环利用，固废随钻处理。</w:t>
            </w:r>
          </w:p>
          <w:p>
            <w:pPr>
              <w:pStyle w:val="8"/>
              <w:spacing w:before="2" w:line="331" w:lineRule="auto"/>
              <w:ind w:left="112" w:right="62" w:firstLine="520"/>
              <w:jc w:val="both"/>
              <w:rPr>
                <w:sz w:val="26"/>
              </w:rPr>
            </w:pPr>
            <w:r>
              <w:rPr>
                <w:sz w:val="26"/>
              </w:rPr>
              <w:t>油基钻井工艺类似水基泥浆钻井作业，仅钻井介质更换为油基钻井泥浆。钻井返排油基泥浆经井场泥浆循环系统分离出油基岩屑（属</w:t>
            </w:r>
            <w:r>
              <w:rPr>
                <w:rFonts w:ascii="Times New Roman" w:eastAsia="Times New Roman"/>
                <w:sz w:val="26"/>
              </w:rPr>
              <w:t>HW08/</w:t>
            </w:r>
            <w:r>
              <w:rPr>
                <w:rFonts w:ascii="Times New Roman" w:eastAsia="Times New Roman"/>
                <w:spacing w:val="-3"/>
                <w:sz w:val="26"/>
              </w:rPr>
              <w:t xml:space="preserve"> </w:t>
            </w:r>
            <w:r>
              <w:rPr>
                <w:rFonts w:ascii="Times New Roman" w:eastAsia="Times New Roman"/>
                <w:sz w:val="26"/>
              </w:rPr>
              <w:t>072-001-08</w:t>
            </w:r>
            <w:r>
              <w:rPr>
                <w:rFonts w:ascii="Times New Roman" w:eastAsia="Times New Roman"/>
                <w:spacing w:val="-3"/>
                <w:sz w:val="26"/>
              </w:rPr>
              <w:t xml:space="preserve"> </w:t>
            </w:r>
            <w:r>
              <w:rPr>
                <w:sz w:val="26"/>
              </w:rPr>
              <w:t>危险废物），交有资质单位处置，现场临时贮存场地按《危险废物贮存污染控制标准》（</w:t>
            </w:r>
            <w:r>
              <w:rPr>
                <w:rFonts w:ascii="Times New Roman" w:eastAsia="Times New Roman"/>
                <w:sz w:val="26"/>
              </w:rPr>
              <w:t>GB18597-2001</w:t>
            </w:r>
            <w:r>
              <w:rPr>
                <w:sz w:val="26"/>
              </w:rPr>
              <w:t>）</w:t>
            </w:r>
            <w:r>
              <w:rPr>
                <w:spacing w:val="-3"/>
                <w:sz w:val="26"/>
              </w:rPr>
              <w:t xml:space="preserve">规范化建设； </w:t>
            </w:r>
            <w:r>
              <w:rPr>
                <w:sz w:val="26"/>
              </w:rPr>
              <w:t>分离出的油基泥浆则重复利用，不外排。</w:t>
            </w:r>
          </w:p>
          <w:p>
            <w:pPr>
              <w:pStyle w:val="8"/>
              <w:spacing w:before="1"/>
              <w:ind w:left="633"/>
              <w:rPr>
                <w:sz w:val="26"/>
              </w:rPr>
            </w:pPr>
            <w:r>
              <w:rPr>
                <w:w w:val="95"/>
                <w:sz w:val="26"/>
              </w:rPr>
              <w:t>③钻井工程主要原辅材料种类和用量</w:t>
            </w:r>
          </w:p>
          <w:p>
            <w:pPr>
              <w:pStyle w:val="8"/>
              <w:spacing w:before="128" w:line="331" w:lineRule="auto"/>
              <w:ind w:left="112" w:right="86" w:firstLine="520"/>
              <w:rPr>
                <w:sz w:val="26"/>
              </w:rPr>
            </w:pPr>
            <w:r>
              <w:rPr>
                <w:sz w:val="26"/>
              </w:rPr>
              <w:t xml:space="preserve">根据钻井设计，本项目钻井阶段主要使用的原辅料主要为钻井泥浆、固井水泥、柴油、清水等，见表 </w:t>
            </w:r>
            <w:r>
              <w:rPr>
                <w:rFonts w:ascii="Times New Roman" w:eastAsia="Times New Roman"/>
                <w:sz w:val="26"/>
              </w:rPr>
              <w:t>2-4</w:t>
            </w:r>
            <w:r>
              <w:rPr>
                <w:sz w:val="26"/>
              </w:rPr>
              <w:t>。</w:t>
            </w:r>
          </w:p>
          <w:p>
            <w:pPr>
              <w:pStyle w:val="8"/>
              <w:tabs>
                <w:tab w:val="left" w:pos="2412"/>
              </w:tabs>
              <w:spacing w:before="192"/>
              <w:ind w:left="1481"/>
              <w:rPr>
                <w:sz w:val="26"/>
              </w:rPr>
            </w:pPr>
            <w:r>
              <w:rPr>
                <w:sz w:val="26"/>
              </w:rPr>
              <w:t>表</w:t>
            </w:r>
            <w:r>
              <w:rPr>
                <w:spacing w:val="-67"/>
                <w:sz w:val="26"/>
              </w:rPr>
              <w:t xml:space="preserve"> </w:t>
            </w:r>
            <w:r>
              <w:rPr>
                <w:rFonts w:ascii="Times New Roman" w:eastAsia="Times New Roman"/>
                <w:sz w:val="26"/>
              </w:rPr>
              <w:t>2-4</w:t>
            </w:r>
            <w:r>
              <w:rPr>
                <w:rFonts w:ascii="Times New Roman" w:eastAsia="Times New Roman"/>
                <w:sz w:val="26"/>
              </w:rPr>
              <w:tab/>
            </w:r>
            <w:r>
              <w:rPr>
                <w:sz w:val="26"/>
              </w:rPr>
              <w:t>钻井工程主要原辅</w:t>
            </w:r>
            <w:r>
              <w:rPr>
                <w:spacing w:val="3"/>
                <w:sz w:val="26"/>
              </w:rPr>
              <w:t>料</w:t>
            </w:r>
            <w:r>
              <w:rPr>
                <w:sz w:val="26"/>
              </w:rPr>
              <w:t>种类及用量清单</w:t>
            </w:r>
          </w:p>
          <w:p>
            <w:pPr>
              <w:pStyle w:val="8"/>
              <w:spacing w:before="3"/>
              <w:ind w:left="22"/>
              <w:jc w:val="center"/>
              <w:rPr>
                <w:rFonts w:ascii="Times New Roman"/>
                <w:sz w:val="26"/>
              </w:rPr>
            </w:pPr>
            <w:r>
              <w:rPr>
                <w:rFonts w:ascii="Times New Roman"/>
                <w:sz w:val="26"/>
              </w:rPr>
              <w:t>****</w:t>
            </w:r>
          </w:p>
          <w:p>
            <w:pPr>
              <w:pStyle w:val="8"/>
              <w:spacing w:before="9"/>
              <w:rPr>
                <w:rFonts w:ascii="黑体"/>
                <w:sz w:val="31"/>
              </w:rPr>
            </w:pPr>
          </w:p>
          <w:p>
            <w:pPr>
              <w:pStyle w:val="8"/>
              <w:spacing w:before="1" w:line="331" w:lineRule="auto"/>
              <w:ind w:left="112" w:right="86" w:firstLine="520"/>
              <w:jc w:val="both"/>
              <w:rPr>
                <w:sz w:val="26"/>
              </w:rPr>
            </w:pPr>
            <w:r>
              <w:rPr>
                <w:sz w:val="26"/>
              </w:rPr>
              <w:t>钻井泥浆根据不同地层性质和地下压力进行配比，水基钻井泥浆以物质化学性质稳定、无毒无害的无机盐和大型聚合物为主，不添加汞、铬、铅等重金属有毒有害物质；油基泥浆以柴油、重晶石为主。</w:t>
            </w:r>
          </w:p>
          <w:p>
            <w:pPr>
              <w:pStyle w:val="8"/>
              <w:spacing w:before="1"/>
              <w:ind w:left="633"/>
              <w:rPr>
                <w:sz w:val="26"/>
              </w:rPr>
            </w:pPr>
            <w:r>
              <w:rPr>
                <w:sz w:val="26"/>
              </w:rPr>
              <w:t>④固井作业</w:t>
            </w:r>
          </w:p>
          <w:p>
            <w:pPr>
              <w:pStyle w:val="8"/>
              <w:spacing w:before="127" w:line="331" w:lineRule="auto"/>
              <w:ind w:left="112" w:right="92" w:firstLine="520"/>
              <w:jc w:val="both"/>
              <w:rPr>
                <w:sz w:val="26"/>
              </w:rPr>
            </w:pPr>
            <w:r>
              <w:rPr>
                <w:sz w:val="26"/>
              </w:rPr>
              <w:t>在已钻成的井眼内下入套管，然后在套管与井壁之间环空内注入水泥浆将套管和地层固结在一起。固井作业与钻井过程交替进行，各井段钻至预定深度后，下套管进行本井段固井作业，然后开始下一井段钻进及固井，依次交替进行，直至钻至目的深度并下套管固井。</w:t>
            </w:r>
          </w:p>
          <w:p>
            <w:pPr>
              <w:pStyle w:val="8"/>
              <w:spacing w:before="3"/>
              <w:ind w:left="633"/>
              <w:rPr>
                <w:sz w:val="26"/>
              </w:rPr>
            </w:pPr>
            <w:r>
              <w:rPr>
                <w:sz w:val="26"/>
              </w:rPr>
              <w:t>⑤钻井作业主要污染物产生及排放情况</w:t>
            </w:r>
          </w:p>
          <w:p>
            <w:pPr>
              <w:pStyle w:val="8"/>
              <w:spacing w:before="125"/>
              <w:ind w:left="633"/>
              <w:rPr>
                <w:sz w:val="26"/>
              </w:rPr>
            </w:pPr>
            <w:r>
              <w:rPr>
                <w:rFonts w:ascii="Times New Roman" w:eastAsia="Times New Roman"/>
                <w:sz w:val="26"/>
              </w:rPr>
              <w:t>A</w:t>
            </w:r>
            <w:r>
              <w:rPr>
                <w:sz w:val="26"/>
              </w:rPr>
              <w:t>、柴油机废气</w:t>
            </w:r>
          </w:p>
          <w:p>
            <w:pPr>
              <w:pStyle w:val="8"/>
              <w:spacing w:before="128" w:line="331" w:lineRule="auto"/>
              <w:ind w:left="112" w:right="-44" w:firstLine="520"/>
              <w:rPr>
                <w:sz w:val="26"/>
              </w:rPr>
            </w:pPr>
            <w:r>
              <w:rPr>
                <w:spacing w:val="-11"/>
                <w:sz w:val="26"/>
              </w:rPr>
              <w:t xml:space="preserve">钻井过程产生的废气主要为柴油机废气，本项目使用 </w:t>
            </w:r>
            <w:r>
              <w:rPr>
                <w:rFonts w:ascii="Times New Roman" w:eastAsia="Times New Roman"/>
                <w:sz w:val="26"/>
              </w:rPr>
              <w:t>4</w:t>
            </w:r>
            <w:r>
              <w:rPr>
                <w:rFonts w:ascii="Times New Roman" w:eastAsia="Times New Roman"/>
                <w:spacing w:val="-6"/>
                <w:sz w:val="26"/>
              </w:rPr>
              <w:t xml:space="preserve"> </w:t>
            </w:r>
            <w:r>
              <w:rPr>
                <w:spacing w:val="-38"/>
                <w:sz w:val="26"/>
              </w:rPr>
              <w:t xml:space="preserve">台 </w:t>
            </w:r>
            <w:r>
              <w:rPr>
                <w:rFonts w:ascii="Times New Roman" w:eastAsia="Times New Roman"/>
                <w:sz w:val="26"/>
              </w:rPr>
              <w:t xml:space="preserve">1100kW </w:t>
            </w:r>
            <w:r>
              <w:rPr>
                <w:spacing w:val="-25"/>
                <w:sz w:val="26"/>
              </w:rPr>
              <w:t>柴油机</w:t>
            </w:r>
            <w:r>
              <w:rPr>
                <w:sz w:val="26"/>
              </w:rPr>
              <w:t>（三用一备</w:t>
            </w:r>
            <w:r>
              <w:rPr>
                <w:spacing w:val="-70"/>
                <w:sz w:val="26"/>
              </w:rPr>
              <w:t>）</w:t>
            </w:r>
            <w:r>
              <w:rPr>
                <w:spacing w:val="-8"/>
                <w:sz w:val="26"/>
              </w:rPr>
              <w:t xml:space="preserve">提供钻井动力以及 </w:t>
            </w:r>
            <w:r>
              <w:rPr>
                <w:rFonts w:ascii="Times New Roman" w:eastAsia="Times New Roman"/>
                <w:sz w:val="26"/>
              </w:rPr>
              <w:t>2</w:t>
            </w:r>
            <w:r>
              <w:rPr>
                <w:rFonts w:ascii="Times New Roman" w:eastAsia="Times New Roman"/>
                <w:spacing w:val="-1"/>
                <w:sz w:val="26"/>
              </w:rPr>
              <w:t xml:space="preserve"> </w:t>
            </w:r>
            <w:r>
              <w:rPr>
                <w:spacing w:val="-35"/>
                <w:sz w:val="26"/>
              </w:rPr>
              <w:t xml:space="preserve">台 </w:t>
            </w:r>
            <w:r>
              <w:rPr>
                <w:rFonts w:ascii="Times New Roman" w:eastAsia="Times New Roman"/>
                <w:sz w:val="26"/>
              </w:rPr>
              <w:t>300kW</w:t>
            </w:r>
            <w:r>
              <w:rPr>
                <w:rFonts w:ascii="Times New Roman" w:eastAsia="Times New Roman"/>
                <w:spacing w:val="-1"/>
                <w:sz w:val="26"/>
              </w:rPr>
              <w:t xml:space="preserve"> </w:t>
            </w:r>
            <w:r>
              <w:rPr>
                <w:spacing w:val="-24"/>
                <w:sz w:val="26"/>
              </w:rPr>
              <w:t>柴油机</w:t>
            </w:r>
            <w:r>
              <w:rPr>
                <w:sz w:val="26"/>
              </w:rPr>
              <w:t xml:space="preserve">（一用一备） </w:t>
            </w:r>
            <w:r>
              <w:rPr>
                <w:spacing w:val="-12"/>
                <w:sz w:val="26"/>
              </w:rPr>
              <w:t xml:space="preserve">发电。单井纯钻周期 </w:t>
            </w:r>
            <w:r>
              <w:rPr>
                <w:rFonts w:ascii="Times New Roman" w:eastAsia="Times New Roman"/>
                <w:sz w:val="26"/>
              </w:rPr>
              <w:t>3</w:t>
            </w:r>
            <w:r>
              <w:rPr>
                <w:rFonts w:ascii="Times New Roman" w:eastAsia="Times New Roman"/>
                <w:spacing w:val="-3"/>
                <w:sz w:val="26"/>
              </w:rPr>
              <w:t xml:space="preserve"> </w:t>
            </w:r>
            <w:r>
              <w:rPr>
                <w:spacing w:val="-16"/>
                <w:sz w:val="26"/>
              </w:rPr>
              <w:t xml:space="preserve">个月，耗油量 </w:t>
            </w:r>
            <w:r>
              <w:rPr>
                <w:rFonts w:ascii="Times New Roman" w:eastAsia="Times New Roman"/>
                <w:spacing w:val="-6"/>
                <w:sz w:val="26"/>
              </w:rPr>
              <w:t>1580t</w:t>
            </w:r>
            <w:r>
              <w:rPr>
                <w:spacing w:val="-2"/>
                <w:sz w:val="26"/>
              </w:rPr>
              <w:t>，两口井钻机总计运行时间</w:t>
            </w:r>
            <w:r>
              <w:rPr>
                <w:spacing w:val="-35"/>
                <w:sz w:val="26"/>
              </w:rPr>
              <w:t xml:space="preserve">约 </w:t>
            </w:r>
            <w:r>
              <w:rPr>
                <w:rFonts w:ascii="Times New Roman" w:eastAsia="Times New Roman"/>
                <w:sz w:val="26"/>
              </w:rPr>
              <w:t>6</w:t>
            </w:r>
            <w:r>
              <w:rPr>
                <w:rFonts w:ascii="Times New Roman" w:eastAsia="Times New Roman"/>
                <w:spacing w:val="-3"/>
                <w:sz w:val="26"/>
              </w:rPr>
              <w:t xml:space="preserve"> </w:t>
            </w:r>
            <w:r>
              <w:rPr>
                <w:spacing w:val="-14"/>
                <w:sz w:val="26"/>
              </w:rPr>
              <w:t xml:space="preserve">个月，耗油量约 </w:t>
            </w:r>
            <w:r>
              <w:rPr>
                <w:rFonts w:ascii="Times New Roman" w:eastAsia="Times New Roman"/>
                <w:spacing w:val="-6"/>
                <w:sz w:val="26"/>
              </w:rPr>
              <w:t>3160t</w:t>
            </w:r>
            <w:r>
              <w:rPr>
                <w:spacing w:val="-5"/>
                <w:sz w:val="26"/>
              </w:rPr>
              <w:t>；使用合格的轻质柴油成品，柴油机排气筒</w:t>
            </w:r>
          </w:p>
          <w:p>
            <w:pPr>
              <w:pStyle w:val="8"/>
              <w:spacing w:before="2" w:line="331" w:lineRule="exact"/>
              <w:ind w:left="112"/>
              <w:jc w:val="both"/>
              <w:rPr>
                <w:sz w:val="26"/>
              </w:rPr>
            </w:pPr>
            <w:r>
              <w:rPr>
                <w:sz w:val="26"/>
              </w:rPr>
              <w:t xml:space="preserve">高度 </w:t>
            </w:r>
            <w:r>
              <w:rPr>
                <w:rFonts w:ascii="Times New Roman" w:eastAsia="Times New Roman"/>
                <w:sz w:val="26"/>
              </w:rPr>
              <w:t>6m</w:t>
            </w:r>
            <w:r>
              <w:rPr>
                <w:sz w:val="26"/>
              </w:rPr>
              <w:t xml:space="preserve">，内径 </w:t>
            </w:r>
            <w:r>
              <w:rPr>
                <w:rFonts w:ascii="Times New Roman" w:eastAsia="Times New Roman"/>
                <w:sz w:val="26"/>
              </w:rPr>
              <w:t>0.3m</w:t>
            </w:r>
            <w:r>
              <w:rPr>
                <w:sz w:val="26"/>
              </w:rPr>
              <w:t>。</w:t>
            </w:r>
          </w:p>
        </w:tc>
      </w:tr>
    </w:tbl>
    <w:p>
      <w:pPr>
        <w:spacing w:after="0" w:line="331" w:lineRule="exact"/>
        <w:jc w:val="both"/>
        <w:rPr>
          <w:sz w:val="26"/>
        </w:rPr>
        <w:sectPr>
          <w:pgSz w:w="11910" w:h="16840"/>
          <w:pgMar w:top="1420" w:right="920" w:bottom="1320" w:left="1420" w:header="0" w:footer="1047" w:gutter="0"/>
          <w:cols w:space="720" w:num="1"/>
        </w:sectPr>
      </w:pPr>
    </w:p>
    <w:p>
      <w:pPr>
        <w:pStyle w:val="3"/>
        <w:spacing w:before="130"/>
        <w:ind w:left="1376"/>
      </w:pPr>
      <w:r>
        <w:pict>
          <v:group id="_x0000_s1028" o:spid="_x0000_s1028" o:spt="203" style="position:absolute;left:0pt;margin-left:84.1pt;margin-top:71.95pt;height:682.95pt;width:427.2pt;mso-position-horizontal-relative:page;mso-position-vertical-relative:page;z-index:-251655168;mso-width-relative:page;mso-height-relative:page;" coordorigin="1683,1440" coordsize="8544,13659">
            <o:lock v:ext="edit"/>
            <v:line id="_x0000_s1029" o:spid="_x0000_s1029" o:spt="20" style="position:absolute;left:1702;top:1450;height:0;width:461;" stroked="t" coordsize="21600,21600">
              <v:path arrowok="t"/>
              <v:fill focussize="0,0"/>
              <v:stroke weight="0.96pt" color="#000000"/>
              <v:imagedata o:title=""/>
              <o:lock v:ext="edit"/>
            </v:line>
            <v:rect id="_x0000_s1030" o:spid="_x0000_s1030" o:spt="1" style="position:absolute;left:2162;top:1440;height:20;width:20;" fillcolor="#000000" filled="t" stroked="f" coordsize="21600,21600">
              <v:path/>
              <v:fill on="t" focussize="0,0"/>
              <v:stroke on="f"/>
              <v:imagedata o:title=""/>
              <o:lock v:ext="edit"/>
            </v:rect>
            <v:line id="_x0000_s1031" o:spid="_x0000_s1031" o:spt="20" style="position:absolute;left:2182;top:1450;height:0;width:8025;" stroked="t" coordsize="21600,21600">
              <v:path arrowok="t"/>
              <v:fill focussize="0,0"/>
              <v:stroke weight="0.96pt" color="#000000"/>
              <v:imagedata o:title=""/>
              <o:lock v:ext="edit"/>
            </v:line>
            <v:line id="_x0000_s1032" o:spid="_x0000_s1032" o:spt="20" style="position:absolute;left:1692;top:1440;height:13639;width:0;" stroked="t" coordsize="21600,21600">
              <v:path arrowok="t"/>
              <v:fill focussize="0,0"/>
              <v:stroke weight="0.96pt" color="#000000"/>
              <v:imagedata o:title=""/>
              <o:lock v:ext="edit"/>
            </v:line>
            <v:rect id="_x0000_s1033" o:spid="_x0000_s1033" o:spt="1" style="position:absolute;left:1682;top:15079;height:20;width:20;" fillcolor="#000000" filled="t" stroked="f" coordsize="21600,21600">
              <v:path/>
              <v:fill on="t" focussize="0,0"/>
              <v:stroke on="f"/>
              <v:imagedata o:title=""/>
              <o:lock v:ext="edit"/>
            </v:rect>
            <v:line id="_x0000_s1034" o:spid="_x0000_s1034" o:spt="20" style="position:absolute;left:1702;top:15089;height:0;width:461;" stroked="t" coordsize="21600,21600">
              <v:path arrowok="t"/>
              <v:fill focussize="0,0"/>
              <v:stroke weight="0.95992125984252pt" color="#000000"/>
              <v:imagedata o:title=""/>
              <o:lock v:ext="edit"/>
            </v:line>
            <v:line id="_x0000_s1035" o:spid="_x0000_s1035" o:spt="20" style="position:absolute;left:2168;top:1459;height:13620;width:0;" stroked="t" coordsize="21600,21600">
              <v:path arrowok="t"/>
              <v:fill focussize="0,0"/>
              <v:stroke weight="0.48pt" color="#000000"/>
              <v:imagedata o:title=""/>
              <o:lock v:ext="edit"/>
            </v:line>
            <v:rect id="_x0000_s1036" o:spid="_x0000_s1036" o:spt="1" style="position:absolute;left:2162;top:15079;height:20;width:20;" fillcolor="#000000" filled="t" stroked="f" coordsize="21600,21600">
              <v:path/>
              <v:fill on="t" focussize="0,0"/>
              <v:stroke on="f"/>
              <v:imagedata o:title=""/>
              <o:lock v:ext="edit"/>
            </v:rect>
            <v:line id="_x0000_s1037" o:spid="_x0000_s1037" o:spt="20" style="position:absolute;left:2182;top:15089;height:0;width:8025;" stroked="t" coordsize="21600,21600">
              <v:path arrowok="t"/>
              <v:fill focussize="0,0"/>
              <v:stroke weight="0.95992125984252pt" color="#000000"/>
              <v:imagedata o:title=""/>
              <o:lock v:ext="edit"/>
            </v:line>
            <v:line id="_x0000_s1038" o:spid="_x0000_s1038" o:spt="20" style="position:absolute;left:10216;top:1440;height:13639;width:0;" stroked="t" coordsize="21600,21600">
              <v:path arrowok="t"/>
              <v:fill focussize="0,0"/>
              <v:stroke weight="0.96pt" color="#000000"/>
              <v:imagedata o:title=""/>
              <o:lock v:ext="edit"/>
            </v:line>
            <v:rect id="_x0000_s1039" o:spid="_x0000_s1039" o:spt="1" style="position:absolute;left:10206;top:15079;height:20;width:20;" fillcolor="#000000" filled="t" stroked="f" coordsize="21600,21600">
              <v:path/>
              <v:fill on="t" focussize="0,0"/>
              <v:stroke on="f"/>
              <v:imagedata o:title=""/>
              <o:lock v:ext="edit"/>
            </v:rect>
          </v:group>
        </w:pict>
      </w:r>
      <w:r>
        <w:rPr>
          <w:rFonts w:ascii="Times New Roman" w:eastAsia="Times New Roman"/>
        </w:rPr>
        <w:t>B</w:t>
      </w:r>
      <w:r>
        <w:t>：空气钻井废气</w:t>
      </w:r>
    </w:p>
    <w:p>
      <w:pPr>
        <w:pStyle w:val="3"/>
        <w:spacing w:before="128" w:line="331" w:lineRule="auto"/>
        <w:ind w:left="855" w:right="876" w:firstLine="520"/>
        <w:jc w:val="both"/>
      </w:pPr>
      <w:r>
        <w:rPr>
          <w:spacing w:val="-4"/>
        </w:rPr>
        <w:t xml:space="preserve">空气钻井过程中井底产生的岩屑粒径一般在 </w:t>
      </w:r>
      <w:r>
        <w:rPr>
          <w:rFonts w:ascii="Times New Roman" w:hAnsi="Times New Roman" w:eastAsia="Times New Roman"/>
        </w:rPr>
        <w:t xml:space="preserve">0.2mm </w:t>
      </w:r>
      <w:r>
        <w:rPr>
          <w:spacing w:val="-12"/>
        </w:rPr>
        <w:t>以上，其中粒</w:t>
      </w:r>
      <w:r>
        <w:t>径＜</w:t>
      </w:r>
      <w:r>
        <w:rPr>
          <w:rFonts w:ascii="Times New Roman" w:hAnsi="Times New Roman" w:eastAsia="Times New Roman"/>
        </w:rPr>
        <w:t xml:space="preserve">0.2mm </w:t>
      </w:r>
      <w:r>
        <w:rPr>
          <w:spacing w:val="-1"/>
        </w:rPr>
        <w:t>的岩屑将随返排空气气流带至井口地面排砂管，排砂管出</w:t>
      </w:r>
      <w:r>
        <w:t>口接入</w:t>
      </w:r>
      <w:r>
        <w:rPr>
          <w:rFonts w:ascii="Times New Roman" w:hAnsi="Times New Roman" w:eastAsia="Times New Roman"/>
        </w:rPr>
        <w:t>“</w:t>
      </w:r>
      <w:r>
        <w:t>不落地</w:t>
      </w:r>
      <w:r>
        <w:rPr>
          <w:rFonts w:ascii="Times New Roman" w:hAnsi="Times New Roman" w:eastAsia="Times New Roman"/>
        </w:rPr>
        <w:t>”</w:t>
      </w:r>
      <w:r>
        <w:rPr>
          <w:spacing w:val="-15"/>
        </w:rPr>
        <w:t xml:space="preserve">随钻处理 </w:t>
      </w:r>
      <w:r>
        <w:rPr>
          <w:rFonts w:ascii="Times New Roman" w:hAnsi="Times New Roman" w:eastAsia="Times New Roman"/>
        </w:rPr>
        <w:t>40m</w:t>
      </w:r>
      <w:r>
        <w:rPr>
          <w:rFonts w:ascii="Times New Roman" w:hAnsi="Times New Roman" w:eastAsia="Times New Roman"/>
          <w:position w:val="9"/>
          <w:sz w:val="17"/>
        </w:rPr>
        <w:t xml:space="preserve">3 </w:t>
      </w:r>
      <w:r>
        <w:rPr>
          <w:spacing w:val="-9"/>
        </w:rPr>
        <w:t>水罐内，对气体钻井废气作水洗除尘处</w:t>
      </w:r>
      <w:r>
        <w:rPr>
          <w:spacing w:val="-10"/>
        </w:rPr>
        <w:t>理，从而实现钻井废气和岩屑的分离，废气接入放空管中至放喷池排</w:t>
      </w:r>
      <w:r>
        <w:t>放。根据同类型项目空气钻井产排污统计资料，水洗除尘后废气量中</w:t>
      </w:r>
      <w:r>
        <w:rPr>
          <w:spacing w:val="-11"/>
        </w:rPr>
        <w:t xml:space="preserve">含尘量仅约 </w:t>
      </w:r>
      <w:r>
        <w:rPr>
          <w:rFonts w:ascii="Times New Roman" w:hAnsi="Times New Roman" w:eastAsia="Times New Roman"/>
        </w:rPr>
        <w:t>10~30mg/m</w:t>
      </w:r>
      <w:r>
        <w:rPr>
          <w:rFonts w:ascii="Times New Roman" w:hAnsi="Times New Roman" w:eastAsia="Times New Roman"/>
          <w:position w:val="9"/>
          <w:sz w:val="17"/>
        </w:rPr>
        <w:t>3</w:t>
      </w:r>
      <w:r>
        <w:t>，含尘量小。</w:t>
      </w:r>
    </w:p>
    <w:p>
      <w:pPr>
        <w:pStyle w:val="3"/>
        <w:spacing w:before="2"/>
        <w:ind w:left="1376"/>
      </w:pPr>
      <w:r>
        <w:rPr>
          <w:rFonts w:ascii="Times New Roman" w:eastAsia="Times New Roman"/>
        </w:rPr>
        <w:t>C</w:t>
      </w:r>
      <w:r>
        <w:t>、废水产排污情况</w:t>
      </w:r>
    </w:p>
    <w:p>
      <w:pPr>
        <w:pStyle w:val="3"/>
        <w:spacing w:before="126" w:line="331" w:lineRule="auto"/>
        <w:ind w:left="855" w:right="756" w:firstLine="523"/>
        <w:jc w:val="both"/>
      </w:pPr>
      <w:r>
        <w:rPr>
          <w:b/>
        </w:rPr>
        <w:t>钻井废水：</w:t>
      </w:r>
      <w:r>
        <w:t xml:space="preserve">根据本项目井身结构以及勘探分公司探井用水情况， </w:t>
      </w:r>
      <w:r>
        <w:rPr>
          <w:spacing w:val="-1"/>
        </w:rPr>
        <w:t xml:space="preserve">空气钻井阶段喷淋除尘用水量约 </w:t>
      </w:r>
      <w:r>
        <w:rPr>
          <w:rFonts w:ascii="Times New Roman" w:hAnsi="Times New Roman" w:eastAsia="Times New Roman"/>
        </w:rPr>
        <w:t>500m</w:t>
      </w:r>
      <w:r>
        <w:rPr>
          <w:rFonts w:ascii="Times New Roman" w:hAnsi="Times New Roman" w:eastAsia="Times New Roman"/>
          <w:position w:val="9"/>
          <w:sz w:val="17"/>
        </w:rPr>
        <w:t>3</w:t>
      </w:r>
      <w:r>
        <w:t>，循环使用，扣除损耗量等最</w:t>
      </w:r>
      <w:r>
        <w:rPr>
          <w:spacing w:val="-1"/>
        </w:rPr>
        <w:t xml:space="preserve">终产生废水量约 </w:t>
      </w:r>
      <w:r>
        <w:rPr>
          <w:rFonts w:ascii="Times New Roman" w:hAnsi="Times New Roman" w:eastAsia="Times New Roman"/>
        </w:rPr>
        <w:t>200m</w:t>
      </w:r>
      <w:r>
        <w:rPr>
          <w:rFonts w:ascii="Times New Roman" w:hAnsi="Times New Roman" w:eastAsia="Times New Roman"/>
          <w:position w:val="9"/>
          <w:sz w:val="17"/>
        </w:rPr>
        <w:t>3</w:t>
      </w:r>
      <w:r>
        <w:t>。鉴于一二开不具备空气钻井条件时，改为水基泥浆钻井，水基泥浆钻井用水量较空气钻用水量大，清水及水基泥浆钻井过程中废泥浆脱水后，水进入泥浆调配循环使用，仅在水基泥浆阶段完钻时产生钻井废水，故本评价按照最不利情况预测分析，类比同类型空气</w:t>
      </w:r>
      <w:r>
        <w:rPr>
          <w:rFonts w:ascii="Times New Roman" w:hAnsi="Times New Roman" w:eastAsia="Times New Roman"/>
        </w:rPr>
        <w:t>+</w:t>
      </w:r>
      <w:r>
        <w:rPr>
          <w:spacing w:val="-9"/>
        </w:rPr>
        <w:t>水基泥浆钻探项目，最终“不落地”废弃泥浆处理系统</w:t>
      </w:r>
      <w:r>
        <w:rPr>
          <w:spacing w:val="-15"/>
        </w:rPr>
        <w:t xml:space="preserve">脱出水量约 </w:t>
      </w:r>
      <w:r>
        <w:rPr>
          <w:rFonts w:ascii="Times New Roman" w:hAnsi="Times New Roman" w:eastAsia="Times New Roman"/>
        </w:rPr>
        <w:t>300m</w:t>
      </w:r>
      <w:r>
        <w:rPr>
          <w:rFonts w:ascii="Times New Roman" w:hAnsi="Times New Roman" w:eastAsia="Times New Roman"/>
          <w:position w:val="9"/>
          <w:sz w:val="17"/>
        </w:rPr>
        <w:t xml:space="preserve">3 </w:t>
      </w:r>
      <w:r>
        <w:t>进入污水池内暂存，用于后续压裂作业，废水不外排。本项目水基钻井泥浆不添加重金属等有毒物质，根据川渝已实施</w:t>
      </w:r>
      <w:r>
        <w:rPr>
          <w:spacing w:val="-3"/>
        </w:rPr>
        <w:t xml:space="preserve">的页岩气钻井废水监测资料，钻井废水中主要污染物及浓度见表 </w:t>
      </w:r>
      <w:r>
        <w:rPr>
          <w:rFonts w:ascii="Times New Roman" w:hAnsi="Times New Roman" w:eastAsia="Times New Roman"/>
        </w:rPr>
        <w:t>2-7</w:t>
      </w:r>
      <w:r>
        <w:rPr>
          <w:spacing w:val="-14"/>
        </w:rPr>
        <w:t>。</w:t>
      </w:r>
    </w:p>
    <w:p>
      <w:pPr>
        <w:pStyle w:val="3"/>
        <w:tabs>
          <w:tab w:val="left" w:pos="2293"/>
        </w:tabs>
        <w:spacing w:before="196"/>
        <w:ind w:left="1362"/>
      </w:pPr>
      <w:r>
        <w:pict>
          <v:line id="_x0000_s1040" o:spid="_x0000_s1040" o:spt="20" style="position:absolute;left:0pt;margin-left:114.25pt;margin-top:26.95pt;height:28.55pt;width:158.05pt;mso-position-horizontal-relative:page;z-index:-251655168;mso-width-relative:page;mso-height-relative:page;" stroked="t" coordsize="21600,21600">
            <v:path arrowok="t"/>
            <v:fill focussize="0,0"/>
            <v:stroke weight="0.48pt" color="#000000"/>
            <v:imagedata o:title=""/>
            <o:lock v:ext="edit"/>
          </v:line>
        </w:pict>
      </w:r>
      <w:r>
        <w:t>表</w:t>
      </w:r>
      <w:r>
        <w:rPr>
          <w:spacing w:val="-67"/>
        </w:rPr>
        <w:t xml:space="preserve"> </w:t>
      </w:r>
      <w:r>
        <w:rPr>
          <w:rFonts w:ascii="Times New Roman" w:eastAsia="Times New Roman"/>
        </w:rPr>
        <w:t>2-7</w:t>
      </w:r>
      <w:r>
        <w:rPr>
          <w:rFonts w:ascii="Times New Roman" w:eastAsia="Times New Roman"/>
        </w:rPr>
        <w:tab/>
      </w:r>
      <w:r>
        <w:t>钻井废水中的主要污染物</w:t>
      </w:r>
      <w:r>
        <w:rPr>
          <w:spacing w:val="3"/>
        </w:rPr>
        <w:t>与</w:t>
      </w:r>
      <w:r>
        <w:t>浓度（</w:t>
      </w:r>
      <w:r>
        <w:rPr>
          <w:rFonts w:ascii="Times New Roman" w:eastAsia="Times New Roman"/>
        </w:rPr>
        <w:t>mg/L</w:t>
      </w:r>
      <w:r>
        <w:t>，</w:t>
      </w:r>
      <w:r>
        <w:rPr>
          <w:rFonts w:ascii="Times New Roman" w:eastAsia="Times New Roman"/>
        </w:rPr>
        <w:t>pH</w:t>
      </w:r>
      <w:r>
        <w:rPr>
          <w:rFonts w:ascii="Times New Roman" w:eastAsia="Times New Roman"/>
          <w:spacing w:val="-1"/>
        </w:rPr>
        <w:t xml:space="preserve"> </w:t>
      </w:r>
      <w:r>
        <w:t>除外）</w:t>
      </w:r>
    </w:p>
    <w:tbl>
      <w:tblPr>
        <w:tblStyle w:val="4"/>
        <w:tblW w:w="7819" w:type="dxa"/>
        <w:tblInd w:w="8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71"/>
        <w:gridCol w:w="1164"/>
        <w:gridCol w:w="1161"/>
        <w:gridCol w:w="1162"/>
        <w:gridCol w:w="11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3171" w:type="dxa"/>
          </w:tcPr>
          <w:p>
            <w:pPr>
              <w:pStyle w:val="8"/>
              <w:spacing w:before="3"/>
              <w:ind w:left="2081"/>
              <w:rPr>
                <w:sz w:val="22"/>
              </w:rPr>
            </w:pPr>
            <w:r>
              <w:rPr>
                <w:sz w:val="22"/>
              </w:rPr>
              <w:t>污染物</w:t>
            </w:r>
          </w:p>
          <w:p>
            <w:pPr>
              <w:pStyle w:val="8"/>
              <w:spacing w:before="3" w:line="262" w:lineRule="exact"/>
              <w:ind w:left="466" w:right="455"/>
              <w:jc w:val="center"/>
              <w:rPr>
                <w:sz w:val="22"/>
              </w:rPr>
            </w:pPr>
            <w:r>
              <w:rPr>
                <w:sz w:val="22"/>
              </w:rPr>
              <w:t>废水类别</w:t>
            </w:r>
          </w:p>
        </w:tc>
        <w:tc>
          <w:tcPr>
            <w:tcW w:w="1164" w:type="dxa"/>
          </w:tcPr>
          <w:p>
            <w:pPr>
              <w:pStyle w:val="8"/>
              <w:spacing w:before="159"/>
              <w:ind w:left="429" w:right="416"/>
              <w:jc w:val="center"/>
              <w:rPr>
                <w:rFonts w:ascii="Times New Roman"/>
                <w:sz w:val="22"/>
              </w:rPr>
            </w:pPr>
            <w:r>
              <w:rPr>
                <w:rFonts w:ascii="Times New Roman"/>
                <w:sz w:val="22"/>
              </w:rPr>
              <w:t>pH</w:t>
            </w:r>
          </w:p>
        </w:tc>
        <w:tc>
          <w:tcPr>
            <w:tcW w:w="1161" w:type="dxa"/>
          </w:tcPr>
          <w:p>
            <w:pPr>
              <w:pStyle w:val="8"/>
              <w:spacing w:before="147"/>
              <w:ind w:left="231" w:right="220"/>
              <w:jc w:val="center"/>
              <w:rPr>
                <w:sz w:val="22"/>
              </w:rPr>
            </w:pPr>
            <w:r>
              <w:rPr>
                <w:sz w:val="22"/>
              </w:rPr>
              <w:t>石油类</w:t>
            </w:r>
          </w:p>
        </w:tc>
        <w:tc>
          <w:tcPr>
            <w:tcW w:w="1162" w:type="dxa"/>
          </w:tcPr>
          <w:p>
            <w:pPr>
              <w:pStyle w:val="8"/>
              <w:spacing w:before="159"/>
              <w:ind w:left="277" w:right="268"/>
              <w:jc w:val="center"/>
              <w:rPr>
                <w:rFonts w:ascii="Times New Roman"/>
                <w:sz w:val="22"/>
              </w:rPr>
            </w:pPr>
            <w:r>
              <w:rPr>
                <w:rFonts w:ascii="Times New Roman"/>
                <w:sz w:val="22"/>
              </w:rPr>
              <w:t>COD</w:t>
            </w:r>
          </w:p>
        </w:tc>
        <w:tc>
          <w:tcPr>
            <w:tcW w:w="1161" w:type="dxa"/>
          </w:tcPr>
          <w:p>
            <w:pPr>
              <w:pStyle w:val="8"/>
              <w:spacing w:before="159"/>
              <w:ind w:left="231" w:right="215"/>
              <w:jc w:val="center"/>
              <w:rPr>
                <w:rFonts w:ascii="Times New Roman"/>
                <w:sz w:val="22"/>
              </w:rPr>
            </w:pPr>
            <w:r>
              <w:rPr>
                <w:rFonts w:ascii="Times New Roman"/>
                <w:sz w:val="22"/>
              </w:rPr>
              <w:t>Cl-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3171" w:type="dxa"/>
          </w:tcPr>
          <w:p>
            <w:pPr>
              <w:pStyle w:val="8"/>
              <w:spacing w:before="3" w:line="262" w:lineRule="exact"/>
              <w:ind w:left="466" w:right="455"/>
              <w:jc w:val="center"/>
              <w:rPr>
                <w:sz w:val="22"/>
              </w:rPr>
            </w:pPr>
            <w:r>
              <w:rPr>
                <w:sz w:val="22"/>
              </w:rPr>
              <w:t>清水钻进后的废水</w:t>
            </w:r>
          </w:p>
        </w:tc>
        <w:tc>
          <w:tcPr>
            <w:tcW w:w="1164" w:type="dxa"/>
          </w:tcPr>
          <w:p>
            <w:pPr>
              <w:pStyle w:val="8"/>
              <w:spacing w:before="3" w:line="262" w:lineRule="exact"/>
              <w:ind w:right="179"/>
              <w:jc w:val="right"/>
              <w:rPr>
                <w:rFonts w:ascii="Times New Roman" w:eastAsia="Times New Roman"/>
                <w:sz w:val="22"/>
              </w:rPr>
            </w:pPr>
            <w:r>
              <w:rPr>
                <w:rFonts w:ascii="Times New Roman" w:eastAsia="Times New Roman"/>
                <w:sz w:val="22"/>
              </w:rPr>
              <w:t>6.5</w:t>
            </w:r>
            <w:r>
              <w:rPr>
                <w:sz w:val="22"/>
              </w:rPr>
              <w:t>～</w:t>
            </w:r>
            <w:r>
              <w:rPr>
                <w:rFonts w:ascii="Times New Roman" w:eastAsia="Times New Roman"/>
                <w:sz w:val="22"/>
              </w:rPr>
              <w:t>8.0</w:t>
            </w:r>
          </w:p>
        </w:tc>
        <w:tc>
          <w:tcPr>
            <w:tcW w:w="1161" w:type="dxa"/>
          </w:tcPr>
          <w:p>
            <w:pPr>
              <w:pStyle w:val="8"/>
              <w:spacing w:before="15" w:line="250" w:lineRule="exact"/>
              <w:ind w:left="231" w:right="218"/>
              <w:jc w:val="center"/>
              <w:rPr>
                <w:rFonts w:ascii="Times New Roman" w:hAnsi="Times New Roman"/>
                <w:sz w:val="22"/>
              </w:rPr>
            </w:pPr>
            <w:r>
              <w:rPr>
                <w:rFonts w:ascii="Times New Roman" w:hAnsi="Times New Roman"/>
                <w:sz w:val="22"/>
              </w:rPr>
              <w:t>≤1</w:t>
            </w:r>
          </w:p>
        </w:tc>
        <w:tc>
          <w:tcPr>
            <w:tcW w:w="1162" w:type="dxa"/>
          </w:tcPr>
          <w:p>
            <w:pPr>
              <w:pStyle w:val="8"/>
              <w:spacing w:before="15" w:line="250" w:lineRule="exact"/>
              <w:ind w:left="281" w:right="268"/>
              <w:jc w:val="center"/>
              <w:rPr>
                <w:rFonts w:ascii="Times New Roman" w:hAnsi="Times New Roman"/>
                <w:sz w:val="22"/>
              </w:rPr>
            </w:pPr>
            <w:r>
              <w:rPr>
                <w:rFonts w:ascii="Times New Roman" w:hAnsi="Times New Roman"/>
                <w:sz w:val="22"/>
              </w:rPr>
              <w:t>≤800</w:t>
            </w:r>
          </w:p>
        </w:tc>
        <w:tc>
          <w:tcPr>
            <w:tcW w:w="1161" w:type="dxa"/>
          </w:tcPr>
          <w:p>
            <w:pPr>
              <w:pStyle w:val="8"/>
              <w:spacing w:before="15" w:line="250" w:lineRule="exact"/>
              <w:ind w:left="231" w:right="212"/>
              <w:jc w:val="center"/>
              <w:rPr>
                <w:rFonts w:ascii="Times New Roman" w:hAnsi="Times New Roman"/>
                <w:sz w:val="22"/>
              </w:rPr>
            </w:pPr>
            <w:r>
              <w:rPr>
                <w:rFonts w:ascii="Times New Roman" w:hAnsi="Times New Roman"/>
                <w:sz w:val="22"/>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171" w:type="dxa"/>
          </w:tcPr>
          <w:p>
            <w:pPr>
              <w:pStyle w:val="8"/>
              <w:spacing w:before="3" w:line="265" w:lineRule="exact"/>
              <w:ind w:left="466" w:right="455"/>
              <w:jc w:val="center"/>
              <w:rPr>
                <w:sz w:val="22"/>
              </w:rPr>
            </w:pPr>
            <w:r>
              <w:rPr>
                <w:sz w:val="22"/>
              </w:rPr>
              <w:t>水基钻井液钻进后废水</w:t>
            </w:r>
          </w:p>
        </w:tc>
        <w:tc>
          <w:tcPr>
            <w:tcW w:w="1164" w:type="dxa"/>
          </w:tcPr>
          <w:p>
            <w:pPr>
              <w:pStyle w:val="8"/>
              <w:spacing w:before="3" w:line="265" w:lineRule="exact"/>
              <w:ind w:right="124"/>
              <w:jc w:val="right"/>
              <w:rPr>
                <w:rFonts w:ascii="Times New Roman" w:eastAsia="Times New Roman"/>
                <w:sz w:val="22"/>
              </w:rPr>
            </w:pPr>
            <w:r>
              <w:rPr>
                <w:rFonts w:ascii="Times New Roman" w:eastAsia="Times New Roman"/>
                <w:sz w:val="22"/>
              </w:rPr>
              <w:t>9.0</w:t>
            </w:r>
            <w:r>
              <w:rPr>
                <w:sz w:val="22"/>
              </w:rPr>
              <w:t>～</w:t>
            </w:r>
            <w:r>
              <w:rPr>
                <w:rFonts w:ascii="Times New Roman" w:eastAsia="Times New Roman"/>
                <w:sz w:val="22"/>
              </w:rPr>
              <w:t>11.5</w:t>
            </w:r>
          </w:p>
        </w:tc>
        <w:tc>
          <w:tcPr>
            <w:tcW w:w="1161" w:type="dxa"/>
          </w:tcPr>
          <w:p>
            <w:pPr>
              <w:pStyle w:val="8"/>
              <w:spacing w:before="15" w:line="252" w:lineRule="exact"/>
              <w:ind w:left="230" w:right="220"/>
              <w:jc w:val="center"/>
              <w:rPr>
                <w:rFonts w:ascii="Times New Roman" w:hAnsi="Times New Roman"/>
                <w:sz w:val="22"/>
              </w:rPr>
            </w:pPr>
            <w:r>
              <w:rPr>
                <w:rFonts w:ascii="Times New Roman" w:hAnsi="Times New Roman"/>
                <w:sz w:val="22"/>
              </w:rPr>
              <w:t>≤4.79</w:t>
            </w:r>
          </w:p>
        </w:tc>
        <w:tc>
          <w:tcPr>
            <w:tcW w:w="1162" w:type="dxa"/>
          </w:tcPr>
          <w:p>
            <w:pPr>
              <w:pStyle w:val="8"/>
              <w:spacing w:before="15" w:line="252" w:lineRule="exact"/>
              <w:ind w:left="282" w:right="268"/>
              <w:jc w:val="center"/>
              <w:rPr>
                <w:rFonts w:ascii="Times New Roman" w:hAnsi="Times New Roman"/>
                <w:sz w:val="22"/>
              </w:rPr>
            </w:pPr>
            <w:r>
              <w:rPr>
                <w:rFonts w:ascii="Times New Roman" w:hAnsi="Times New Roman"/>
                <w:sz w:val="22"/>
              </w:rPr>
              <w:t>≤1360</w:t>
            </w:r>
          </w:p>
        </w:tc>
        <w:tc>
          <w:tcPr>
            <w:tcW w:w="1161" w:type="dxa"/>
          </w:tcPr>
          <w:p>
            <w:pPr>
              <w:pStyle w:val="8"/>
              <w:spacing w:before="15" w:line="252" w:lineRule="exact"/>
              <w:ind w:left="231" w:right="212"/>
              <w:jc w:val="center"/>
              <w:rPr>
                <w:rFonts w:ascii="Times New Roman" w:hAnsi="Times New Roman"/>
                <w:sz w:val="22"/>
              </w:rPr>
            </w:pPr>
            <w:r>
              <w:rPr>
                <w:rFonts w:ascii="Times New Roman" w:hAnsi="Times New Roman"/>
                <w:sz w:val="22"/>
              </w:rPr>
              <w:t>≤2000</w:t>
            </w:r>
          </w:p>
        </w:tc>
      </w:tr>
    </w:tbl>
    <w:p>
      <w:pPr>
        <w:pStyle w:val="3"/>
        <w:spacing w:before="10"/>
        <w:rPr>
          <w:sz w:val="31"/>
        </w:rPr>
      </w:pPr>
    </w:p>
    <w:p>
      <w:pPr>
        <w:pStyle w:val="3"/>
        <w:spacing w:line="331" w:lineRule="auto"/>
        <w:ind w:left="855" w:right="747" w:firstLine="523"/>
      </w:pPr>
      <w:r>
        <w:rPr>
          <w:b/>
          <w:spacing w:val="-11"/>
        </w:rPr>
        <w:t>清洗废水：</w:t>
      </w:r>
      <w:r>
        <w:rPr>
          <w:spacing w:val="-5"/>
        </w:rPr>
        <w:t>根据勘探分公司已实施勘探井情况，完钻后井场地面、</w:t>
      </w:r>
      <w:r>
        <w:rPr>
          <w:spacing w:val="-1"/>
        </w:rPr>
        <w:t xml:space="preserve">钻台、钻具等清洗产生清洗废水量约 </w:t>
      </w:r>
      <w:r>
        <w:rPr>
          <w:rFonts w:ascii="Times New Roman" w:eastAsia="Times New Roman"/>
        </w:rPr>
        <w:t>100m</w:t>
      </w:r>
      <w:r>
        <w:rPr>
          <w:rFonts w:ascii="Times New Roman" w:eastAsia="Times New Roman"/>
          <w:position w:val="9"/>
          <w:sz w:val="17"/>
        </w:rPr>
        <w:t>3</w:t>
      </w:r>
      <w:r>
        <w:t>，清洗废水进入污水池内暂存，用于后续压裂作业，废水不外排。</w:t>
      </w:r>
    </w:p>
    <w:p>
      <w:pPr>
        <w:pStyle w:val="3"/>
        <w:spacing w:before="1" w:line="331" w:lineRule="auto"/>
        <w:ind w:left="855" w:right="856" w:firstLine="523"/>
        <w:jc w:val="both"/>
      </w:pPr>
      <w:r>
        <w:rPr>
          <w:b/>
        </w:rPr>
        <w:t>生活污水：</w:t>
      </w:r>
      <w:r>
        <w:rPr>
          <w:spacing w:val="-6"/>
        </w:rPr>
        <w:t xml:space="preserve">井队人员为 </w:t>
      </w:r>
      <w:r>
        <w:rPr>
          <w:rFonts w:ascii="Times New Roman" w:eastAsia="Times New Roman"/>
        </w:rPr>
        <w:t xml:space="preserve">50 </w:t>
      </w:r>
      <w:r>
        <w:rPr>
          <w:spacing w:val="-3"/>
        </w:rPr>
        <w:t xml:space="preserve">人，生活用水按每人每天 </w:t>
      </w:r>
      <w:r>
        <w:rPr>
          <w:rFonts w:ascii="Times New Roman" w:eastAsia="Times New Roman"/>
        </w:rPr>
        <w:t xml:space="preserve">80L </w:t>
      </w:r>
      <w:r>
        <w:t>计，两</w:t>
      </w:r>
      <w:r>
        <w:rPr>
          <w:spacing w:val="-5"/>
        </w:rPr>
        <w:t xml:space="preserve">口井整个钻井期间生活用水量约 </w:t>
      </w:r>
      <w:r>
        <w:rPr>
          <w:rFonts w:ascii="Times New Roman" w:eastAsia="Times New Roman"/>
          <w:spacing w:val="-6"/>
        </w:rPr>
        <w:t>1440m</w:t>
      </w:r>
      <w:r>
        <w:rPr>
          <w:rFonts w:ascii="Times New Roman" w:eastAsia="Times New Roman"/>
          <w:spacing w:val="-6"/>
          <w:position w:val="9"/>
          <w:sz w:val="17"/>
        </w:rPr>
        <w:t>3</w:t>
      </w:r>
      <w:r>
        <w:rPr>
          <w:spacing w:val="-10"/>
        </w:rPr>
        <w:t xml:space="preserve">，污水按用水量的 </w:t>
      </w:r>
      <w:r>
        <w:rPr>
          <w:rFonts w:ascii="Times New Roman" w:eastAsia="Times New Roman"/>
        </w:rPr>
        <w:t>85%</w:t>
      </w:r>
      <w:r>
        <w:rPr>
          <w:spacing w:val="-14"/>
        </w:rPr>
        <w:t>计，则</w:t>
      </w:r>
      <w:r>
        <w:rPr>
          <w:spacing w:val="-12"/>
        </w:rPr>
        <w:t xml:space="preserve">钻井期间生活污水产生量约 </w:t>
      </w:r>
      <w:r>
        <w:rPr>
          <w:rFonts w:ascii="Times New Roman" w:eastAsia="Times New Roman"/>
        </w:rPr>
        <w:t>1224m</w:t>
      </w:r>
      <w:r>
        <w:rPr>
          <w:rFonts w:ascii="Times New Roman" w:eastAsia="Times New Roman"/>
          <w:position w:val="9"/>
          <w:sz w:val="17"/>
        </w:rPr>
        <w:t>3</w:t>
      </w:r>
      <w:r>
        <w:rPr>
          <w:spacing w:val="-2"/>
        </w:rPr>
        <w:t xml:space="preserve">，其主要污染物及其浓度为 </w:t>
      </w:r>
      <w:r>
        <w:rPr>
          <w:rFonts w:ascii="Times New Roman" w:eastAsia="Times New Roman"/>
        </w:rPr>
        <w:t xml:space="preserve">COD </w:t>
      </w:r>
      <w:r>
        <w:rPr>
          <w:spacing w:val="-34"/>
          <w:position w:val="2"/>
        </w:rPr>
        <w:t xml:space="preserve">约 </w:t>
      </w:r>
      <w:r>
        <w:rPr>
          <w:rFonts w:ascii="Times New Roman" w:eastAsia="Times New Roman"/>
          <w:position w:val="2"/>
        </w:rPr>
        <w:t>300mg/L</w:t>
      </w:r>
      <w:r>
        <w:rPr>
          <w:position w:val="2"/>
        </w:rPr>
        <w:t>、</w:t>
      </w:r>
      <w:r>
        <w:rPr>
          <w:rFonts w:ascii="Times New Roman" w:eastAsia="Times New Roman"/>
          <w:position w:val="2"/>
        </w:rPr>
        <w:t>BOD</w:t>
      </w:r>
      <w:r>
        <w:rPr>
          <w:rFonts w:ascii="Times New Roman" w:eastAsia="Times New Roman"/>
          <w:sz w:val="17"/>
        </w:rPr>
        <w:t xml:space="preserve">5 </w:t>
      </w:r>
      <w:r>
        <w:rPr>
          <w:spacing w:val="-34"/>
          <w:position w:val="2"/>
        </w:rPr>
        <w:t xml:space="preserve">约 </w:t>
      </w:r>
      <w:r>
        <w:rPr>
          <w:rFonts w:ascii="Times New Roman" w:eastAsia="Times New Roman"/>
          <w:position w:val="2"/>
        </w:rPr>
        <w:t>150mg/L</w:t>
      </w:r>
      <w:r>
        <w:rPr>
          <w:position w:val="2"/>
        </w:rPr>
        <w:t>、</w:t>
      </w:r>
      <w:r>
        <w:rPr>
          <w:rFonts w:ascii="Times New Roman" w:eastAsia="Times New Roman"/>
          <w:position w:val="2"/>
        </w:rPr>
        <w:t xml:space="preserve">SS </w:t>
      </w:r>
      <w:r>
        <w:rPr>
          <w:spacing w:val="-34"/>
          <w:position w:val="2"/>
        </w:rPr>
        <w:t xml:space="preserve">约 </w:t>
      </w:r>
      <w:r>
        <w:rPr>
          <w:rFonts w:ascii="Times New Roman" w:eastAsia="Times New Roman"/>
          <w:position w:val="2"/>
        </w:rPr>
        <w:t>250mg/L</w:t>
      </w:r>
      <w:r>
        <w:rPr>
          <w:position w:val="2"/>
        </w:rPr>
        <w:t>、</w:t>
      </w:r>
      <w:r>
        <w:rPr>
          <w:rFonts w:ascii="Times New Roman" w:eastAsia="Times New Roman"/>
          <w:position w:val="2"/>
        </w:rPr>
        <w:t>NH</w:t>
      </w:r>
      <w:r>
        <w:rPr>
          <w:rFonts w:ascii="Times New Roman" w:eastAsia="Times New Roman"/>
          <w:sz w:val="17"/>
        </w:rPr>
        <w:t>3</w:t>
      </w:r>
      <w:r>
        <w:rPr>
          <w:rFonts w:ascii="Times New Roman" w:eastAsia="Times New Roman"/>
          <w:position w:val="2"/>
        </w:rPr>
        <w:t xml:space="preserve">-N </w:t>
      </w:r>
      <w:r>
        <w:rPr>
          <w:spacing w:val="-34"/>
          <w:position w:val="2"/>
        </w:rPr>
        <w:t xml:space="preserve">约 </w:t>
      </w:r>
      <w:r>
        <w:rPr>
          <w:rFonts w:ascii="Times New Roman" w:eastAsia="Times New Roman"/>
          <w:position w:val="2"/>
        </w:rPr>
        <w:t>20mg/L</w:t>
      </w:r>
      <w:r>
        <w:rPr>
          <w:position w:val="2"/>
        </w:rPr>
        <w:t>。</w:t>
      </w:r>
    </w:p>
    <w:p>
      <w:pPr>
        <w:spacing w:after="0" w:line="331" w:lineRule="auto"/>
        <w:jc w:val="both"/>
        <w:sectPr>
          <w:pgSz w:w="11910" w:h="16840"/>
          <w:pgMar w:top="1420" w:right="920" w:bottom="1320" w:left="1420" w:header="0" w:footer="1047" w:gutter="0"/>
          <w:cols w:space="720" w:num="1"/>
        </w:sectPr>
      </w:pPr>
    </w:p>
    <w:p>
      <w:pPr>
        <w:pStyle w:val="3"/>
        <w:spacing w:before="130"/>
        <w:ind w:left="1376"/>
      </w:pPr>
      <w:r>
        <w:pict>
          <v:group id="_x0000_s1041" o:spid="_x0000_s1041" o:spt="203" style="position:absolute;left:0pt;margin-left:84.1pt;margin-top:71.95pt;height:677.65pt;width:427.2pt;mso-position-horizontal-relative:page;mso-position-vertical-relative:page;z-index:-251655168;mso-width-relative:page;mso-height-relative:page;" coordorigin="1683,1440" coordsize="8544,13553">
            <o:lock v:ext="edit"/>
            <v:line id="_x0000_s1042" o:spid="_x0000_s1042" o:spt="20" style="position:absolute;left:1702;top:1450;height:0;width:461;" stroked="t" coordsize="21600,21600">
              <v:path arrowok="t"/>
              <v:fill focussize="0,0"/>
              <v:stroke weight="0.96pt" color="#000000"/>
              <v:imagedata o:title=""/>
              <o:lock v:ext="edit"/>
            </v:line>
            <v:rect id="_x0000_s1043" o:spid="_x0000_s1043" o:spt="1" style="position:absolute;left:2162;top:1440;height:20;width:20;" fillcolor="#000000" filled="t" stroked="f" coordsize="21600,21600">
              <v:path/>
              <v:fill on="t" focussize="0,0"/>
              <v:stroke on="f"/>
              <v:imagedata o:title=""/>
              <o:lock v:ext="edit"/>
            </v:rect>
            <v:line id="_x0000_s1044" o:spid="_x0000_s1044" o:spt="20" style="position:absolute;left:2182;top:1450;height:0;width:8025;" stroked="t" coordsize="21600,21600">
              <v:path arrowok="t"/>
              <v:fill focussize="0,0"/>
              <v:stroke weight="0.96pt" color="#000000"/>
              <v:imagedata o:title=""/>
              <o:lock v:ext="edit"/>
            </v:line>
            <v:line id="_x0000_s1045" o:spid="_x0000_s1045" o:spt="20" style="position:absolute;left:1692;top:1440;height:13552;width:0;" stroked="t" coordsize="21600,21600">
              <v:path arrowok="t"/>
              <v:fill focussize="0,0"/>
              <v:stroke weight="0.96pt" color="#000000"/>
              <v:imagedata o:title=""/>
              <o:lock v:ext="edit"/>
            </v:line>
            <v:line id="_x0000_s1046" o:spid="_x0000_s1046" o:spt="20" style="position:absolute;left:1702;top:14983;height:0;width:461;" stroked="t" coordsize="21600,21600">
              <v:path arrowok="t"/>
              <v:fill focussize="0,0"/>
              <v:stroke weight="0.96pt" color="#000000"/>
              <v:imagedata o:title=""/>
              <o:lock v:ext="edit"/>
            </v:line>
            <v:line id="_x0000_s1047" o:spid="_x0000_s1047" o:spt="20" style="position:absolute;left:2168;top:1459;height:13514;width:0;" stroked="t" coordsize="21600,21600">
              <v:path arrowok="t"/>
              <v:fill focussize="0,0"/>
              <v:stroke weight="0.48pt" color="#000000"/>
              <v:imagedata o:title=""/>
              <o:lock v:ext="edit"/>
            </v:line>
            <v:rect id="_x0000_s1048" o:spid="_x0000_s1048" o:spt="1" style="position:absolute;left:2162;top:14973;height:20;width:20;" fillcolor="#000000" filled="t" stroked="f" coordsize="21600,21600">
              <v:path/>
              <v:fill on="t" focussize="0,0"/>
              <v:stroke on="f"/>
              <v:imagedata o:title=""/>
              <o:lock v:ext="edit"/>
            </v:rect>
            <v:line id="_x0000_s1049" o:spid="_x0000_s1049" o:spt="20" style="position:absolute;left:2182;top:14983;height:0;width:8025;" stroked="t" coordsize="21600,21600">
              <v:path arrowok="t"/>
              <v:fill focussize="0,0"/>
              <v:stroke weight="0.96pt" color="#000000"/>
              <v:imagedata o:title=""/>
              <o:lock v:ext="edit"/>
            </v:line>
            <v:line id="_x0000_s1050" o:spid="_x0000_s1050" o:spt="20" style="position:absolute;left:10216;top:1440;height:13552;width:0;" stroked="t" coordsize="21600,21600">
              <v:path arrowok="t"/>
              <v:fill focussize="0,0"/>
              <v:stroke weight="0.96pt" color="#000000"/>
              <v:imagedata o:title=""/>
              <o:lock v:ext="edit"/>
            </v:line>
          </v:group>
        </w:pict>
      </w:r>
      <w:r>
        <w:rPr>
          <w:rFonts w:ascii="Times New Roman" w:eastAsia="Times New Roman"/>
        </w:rPr>
        <w:t>D</w:t>
      </w:r>
      <w:r>
        <w:t>、噪声产排污情况</w:t>
      </w:r>
    </w:p>
    <w:p>
      <w:pPr>
        <w:pStyle w:val="3"/>
        <w:spacing w:before="128" w:line="331" w:lineRule="auto"/>
        <w:ind w:left="855" w:right="878" w:firstLine="520"/>
      </w:pPr>
      <w:r>
        <w:t xml:space="preserve">单井钻井施工作业持续时间约 </w:t>
      </w:r>
      <w:r>
        <w:rPr>
          <w:rFonts w:ascii="Times New Roman" w:eastAsia="Times New Roman"/>
        </w:rPr>
        <w:t xml:space="preserve">6 </w:t>
      </w:r>
      <w:r>
        <w:t>个月，</w:t>
      </w:r>
      <w:r>
        <w:rPr>
          <w:rFonts w:ascii="Times New Roman" w:eastAsia="Times New Roman"/>
        </w:rPr>
        <w:t xml:space="preserve">24h </w:t>
      </w:r>
      <w:r>
        <w:t xml:space="preserve">连续运行，钻井作业过程中主要噪声源设备噪声值见表 </w:t>
      </w:r>
      <w:r>
        <w:rPr>
          <w:rFonts w:ascii="Times New Roman" w:eastAsia="Times New Roman"/>
        </w:rPr>
        <w:t>2-8</w:t>
      </w:r>
      <w:r>
        <w:t>。</w:t>
      </w:r>
    </w:p>
    <w:p>
      <w:pPr>
        <w:pStyle w:val="3"/>
        <w:rPr>
          <w:sz w:val="28"/>
        </w:rPr>
      </w:pPr>
    </w:p>
    <w:p>
      <w:pPr>
        <w:pStyle w:val="3"/>
        <w:spacing w:before="8"/>
        <w:rPr>
          <w:sz w:val="33"/>
        </w:rPr>
      </w:pPr>
    </w:p>
    <w:p>
      <w:pPr>
        <w:pStyle w:val="3"/>
        <w:tabs>
          <w:tab w:val="left" w:pos="2780"/>
          <w:tab w:val="left" w:pos="5901"/>
        </w:tabs>
        <w:spacing w:after="4"/>
        <w:ind w:left="1849"/>
      </w:pPr>
      <w:r>
        <w:t>表</w:t>
      </w:r>
      <w:r>
        <w:rPr>
          <w:spacing w:val="-66"/>
        </w:rPr>
        <w:t xml:space="preserve"> </w:t>
      </w:r>
      <w:r>
        <w:rPr>
          <w:rFonts w:ascii="Times New Roman" w:eastAsia="Times New Roman"/>
        </w:rPr>
        <w:t>2-8</w:t>
      </w:r>
      <w:r>
        <w:rPr>
          <w:rFonts w:ascii="Times New Roman" w:eastAsia="Times New Roman"/>
        </w:rPr>
        <w:tab/>
      </w:r>
      <w:r>
        <w:t>钻井工程主要噪声源特性</w:t>
      </w:r>
      <w:r>
        <w:tab/>
      </w:r>
      <w:r>
        <w:t>单位：</w:t>
      </w:r>
      <w:r>
        <w:rPr>
          <w:rFonts w:ascii="Times New Roman" w:eastAsia="Times New Roman"/>
        </w:rPr>
        <w:t>dB</w:t>
      </w:r>
      <w:r>
        <w:t>（</w:t>
      </w:r>
      <w:r>
        <w:rPr>
          <w:rFonts w:ascii="Times New Roman" w:eastAsia="Times New Roman"/>
        </w:rPr>
        <w:t>A</w:t>
      </w:r>
      <w:r>
        <w:t>）</w:t>
      </w:r>
    </w:p>
    <w:tbl>
      <w:tblPr>
        <w:tblStyle w:val="4"/>
        <w:tblW w:w="7579" w:type="dxa"/>
        <w:tblInd w:w="9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9"/>
        <w:gridCol w:w="653"/>
        <w:gridCol w:w="1209"/>
        <w:gridCol w:w="1370"/>
        <w:gridCol w:w="1302"/>
        <w:gridCol w:w="705"/>
        <w:gridCol w:w="654"/>
        <w:gridCol w:w="6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039" w:type="dxa"/>
          </w:tcPr>
          <w:p>
            <w:pPr>
              <w:pStyle w:val="8"/>
              <w:spacing w:before="3" w:line="280" w:lineRule="atLeast"/>
              <w:ind w:left="299" w:right="285"/>
              <w:rPr>
                <w:sz w:val="22"/>
              </w:rPr>
            </w:pPr>
            <w:r>
              <w:rPr>
                <w:sz w:val="22"/>
              </w:rPr>
              <w:t>噪声设备</w:t>
            </w:r>
          </w:p>
        </w:tc>
        <w:tc>
          <w:tcPr>
            <w:tcW w:w="653" w:type="dxa"/>
          </w:tcPr>
          <w:p>
            <w:pPr>
              <w:pStyle w:val="8"/>
              <w:spacing w:before="144"/>
              <w:ind w:left="108"/>
              <w:rPr>
                <w:sz w:val="22"/>
              </w:rPr>
            </w:pPr>
            <w:r>
              <w:rPr>
                <w:sz w:val="22"/>
              </w:rPr>
              <w:t>数量</w:t>
            </w:r>
          </w:p>
        </w:tc>
        <w:tc>
          <w:tcPr>
            <w:tcW w:w="1209" w:type="dxa"/>
          </w:tcPr>
          <w:p>
            <w:pPr>
              <w:pStyle w:val="8"/>
              <w:spacing w:before="17" w:line="281" w:lineRule="exact"/>
              <w:ind w:left="145" w:right="134"/>
              <w:jc w:val="center"/>
              <w:rPr>
                <w:sz w:val="22"/>
              </w:rPr>
            </w:pPr>
            <w:r>
              <w:rPr>
                <w:sz w:val="22"/>
              </w:rPr>
              <w:t>单台源强</w:t>
            </w:r>
          </w:p>
          <w:p>
            <w:pPr>
              <w:pStyle w:val="8"/>
              <w:spacing w:line="250" w:lineRule="exact"/>
              <w:ind w:left="145" w:right="133"/>
              <w:jc w:val="center"/>
              <w:rPr>
                <w:rFonts w:ascii="Times New Roman"/>
                <w:sz w:val="22"/>
              </w:rPr>
            </w:pPr>
            <w:r>
              <w:rPr>
                <w:rFonts w:ascii="Times New Roman"/>
                <w:sz w:val="22"/>
              </w:rPr>
              <w:t>dB(A)</w:t>
            </w:r>
          </w:p>
        </w:tc>
        <w:tc>
          <w:tcPr>
            <w:tcW w:w="1370" w:type="dxa"/>
          </w:tcPr>
          <w:p>
            <w:pPr>
              <w:pStyle w:val="8"/>
              <w:spacing w:before="3" w:line="280" w:lineRule="atLeast"/>
              <w:ind w:left="466" w:right="118" w:hanging="329"/>
              <w:rPr>
                <w:sz w:val="22"/>
              </w:rPr>
            </w:pPr>
            <w:r>
              <w:rPr>
                <w:sz w:val="22"/>
              </w:rPr>
              <w:t>采取的降噪措施</w:t>
            </w:r>
          </w:p>
        </w:tc>
        <w:tc>
          <w:tcPr>
            <w:tcW w:w="1302" w:type="dxa"/>
          </w:tcPr>
          <w:p>
            <w:pPr>
              <w:pStyle w:val="8"/>
              <w:spacing w:before="17" w:line="281" w:lineRule="exact"/>
              <w:ind w:left="82" w:right="70"/>
              <w:jc w:val="center"/>
              <w:rPr>
                <w:sz w:val="22"/>
              </w:rPr>
            </w:pPr>
            <w:r>
              <w:rPr>
                <w:sz w:val="22"/>
              </w:rPr>
              <w:t>降噪后源强</w:t>
            </w:r>
          </w:p>
          <w:p>
            <w:pPr>
              <w:pStyle w:val="8"/>
              <w:spacing w:line="250" w:lineRule="exact"/>
              <w:ind w:left="82" w:right="69"/>
              <w:jc w:val="center"/>
              <w:rPr>
                <w:rFonts w:ascii="Times New Roman"/>
                <w:sz w:val="22"/>
              </w:rPr>
            </w:pPr>
            <w:r>
              <w:rPr>
                <w:rFonts w:ascii="Times New Roman"/>
                <w:sz w:val="22"/>
              </w:rPr>
              <w:t>dB(A)</w:t>
            </w:r>
          </w:p>
        </w:tc>
        <w:tc>
          <w:tcPr>
            <w:tcW w:w="705" w:type="dxa"/>
          </w:tcPr>
          <w:p>
            <w:pPr>
              <w:pStyle w:val="8"/>
              <w:spacing w:before="3" w:line="280" w:lineRule="atLeast"/>
              <w:ind w:left="137" w:right="115"/>
              <w:rPr>
                <w:sz w:val="22"/>
              </w:rPr>
            </w:pPr>
            <w:r>
              <w:rPr>
                <w:sz w:val="22"/>
              </w:rPr>
              <w:t>噪声特性</w:t>
            </w:r>
          </w:p>
        </w:tc>
        <w:tc>
          <w:tcPr>
            <w:tcW w:w="654" w:type="dxa"/>
          </w:tcPr>
          <w:p>
            <w:pPr>
              <w:pStyle w:val="8"/>
              <w:spacing w:before="3" w:line="280" w:lineRule="atLeast"/>
              <w:ind w:left="112" w:right="88"/>
              <w:rPr>
                <w:sz w:val="22"/>
              </w:rPr>
            </w:pPr>
            <w:r>
              <w:rPr>
                <w:sz w:val="22"/>
              </w:rPr>
              <w:t>排放时间</w:t>
            </w:r>
          </w:p>
        </w:tc>
        <w:tc>
          <w:tcPr>
            <w:tcW w:w="647" w:type="dxa"/>
          </w:tcPr>
          <w:p>
            <w:pPr>
              <w:pStyle w:val="8"/>
              <w:spacing w:before="3" w:line="280" w:lineRule="atLeast"/>
              <w:ind w:left="110" w:right="82"/>
              <w:rPr>
                <w:sz w:val="22"/>
              </w:rPr>
            </w:pPr>
            <w:r>
              <w:rPr>
                <w:sz w:val="22"/>
              </w:rPr>
              <w:t>声源种类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039" w:type="dxa"/>
          </w:tcPr>
          <w:p>
            <w:pPr>
              <w:pStyle w:val="8"/>
              <w:spacing w:before="147"/>
              <w:ind w:left="170" w:right="158"/>
              <w:jc w:val="center"/>
              <w:rPr>
                <w:sz w:val="22"/>
              </w:rPr>
            </w:pPr>
            <w:r>
              <w:rPr>
                <w:sz w:val="22"/>
              </w:rPr>
              <w:t>柴油机</w:t>
            </w:r>
          </w:p>
        </w:tc>
        <w:tc>
          <w:tcPr>
            <w:tcW w:w="653" w:type="dxa"/>
          </w:tcPr>
          <w:p>
            <w:pPr>
              <w:pStyle w:val="8"/>
              <w:spacing w:before="147"/>
              <w:ind w:left="135"/>
              <w:rPr>
                <w:sz w:val="22"/>
              </w:rPr>
            </w:pPr>
            <w:r>
              <w:rPr>
                <w:rFonts w:ascii="Times New Roman" w:eastAsia="Times New Roman"/>
                <w:sz w:val="22"/>
              </w:rPr>
              <w:t xml:space="preserve">3 </w:t>
            </w:r>
            <w:r>
              <w:rPr>
                <w:sz w:val="22"/>
              </w:rPr>
              <w:t>台</w:t>
            </w:r>
          </w:p>
        </w:tc>
        <w:tc>
          <w:tcPr>
            <w:tcW w:w="1209" w:type="dxa"/>
          </w:tcPr>
          <w:p>
            <w:pPr>
              <w:pStyle w:val="8"/>
              <w:spacing w:before="160"/>
              <w:ind w:right="255"/>
              <w:jc w:val="right"/>
              <w:rPr>
                <w:rFonts w:ascii="Times New Roman"/>
                <w:sz w:val="22"/>
              </w:rPr>
            </w:pPr>
            <w:r>
              <w:rPr>
                <w:rFonts w:ascii="Times New Roman"/>
                <w:sz w:val="22"/>
              </w:rPr>
              <w:t>95~100</w:t>
            </w:r>
          </w:p>
        </w:tc>
        <w:tc>
          <w:tcPr>
            <w:tcW w:w="1370" w:type="dxa"/>
          </w:tcPr>
          <w:p>
            <w:pPr>
              <w:pStyle w:val="8"/>
              <w:spacing w:before="5" w:line="280" w:lineRule="atLeast"/>
              <w:ind w:left="245" w:right="118" w:hanging="108"/>
              <w:rPr>
                <w:sz w:val="22"/>
              </w:rPr>
            </w:pPr>
            <w:r>
              <w:rPr>
                <w:sz w:val="22"/>
              </w:rPr>
              <w:t>排气筒上自带消声器</w:t>
            </w:r>
          </w:p>
        </w:tc>
        <w:tc>
          <w:tcPr>
            <w:tcW w:w="1302" w:type="dxa"/>
          </w:tcPr>
          <w:p>
            <w:pPr>
              <w:pStyle w:val="8"/>
              <w:spacing w:before="160"/>
              <w:ind w:left="82" w:right="70"/>
              <w:jc w:val="center"/>
              <w:rPr>
                <w:rFonts w:ascii="Times New Roman"/>
                <w:sz w:val="22"/>
              </w:rPr>
            </w:pPr>
            <w:r>
              <w:rPr>
                <w:rFonts w:ascii="Times New Roman"/>
                <w:sz w:val="22"/>
              </w:rPr>
              <w:t>85-90</w:t>
            </w:r>
          </w:p>
        </w:tc>
        <w:tc>
          <w:tcPr>
            <w:tcW w:w="705" w:type="dxa"/>
            <w:vMerge w:val="restart"/>
          </w:tcPr>
          <w:p>
            <w:pPr>
              <w:pStyle w:val="8"/>
              <w:rPr>
                <w:sz w:val="22"/>
              </w:rPr>
            </w:pPr>
          </w:p>
          <w:p>
            <w:pPr>
              <w:pStyle w:val="8"/>
              <w:rPr>
                <w:sz w:val="22"/>
              </w:rPr>
            </w:pPr>
          </w:p>
          <w:p>
            <w:pPr>
              <w:pStyle w:val="8"/>
              <w:rPr>
                <w:sz w:val="22"/>
              </w:rPr>
            </w:pPr>
          </w:p>
          <w:p>
            <w:pPr>
              <w:pStyle w:val="8"/>
              <w:spacing w:before="3"/>
              <w:rPr>
                <w:sz w:val="26"/>
              </w:rPr>
            </w:pPr>
          </w:p>
          <w:p>
            <w:pPr>
              <w:pStyle w:val="8"/>
              <w:ind w:left="137"/>
              <w:rPr>
                <w:sz w:val="22"/>
              </w:rPr>
            </w:pPr>
            <w:r>
              <w:rPr>
                <w:sz w:val="22"/>
              </w:rPr>
              <w:t>机械</w:t>
            </w:r>
          </w:p>
        </w:tc>
        <w:tc>
          <w:tcPr>
            <w:tcW w:w="654" w:type="dxa"/>
            <w:vMerge w:val="restart"/>
          </w:tcPr>
          <w:p>
            <w:pPr>
              <w:pStyle w:val="8"/>
              <w:rPr>
                <w:sz w:val="22"/>
              </w:rPr>
            </w:pPr>
          </w:p>
          <w:p>
            <w:pPr>
              <w:pStyle w:val="8"/>
              <w:rPr>
                <w:sz w:val="22"/>
              </w:rPr>
            </w:pPr>
          </w:p>
          <w:p>
            <w:pPr>
              <w:pStyle w:val="8"/>
              <w:rPr>
                <w:sz w:val="22"/>
              </w:rPr>
            </w:pPr>
          </w:p>
          <w:p>
            <w:pPr>
              <w:pStyle w:val="8"/>
              <w:spacing w:before="192" w:line="242" w:lineRule="auto"/>
              <w:ind w:left="112" w:right="88"/>
              <w:rPr>
                <w:sz w:val="22"/>
              </w:rPr>
            </w:pPr>
            <w:r>
              <w:rPr>
                <w:sz w:val="22"/>
              </w:rPr>
              <w:t>昼夜连续</w:t>
            </w:r>
          </w:p>
        </w:tc>
        <w:tc>
          <w:tcPr>
            <w:tcW w:w="647" w:type="dxa"/>
            <w:vMerge w:val="restart"/>
          </w:tcPr>
          <w:p>
            <w:pPr>
              <w:pStyle w:val="8"/>
              <w:rPr>
                <w:sz w:val="22"/>
              </w:rPr>
            </w:pPr>
          </w:p>
          <w:p>
            <w:pPr>
              <w:pStyle w:val="8"/>
              <w:rPr>
                <w:sz w:val="22"/>
              </w:rPr>
            </w:pPr>
          </w:p>
          <w:p>
            <w:pPr>
              <w:pStyle w:val="8"/>
              <w:rPr>
                <w:sz w:val="22"/>
              </w:rPr>
            </w:pPr>
          </w:p>
          <w:p>
            <w:pPr>
              <w:pStyle w:val="8"/>
              <w:spacing w:before="192" w:line="242" w:lineRule="auto"/>
              <w:ind w:left="110" w:right="82"/>
              <w:rPr>
                <w:sz w:val="22"/>
              </w:rPr>
            </w:pPr>
            <w:r>
              <w:rPr>
                <w:sz w:val="22"/>
              </w:rPr>
              <w:t>固定声源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039" w:type="dxa"/>
          </w:tcPr>
          <w:p>
            <w:pPr>
              <w:pStyle w:val="8"/>
              <w:spacing w:before="3" w:line="262" w:lineRule="exact"/>
              <w:ind w:left="170" w:right="158"/>
              <w:jc w:val="center"/>
              <w:rPr>
                <w:sz w:val="22"/>
              </w:rPr>
            </w:pPr>
            <w:r>
              <w:rPr>
                <w:sz w:val="22"/>
              </w:rPr>
              <w:t>发电机</w:t>
            </w:r>
          </w:p>
        </w:tc>
        <w:tc>
          <w:tcPr>
            <w:tcW w:w="653" w:type="dxa"/>
          </w:tcPr>
          <w:p>
            <w:pPr>
              <w:pStyle w:val="8"/>
              <w:spacing w:before="3" w:line="262" w:lineRule="exact"/>
              <w:ind w:left="135"/>
              <w:rPr>
                <w:sz w:val="22"/>
              </w:rPr>
            </w:pPr>
            <w:r>
              <w:rPr>
                <w:rFonts w:ascii="Times New Roman" w:eastAsia="Times New Roman"/>
                <w:sz w:val="22"/>
              </w:rPr>
              <w:t xml:space="preserve">1 </w:t>
            </w:r>
            <w:r>
              <w:rPr>
                <w:sz w:val="22"/>
              </w:rPr>
              <w:t>台</w:t>
            </w:r>
          </w:p>
        </w:tc>
        <w:tc>
          <w:tcPr>
            <w:tcW w:w="1209" w:type="dxa"/>
          </w:tcPr>
          <w:p>
            <w:pPr>
              <w:pStyle w:val="8"/>
              <w:spacing w:before="15" w:line="250" w:lineRule="exact"/>
              <w:ind w:right="312"/>
              <w:jc w:val="right"/>
              <w:rPr>
                <w:rFonts w:ascii="Times New Roman"/>
                <w:sz w:val="22"/>
              </w:rPr>
            </w:pPr>
            <w:r>
              <w:rPr>
                <w:rFonts w:ascii="Times New Roman"/>
                <w:sz w:val="22"/>
              </w:rPr>
              <w:t>90~95</w:t>
            </w:r>
          </w:p>
        </w:tc>
        <w:tc>
          <w:tcPr>
            <w:tcW w:w="1370" w:type="dxa"/>
            <w:vMerge w:val="restart"/>
          </w:tcPr>
          <w:p>
            <w:pPr>
              <w:pStyle w:val="8"/>
              <w:spacing w:before="156" w:line="242" w:lineRule="auto"/>
              <w:ind w:left="245" w:right="39" w:hanging="188"/>
              <w:rPr>
                <w:sz w:val="22"/>
              </w:rPr>
            </w:pPr>
            <w:r>
              <w:rPr>
                <w:spacing w:val="-15"/>
                <w:sz w:val="22"/>
              </w:rPr>
              <w:t>板房隔声，安</w:t>
            </w:r>
            <w:r>
              <w:rPr>
                <w:sz w:val="22"/>
              </w:rPr>
              <w:t>装减振垫</w:t>
            </w:r>
          </w:p>
        </w:tc>
        <w:tc>
          <w:tcPr>
            <w:tcW w:w="1302" w:type="dxa"/>
          </w:tcPr>
          <w:p>
            <w:pPr>
              <w:pStyle w:val="8"/>
              <w:spacing w:before="15" w:line="250" w:lineRule="exact"/>
              <w:ind w:left="82" w:right="70"/>
              <w:jc w:val="center"/>
              <w:rPr>
                <w:rFonts w:ascii="Times New Roman"/>
                <w:sz w:val="22"/>
              </w:rPr>
            </w:pPr>
            <w:r>
              <w:rPr>
                <w:rFonts w:ascii="Times New Roman"/>
                <w:sz w:val="22"/>
              </w:rPr>
              <w:t>80-85</w:t>
            </w:r>
          </w:p>
        </w:tc>
        <w:tc>
          <w:tcPr>
            <w:tcW w:w="705" w:type="dxa"/>
            <w:vMerge w:val="continue"/>
            <w:tcBorders>
              <w:top w:val="nil"/>
            </w:tcBorders>
          </w:tcPr>
          <w:p>
            <w:pPr>
              <w:rPr>
                <w:sz w:val="2"/>
                <w:szCs w:val="2"/>
              </w:rPr>
            </w:pPr>
          </w:p>
        </w:tc>
        <w:tc>
          <w:tcPr>
            <w:tcW w:w="654" w:type="dxa"/>
            <w:vMerge w:val="continue"/>
            <w:tcBorders>
              <w:top w:val="nil"/>
            </w:tcBorders>
          </w:tcPr>
          <w:p>
            <w:pPr>
              <w:rPr>
                <w:sz w:val="2"/>
                <w:szCs w:val="2"/>
              </w:rPr>
            </w:pPr>
          </w:p>
        </w:tc>
        <w:tc>
          <w:tcPr>
            <w:tcW w:w="64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039" w:type="dxa"/>
          </w:tcPr>
          <w:p>
            <w:pPr>
              <w:pStyle w:val="8"/>
              <w:spacing w:before="3" w:line="262" w:lineRule="exact"/>
              <w:ind w:left="170" w:right="158"/>
              <w:jc w:val="center"/>
              <w:rPr>
                <w:sz w:val="22"/>
              </w:rPr>
            </w:pPr>
            <w:r>
              <w:rPr>
                <w:sz w:val="22"/>
              </w:rPr>
              <w:t>空压机</w:t>
            </w:r>
          </w:p>
        </w:tc>
        <w:tc>
          <w:tcPr>
            <w:tcW w:w="653" w:type="dxa"/>
          </w:tcPr>
          <w:p>
            <w:pPr>
              <w:pStyle w:val="8"/>
              <w:spacing w:before="3" w:line="262" w:lineRule="exact"/>
              <w:ind w:left="135"/>
              <w:rPr>
                <w:sz w:val="22"/>
              </w:rPr>
            </w:pPr>
            <w:r>
              <w:rPr>
                <w:rFonts w:ascii="Times New Roman" w:eastAsia="Times New Roman"/>
                <w:sz w:val="22"/>
              </w:rPr>
              <w:t xml:space="preserve">2 </w:t>
            </w:r>
            <w:r>
              <w:rPr>
                <w:sz w:val="22"/>
              </w:rPr>
              <w:t>台</w:t>
            </w:r>
          </w:p>
        </w:tc>
        <w:tc>
          <w:tcPr>
            <w:tcW w:w="1209" w:type="dxa"/>
          </w:tcPr>
          <w:p>
            <w:pPr>
              <w:pStyle w:val="8"/>
              <w:spacing w:before="15" w:line="250" w:lineRule="exact"/>
              <w:ind w:right="311"/>
              <w:jc w:val="right"/>
              <w:rPr>
                <w:rFonts w:ascii="Times New Roman"/>
                <w:sz w:val="22"/>
              </w:rPr>
            </w:pPr>
            <w:r>
              <w:rPr>
                <w:rFonts w:ascii="Times New Roman"/>
                <w:sz w:val="22"/>
              </w:rPr>
              <w:t>75~85</w:t>
            </w:r>
          </w:p>
        </w:tc>
        <w:tc>
          <w:tcPr>
            <w:tcW w:w="1370" w:type="dxa"/>
            <w:vMerge w:val="continue"/>
            <w:tcBorders>
              <w:top w:val="nil"/>
            </w:tcBorders>
          </w:tcPr>
          <w:p>
            <w:pPr>
              <w:rPr>
                <w:sz w:val="2"/>
                <w:szCs w:val="2"/>
              </w:rPr>
            </w:pPr>
          </w:p>
        </w:tc>
        <w:tc>
          <w:tcPr>
            <w:tcW w:w="1302" w:type="dxa"/>
          </w:tcPr>
          <w:p>
            <w:pPr>
              <w:pStyle w:val="8"/>
              <w:spacing w:before="15" w:line="250" w:lineRule="exact"/>
              <w:ind w:left="82" w:right="70"/>
              <w:jc w:val="center"/>
              <w:rPr>
                <w:rFonts w:ascii="Times New Roman"/>
                <w:sz w:val="22"/>
              </w:rPr>
            </w:pPr>
            <w:r>
              <w:rPr>
                <w:rFonts w:ascii="Times New Roman"/>
                <w:sz w:val="22"/>
              </w:rPr>
              <w:t>65-75</w:t>
            </w:r>
          </w:p>
        </w:tc>
        <w:tc>
          <w:tcPr>
            <w:tcW w:w="705" w:type="dxa"/>
            <w:vMerge w:val="continue"/>
            <w:tcBorders>
              <w:top w:val="nil"/>
            </w:tcBorders>
          </w:tcPr>
          <w:p>
            <w:pPr>
              <w:rPr>
                <w:sz w:val="2"/>
                <w:szCs w:val="2"/>
              </w:rPr>
            </w:pPr>
          </w:p>
        </w:tc>
        <w:tc>
          <w:tcPr>
            <w:tcW w:w="654" w:type="dxa"/>
            <w:vMerge w:val="continue"/>
            <w:tcBorders>
              <w:top w:val="nil"/>
            </w:tcBorders>
          </w:tcPr>
          <w:p>
            <w:pPr>
              <w:rPr>
                <w:sz w:val="2"/>
                <w:szCs w:val="2"/>
              </w:rPr>
            </w:pPr>
          </w:p>
        </w:tc>
        <w:tc>
          <w:tcPr>
            <w:tcW w:w="64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1039" w:type="dxa"/>
          </w:tcPr>
          <w:p>
            <w:pPr>
              <w:pStyle w:val="8"/>
              <w:spacing w:before="5" w:line="262" w:lineRule="exact"/>
              <w:ind w:left="170" w:right="158"/>
              <w:jc w:val="center"/>
              <w:rPr>
                <w:sz w:val="22"/>
              </w:rPr>
            </w:pPr>
            <w:r>
              <w:rPr>
                <w:sz w:val="22"/>
              </w:rPr>
              <w:t>增压机</w:t>
            </w:r>
          </w:p>
        </w:tc>
        <w:tc>
          <w:tcPr>
            <w:tcW w:w="653" w:type="dxa"/>
          </w:tcPr>
          <w:p>
            <w:pPr>
              <w:pStyle w:val="8"/>
              <w:spacing w:before="5" w:line="262" w:lineRule="exact"/>
              <w:ind w:left="135"/>
              <w:rPr>
                <w:sz w:val="22"/>
              </w:rPr>
            </w:pPr>
            <w:r>
              <w:rPr>
                <w:rFonts w:ascii="Times New Roman" w:eastAsia="Times New Roman"/>
                <w:sz w:val="22"/>
              </w:rPr>
              <w:t xml:space="preserve">6 </w:t>
            </w:r>
            <w:r>
              <w:rPr>
                <w:sz w:val="22"/>
              </w:rPr>
              <w:t>台</w:t>
            </w:r>
          </w:p>
        </w:tc>
        <w:tc>
          <w:tcPr>
            <w:tcW w:w="1209" w:type="dxa"/>
          </w:tcPr>
          <w:p>
            <w:pPr>
              <w:pStyle w:val="8"/>
              <w:spacing w:before="15" w:line="252" w:lineRule="exact"/>
              <w:ind w:right="311"/>
              <w:jc w:val="right"/>
              <w:rPr>
                <w:rFonts w:ascii="Times New Roman"/>
                <w:sz w:val="22"/>
              </w:rPr>
            </w:pPr>
            <w:r>
              <w:rPr>
                <w:rFonts w:ascii="Times New Roman"/>
                <w:sz w:val="22"/>
              </w:rPr>
              <w:t>80~85</w:t>
            </w:r>
          </w:p>
        </w:tc>
        <w:tc>
          <w:tcPr>
            <w:tcW w:w="1370" w:type="dxa"/>
            <w:vMerge w:val="continue"/>
            <w:tcBorders>
              <w:top w:val="nil"/>
            </w:tcBorders>
          </w:tcPr>
          <w:p>
            <w:pPr>
              <w:rPr>
                <w:sz w:val="2"/>
                <w:szCs w:val="2"/>
              </w:rPr>
            </w:pPr>
          </w:p>
        </w:tc>
        <w:tc>
          <w:tcPr>
            <w:tcW w:w="1302" w:type="dxa"/>
          </w:tcPr>
          <w:p>
            <w:pPr>
              <w:pStyle w:val="8"/>
              <w:spacing w:before="15" w:line="252" w:lineRule="exact"/>
              <w:ind w:left="82" w:right="70"/>
              <w:jc w:val="center"/>
              <w:rPr>
                <w:rFonts w:ascii="Times New Roman"/>
                <w:sz w:val="22"/>
              </w:rPr>
            </w:pPr>
            <w:r>
              <w:rPr>
                <w:rFonts w:ascii="Times New Roman"/>
                <w:sz w:val="22"/>
              </w:rPr>
              <w:t>70-75</w:t>
            </w:r>
          </w:p>
        </w:tc>
        <w:tc>
          <w:tcPr>
            <w:tcW w:w="705" w:type="dxa"/>
            <w:vMerge w:val="continue"/>
            <w:tcBorders>
              <w:top w:val="nil"/>
            </w:tcBorders>
          </w:tcPr>
          <w:p>
            <w:pPr>
              <w:rPr>
                <w:sz w:val="2"/>
                <w:szCs w:val="2"/>
              </w:rPr>
            </w:pPr>
          </w:p>
        </w:tc>
        <w:tc>
          <w:tcPr>
            <w:tcW w:w="654" w:type="dxa"/>
            <w:vMerge w:val="continue"/>
            <w:tcBorders>
              <w:top w:val="nil"/>
            </w:tcBorders>
          </w:tcPr>
          <w:p>
            <w:pPr>
              <w:rPr>
                <w:sz w:val="2"/>
                <w:szCs w:val="2"/>
              </w:rPr>
            </w:pPr>
          </w:p>
        </w:tc>
        <w:tc>
          <w:tcPr>
            <w:tcW w:w="64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039" w:type="dxa"/>
          </w:tcPr>
          <w:p>
            <w:pPr>
              <w:pStyle w:val="8"/>
              <w:spacing w:before="3" w:line="262" w:lineRule="exact"/>
              <w:ind w:left="170" w:right="158"/>
              <w:jc w:val="center"/>
              <w:rPr>
                <w:sz w:val="22"/>
              </w:rPr>
            </w:pPr>
            <w:r>
              <w:rPr>
                <w:sz w:val="22"/>
              </w:rPr>
              <w:t>钻机</w:t>
            </w:r>
          </w:p>
        </w:tc>
        <w:tc>
          <w:tcPr>
            <w:tcW w:w="653" w:type="dxa"/>
          </w:tcPr>
          <w:p>
            <w:pPr>
              <w:pStyle w:val="8"/>
              <w:spacing w:before="3" w:line="262" w:lineRule="exact"/>
              <w:ind w:left="135"/>
              <w:rPr>
                <w:sz w:val="22"/>
              </w:rPr>
            </w:pPr>
            <w:r>
              <w:rPr>
                <w:rFonts w:ascii="Times New Roman" w:eastAsia="Times New Roman"/>
                <w:sz w:val="22"/>
              </w:rPr>
              <w:t xml:space="preserve">1 </w:t>
            </w:r>
            <w:r>
              <w:rPr>
                <w:sz w:val="22"/>
              </w:rPr>
              <w:t>套</w:t>
            </w:r>
          </w:p>
        </w:tc>
        <w:tc>
          <w:tcPr>
            <w:tcW w:w="1209" w:type="dxa"/>
          </w:tcPr>
          <w:p>
            <w:pPr>
              <w:pStyle w:val="8"/>
              <w:spacing w:before="13" w:line="252" w:lineRule="exact"/>
              <w:ind w:right="255"/>
              <w:jc w:val="right"/>
              <w:rPr>
                <w:rFonts w:ascii="Times New Roman"/>
                <w:sz w:val="22"/>
              </w:rPr>
            </w:pPr>
            <w:r>
              <w:rPr>
                <w:rFonts w:ascii="Times New Roman"/>
                <w:sz w:val="22"/>
              </w:rPr>
              <w:t>95~100</w:t>
            </w:r>
          </w:p>
        </w:tc>
        <w:tc>
          <w:tcPr>
            <w:tcW w:w="1370" w:type="dxa"/>
            <w:vMerge w:val="restart"/>
          </w:tcPr>
          <w:p>
            <w:pPr>
              <w:pStyle w:val="8"/>
              <w:spacing w:before="8"/>
              <w:rPr>
                <w:sz w:val="23"/>
              </w:rPr>
            </w:pPr>
          </w:p>
          <w:p>
            <w:pPr>
              <w:pStyle w:val="8"/>
              <w:spacing w:line="242" w:lineRule="auto"/>
              <w:ind w:left="356" w:right="118" w:hanging="219"/>
              <w:rPr>
                <w:sz w:val="22"/>
              </w:rPr>
            </w:pPr>
            <w:r>
              <w:rPr>
                <w:sz w:val="22"/>
              </w:rPr>
              <w:t>基础安装减振垫层</w:t>
            </w:r>
          </w:p>
        </w:tc>
        <w:tc>
          <w:tcPr>
            <w:tcW w:w="1302" w:type="dxa"/>
          </w:tcPr>
          <w:p>
            <w:pPr>
              <w:pStyle w:val="8"/>
              <w:spacing w:before="13" w:line="252" w:lineRule="exact"/>
              <w:ind w:left="82" w:right="70"/>
              <w:jc w:val="center"/>
              <w:rPr>
                <w:rFonts w:ascii="Times New Roman"/>
                <w:sz w:val="22"/>
              </w:rPr>
            </w:pPr>
            <w:r>
              <w:rPr>
                <w:rFonts w:ascii="Times New Roman"/>
                <w:sz w:val="22"/>
              </w:rPr>
              <w:t>88-93</w:t>
            </w:r>
          </w:p>
        </w:tc>
        <w:tc>
          <w:tcPr>
            <w:tcW w:w="705" w:type="dxa"/>
            <w:vMerge w:val="continue"/>
            <w:tcBorders>
              <w:top w:val="nil"/>
            </w:tcBorders>
          </w:tcPr>
          <w:p>
            <w:pPr>
              <w:rPr>
                <w:sz w:val="2"/>
                <w:szCs w:val="2"/>
              </w:rPr>
            </w:pPr>
          </w:p>
        </w:tc>
        <w:tc>
          <w:tcPr>
            <w:tcW w:w="654" w:type="dxa"/>
            <w:vMerge w:val="continue"/>
            <w:tcBorders>
              <w:top w:val="nil"/>
            </w:tcBorders>
          </w:tcPr>
          <w:p>
            <w:pPr>
              <w:rPr>
                <w:sz w:val="2"/>
                <w:szCs w:val="2"/>
              </w:rPr>
            </w:pPr>
          </w:p>
        </w:tc>
        <w:tc>
          <w:tcPr>
            <w:tcW w:w="64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039" w:type="dxa"/>
          </w:tcPr>
          <w:p>
            <w:pPr>
              <w:pStyle w:val="8"/>
              <w:spacing w:before="3" w:line="262" w:lineRule="exact"/>
              <w:ind w:left="170" w:right="158"/>
              <w:jc w:val="center"/>
              <w:rPr>
                <w:sz w:val="22"/>
              </w:rPr>
            </w:pPr>
            <w:r>
              <w:rPr>
                <w:sz w:val="22"/>
              </w:rPr>
              <w:t>泥浆泵</w:t>
            </w:r>
          </w:p>
        </w:tc>
        <w:tc>
          <w:tcPr>
            <w:tcW w:w="653" w:type="dxa"/>
          </w:tcPr>
          <w:p>
            <w:pPr>
              <w:pStyle w:val="8"/>
              <w:spacing w:before="3" w:line="262" w:lineRule="exact"/>
              <w:ind w:left="135"/>
              <w:rPr>
                <w:sz w:val="22"/>
              </w:rPr>
            </w:pPr>
            <w:r>
              <w:rPr>
                <w:rFonts w:ascii="Times New Roman" w:eastAsia="Times New Roman"/>
                <w:sz w:val="22"/>
              </w:rPr>
              <w:t xml:space="preserve">2 </w:t>
            </w:r>
            <w:r>
              <w:rPr>
                <w:sz w:val="22"/>
              </w:rPr>
              <w:t>台</w:t>
            </w:r>
          </w:p>
        </w:tc>
        <w:tc>
          <w:tcPr>
            <w:tcW w:w="1209" w:type="dxa"/>
          </w:tcPr>
          <w:p>
            <w:pPr>
              <w:pStyle w:val="8"/>
              <w:spacing w:before="13" w:line="252" w:lineRule="exact"/>
              <w:ind w:right="312"/>
              <w:jc w:val="right"/>
              <w:rPr>
                <w:rFonts w:ascii="Times New Roman"/>
                <w:sz w:val="22"/>
              </w:rPr>
            </w:pPr>
            <w:r>
              <w:rPr>
                <w:rFonts w:ascii="Times New Roman"/>
                <w:sz w:val="22"/>
              </w:rPr>
              <w:t>85~90</w:t>
            </w:r>
          </w:p>
        </w:tc>
        <w:tc>
          <w:tcPr>
            <w:tcW w:w="1370" w:type="dxa"/>
            <w:vMerge w:val="continue"/>
            <w:tcBorders>
              <w:top w:val="nil"/>
            </w:tcBorders>
          </w:tcPr>
          <w:p>
            <w:pPr>
              <w:rPr>
                <w:sz w:val="2"/>
                <w:szCs w:val="2"/>
              </w:rPr>
            </w:pPr>
          </w:p>
        </w:tc>
        <w:tc>
          <w:tcPr>
            <w:tcW w:w="1302" w:type="dxa"/>
          </w:tcPr>
          <w:p>
            <w:pPr>
              <w:pStyle w:val="8"/>
              <w:spacing w:before="13" w:line="252" w:lineRule="exact"/>
              <w:ind w:left="82" w:right="70"/>
              <w:jc w:val="center"/>
              <w:rPr>
                <w:rFonts w:ascii="Times New Roman"/>
                <w:sz w:val="22"/>
              </w:rPr>
            </w:pPr>
            <w:r>
              <w:rPr>
                <w:rFonts w:ascii="Times New Roman"/>
                <w:sz w:val="22"/>
              </w:rPr>
              <w:t>80-85</w:t>
            </w:r>
          </w:p>
        </w:tc>
        <w:tc>
          <w:tcPr>
            <w:tcW w:w="705" w:type="dxa"/>
            <w:vMerge w:val="continue"/>
            <w:tcBorders>
              <w:top w:val="nil"/>
            </w:tcBorders>
          </w:tcPr>
          <w:p>
            <w:pPr>
              <w:rPr>
                <w:sz w:val="2"/>
                <w:szCs w:val="2"/>
              </w:rPr>
            </w:pPr>
          </w:p>
        </w:tc>
        <w:tc>
          <w:tcPr>
            <w:tcW w:w="654" w:type="dxa"/>
            <w:vMerge w:val="continue"/>
            <w:tcBorders>
              <w:top w:val="nil"/>
            </w:tcBorders>
          </w:tcPr>
          <w:p>
            <w:pPr>
              <w:rPr>
                <w:sz w:val="2"/>
                <w:szCs w:val="2"/>
              </w:rPr>
            </w:pPr>
          </w:p>
        </w:tc>
        <w:tc>
          <w:tcPr>
            <w:tcW w:w="64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039" w:type="dxa"/>
          </w:tcPr>
          <w:p>
            <w:pPr>
              <w:pStyle w:val="8"/>
              <w:spacing w:before="3" w:line="262" w:lineRule="exact"/>
              <w:ind w:left="170" w:right="158"/>
              <w:jc w:val="center"/>
              <w:rPr>
                <w:sz w:val="22"/>
              </w:rPr>
            </w:pPr>
            <w:r>
              <w:rPr>
                <w:sz w:val="22"/>
              </w:rPr>
              <w:t>振动筛</w:t>
            </w:r>
          </w:p>
        </w:tc>
        <w:tc>
          <w:tcPr>
            <w:tcW w:w="653" w:type="dxa"/>
          </w:tcPr>
          <w:p>
            <w:pPr>
              <w:pStyle w:val="8"/>
              <w:spacing w:before="3" w:line="262" w:lineRule="exact"/>
              <w:ind w:left="135"/>
              <w:rPr>
                <w:sz w:val="22"/>
              </w:rPr>
            </w:pPr>
            <w:r>
              <w:rPr>
                <w:rFonts w:ascii="Times New Roman" w:eastAsia="Times New Roman"/>
                <w:sz w:val="22"/>
              </w:rPr>
              <w:t xml:space="preserve">2 </w:t>
            </w:r>
            <w:r>
              <w:rPr>
                <w:sz w:val="22"/>
              </w:rPr>
              <w:t>台</w:t>
            </w:r>
          </w:p>
        </w:tc>
        <w:tc>
          <w:tcPr>
            <w:tcW w:w="1209" w:type="dxa"/>
          </w:tcPr>
          <w:p>
            <w:pPr>
              <w:pStyle w:val="8"/>
              <w:spacing w:before="15" w:line="250" w:lineRule="exact"/>
              <w:ind w:right="312"/>
              <w:jc w:val="right"/>
              <w:rPr>
                <w:rFonts w:ascii="Times New Roman"/>
                <w:sz w:val="22"/>
              </w:rPr>
            </w:pPr>
            <w:r>
              <w:rPr>
                <w:rFonts w:ascii="Times New Roman"/>
                <w:sz w:val="22"/>
              </w:rPr>
              <w:t>70~80</w:t>
            </w:r>
          </w:p>
        </w:tc>
        <w:tc>
          <w:tcPr>
            <w:tcW w:w="1370" w:type="dxa"/>
            <w:vMerge w:val="continue"/>
            <w:tcBorders>
              <w:top w:val="nil"/>
            </w:tcBorders>
          </w:tcPr>
          <w:p>
            <w:pPr>
              <w:rPr>
                <w:sz w:val="2"/>
                <w:szCs w:val="2"/>
              </w:rPr>
            </w:pPr>
          </w:p>
        </w:tc>
        <w:tc>
          <w:tcPr>
            <w:tcW w:w="1302" w:type="dxa"/>
          </w:tcPr>
          <w:p>
            <w:pPr>
              <w:pStyle w:val="8"/>
              <w:spacing w:before="15" w:line="250" w:lineRule="exact"/>
              <w:ind w:left="82" w:right="70"/>
              <w:jc w:val="center"/>
              <w:rPr>
                <w:rFonts w:ascii="Times New Roman"/>
                <w:sz w:val="22"/>
              </w:rPr>
            </w:pPr>
            <w:r>
              <w:rPr>
                <w:rFonts w:ascii="Times New Roman"/>
                <w:sz w:val="22"/>
              </w:rPr>
              <w:t>60-70</w:t>
            </w:r>
          </w:p>
        </w:tc>
        <w:tc>
          <w:tcPr>
            <w:tcW w:w="705" w:type="dxa"/>
            <w:vMerge w:val="continue"/>
            <w:tcBorders>
              <w:top w:val="nil"/>
            </w:tcBorders>
          </w:tcPr>
          <w:p>
            <w:pPr>
              <w:rPr>
                <w:sz w:val="2"/>
                <w:szCs w:val="2"/>
              </w:rPr>
            </w:pPr>
          </w:p>
        </w:tc>
        <w:tc>
          <w:tcPr>
            <w:tcW w:w="654" w:type="dxa"/>
            <w:vMerge w:val="continue"/>
            <w:tcBorders>
              <w:top w:val="nil"/>
            </w:tcBorders>
          </w:tcPr>
          <w:p>
            <w:pPr>
              <w:rPr>
                <w:sz w:val="2"/>
                <w:szCs w:val="2"/>
              </w:rPr>
            </w:pPr>
          </w:p>
        </w:tc>
        <w:tc>
          <w:tcPr>
            <w:tcW w:w="64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039" w:type="dxa"/>
          </w:tcPr>
          <w:p>
            <w:pPr>
              <w:pStyle w:val="8"/>
              <w:spacing w:before="3" w:line="262" w:lineRule="exact"/>
              <w:ind w:left="170" w:right="158"/>
              <w:jc w:val="center"/>
              <w:rPr>
                <w:sz w:val="22"/>
              </w:rPr>
            </w:pPr>
            <w:r>
              <w:rPr>
                <w:sz w:val="22"/>
              </w:rPr>
              <w:t>搅拌机</w:t>
            </w:r>
          </w:p>
        </w:tc>
        <w:tc>
          <w:tcPr>
            <w:tcW w:w="653" w:type="dxa"/>
          </w:tcPr>
          <w:p>
            <w:pPr>
              <w:pStyle w:val="8"/>
              <w:spacing w:before="3" w:line="262" w:lineRule="exact"/>
              <w:ind w:left="135"/>
              <w:rPr>
                <w:sz w:val="22"/>
              </w:rPr>
            </w:pPr>
            <w:r>
              <w:rPr>
                <w:rFonts w:ascii="Times New Roman" w:eastAsia="Times New Roman"/>
                <w:sz w:val="22"/>
              </w:rPr>
              <w:t xml:space="preserve">2 </w:t>
            </w:r>
            <w:r>
              <w:rPr>
                <w:sz w:val="22"/>
              </w:rPr>
              <w:t>台</w:t>
            </w:r>
          </w:p>
        </w:tc>
        <w:tc>
          <w:tcPr>
            <w:tcW w:w="1209" w:type="dxa"/>
          </w:tcPr>
          <w:p>
            <w:pPr>
              <w:pStyle w:val="8"/>
              <w:spacing w:before="15" w:line="250" w:lineRule="exact"/>
              <w:ind w:right="312"/>
              <w:jc w:val="right"/>
              <w:rPr>
                <w:rFonts w:ascii="Times New Roman"/>
                <w:sz w:val="22"/>
              </w:rPr>
            </w:pPr>
            <w:r>
              <w:rPr>
                <w:rFonts w:ascii="Times New Roman"/>
                <w:sz w:val="22"/>
              </w:rPr>
              <w:t>70~80</w:t>
            </w:r>
          </w:p>
        </w:tc>
        <w:tc>
          <w:tcPr>
            <w:tcW w:w="1370" w:type="dxa"/>
            <w:vMerge w:val="continue"/>
            <w:tcBorders>
              <w:top w:val="nil"/>
            </w:tcBorders>
          </w:tcPr>
          <w:p>
            <w:pPr>
              <w:rPr>
                <w:sz w:val="2"/>
                <w:szCs w:val="2"/>
              </w:rPr>
            </w:pPr>
          </w:p>
        </w:tc>
        <w:tc>
          <w:tcPr>
            <w:tcW w:w="1302" w:type="dxa"/>
          </w:tcPr>
          <w:p>
            <w:pPr>
              <w:pStyle w:val="8"/>
              <w:spacing w:before="15" w:line="250" w:lineRule="exact"/>
              <w:ind w:left="82" w:right="70"/>
              <w:jc w:val="center"/>
              <w:rPr>
                <w:rFonts w:ascii="Times New Roman"/>
                <w:sz w:val="22"/>
              </w:rPr>
            </w:pPr>
            <w:r>
              <w:rPr>
                <w:rFonts w:ascii="Times New Roman"/>
                <w:sz w:val="22"/>
              </w:rPr>
              <w:t>60-70</w:t>
            </w:r>
          </w:p>
        </w:tc>
        <w:tc>
          <w:tcPr>
            <w:tcW w:w="705" w:type="dxa"/>
            <w:vMerge w:val="continue"/>
            <w:tcBorders>
              <w:top w:val="nil"/>
            </w:tcBorders>
          </w:tcPr>
          <w:p>
            <w:pPr>
              <w:rPr>
                <w:sz w:val="2"/>
                <w:szCs w:val="2"/>
              </w:rPr>
            </w:pPr>
          </w:p>
        </w:tc>
        <w:tc>
          <w:tcPr>
            <w:tcW w:w="654" w:type="dxa"/>
            <w:vMerge w:val="continue"/>
            <w:tcBorders>
              <w:top w:val="nil"/>
            </w:tcBorders>
          </w:tcPr>
          <w:p>
            <w:pPr>
              <w:rPr>
                <w:sz w:val="2"/>
                <w:szCs w:val="2"/>
              </w:rPr>
            </w:pPr>
          </w:p>
        </w:tc>
        <w:tc>
          <w:tcPr>
            <w:tcW w:w="647" w:type="dxa"/>
            <w:vMerge w:val="continue"/>
            <w:tcBorders>
              <w:top w:val="nil"/>
            </w:tcBorders>
          </w:tcPr>
          <w:p>
            <w:pPr>
              <w:rPr>
                <w:sz w:val="2"/>
                <w:szCs w:val="2"/>
              </w:rPr>
            </w:pPr>
          </w:p>
        </w:tc>
      </w:tr>
    </w:tbl>
    <w:p>
      <w:pPr>
        <w:pStyle w:val="3"/>
        <w:spacing w:before="10"/>
        <w:rPr>
          <w:sz w:val="31"/>
        </w:rPr>
      </w:pPr>
    </w:p>
    <w:p>
      <w:pPr>
        <w:pStyle w:val="3"/>
        <w:ind w:left="1376"/>
      </w:pPr>
      <w:r>
        <w:rPr>
          <w:rFonts w:ascii="Times New Roman" w:eastAsia="Times New Roman"/>
        </w:rPr>
        <w:t>D</w:t>
      </w:r>
      <w:r>
        <w:t>、固废产排污情况</w:t>
      </w:r>
    </w:p>
    <w:p>
      <w:pPr>
        <w:pStyle w:val="3"/>
        <w:spacing w:before="128" w:line="331" w:lineRule="auto"/>
        <w:ind w:left="855" w:right="873" w:firstLine="523"/>
        <w:jc w:val="both"/>
      </w:pPr>
      <w:r>
        <w:rPr>
          <w:b/>
          <w:spacing w:val="-2"/>
        </w:rPr>
        <w:t>水基钻井固废：</w:t>
      </w:r>
      <w:r>
        <w:rPr>
          <w:spacing w:val="-7"/>
        </w:rPr>
        <w:t xml:space="preserve">包括水井钻井岩屑和废水基钻井泥浆，属 </w:t>
      </w:r>
      <w:r>
        <w:rPr>
          <w:rFonts w:ascii="Times New Roman" w:eastAsia="Times New Roman"/>
        </w:rPr>
        <w:t xml:space="preserve">II </w:t>
      </w:r>
      <w:r>
        <w:t>类一般工业固废，在岩屑池内暂存，外运地方砖厂制砖资源化综合利用， 不外排。根据井身结构以及勘探公司勘探井污染物产生情况类比，预</w:t>
      </w:r>
      <w:r>
        <w:rPr>
          <w:spacing w:val="-5"/>
        </w:rPr>
        <w:t xml:space="preserve">计本项目两口井水基钻井岩屑产生量约 </w:t>
      </w:r>
      <w:r>
        <w:rPr>
          <w:rFonts w:ascii="Times New Roman" w:eastAsia="Times New Roman"/>
          <w:spacing w:val="-9"/>
        </w:rPr>
        <w:t>1800m</w:t>
      </w:r>
      <w:r>
        <w:rPr>
          <w:rFonts w:ascii="Times New Roman" w:eastAsia="Times New Roman"/>
          <w:spacing w:val="-9"/>
          <w:position w:val="9"/>
          <w:sz w:val="17"/>
        </w:rPr>
        <w:t>3</w:t>
      </w:r>
      <w:r>
        <w:rPr>
          <w:spacing w:val="-3"/>
        </w:rPr>
        <w:t>，失效水基泥浆脱水后</w:t>
      </w:r>
      <w:r>
        <w:rPr>
          <w:spacing w:val="-16"/>
        </w:rPr>
        <w:t xml:space="preserve">的泥饼约 </w:t>
      </w:r>
      <w:r>
        <w:rPr>
          <w:rFonts w:ascii="Times New Roman" w:eastAsia="Times New Roman"/>
        </w:rPr>
        <w:t>100m</w:t>
      </w:r>
      <w:r>
        <w:rPr>
          <w:rFonts w:ascii="Times New Roman" w:eastAsia="Times New Roman"/>
          <w:position w:val="9"/>
          <w:sz w:val="17"/>
        </w:rPr>
        <w:t>3</w:t>
      </w:r>
      <w:r>
        <w:t>；全部在岩屑池内贮存，不断外运砖厂综合利用。</w:t>
      </w:r>
    </w:p>
    <w:p>
      <w:pPr>
        <w:pStyle w:val="3"/>
        <w:spacing w:line="331" w:lineRule="auto"/>
        <w:ind w:left="855" w:right="751" w:firstLine="523"/>
      </w:pPr>
      <w:r>
        <w:rPr>
          <w:b/>
        </w:rPr>
        <w:t>油基钻井固废：</w:t>
      </w:r>
      <w:r>
        <w:t>钻井过程中油基泥浆循环使用，完钻后剩余油基泥浆全部收集后利用于钻井队其他钻井井场使用，无废弃油基泥浆产</w:t>
      </w:r>
      <w:r>
        <w:rPr>
          <w:spacing w:val="-11"/>
        </w:rPr>
        <w:t xml:space="preserve">生。本项目油基钻井固废主要为油基泥浆钻井岩屑，类比同类型项目， </w:t>
      </w:r>
      <w:r>
        <w:rPr>
          <w:spacing w:val="-1"/>
        </w:rPr>
        <w:t xml:space="preserve">本项目两口井产生量约 </w:t>
      </w:r>
      <w:r>
        <w:rPr>
          <w:rFonts w:ascii="Times New Roman" w:eastAsia="Times New Roman"/>
        </w:rPr>
        <w:t>200m</w:t>
      </w:r>
      <w:r>
        <w:rPr>
          <w:rFonts w:ascii="Times New Roman" w:eastAsia="Times New Roman"/>
          <w:position w:val="9"/>
          <w:sz w:val="17"/>
        </w:rPr>
        <w:t>3</w:t>
      </w:r>
      <w:r>
        <w:t>，在井场设置的危废存放区内采用多个油基泥浆收集罐收集暂存，分批分次交由资质单位处置，不外排。</w:t>
      </w:r>
    </w:p>
    <w:p>
      <w:pPr>
        <w:pStyle w:val="3"/>
        <w:spacing w:before="2" w:line="331" w:lineRule="auto"/>
        <w:ind w:left="855" w:right="752" w:firstLine="523"/>
      </w:pPr>
      <w:r>
        <w:rPr>
          <w:b/>
        </w:rPr>
        <w:t>生活垃圾和包装材料：</w:t>
      </w:r>
      <w:r>
        <w:rPr>
          <w:spacing w:val="-7"/>
        </w:rPr>
        <w:t xml:space="preserve">生活垃圾按 </w:t>
      </w:r>
      <w:r>
        <w:rPr>
          <w:rFonts w:ascii="Times New Roman" w:hAnsi="Times New Roman" w:eastAsia="Times New Roman"/>
        </w:rPr>
        <w:t>0.5kg/</w:t>
      </w:r>
      <w:r>
        <w:t>人</w:t>
      </w:r>
      <w:r>
        <w:rPr>
          <w:rFonts w:ascii="Times New Roman" w:hAnsi="Times New Roman" w:eastAsia="Times New Roman"/>
        </w:rPr>
        <w:t xml:space="preserve">·d </w:t>
      </w:r>
      <w:r>
        <w:t xml:space="preserve">计算，预计钻井期间生活垃圾产生量约为 </w:t>
      </w:r>
      <w:r>
        <w:rPr>
          <w:rFonts w:ascii="Times New Roman" w:hAnsi="Times New Roman" w:eastAsia="Times New Roman"/>
        </w:rPr>
        <w:t>9.0t</w:t>
      </w:r>
      <w:r>
        <w:t>。存放在生活区修建的垃圾箱中，定期按</w:t>
      </w:r>
      <w:r>
        <w:rPr>
          <w:spacing w:val="-7"/>
        </w:rPr>
        <w:t xml:space="preserve">当地环卫部门相关要求实施统一妥善处置。本项目废包装材料量较少， </w:t>
      </w:r>
      <w:r>
        <w:t>收集后全部回收利用。</w:t>
      </w:r>
    </w:p>
    <w:p>
      <w:pPr>
        <w:spacing w:before="2"/>
        <w:ind w:left="1378" w:right="0" w:firstLine="0"/>
        <w:jc w:val="left"/>
        <w:rPr>
          <w:sz w:val="26"/>
        </w:rPr>
      </w:pPr>
      <w:r>
        <w:rPr>
          <w:b/>
          <w:sz w:val="26"/>
        </w:rPr>
        <w:t>含油固体废物：</w:t>
      </w:r>
      <w:r>
        <w:rPr>
          <w:sz w:val="26"/>
        </w:rPr>
        <w:t>主要为机械润滑废油固废和液压控制管线滴漏的</w:t>
      </w:r>
    </w:p>
    <w:p>
      <w:pPr>
        <w:spacing w:after="0"/>
        <w:jc w:val="left"/>
        <w:rPr>
          <w:sz w:val="26"/>
        </w:rPr>
        <w:sectPr>
          <w:pgSz w:w="11910" w:h="16840"/>
          <w:pgMar w:top="1420" w:right="920" w:bottom="1320" w:left="1420" w:header="0" w:footer="1047" w:gutter="0"/>
          <w:cols w:space="720" w:num="1"/>
        </w:sectPr>
      </w:pPr>
    </w:p>
    <w:tbl>
      <w:tblPr>
        <w:tblStyle w:val="4"/>
        <w:tblW w:w="8524" w:type="dxa"/>
        <w:tblInd w:w="28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5"/>
        <w:gridCol w:w="804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818" w:hRule="atLeast"/>
        </w:trPr>
        <w:tc>
          <w:tcPr>
            <w:tcW w:w="475" w:type="dxa"/>
            <w:tcBorders>
              <w:right w:val="single" w:color="000000" w:sz="4" w:space="0"/>
            </w:tcBorders>
          </w:tcPr>
          <w:p>
            <w:pPr>
              <w:pStyle w:val="8"/>
              <w:rPr>
                <w:rFonts w:ascii="Times New Roman"/>
                <w:sz w:val="24"/>
              </w:rPr>
            </w:pPr>
          </w:p>
        </w:tc>
        <w:tc>
          <w:tcPr>
            <w:tcW w:w="8049" w:type="dxa"/>
            <w:tcBorders>
              <w:left w:val="single" w:color="000000" w:sz="4" w:space="0"/>
            </w:tcBorders>
          </w:tcPr>
          <w:p>
            <w:pPr>
              <w:pStyle w:val="8"/>
              <w:spacing w:before="109" w:line="331" w:lineRule="auto"/>
              <w:ind w:left="112" w:right="-44"/>
              <w:rPr>
                <w:sz w:val="26"/>
              </w:rPr>
            </w:pPr>
            <w:r>
              <w:rPr>
                <w:spacing w:val="-12"/>
                <w:sz w:val="26"/>
              </w:rPr>
              <w:t xml:space="preserve">控制液，产生量约 </w:t>
            </w:r>
            <w:r>
              <w:rPr>
                <w:rFonts w:ascii="Times New Roman" w:eastAsia="Times New Roman"/>
                <w:spacing w:val="-3"/>
                <w:sz w:val="26"/>
              </w:rPr>
              <w:t>0.2t</w:t>
            </w:r>
            <w:r>
              <w:rPr>
                <w:spacing w:val="-4"/>
                <w:sz w:val="26"/>
              </w:rPr>
              <w:t>，属于危险废物，含油固废由废油回收桶收集， 交由有相关资质的单位妥善处置。</w:t>
            </w:r>
          </w:p>
          <w:p>
            <w:pPr>
              <w:pStyle w:val="8"/>
              <w:spacing w:line="333" w:lineRule="exact"/>
              <w:ind w:left="633"/>
              <w:rPr>
                <w:sz w:val="26"/>
              </w:rPr>
            </w:pPr>
            <w:r>
              <w:rPr>
                <w:sz w:val="26"/>
              </w:rPr>
              <w:t>（</w:t>
            </w:r>
            <w:r>
              <w:rPr>
                <w:rFonts w:ascii="Times New Roman" w:eastAsia="Times New Roman"/>
                <w:sz w:val="26"/>
              </w:rPr>
              <w:t>3</w:t>
            </w:r>
            <w:r>
              <w:rPr>
                <w:sz w:val="26"/>
              </w:rPr>
              <w:t>）压裂试油工程施工工艺及产污分析</w:t>
            </w:r>
          </w:p>
          <w:p>
            <w:pPr>
              <w:pStyle w:val="8"/>
              <w:spacing w:before="128" w:line="331" w:lineRule="auto"/>
              <w:ind w:left="112" w:right="89" w:firstLine="520"/>
              <w:rPr>
                <w:sz w:val="26"/>
              </w:rPr>
            </w:pPr>
            <w:r>
              <w:rPr>
                <w:sz w:val="26"/>
              </w:rPr>
              <w:t>采取水力压裂方式进行，主要分为压裂、开井排液试油试气、完井撤离三个阶段。</w:t>
            </w:r>
          </w:p>
          <w:p>
            <w:pPr>
              <w:pStyle w:val="8"/>
              <w:spacing w:line="333" w:lineRule="exact"/>
              <w:ind w:left="633"/>
              <w:rPr>
                <w:sz w:val="26"/>
              </w:rPr>
            </w:pPr>
            <w:r>
              <w:rPr>
                <w:sz w:val="26"/>
              </w:rPr>
              <w:t>①压裂作业</w:t>
            </w:r>
          </w:p>
          <w:p>
            <w:pPr>
              <w:pStyle w:val="8"/>
              <w:spacing w:before="128" w:line="331" w:lineRule="auto"/>
              <w:ind w:left="112" w:right="88" w:firstLine="520"/>
              <w:jc w:val="both"/>
              <w:rPr>
                <w:sz w:val="26"/>
              </w:rPr>
            </w:pPr>
            <w:r>
              <w:rPr>
                <w:spacing w:val="-1"/>
                <w:sz w:val="26"/>
              </w:rPr>
              <w:t>压裂即用压力将地层压开一条或几条水平的或垂直的裂缝，并用石英砂支撑剂将裂缝支撑起来，从而达到增产的效果。本项目水平井</w:t>
            </w:r>
            <w:r>
              <w:rPr>
                <w:spacing w:val="-7"/>
                <w:sz w:val="26"/>
              </w:rPr>
              <w:t xml:space="preserve">段采用分段压裂方式压裂，共计约 </w:t>
            </w:r>
            <w:r>
              <w:rPr>
                <w:rFonts w:ascii="Times New Roman" w:eastAsia="Times New Roman"/>
                <w:sz w:val="26"/>
              </w:rPr>
              <w:t xml:space="preserve">24 </w:t>
            </w:r>
            <w:r>
              <w:rPr>
                <w:spacing w:val="-15"/>
                <w:sz w:val="26"/>
              </w:rPr>
              <w:t>段</w:t>
            </w:r>
            <w:r>
              <w:rPr>
                <w:sz w:val="26"/>
              </w:rPr>
              <w:t>（</w:t>
            </w:r>
            <w:r>
              <w:rPr>
                <w:rFonts w:ascii="Times New Roman" w:eastAsia="Times New Roman"/>
                <w:sz w:val="26"/>
              </w:rPr>
              <w:t>85m/</w:t>
            </w:r>
            <w:r>
              <w:rPr>
                <w:sz w:val="26"/>
              </w:rPr>
              <w:t>段</w:t>
            </w:r>
            <w:r>
              <w:rPr>
                <w:spacing w:val="-14"/>
                <w:sz w:val="26"/>
              </w:rPr>
              <w:t>）</w:t>
            </w:r>
            <w:r>
              <w:rPr>
                <w:spacing w:val="-13"/>
                <w:sz w:val="26"/>
              </w:rPr>
              <w:t xml:space="preserve">，每天压裂约 </w:t>
            </w:r>
            <w:r>
              <w:rPr>
                <w:rFonts w:ascii="Times New Roman" w:eastAsia="Times New Roman"/>
                <w:spacing w:val="-6"/>
                <w:sz w:val="26"/>
              </w:rPr>
              <w:t xml:space="preserve">1~2 </w:t>
            </w:r>
            <w:r>
              <w:rPr>
                <w:spacing w:val="-14"/>
                <w:sz w:val="26"/>
              </w:rPr>
              <w:t xml:space="preserve">段；压裂结束后，关井稳压 </w:t>
            </w:r>
            <w:r>
              <w:rPr>
                <w:rFonts w:ascii="Times New Roman" w:eastAsia="Times New Roman"/>
                <w:sz w:val="26"/>
              </w:rPr>
              <w:t xml:space="preserve">20 </w:t>
            </w:r>
            <w:r>
              <w:rPr>
                <w:spacing w:val="-6"/>
                <w:sz w:val="26"/>
              </w:rPr>
              <w:t>天左右。压裂前使用顶替液置换井筒内</w:t>
            </w:r>
            <w:r>
              <w:rPr>
                <w:spacing w:val="-9"/>
                <w:sz w:val="26"/>
              </w:rPr>
              <w:t xml:space="preserve">油基泥浆并循环排空洗井，经射孔后利用 </w:t>
            </w:r>
            <w:r>
              <w:rPr>
                <w:rFonts w:ascii="Times New Roman" w:eastAsia="Times New Roman"/>
                <w:sz w:val="26"/>
              </w:rPr>
              <w:t>15%</w:t>
            </w:r>
            <w:r>
              <w:rPr>
                <w:spacing w:val="-2"/>
                <w:sz w:val="26"/>
              </w:rPr>
              <w:t>盐酸的前置酸对分隔井</w:t>
            </w:r>
            <w:r>
              <w:rPr>
                <w:sz w:val="26"/>
              </w:rPr>
              <w:t>段内灰岩地层进行腐蚀，地层中残留的前置酸与后续的碱性的滑溜水压裂液中和后，随返排液逐渐返排。</w:t>
            </w:r>
          </w:p>
          <w:p>
            <w:pPr>
              <w:pStyle w:val="8"/>
              <w:spacing w:before="3"/>
              <w:ind w:left="633"/>
              <w:rPr>
                <w:sz w:val="26"/>
              </w:rPr>
            </w:pPr>
            <w:r>
              <w:rPr>
                <w:sz w:val="26"/>
              </w:rPr>
              <w:t>②测试放喷</w:t>
            </w:r>
          </w:p>
          <w:p>
            <w:pPr>
              <w:pStyle w:val="8"/>
              <w:spacing w:before="125" w:line="331" w:lineRule="auto"/>
              <w:ind w:left="112" w:right="-44" w:firstLine="520"/>
              <w:rPr>
                <w:sz w:val="26"/>
              </w:rPr>
            </w:pPr>
            <w:r>
              <w:rPr>
                <w:spacing w:val="-7"/>
                <w:w w:val="95"/>
                <w:sz w:val="26"/>
              </w:rPr>
              <w:t xml:space="preserve">关井稳压结束后开井排液测试放喷。井场配备气、液、油分离器， </w:t>
            </w:r>
            <w:r>
              <w:rPr>
                <w:spacing w:val="-6"/>
                <w:sz w:val="26"/>
              </w:rPr>
              <w:t>对井下返排液进行分离，气引至放喷池点火燃烧处理，水转输现场重</w:t>
            </w:r>
            <w:r>
              <w:rPr>
                <w:spacing w:val="8"/>
                <w:sz w:val="26"/>
              </w:rPr>
              <w:t>叠液罐贮存转输区块页岩气压裂综合利用或外委地方污水处理厂处</w:t>
            </w:r>
            <w:r>
              <w:rPr>
                <w:sz w:val="26"/>
              </w:rPr>
              <w:t>理，凝析油由凝析油罐贮存产品外售。试油全部安排在白天进行。</w:t>
            </w:r>
          </w:p>
          <w:p>
            <w:pPr>
              <w:pStyle w:val="8"/>
              <w:spacing w:before="3"/>
              <w:ind w:left="633"/>
              <w:rPr>
                <w:sz w:val="26"/>
              </w:rPr>
            </w:pPr>
            <w:r>
              <w:rPr>
                <w:sz w:val="26"/>
              </w:rPr>
              <w:t>③完井撤离</w:t>
            </w:r>
          </w:p>
          <w:p>
            <w:pPr>
              <w:pStyle w:val="8"/>
              <w:spacing w:before="127" w:line="331" w:lineRule="auto"/>
              <w:ind w:left="112" w:right="86" w:firstLine="520"/>
              <w:jc w:val="both"/>
              <w:rPr>
                <w:sz w:val="26"/>
              </w:rPr>
            </w:pPr>
            <w:r>
              <w:rPr>
                <w:sz w:val="26"/>
              </w:rPr>
              <w:t>试气表明具有工业开采价值，则勘探井转为后续开采（另行立项和评价，完善井场永久占地相关手续，临时占地恢复原貌），试气设备撤离；若试气表明无工业开采价值，则对探井实施封井处理（无永久占地，临时占地恢复原貌）。</w:t>
            </w:r>
          </w:p>
          <w:p>
            <w:pPr>
              <w:pStyle w:val="8"/>
              <w:spacing w:before="1"/>
              <w:ind w:left="633"/>
              <w:rPr>
                <w:sz w:val="26"/>
              </w:rPr>
            </w:pPr>
            <w:r>
              <w:rPr>
                <w:sz w:val="26"/>
              </w:rPr>
              <w:t>④压裂试油工程主要原辅材料种类和用量</w:t>
            </w:r>
          </w:p>
          <w:p>
            <w:pPr>
              <w:pStyle w:val="8"/>
              <w:spacing w:before="127"/>
              <w:ind w:left="633"/>
              <w:rPr>
                <w:sz w:val="26"/>
              </w:rPr>
            </w:pPr>
            <w:r>
              <w:rPr>
                <w:sz w:val="26"/>
              </w:rPr>
              <w:t xml:space="preserve">压裂试油工程所需的原辅材料清单见表 </w:t>
            </w:r>
            <w:r>
              <w:rPr>
                <w:rFonts w:ascii="Times New Roman" w:eastAsia="Times New Roman"/>
                <w:sz w:val="26"/>
              </w:rPr>
              <w:t>2-9</w:t>
            </w:r>
            <w:r>
              <w:rPr>
                <w:sz w:val="26"/>
              </w:rPr>
              <w:t>。</w:t>
            </w:r>
          </w:p>
          <w:p>
            <w:pPr>
              <w:pStyle w:val="8"/>
              <w:spacing w:before="12"/>
              <w:rPr>
                <w:sz w:val="24"/>
              </w:rPr>
            </w:pPr>
          </w:p>
          <w:p>
            <w:pPr>
              <w:pStyle w:val="8"/>
              <w:tabs>
                <w:tab w:val="left" w:pos="950"/>
              </w:tabs>
              <w:ind w:left="19"/>
              <w:jc w:val="center"/>
              <w:rPr>
                <w:sz w:val="26"/>
              </w:rPr>
            </w:pPr>
            <w:r>
              <w:rPr>
                <w:sz w:val="26"/>
              </w:rPr>
              <w:t>表</w:t>
            </w:r>
            <w:r>
              <w:rPr>
                <w:spacing w:val="-67"/>
                <w:sz w:val="26"/>
              </w:rPr>
              <w:t xml:space="preserve"> </w:t>
            </w:r>
            <w:r>
              <w:rPr>
                <w:rFonts w:ascii="Times New Roman" w:eastAsia="Times New Roman"/>
                <w:sz w:val="26"/>
              </w:rPr>
              <w:t>2-9</w:t>
            </w:r>
            <w:r>
              <w:rPr>
                <w:rFonts w:ascii="Times New Roman" w:eastAsia="Times New Roman"/>
                <w:sz w:val="26"/>
              </w:rPr>
              <w:tab/>
            </w:r>
            <w:r>
              <w:rPr>
                <w:sz w:val="26"/>
              </w:rPr>
              <w:t>压裂试油工程所需的原辅材料一览表</w:t>
            </w:r>
          </w:p>
          <w:p>
            <w:pPr>
              <w:pStyle w:val="8"/>
              <w:spacing w:before="4"/>
              <w:ind w:left="22"/>
              <w:jc w:val="center"/>
              <w:rPr>
                <w:rFonts w:ascii="Times New Roman"/>
                <w:sz w:val="26"/>
              </w:rPr>
            </w:pPr>
            <w:r>
              <w:rPr>
                <w:rFonts w:ascii="Times New Roman"/>
                <w:sz w:val="26"/>
              </w:rPr>
              <w:t>****</w:t>
            </w:r>
          </w:p>
          <w:p>
            <w:pPr>
              <w:pStyle w:val="8"/>
              <w:spacing w:before="106"/>
              <w:ind w:left="633"/>
              <w:rPr>
                <w:sz w:val="26"/>
              </w:rPr>
            </w:pPr>
            <w:r>
              <w:rPr>
                <w:sz w:val="26"/>
              </w:rPr>
              <w:t>④压裂试油工程主要污染物产生及排放情况</w:t>
            </w:r>
          </w:p>
          <w:p>
            <w:pPr>
              <w:pStyle w:val="8"/>
              <w:spacing w:before="1" w:line="460" w:lineRule="atLeast"/>
              <w:ind w:left="112" w:right="13" w:firstLine="523"/>
              <w:rPr>
                <w:sz w:val="26"/>
              </w:rPr>
            </w:pPr>
            <w:r>
              <w:rPr>
                <w:b/>
                <w:sz w:val="26"/>
              </w:rPr>
              <w:t>废气：</w:t>
            </w:r>
            <w:r>
              <w:rPr>
                <w:sz w:val="26"/>
              </w:rPr>
              <w:t>预计本项目目的层不含硫化氢，测试放喷时引至放喷池点</w:t>
            </w:r>
            <w:r>
              <w:rPr>
                <w:position w:val="2"/>
                <w:sz w:val="26"/>
              </w:rPr>
              <w:t xml:space="preserve">火燃烧排放，燃烧产物主要为 </w:t>
            </w:r>
            <w:r>
              <w:rPr>
                <w:rFonts w:ascii="Times New Roman" w:eastAsia="Times New Roman"/>
                <w:position w:val="2"/>
                <w:sz w:val="26"/>
              </w:rPr>
              <w:t>CO</w:t>
            </w:r>
            <w:r>
              <w:rPr>
                <w:rFonts w:ascii="Times New Roman" w:eastAsia="Times New Roman"/>
                <w:sz w:val="17"/>
              </w:rPr>
              <w:t xml:space="preserve">2 </w:t>
            </w:r>
            <w:r>
              <w:rPr>
                <w:position w:val="2"/>
                <w:sz w:val="26"/>
              </w:rPr>
              <w:t>和水蒸气，环境影响较小，且为阶</w:t>
            </w:r>
          </w:p>
        </w:tc>
      </w:tr>
    </w:tbl>
    <w:p>
      <w:pPr>
        <w:spacing w:after="0" w:line="460" w:lineRule="atLeast"/>
        <w:rPr>
          <w:sz w:val="26"/>
        </w:rPr>
        <w:sectPr>
          <w:pgSz w:w="11910" w:h="16840"/>
          <w:pgMar w:top="1420" w:right="920" w:bottom="1320" w:left="1420" w:header="0" w:footer="1047" w:gutter="0"/>
          <w:cols w:space="720" w:num="1"/>
        </w:sectPr>
      </w:pPr>
    </w:p>
    <w:p>
      <w:pPr>
        <w:pStyle w:val="3"/>
        <w:spacing w:before="130"/>
        <w:ind w:left="855"/>
      </w:pPr>
      <w:r>
        <w:pict>
          <v:group id="_x0000_s1051" o:spid="_x0000_s1051" o:spt="203" style="position:absolute;left:0pt;margin-left:84.1pt;margin-top:71.95pt;height:675.5pt;width:427.2pt;mso-position-horizontal-relative:page;mso-position-vertical-relative:page;z-index:-251655168;mso-width-relative:page;mso-height-relative:page;" coordorigin="1683,1440" coordsize="8544,13510">
            <o:lock v:ext="edit"/>
            <v:line id="_x0000_s1052" o:spid="_x0000_s1052" o:spt="20" style="position:absolute;left:1702;top:1450;height:0;width:461;" stroked="t" coordsize="21600,21600">
              <v:path arrowok="t"/>
              <v:fill focussize="0,0"/>
              <v:stroke weight="0.96pt" color="#000000"/>
              <v:imagedata o:title=""/>
              <o:lock v:ext="edit"/>
            </v:line>
            <v:rect id="_x0000_s1053" o:spid="_x0000_s1053" o:spt="1" style="position:absolute;left:2162;top:1440;height:20;width:20;" fillcolor="#000000" filled="t" stroked="f" coordsize="21600,21600">
              <v:path/>
              <v:fill on="t" focussize="0,0"/>
              <v:stroke on="f"/>
              <v:imagedata o:title=""/>
              <o:lock v:ext="edit"/>
            </v:rect>
            <v:line id="_x0000_s1054" o:spid="_x0000_s1054" o:spt="20" style="position:absolute;left:2182;top:1450;height:0;width:8025;" stroked="t" coordsize="21600,21600">
              <v:path arrowok="t"/>
              <v:fill focussize="0,0"/>
              <v:stroke weight="0.96pt" color="#000000"/>
              <v:imagedata o:title=""/>
              <o:lock v:ext="edit"/>
            </v:line>
            <v:line id="_x0000_s1055" o:spid="_x0000_s1055" o:spt="20" style="position:absolute;left:1692;top:1440;height:13490;width:0;" stroked="t" coordsize="21600,21600">
              <v:path arrowok="t"/>
              <v:fill focussize="0,0"/>
              <v:stroke weight="0.96pt" color="#000000"/>
              <v:imagedata o:title=""/>
              <o:lock v:ext="edit"/>
            </v:line>
            <v:rect id="_x0000_s1056" o:spid="_x0000_s1056" o:spt="1" style="position:absolute;left:1682;top:14929;height:20;width:20;" fillcolor="#000000" filled="t" stroked="f" coordsize="21600,21600">
              <v:path/>
              <v:fill on="t" focussize="0,0"/>
              <v:stroke on="f"/>
              <v:imagedata o:title=""/>
              <o:lock v:ext="edit"/>
            </v:rect>
            <v:line id="_x0000_s1057" o:spid="_x0000_s1057" o:spt="20" style="position:absolute;left:1702;top:14940;height:0;width:461;" stroked="t" coordsize="21600,21600">
              <v:path arrowok="t"/>
              <v:fill focussize="0,0"/>
              <v:stroke weight="0.95992125984252pt" color="#000000"/>
              <v:imagedata o:title=""/>
              <o:lock v:ext="edit"/>
            </v:line>
            <v:line id="_x0000_s1058" o:spid="_x0000_s1058" o:spt="20" style="position:absolute;left:2168;top:1459;height:13471;width:0;" stroked="t" coordsize="21600,21600">
              <v:path arrowok="t"/>
              <v:fill focussize="0,0"/>
              <v:stroke weight="0.48pt" color="#000000"/>
              <v:imagedata o:title=""/>
              <o:lock v:ext="edit"/>
            </v:line>
            <v:rect id="_x0000_s1059" o:spid="_x0000_s1059" o:spt="1" style="position:absolute;left:2162;top:14929;height:20;width:20;" fillcolor="#000000" filled="t" stroked="f" coordsize="21600,21600">
              <v:path/>
              <v:fill on="t" focussize="0,0"/>
              <v:stroke on="f"/>
              <v:imagedata o:title=""/>
              <o:lock v:ext="edit"/>
            </v:rect>
            <v:line id="_x0000_s1060" o:spid="_x0000_s1060" o:spt="20" style="position:absolute;left:2182;top:14940;height:0;width:8025;" stroked="t" coordsize="21600,21600">
              <v:path arrowok="t"/>
              <v:fill focussize="0,0"/>
              <v:stroke weight="0.95992125984252pt" color="#000000"/>
              <v:imagedata o:title=""/>
              <o:lock v:ext="edit"/>
            </v:line>
            <v:line id="_x0000_s1061" o:spid="_x0000_s1061" o:spt="20" style="position:absolute;left:10216;top:1440;height:13490;width:0;" stroked="t" coordsize="21600,21600">
              <v:path arrowok="t"/>
              <v:fill focussize="0,0"/>
              <v:stroke weight="0.96pt" color="#000000"/>
              <v:imagedata o:title=""/>
              <o:lock v:ext="edit"/>
            </v:line>
            <v:rect id="_x0000_s1062" o:spid="_x0000_s1062" o:spt="1" style="position:absolute;left:10206;top:14929;height:20;width:20;" fillcolor="#000000" filled="t" stroked="f" coordsize="21600,21600">
              <v:path/>
              <v:fill on="t" focussize="0,0"/>
              <v:stroke on="f"/>
              <v:imagedata o:title=""/>
              <o:lock v:ext="edit"/>
            </v:rect>
          </v:group>
        </w:pict>
      </w:r>
      <w:r>
        <w:t>段性测试放喷，随着测试的结束废气排放污染源消失。</w:t>
      </w:r>
    </w:p>
    <w:p>
      <w:pPr>
        <w:pStyle w:val="3"/>
        <w:spacing w:before="128" w:line="331" w:lineRule="auto"/>
        <w:ind w:left="855" w:right="876" w:firstLine="523"/>
        <w:jc w:val="both"/>
      </w:pPr>
      <w:r>
        <w:rPr>
          <w:b/>
        </w:rPr>
        <w:t>废水（压裂返排液）：</w:t>
      </w:r>
      <w:r>
        <w:rPr>
          <w:spacing w:val="-2"/>
        </w:rPr>
        <w:t xml:space="preserve">预计本项目压裂总用水量约为 </w:t>
      </w:r>
      <w:r>
        <w:rPr>
          <w:rFonts w:ascii="Times New Roman" w:eastAsia="Times New Roman"/>
        </w:rPr>
        <w:t>40000m</w:t>
      </w:r>
      <w:r>
        <w:rPr>
          <w:rFonts w:ascii="Times New Roman" w:eastAsia="Times New Roman"/>
          <w:position w:val="9"/>
          <w:sz w:val="17"/>
        </w:rPr>
        <w:t>3</w:t>
      </w:r>
      <w:r>
        <w:t xml:space="preserve">， </w:t>
      </w:r>
      <w:r>
        <w:rPr>
          <w:spacing w:val="-11"/>
        </w:rPr>
        <w:t xml:space="preserve">根据川渝地区同类型钻探项目，开井排液阶段基本符合前 </w:t>
      </w:r>
      <w:r>
        <w:rPr>
          <w:rFonts w:ascii="Times New Roman" w:eastAsia="Times New Roman"/>
        </w:rPr>
        <w:t xml:space="preserve">1~2d </w:t>
      </w:r>
      <w:r>
        <w:rPr>
          <w:spacing w:val="-4"/>
        </w:rPr>
        <w:t>内返排</w:t>
      </w:r>
      <w:r>
        <w:rPr>
          <w:spacing w:val="-22"/>
          <w:w w:val="99"/>
        </w:rPr>
        <w:t>水量较小，</w:t>
      </w:r>
      <w:r>
        <w:rPr>
          <w:rFonts w:ascii="Times New Roman" w:eastAsia="Times New Roman"/>
          <w:spacing w:val="3"/>
          <w:w w:val="99"/>
        </w:rPr>
        <w:t>3</w:t>
      </w:r>
      <w:r>
        <w:rPr>
          <w:rFonts w:ascii="Times New Roman" w:eastAsia="Times New Roman"/>
          <w:spacing w:val="-2"/>
          <w:w w:val="99"/>
        </w:rPr>
        <w:t>~</w:t>
      </w:r>
      <w:r>
        <w:rPr>
          <w:rFonts w:ascii="Times New Roman" w:eastAsia="Times New Roman"/>
          <w:w w:val="99"/>
        </w:rPr>
        <w:t>15d</w:t>
      </w:r>
      <w:r>
        <w:rPr>
          <w:rFonts w:ascii="Times New Roman" w:eastAsia="Times New Roman"/>
        </w:rPr>
        <w:t xml:space="preserve"> </w:t>
      </w:r>
      <w:r>
        <w:rPr>
          <w:spacing w:val="-10"/>
          <w:w w:val="99"/>
        </w:rPr>
        <w:t>后返排水量逐渐增大，约在</w:t>
      </w:r>
      <w:r>
        <w:rPr>
          <w:spacing w:val="-64"/>
        </w:rPr>
        <w:t xml:space="preserve"> </w:t>
      </w:r>
      <w:r>
        <w:rPr>
          <w:rFonts w:ascii="Times New Roman" w:eastAsia="Times New Roman"/>
          <w:w w:val="99"/>
        </w:rPr>
        <w:t>12</w:t>
      </w:r>
      <w:r>
        <w:rPr>
          <w:rFonts w:ascii="Times New Roman" w:eastAsia="Times New Roman"/>
          <w:spacing w:val="1"/>
          <w:w w:val="99"/>
        </w:rPr>
        <w:t>~</w:t>
      </w:r>
      <w:r>
        <w:rPr>
          <w:rFonts w:ascii="Times New Roman" w:eastAsia="Times New Roman"/>
          <w:w w:val="99"/>
        </w:rPr>
        <w:t>15d</w:t>
      </w:r>
      <w:r>
        <w:rPr>
          <w:rFonts w:ascii="Times New Roman" w:eastAsia="Times New Roman"/>
        </w:rPr>
        <w:t xml:space="preserve"> </w:t>
      </w:r>
      <w:r>
        <w:rPr>
          <w:spacing w:val="-18"/>
          <w:w w:val="99"/>
        </w:rPr>
        <w:t>左右达到峰值</w:t>
      </w:r>
      <w:r>
        <w:rPr>
          <w:w w:val="99"/>
        </w:rPr>
        <w:t>（约</w:t>
      </w:r>
    </w:p>
    <w:p>
      <w:pPr>
        <w:pStyle w:val="3"/>
        <w:spacing w:before="1" w:line="331" w:lineRule="auto"/>
        <w:ind w:left="855" w:right="878"/>
        <w:jc w:val="both"/>
      </w:pPr>
      <w:r>
        <w:rPr>
          <w:rFonts w:ascii="Times New Roman" w:eastAsia="Times New Roman"/>
          <w:w w:val="99"/>
        </w:rPr>
        <w:t>300</w:t>
      </w:r>
      <w:r>
        <w:rPr>
          <w:rFonts w:ascii="Times New Roman" w:eastAsia="Times New Roman"/>
          <w:spacing w:val="-1"/>
          <w:w w:val="99"/>
        </w:rPr>
        <w:t>m</w:t>
      </w:r>
      <w:r>
        <w:rPr>
          <w:rFonts w:ascii="Times New Roman" w:eastAsia="Times New Roman"/>
          <w:spacing w:val="1"/>
          <w:w w:val="100"/>
          <w:position w:val="9"/>
          <w:sz w:val="17"/>
        </w:rPr>
        <w:t>3</w:t>
      </w:r>
      <w:r>
        <w:rPr>
          <w:rFonts w:ascii="Times New Roman" w:eastAsia="Times New Roman"/>
          <w:spacing w:val="-1"/>
          <w:w w:val="99"/>
        </w:rPr>
        <w:t>/</w:t>
      </w:r>
      <w:r>
        <w:rPr>
          <w:rFonts w:ascii="Times New Roman" w:eastAsia="Times New Roman"/>
          <w:w w:val="99"/>
        </w:rPr>
        <w:t>d</w:t>
      </w:r>
      <w:r>
        <w:rPr>
          <w:spacing w:val="-130"/>
          <w:w w:val="99"/>
        </w:rPr>
        <w:t>），</w:t>
      </w:r>
      <w:r>
        <w:rPr>
          <w:rFonts w:ascii="Times New Roman" w:eastAsia="Times New Roman"/>
          <w:w w:val="99"/>
        </w:rPr>
        <w:t>1</w:t>
      </w:r>
      <w:r>
        <w:rPr>
          <w:rFonts w:ascii="Times New Roman" w:eastAsia="Times New Roman"/>
          <w:spacing w:val="2"/>
          <w:w w:val="99"/>
        </w:rPr>
        <w:t>6</w:t>
      </w:r>
      <w:r>
        <w:rPr>
          <w:rFonts w:ascii="Times New Roman" w:eastAsia="Times New Roman"/>
          <w:spacing w:val="-2"/>
          <w:w w:val="99"/>
        </w:rPr>
        <w:t>~</w:t>
      </w:r>
      <w:r>
        <w:rPr>
          <w:rFonts w:ascii="Times New Roman" w:eastAsia="Times New Roman"/>
          <w:w w:val="99"/>
        </w:rPr>
        <w:t>30d</w:t>
      </w:r>
      <w:r>
        <w:rPr>
          <w:rFonts w:ascii="Times New Roman" w:eastAsia="Times New Roman"/>
        </w:rPr>
        <w:t xml:space="preserve"> </w:t>
      </w:r>
      <w:r>
        <w:rPr>
          <w:spacing w:val="-6"/>
          <w:w w:val="99"/>
        </w:rPr>
        <w:t>返排水量逐渐减小至趋近于气水平衡，返排约</w:t>
      </w:r>
      <w:r>
        <w:rPr>
          <w:rFonts w:ascii="Times New Roman" w:eastAsia="Times New Roman"/>
          <w:w w:val="99"/>
        </w:rPr>
        <w:t>30</w:t>
      </w:r>
      <w:r>
        <w:rPr>
          <w:rFonts w:ascii="Times New Roman" w:eastAsia="Times New Roman"/>
          <w:spacing w:val="-1"/>
          <w:w w:val="99"/>
        </w:rPr>
        <w:t>m</w:t>
      </w:r>
      <w:r>
        <w:rPr>
          <w:rFonts w:ascii="Times New Roman" w:eastAsia="Times New Roman"/>
          <w:spacing w:val="1"/>
          <w:w w:val="100"/>
          <w:position w:val="9"/>
          <w:sz w:val="17"/>
        </w:rPr>
        <w:t>3</w:t>
      </w:r>
      <w:r>
        <w:rPr>
          <w:rFonts w:ascii="Times New Roman" w:eastAsia="Times New Roman"/>
          <w:spacing w:val="-1"/>
          <w:w w:val="99"/>
        </w:rPr>
        <w:t>/d</w:t>
      </w:r>
      <w:r>
        <w:rPr>
          <w:spacing w:val="-10"/>
        </w:rPr>
        <w:t xml:space="preserve">返排液的规律，返排率约为 </w:t>
      </w:r>
      <w:r>
        <w:rPr>
          <w:rFonts w:ascii="Times New Roman" w:eastAsia="Times New Roman"/>
          <w:spacing w:val="-7"/>
        </w:rPr>
        <w:t>12%</w:t>
      </w:r>
      <w:r>
        <w:rPr>
          <w:spacing w:val="-10"/>
        </w:rPr>
        <w:t xml:space="preserve">，即返排液总量约为 </w:t>
      </w:r>
      <w:r>
        <w:rPr>
          <w:rFonts w:ascii="Times New Roman" w:eastAsia="Times New Roman"/>
        </w:rPr>
        <w:t>4800m</w:t>
      </w:r>
      <w:r>
        <w:rPr>
          <w:rFonts w:ascii="Times New Roman" w:eastAsia="Times New Roman"/>
          <w:position w:val="9"/>
          <w:sz w:val="17"/>
        </w:rPr>
        <w:t>3</w:t>
      </w:r>
      <w:r>
        <w:rPr>
          <w:spacing w:val="-8"/>
        </w:rPr>
        <w:t>。返排压</w:t>
      </w:r>
      <w:r>
        <w:rPr>
          <w:spacing w:val="-6"/>
        </w:rPr>
        <w:t>裂液出井后经站场分离器分离后利用钻前工程修建的污水池暂存分离</w:t>
      </w:r>
      <w:r>
        <w:rPr>
          <w:spacing w:val="-1"/>
        </w:rPr>
        <w:t>出来的返排液，返排液分批分次外运地方工业园区污水处理站处理。根据川、渝地区已实施的页岩气压裂返排液监测资料，压裂返排液中</w:t>
      </w:r>
      <w:r>
        <w:rPr>
          <w:spacing w:val="-7"/>
        </w:rPr>
        <w:t xml:space="preserve">主要污染物浓度见表 </w:t>
      </w:r>
      <w:r>
        <w:rPr>
          <w:rFonts w:ascii="Times New Roman" w:eastAsia="Times New Roman"/>
        </w:rPr>
        <w:t>2-7</w:t>
      </w:r>
      <w:r>
        <w:t>。</w:t>
      </w:r>
    </w:p>
    <w:p>
      <w:pPr>
        <w:pStyle w:val="3"/>
        <w:spacing w:before="9"/>
        <w:rPr>
          <w:sz w:val="27"/>
        </w:rPr>
      </w:pPr>
    </w:p>
    <w:p>
      <w:pPr>
        <w:pStyle w:val="3"/>
        <w:tabs>
          <w:tab w:val="left" w:pos="2099"/>
        </w:tabs>
        <w:ind w:left="1167"/>
      </w:pPr>
      <w:r>
        <w:t>表</w:t>
      </w:r>
      <w:r>
        <w:rPr>
          <w:spacing w:val="-67"/>
        </w:rPr>
        <w:t xml:space="preserve"> </w:t>
      </w:r>
      <w:r>
        <w:rPr>
          <w:rFonts w:ascii="Times New Roman" w:eastAsia="Times New Roman"/>
        </w:rPr>
        <w:t>2-7</w:t>
      </w:r>
      <w:r>
        <w:rPr>
          <w:rFonts w:ascii="Times New Roman" w:eastAsia="Times New Roman"/>
        </w:rPr>
        <w:tab/>
      </w:r>
      <w:r>
        <w:t>压裂返排液中的主要污染物与浓度</w:t>
      </w:r>
      <w:r>
        <w:rPr>
          <w:spacing w:val="-1"/>
        </w:rPr>
        <w:t xml:space="preserve"> </w:t>
      </w:r>
      <w:r>
        <w:t>（</w:t>
      </w:r>
      <w:r>
        <w:rPr>
          <w:rFonts w:ascii="Times New Roman" w:eastAsia="Times New Roman"/>
        </w:rPr>
        <w:t>mg/L</w:t>
      </w:r>
      <w:r>
        <w:t>，</w:t>
      </w:r>
      <w:r>
        <w:rPr>
          <w:rFonts w:ascii="Times New Roman" w:eastAsia="Times New Roman"/>
        </w:rPr>
        <w:t>pH</w:t>
      </w:r>
      <w:r>
        <w:rPr>
          <w:rFonts w:ascii="Times New Roman" w:eastAsia="Times New Roman"/>
          <w:spacing w:val="1"/>
        </w:rPr>
        <w:t xml:space="preserve"> </w:t>
      </w:r>
      <w:r>
        <w:t>除外）</w:t>
      </w:r>
    </w:p>
    <w:tbl>
      <w:tblPr>
        <w:tblStyle w:val="4"/>
        <w:tblW w:w="7825" w:type="dxa"/>
        <w:tblInd w:w="8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4"/>
        <w:gridCol w:w="1126"/>
        <w:gridCol w:w="1304"/>
        <w:gridCol w:w="1304"/>
        <w:gridCol w:w="1305"/>
        <w:gridCol w:w="13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484" w:type="dxa"/>
          </w:tcPr>
          <w:p>
            <w:pPr>
              <w:pStyle w:val="8"/>
              <w:spacing w:before="31"/>
              <w:ind w:left="169" w:right="161"/>
              <w:jc w:val="center"/>
              <w:rPr>
                <w:sz w:val="22"/>
              </w:rPr>
            </w:pPr>
            <w:r>
              <w:rPr>
                <w:sz w:val="22"/>
              </w:rPr>
              <w:t>污染物</w:t>
            </w:r>
          </w:p>
        </w:tc>
        <w:tc>
          <w:tcPr>
            <w:tcW w:w="1126" w:type="dxa"/>
          </w:tcPr>
          <w:p>
            <w:pPr>
              <w:pStyle w:val="8"/>
              <w:spacing w:before="41"/>
              <w:ind w:left="205" w:right="198"/>
              <w:jc w:val="center"/>
              <w:rPr>
                <w:rFonts w:ascii="Times New Roman"/>
                <w:sz w:val="22"/>
              </w:rPr>
            </w:pPr>
            <w:r>
              <w:rPr>
                <w:rFonts w:ascii="Times New Roman"/>
                <w:sz w:val="22"/>
              </w:rPr>
              <w:t>pH</w:t>
            </w:r>
          </w:p>
        </w:tc>
        <w:tc>
          <w:tcPr>
            <w:tcW w:w="1304" w:type="dxa"/>
          </w:tcPr>
          <w:p>
            <w:pPr>
              <w:pStyle w:val="8"/>
              <w:spacing w:before="31"/>
              <w:ind w:left="302" w:right="292"/>
              <w:jc w:val="center"/>
              <w:rPr>
                <w:sz w:val="22"/>
              </w:rPr>
            </w:pPr>
            <w:r>
              <w:rPr>
                <w:sz w:val="22"/>
              </w:rPr>
              <w:t>石油类</w:t>
            </w:r>
          </w:p>
        </w:tc>
        <w:tc>
          <w:tcPr>
            <w:tcW w:w="1304" w:type="dxa"/>
          </w:tcPr>
          <w:p>
            <w:pPr>
              <w:pStyle w:val="8"/>
              <w:spacing w:before="41"/>
              <w:ind w:left="296" w:right="292"/>
              <w:jc w:val="center"/>
              <w:rPr>
                <w:rFonts w:ascii="Times New Roman"/>
                <w:sz w:val="22"/>
              </w:rPr>
            </w:pPr>
            <w:r>
              <w:rPr>
                <w:rFonts w:ascii="Times New Roman"/>
                <w:sz w:val="22"/>
              </w:rPr>
              <w:t>SS</w:t>
            </w:r>
          </w:p>
        </w:tc>
        <w:tc>
          <w:tcPr>
            <w:tcW w:w="1305" w:type="dxa"/>
          </w:tcPr>
          <w:p>
            <w:pPr>
              <w:pStyle w:val="8"/>
              <w:spacing w:before="41"/>
              <w:ind w:left="415"/>
              <w:rPr>
                <w:rFonts w:ascii="Times New Roman"/>
                <w:sz w:val="22"/>
              </w:rPr>
            </w:pPr>
            <w:r>
              <w:rPr>
                <w:rFonts w:ascii="Times New Roman"/>
                <w:sz w:val="22"/>
              </w:rPr>
              <w:t>COD</w:t>
            </w:r>
          </w:p>
        </w:tc>
        <w:tc>
          <w:tcPr>
            <w:tcW w:w="1302" w:type="dxa"/>
          </w:tcPr>
          <w:p>
            <w:pPr>
              <w:pStyle w:val="8"/>
              <w:spacing w:before="41"/>
              <w:ind w:left="76" w:right="70"/>
              <w:jc w:val="center"/>
              <w:rPr>
                <w:rFonts w:ascii="Times New Roman"/>
                <w:sz w:val="22"/>
              </w:rPr>
            </w:pPr>
            <w:r>
              <w:rPr>
                <w:rFonts w:ascii="Times New Roman"/>
                <w:sz w:val="22"/>
              </w:rPr>
              <w:t>Cl-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484" w:type="dxa"/>
          </w:tcPr>
          <w:p>
            <w:pPr>
              <w:pStyle w:val="8"/>
              <w:spacing w:before="29"/>
              <w:ind w:left="172" w:right="161"/>
              <w:jc w:val="center"/>
              <w:rPr>
                <w:sz w:val="22"/>
              </w:rPr>
            </w:pPr>
            <w:r>
              <w:rPr>
                <w:sz w:val="22"/>
              </w:rPr>
              <w:t>压裂返排液</w:t>
            </w:r>
          </w:p>
        </w:tc>
        <w:tc>
          <w:tcPr>
            <w:tcW w:w="1126" w:type="dxa"/>
          </w:tcPr>
          <w:p>
            <w:pPr>
              <w:pStyle w:val="8"/>
              <w:spacing w:before="41"/>
              <w:ind w:left="208" w:right="198"/>
              <w:jc w:val="center"/>
              <w:rPr>
                <w:rFonts w:ascii="Times New Roman"/>
                <w:sz w:val="22"/>
              </w:rPr>
            </w:pPr>
            <w:r>
              <w:rPr>
                <w:rFonts w:ascii="Times New Roman"/>
                <w:sz w:val="22"/>
              </w:rPr>
              <w:t>7.5~9.0</w:t>
            </w:r>
          </w:p>
        </w:tc>
        <w:tc>
          <w:tcPr>
            <w:tcW w:w="1304" w:type="dxa"/>
          </w:tcPr>
          <w:p>
            <w:pPr>
              <w:pStyle w:val="8"/>
              <w:spacing w:before="41"/>
              <w:ind w:left="299" w:right="292"/>
              <w:jc w:val="center"/>
              <w:rPr>
                <w:rFonts w:ascii="Times New Roman" w:hAnsi="Times New Roman"/>
                <w:sz w:val="22"/>
              </w:rPr>
            </w:pPr>
            <w:r>
              <w:rPr>
                <w:rFonts w:ascii="Times New Roman" w:hAnsi="Times New Roman"/>
                <w:sz w:val="22"/>
              </w:rPr>
              <w:t>≤15</w:t>
            </w:r>
          </w:p>
        </w:tc>
        <w:tc>
          <w:tcPr>
            <w:tcW w:w="1304" w:type="dxa"/>
          </w:tcPr>
          <w:p>
            <w:pPr>
              <w:pStyle w:val="8"/>
              <w:spacing w:before="41"/>
              <w:ind w:left="298" w:right="292"/>
              <w:jc w:val="center"/>
              <w:rPr>
                <w:rFonts w:ascii="Times New Roman" w:hAnsi="Times New Roman"/>
                <w:sz w:val="22"/>
              </w:rPr>
            </w:pPr>
            <w:r>
              <w:rPr>
                <w:rFonts w:ascii="Times New Roman" w:hAnsi="Times New Roman"/>
                <w:sz w:val="22"/>
              </w:rPr>
              <w:t>≤1000</w:t>
            </w:r>
          </w:p>
        </w:tc>
        <w:tc>
          <w:tcPr>
            <w:tcW w:w="1305" w:type="dxa"/>
          </w:tcPr>
          <w:p>
            <w:pPr>
              <w:pStyle w:val="8"/>
              <w:spacing w:before="41"/>
              <w:ind w:left="367"/>
              <w:rPr>
                <w:rFonts w:ascii="Times New Roman" w:hAnsi="Times New Roman"/>
                <w:sz w:val="22"/>
              </w:rPr>
            </w:pPr>
            <w:r>
              <w:rPr>
                <w:rFonts w:ascii="Times New Roman" w:hAnsi="Times New Roman"/>
                <w:sz w:val="22"/>
              </w:rPr>
              <w:t>≤1000</w:t>
            </w:r>
          </w:p>
        </w:tc>
        <w:tc>
          <w:tcPr>
            <w:tcW w:w="1302" w:type="dxa"/>
          </w:tcPr>
          <w:p>
            <w:pPr>
              <w:pStyle w:val="8"/>
              <w:spacing w:before="41"/>
              <w:ind w:left="74" w:right="70"/>
              <w:jc w:val="center"/>
              <w:rPr>
                <w:rFonts w:ascii="Times New Roman" w:hAnsi="Times New Roman"/>
                <w:sz w:val="22"/>
              </w:rPr>
            </w:pPr>
            <w:r>
              <w:rPr>
                <w:rFonts w:ascii="Times New Roman" w:hAnsi="Times New Roman"/>
                <w:sz w:val="22"/>
              </w:rPr>
              <w:t>≤14000</w:t>
            </w:r>
          </w:p>
        </w:tc>
      </w:tr>
    </w:tbl>
    <w:p>
      <w:pPr>
        <w:pStyle w:val="3"/>
        <w:rPr>
          <w:sz w:val="28"/>
        </w:rPr>
      </w:pPr>
    </w:p>
    <w:p>
      <w:pPr>
        <w:pStyle w:val="3"/>
        <w:spacing w:before="209" w:line="331" w:lineRule="auto"/>
        <w:ind w:left="855" w:right="876" w:firstLine="523"/>
        <w:jc w:val="both"/>
      </w:pPr>
      <w:r>
        <w:rPr>
          <w:b/>
          <w:spacing w:val="-14"/>
        </w:rPr>
        <w:t>废水</w:t>
      </w:r>
      <w:r>
        <w:rPr>
          <w:b/>
        </w:rPr>
        <w:t>（生活污水</w:t>
      </w:r>
      <w:r>
        <w:rPr>
          <w:b/>
          <w:spacing w:val="-28"/>
        </w:rPr>
        <w:t>）：</w:t>
      </w:r>
      <w:r>
        <w:rPr>
          <w:spacing w:val="-8"/>
        </w:rPr>
        <w:t xml:space="preserve">压裂施工人员为约 </w:t>
      </w:r>
      <w:r>
        <w:rPr>
          <w:rFonts w:ascii="Times New Roman" w:eastAsia="Times New Roman"/>
        </w:rPr>
        <w:t xml:space="preserve">50 </w:t>
      </w:r>
      <w:r>
        <w:rPr>
          <w:spacing w:val="-7"/>
        </w:rPr>
        <w:t>人，生活用水按每人每</w:t>
      </w:r>
      <w:r>
        <w:rPr>
          <w:spacing w:val="-28"/>
        </w:rPr>
        <w:t xml:space="preserve">天 </w:t>
      </w:r>
      <w:r>
        <w:rPr>
          <w:rFonts w:ascii="Times New Roman" w:eastAsia="Times New Roman"/>
        </w:rPr>
        <w:t xml:space="preserve">80L </w:t>
      </w:r>
      <w:r>
        <w:rPr>
          <w:spacing w:val="-3"/>
        </w:rPr>
        <w:t xml:space="preserve">计，整个压裂施工期间生活用水量约为 </w:t>
      </w:r>
      <w:r>
        <w:rPr>
          <w:rFonts w:ascii="Times New Roman" w:eastAsia="Times New Roman"/>
        </w:rPr>
        <w:t>720m</w:t>
      </w:r>
      <w:r>
        <w:rPr>
          <w:rFonts w:ascii="Times New Roman" w:eastAsia="Times New Roman"/>
          <w:position w:val="9"/>
          <w:sz w:val="17"/>
        </w:rPr>
        <w:t>3</w:t>
      </w:r>
      <w:r>
        <w:t>，污水按用水量</w:t>
      </w:r>
      <w:r>
        <w:rPr>
          <w:spacing w:val="-24"/>
        </w:rPr>
        <w:t xml:space="preserve">的 </w:t>
      </w:r>
      <w:r>
        <w:rPr>
          <w:rFonts w:ascii="Times New Roman" w:eastAsia="Times New Roman"/>
        </w:rPr>
        <w:t>85%</w:t>
      </w:r>
      <w:r>
        <w:rPr>
          <w:spacing w:val="-4"/>
        </w:rPr>
        <w:t xml:space="preserve">计，则生活污水产生量共计 </w:t>
      </w:r>
      <w:r>
        <w:rPr>
          <w:rFonts w:ascii="Times New Roman" w:eastAsia="Times New Roman"/>
        </w:rPr>
        <w:t>612m</w:t>
      </w:r>
      <w:r>
        <w:rPr>
          <w:rFonts w:ascii="Times New Roman" w:eastAsia="Times New Roman"/>
          <w:position w:val="9"/>
          <w:sz w:val="17"/>
        </w:rPr>
        <w:t>3</w:t>
      </w:r>
      <w:r>
        <w:t>。生活污水产生量较少，主</w:t>
      </w:r>
      <w:r>
        <w:rPr>
          <w:spacing w:val="2"/>
          <w:position w:val="2"/>
        </w:rPr>
        <w:t xml:space="preserve">要污染物浓度分别为 </w:t>
      </w:r>
      <w:r>
        <w:rPr>
          <w:rFonts w:ascii="Times New Roman" w:eastAsia="Times New Roman"/>
          <w:position w:val="2"/>
        </w:rPr>
        <w:t xml:space="preserve">COD </w:t>
      </w:r>
      <w:r>
        <w:rPr>
          <w:spacing w:val="1"/>
          <w:position w:val="2"/>
        </w:rPr>
        <w:t xml:space="preserve">约 </w:t>
      </w:r>
      <w:r>
        <w:rPr>
          <w:rFonts w:ascii="Times New Roman" w:eastAsia="Times New Roman"/>
          <w:position w:val="2"/>
        </w:rPr>
        <w:t>300mg/L</w:t>
      </w:r>
      <w:r>
        <w:rPr>
          <w:spacing w:val="4"/>
          <w:position w:val="2"/>
        </w:rPr>
        <w:t>、</w:t>
      </w:r>
      <w:r>
        <w:rPr>
          <w:rFonts w:ascii="Times New Roman" w:eastAsia="Times New Roman"/>
          <w:position w:val="2"/>
        </w:rPr>
        <w:t>BOD</w:t>
      </w:r>
      <w:r>
        <w:rPr>
          <w:rFonts w:ascii="Times New Roman" w:eastAsia="Times New Roman"/>
          <w:sz w:val="17"/>
        </w:rPr>
        <w:t xml:space="preserve">5 </w:t>
      </w:r>
      <w:r>
        <w:rPr>
          <w:spacing w:val="1"/>
          <w:position w:val="2"/>
        </w:rPr>
        <w:t xml:space="preserve">约 </w:t>
      </w:r>
      <w:r>
        <w:rPr>
          <w:rFonts w:ascii="Times New Roman" w:eastAsia="Times New Roman"/>
          <w:position w:val="2"/>
        </w:rPr>
        <w:t>150mg/L</w:t>
      </w:r>
      <w:r>
        <w:rPr>
          <w:spacing w:val="4"/>
          <w:position w:val="2"/>
        </w:rPr>
        <w:t>、</w:t>
      </w:r>
      <w:r>
        <w:rPr>
          <w:rFonts w:ascii="Times New Roman" w:eastAsia="Times New Roman"/>
          <w:position w:val="2"/>
        </w:rPr>
        <w:t xml:space="preserve">SS </w:t>
      </w:r>
      <w:r>
        <w:rPr>
          <w:position w:val="2"/>
        </w:rPr>
        <w:t>约</w:t>
      </w:r>
    </w:p>
    <w:p>
      <w:pPr>
        <w:pStyle w:val="3"/>
        <w:spacing w:before="2" w:line="333" w:lineRule="auto"/>
        <w:ind w:left="855" w:right="803"/>
      </w:pPr>
      <w:r>
        <w:rPr>
          <w:rFonts w:ascii="Times New Roman" w:eastAsia="Times New Roman"/>
          <w:position w:val="2"/>
        </w:rPr>
        <w:t>250mg/L</w:t>
      </w:r>
      <w:r>
        <w:rPr>
          <w:position w:val="2"/>
        </w:rPr>
        <w:t>、</w:t>
      </w:r>
      <w:r>
        <w:rPr>
          <w:rFonts w:ascii="Times New Roman" w:eastAsia="Times New Roman"/>
          <w:position w:val="2"/>
        </w:rPr>
        <w:t>NH</w:t>
      </w:r>
      <w:r>
        <w:rPr>
          <w:rFonts w:ascii="Times New Roman" w:eastAsia="Times New Roman"/>
          <w:sz w:val="17"/>
        </w:rPr>
        <w:t>3</w:t>
      </w:r>
      <w:r>
        <w:rPr>
          <w:rFonts w:ascii="Times New Roman" w:eastAsia="Times New Roman"/>
          <w:position w:val="2"/>
        </w:rPr>
        <w:t xml:space="preserve">-N </w:t>
      </w:r>
      <w:r>
        <w:rPr>
          <w:position w:val="2"/>
        </w:rPr>
        <w:t xml:space="preserve">约 </w:t>
      </w:r>
      <w:r>
        <w:rPr>
          <w:rFonts w:ascii="Times New Roman" w:eastAsia="Times New Roman"/>
          <w:position w:val="2"/>
        </w:rPr>
        <w:t>20mg/L</w:t>
      </w:r>
      <w:r>
        <w:rPr>
          <w:position w:val="2"/>
        </w:rPr>
        <w:t>。延续使用钻井工程阶段使用的生活污水</w:t>
      </w:r>
      <w:r>
        <w:t>处理设施，经生化池处理后用于附近旱地农肥，不外排。</w:t>
      </w:r>
    </w:p>
    <w:p>
      <w:pPr>
        <w:pStyle w:val="3"/>
        <w:spacing w:line="327" w:lineRule="exact"/>
        <w:ind w:left="1378"/>
      </w:pPr>
      <w:r>
        <w:rPr>
          <w:b/>
        </w:rPr>
        <w:t>噪声：</w:t>
      </w:r>
      <w:r>
        <w:t xml:space="preserve">压裂试油阶段主要由约 </w:t>
      </w:r>
      <w:r>
        <w:rPr>
          <w:rFonts w:ascii="Times New Roman" w:eastAsia="Times New Roman"/>
        </w:rPr>
        <w:t xml:space="preserve">20 </w:t>
      </w:r>
      <w:r>
        <w:t>辆压裂泵车以及压裂液调配泵以</w:t>
      </w:r>
    </w:p>
    <w:p>
      <w:pPr>
        <w:pStyle w:val="3"/>
        <w:spacing w:before="127" w:line="331" w:lineRule="auto"/>
        <w:ind w:left="855" w:right="751"/>
      </w:pPr>
      <w:r>
        <w:rPr>
          <w:spacing w:val="-11"/>
        </w:rPr>
        <w:t xml:space="preserve">及电机等，压裂仅昼间作业，单井压裂持续时间约 </w:t>
      </w:r>
      <w:r>
        <w:rPr>
          <w:rFonts w:ascii="Times New Roman" w:eastAsia="Times New Roman"/>
        </w:rPr>
        <w:t xml:space="preserve">12 </w:t>
      </w:r>
      <w:r>
        <w:rPr>
          <w:spacing w:val="-6"/>
        </w:rPr>
        <w:t>天，噪声源强约</w:t>
      </w:r>
      <w:r>
        <w:rPr>
          <w:spacing w:val="-38"/>
        </w:rPr>
        <w:t xml:space="preserve">为 </w:t>
      </w:r>
      <w:r>
        <w:rPr>
          <w:rFonts w:ascii="Times New Roman" w:eastAsia="Times New Roman"/>
          <w:spacing w:val="-22"/>
        </w:rPr>
        <w:t>85~100dB</w:t>
      </w:r>
      <w:r>
        <w:rPr>
          <w:spacing w:val="-22"/>
        </w:rPr>
        <w:t>（</w:t>
      </w:r>
      <w:r>
        <w:rPr>
          <w:rFonts w:ascii="Times New Roman" w:eastAsia="Times New Roman"/>
          <w:spacing w:val="-22"/>
        </w:rPr>
        <w:t>A</w:t>
      </w:r>
      <w:r>
        <w:rPr>
          <w:spacing w:val="-22"/>
        </w:rPr>
        <w:t>）</w:t>
      </w:r>
      <w:r>
        <w:rPr>
          <w:spacing w:val="-9"/>
        </w:rPr>
        <w:t xml:space="preserve">，采取减震垫层降噪措施可消减噪声源强 </w:t>
      </w:r>
      <w:r>
        <w:rPr>
          <w:rFonts w:ascii="Times New Roman" w:eastAsia="Times New Roman"/>
          <w:spacing w:val="-26"/>
        </w:rPr>
        <w:t>10dB</w:t>
      </w:r>
      <w:r>
        <w:rPr>
          <w:spacing w:val="-26"/>
        </w:rPr>
        <w:t>（</w:t>
      </w:r>
      <w:r>
        <w:rPr>
          <w:rFonts w:ascii="Times New Roman" w:eastAsia="Times New Roman"/>
          <w:spacing w:val="-26"/>
        </w:rPr>
        <w:t>A</w:t>
      </w:r>
      <w:r>
        <w:rPr>
          <w:spacing w:val="-26"/>
        </w:rPr>
        <w:t>）</w:t>
      </w:r>
      <w:r>
        <w:rPr>
          <w:spacing w:val="-12"/>
        </w:rPr>
        <w:t>。</w:t>
      </w:r>
      <w:r>
        <w:t>测试放喷时产生的噪声主要为气流噪声，噪声源位于放喷池，噪声源</w:t>
      </w:r>
      <w:r>
        <w:rPr>
          <w:spacing w:val="-17"/>
        </w:rPr>
        <w:t xml:space="preserve">强约为 </w:t>
      </w:r>
      <w:r>
        <w:rPr>
          <w:rFonts w:ascii="Times New Roman" w:eastAsia="Times New Roman"/>
        </w:rPr>
        <w:t>95dB</w:t>
      </w:r>
      <w:r>
        <w:t>（</w:t>
      </w:r>
      <w:r>
        <w:rPr>
          <w:rFonts w:ascii="Times New Roman" w:eastAsia="Times New Roman"/>
        </w:rPr>
        <w:t>A</w:t>
      </w:r>
      <w:r>
        <w:t>）一般仅在昼间进行测试放喷。</w:t>
      </w:r>
    </w:p>
    <w:p>
      <w:pPr>
        <w:pStyle w:val="3"/>
        <w:spacing w:before="3" w:line="331" w:lineRule="auto"/>
        <w:ind w:left="855" w:right="876" w:firstLine="523"/>
        <w:jc w:val="both"/>
      </w:pPr>
      <w:r>
        <w:rPr>
          <w:b/>
          <w:spacing w:val="-7"/>
        </w:rPr>
        <w:t>固废：</w:t>
      </w:r>
      <w:r>
        <w:rPr>
          <w:spacing w:val="-6"/>
        </w:rPr>
        <w:t xml:space="preserve">酸化洗井前返排的顶替液约 </w:t>
      </w:r>
      <w:r>
        <w:rPr>
          <w:rFonts w:ascii="Times New Roman" w:hAnsi="Times New Roman" w:eastAsia="Times New Roman"/>
          <w:spacing w:val="-4"/>
        </w:rPr>
        <w:t>90m</w:t>
      </w:r>
      <w:r>
        <w:rPr>
          <w:rFonts w:ascii="Times New Roman" w:hAnsi="Times New Roman" w:eastAsia="Times New Roman"/>
          <w:spacing w:val="-4"/>
          <w:position w:val="9"/>
          <w:sz w:val="17"/>
        </w:rPr>
        <w:t>3</w:t>
      </w:r>
      <w:r>
        <w:rPr>
          <w:spacing w:val="-4"/>
        </w:rPr>
        <w:t>，按危废收集暂存，交危</w:t>
      </w:r>
      <w:r>
        <w:rPr>
          <w:spacing w:val="-12"/>
        </w:rPr>
        <w:t xml:space="preserve">废资质单位处置。作业人员约 </w:t>
      </w:r>
      <w:r>
        <w:rPr>
          <w:rFonts w:ascii="Times New Roman" w:hAnsi="Times New Roman" w:eastAsia="Times New Roman"/>
        </w:rPr>
        <w:t xml:space="preserve">50 </w:t>
      </w:r>
      <w:r>
        <w:rPr>
          <w:spacing w:val="-13"/>
        </w:rPr>
        <w:t xml:space="preserve">人，生活垃圾按 </w:t>
      </w:r>
      <w:r>
        <w:rPr>
          <w:rFonts w:ascii="Times New Roman" w:hAnsi="Times New Roman" w:eastAsia="Times New Roman"/>
        </w:rPr>
        <w:t>0.5kg/</w:t>
      </w:r>
      <w:r>
        <w:t>人</w:t>
      </w:r>
      <w:r>
        <w:rPr>
          <w:rFonts w:ascii="Times New Roman" w:hAnsi="Times New Roman" w:eastAsia="Times New Roman"/>
        </w:rPr>
        <w:t xml:space="preserve">•d </w:t>
      </w:r>
      <w:r>
        <w:rPr>
          <w:spacing w:val="-9"/>
        </w:rPr>
        <w:t>计算，则</w:t>
      </w:r>
      <w:r>
        <w:rPr>
          <w:spacing w:val="-11"/>
        </w:rPr>
        <w:t xml:space="preserve">产生量约为 </w:t>
      </w:r>
      <w:r>
        <w:rPr>
          <w:rFonts w:ascii="Times New Roman" w:hAnsi="Times New Roman" w:eastAsia="Times New Roman"/>
        </w:rPr>
        <w:t>25kg/d</w:t>
      </w:r>
      <w:r>
        <w:t>（</w:t>
      </w:r>
      <w:r>
        <w:rPr>
          <w:spacing w:val="-33"/>
        </w:rPr>
        <w:t xml:space="preserve">共 </w:t>
      </w:r>
      <w:r>
        <w:rPr>
          <w:rFonts w:ascii="Times New Roman" w:hAnsi="Times New Roman" w:eastAsia="Times New Roman"/>
        </w:rPr>
        <w:t>4.5t</w:t>
      </w:r>
      <w:r>
        <w:t>）。</w:t>
      </w:r>
    </w:p>
    <w:p>
      <w:pPr>
        <w:pStyle w:val="3"/>
        <w:spacing w:before="1"/>
        <w:ind w:left="1376"/>
      </w:pPr>
      <w:r>
        <w:t>⑤完井期主要污染源产排情况</w:t>
      </w:r>
    </w:p>
    <w:p>
      <w:pPr>
        <w:spacing w:after="0"/>
        <w:sectPr>
          <w:pgSz w:w="11910" w:h="16840"/>
          <w:pgMar w:top="1420" w:right="920" w:bottom="1320" w:left="1420" w:header="0" w:footer="1047" w:gutter="0"/>
          <w:cols w:space="720" w:num="1"/>
        </w:sectPr>
      </w:pPr>
    </w:p>
    <w:tbl>
      <w:tblPr>
        <w:tblStyle w:val="4"/>
        <w:tblW w:w="8524" w:type="dxa"/>
        <w:tblInd w:w="28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5"/>
        <w:gridCol w:w="804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623" w:hRule="atLeast"/>
        </w:trPr>
        <w:tc>
          <w:tcPr>
            <w:tcW w:w="475" w:type="dxa"/>
            <w:tcBorders>
              <w:bottom w:val="single" w:color="000000" w:sz="4" w:space="0"/>
              <w:right w:val="single" w:color="000000" w:sz="4" w:space="0"/>
            </w:tcBorders>
          </w:tcPr>
          <w:p>
            <w:pPr>
              <w:pStyle w:val="8"/>
              <w:rPr>
                <w:rFonts w:ascii="Times New Roman"/>
                <w:sz w:val="24"/>
              </w:rPr>
            </w:pPr>
          </w:p>
        </w:tc>
        <w:tc>
          <w:tcPr>
            <w:tcW w:w="8049" w:type="dxa"/>
            <w:tcBorders>
              <w:left w:val="single" w:color="000000" w:sz="4" w:space="0"/>
              <w:bottom w:val="single" w:color="000000" w:sz="4" w:space="0"/>
            </w:tcBorders>
          </w:tcPr>
          <w:p>
            <w:pPr>
              <w:pStyle w:val="8"/>
              <w:spacing w:before="124" w:line="345" w:lineRule="auto"/>
              <w:ind w:left="112" w:right="90" w:firstLine="520"/>
              <w:jc w:val="both"/>
              <w:rPr>
                <w:sz w:val="26"/>
              </w:rPr>
            </w:pPr>
            <w:r>
              <w:rPr>
                <w:sz w:val="26"/>
              </w:rPr>
              <w:t>本项目作为区域勘探钻探井，完成录井、试油试气、井下资料收集后，需对钻井、压裂设备、设备基础进行搬迁和拆除，并按照行业相关规范进行完井作业。</w:t>
            </w:r>
          </w:p>
          <w:p>
            <w:pPr>
              <w:pStyle w:val="8"/>
              <w:spacing w:before="1" w:line="345" w:lineRule="auto"/>
              <w:ind w:left="112" w:right="-44" w:firstLine="520"/>
              <w:rPr>
                <w:sz w:val="26"/>
              </w:rPr>
            </w:pPr>
            <w:r>
              <w:rPr>
                <w:sz w:val="26"/>
              </w:rPr>
              <w:t>完井阶段环保措施主要为：井场能利用设施搬迁利用，不能利用的统一收集交回收单位处置；设备基础，构建筑将拆除，建筑垃圾运</w:t>
            </w:r>
            <w:r>
              <w:rPr>
                <w:spacing w:val="-5"/>
                <w:sz w:val="26"/>
              </w:rPr>
              <w:t xml:space="preserve">至建筑垃圾场处理或作土地平整填方区填方；回填清水池，不留坑凼； </w:t>
            </w:r>
            <w:r>
              <w:rPr>
                <w:spacing w:val="-3"/>
                <w:sz w:val="26"/>
              </w:rPr>
              <w:t>清除场内固体废物，平整井场，保留场地排水等基础设施，对临时租</w:t>
            </w:r>
            <w:r>
              <w:rPr>
                <w:spacing w:val="-1"/>
                <w:sz w:val="26"/>
              </w:rPr>
              <w:t>用而后续项目不需要占用的占地实施复垦，复耕复种，复耕复种采取经济补偿当地农户由当地农户自己落实方式进行，但经济补偿前建设单位应通过临时占地土地复垦修复作业，确保复垦土地的土壤肥力。完井作业和工程撤场后现场无污染物产生。</w:t>
            </w:r>
          </w:p>
          <w:p>
            <w:pPr>
              <w:pStyle w:val="8"/>
              <w:spacing w:line="322" w:lineRule="exact"/>
              <w:ind w:left="635"/>
              <w:rPr>
                <w:b/>
                <w:sz w:val="26"/>
              </w:rPr>
            </w:pPr>
            <w:r>
              <w:rPr>
                <w:b/>
                <w:sz w:val="26"/>
              </w:rPr>
              <w:t>（二）施工时序及建设周期</w:t>
            </w:r>
          </w:p>
          <w:p>
            <w:pPr>
              <w:pStyle w:val="8"/>
              <w:spacing w:before="127" w:line="331" w:lineRule="auto"/>
              <w:ind w:left="112" w:right="91" w:firstLine="520"/>
              <w:jc w:val="both"/>
              <w:rPr>
                <w:sz w:val="26"/>
              </w:rPr>
            </w:pPr>
            <w:r>
              <w:rPr>
                <w:sz w:val="26"/>
              </w:rPr>
              <w:t xml:space="preserve">本项目共计实施两口勘探井，先实施钻前工程，然后依次实施两口井的钻井工程以及压裂试油，预计施工时间总计约 </w:t>
            </w:r>
            <w:r>
              <w:rPr>
                <w:rFonts w:ascii="Times New Roman" w:eastAsia="Times New Roman"/>
                <w:sz w:val="26"/>
              </w:rPr>
              <w:t xml:space="preserve">21 </w:t>
            </w:r>
            <w:r>
              <w:rPr>
                <w:sz w:val="26"/>
              </w:rPr>
              <w:t>个月。</w:t>
            </w:r>
          </w:p>
          <w:p>
            <w:pPr>
              <w:pStyle w:val="8"/>
              <w:spacing w:line="331" w:lineRule="auto"/>
              <w:ind w:left="112" w:right="86" w:firstLine="520"/>
              <w:jc w:val="both"/>
              <w:rPr>
                <w:rFonts w:ascii="Times New Roman" w:eastAsia="Times New Roman"/>
                <w:sz w:val="26"/>
              </w:rPr>
            </w:pPr>
            <w:r>
              <w:rPr>
                <w:sz w:val="26"/>
              </w:rPr>
              <w:t>施工期首先进行钻前施工，修建后续实施钻井及压裂试油作业的井场以及配套放喷池、排污池、清水池和进场道路等，钻前施工时间</w:t>
            </w:r>
            <w:r>
              <w:rPr>
                <w:spacing w:val="38"/>
                <w:sz w:val="26"/>
              </w:rPr>
              <w:t>约</w:t>
            </w:r>
            <w:r>
              <w:rPr>
                <w:rFonts w:ascii="Times New Roman" w:eastAsia="Times New Roman"/>
                <w:sz w:val="26"/>
              </w:rPr>
              <w:t>3</w:t>
            </w:r>
            <w:r>
              <w:rPr>
                <w:rFonts w:ascii="Times New Roman" w:eastAsia="Times New Roman"/>
                <w:spacing w:val="-33"/>
                <w:sz w:val="26"/>
              </w:rPr>
              <w:t xml:space="preserve"> </w:t>
            </w:r>
            <w:r>
              <w:rPr>
                <w:spacing w:val="-16"/>
                <w:sz w:val="26"/>
              </w:rPr>
              <w:t>个月，仅昼间施工。钻前施工结束后依次实施兴页</w:t>
            </w:r>
            <w:r>
              <w:rPr>
                <w:rFonts w:ascii="Times New Roman" w:eastAsia="Times New Roman"/>
                <w:sz w:val="26"/>
              </w:rPr>
              <w:t>3</w:t>
            </w:r>
            <w:r>
              <w:rPr>
                <w:rFonts w:ascii="Times New Roman" w:eastAsia="Times New Roman"/>
                <w:spacing w:val="-30"/>
                <w:sz w:val="26"/>
              </w:rPr>
              <w:t xml:space="preserve"> </w:t>
            </w:r>
            <w:r>
              <w:rPr>
                <w:spacing w:val="9"/>
                <w:sz w:val="26"/>
              </w:rPr>
              <w:t>井和兴页</w:t>
            </w:r>
            <w:r>
              <w:rPr>
                <w:rFonts w:ascii="Times New Roman" w:eastAsia="Times New Roman"/>
                <w:sz w:val="26"/>
              </w:rPr>
              <w:t>3LHF</w:t>
            </w:r>
          </w:p>
          <w:p>
            <w:pPr>
              <w:pStyle w:val="8"/>
              <w:spacing w:before="1"/>
              <w:ind w:left="112"/>
              <w:rPr>
                <w:sz w:val="26"/>
              </w:rPr>
            </w:pPr>
            <w:r>
              <w:rPr>
                <w:spacing w:val="-3"/>
                <w:sz w:val="26"/>
              </w:rPr>
              <w:t xml:space="preserve">井钻井工程以及压裂试油作业，单井钻井作业时间约 </w:t>
            </w:r>
            <w:r>
              <w:rPr>
                <w:rFonts w:ascii="Times New Roman" w:eastAsia="Times New Roman"/>
                <w:sz w:val="26"/>
              </w:rPr>
              <w:t>6</w:t>
            </w:r>
            <w:r>
              <w:rPr>
                <w:rFonts w:ascii="Times New Roman" w:eastAsia="Times New Roman"/>
                <w:spacing w:val="12"/>
                <w:sz w:val="26"/>
              </w:rPr>
              <w:t xml:space="preserve"> </w:t>
            </w:r>
            <w:r>
              <w:rPr>
                <w:sz w:val="26"/>
              </w:rPr>
              <w:t>个月（含设备</w:t>
            </w:r>
          </w:p>
          <w:p>
            <w:pPr>
              <w:pStyle w:val="8"/>
              <w:spacing w:before="128"/>
              <w:ind w:left="112" w:right="-15"/>
              <w:rPr>
                <w:sz w:val="26"/>
              </w:rPr>
            </w:pPr>
            <w:r>
              <w:rPr>
                <w:spacing w:val="-5"/>
                <w:sz w:val="26"/>
              </w:rPr>
              <w:t xml:space="preserve">安装以及拆除等，纯钻时间约 </w:t>
            </w:r>
            <w:r>
              <w:rPr>
                <w:rFonts w:ascii="Times New Roman" w:eastAsia="Times New Roman"/>
                <w:sz w:val="26"/>
              </w:rPr>
              <w:t>3</w:t>
            </w:r>
            <w:r>
              <w:rPr>
                <w:rFonts w:ascii="Times New Roman" w:eastAsia="Times New Roman"/>
                <w:spacing w:val="-2"/>
                <w:sz w:val="26"/>
              </w:rPr>
              <w:t xml:space="preserve"> </w:t>
            </w:r>
            <w:r>
              <w:rPr>
                <w:sz w:val="26"/>
              </w:rPr>
              <w:t>个月）</w:t>
            </w:r>
            <w:r>
              <w:rPr>
                <w:spacing w:val="-11"/>
                <w:sz w:val="26"/>
              </w:rPr>
              <w:t xml:space="preserve">，钻井过程 </w:t>
            </w:r>
            <w:r>
              <w:rPr>
                <w:rFonts w:ascii="Times New Roman" w:eastAsia="Times New Roman"/>
                <w:sz w:val="26"/>
              </w:rPr>
              <w:t>24</w:t>
            </w:r>
            <w:r>
              <w:rPr>
                <w:rFonts w:ascii="Times New Roman" w:eastAsia="Times New Roman"/>
                <w:spacing w:val="-2"/>
                <w:sz w:val="26"/>
              </w:rPr>
              <w:t xml:space="preserve"> </w:t>
            </w:r>
            <w:r>
              <w:rPr>
                <w:spacing w:val="-2"/>
                <w:sz w:val="26"/>
              </w:rPr>
              <w:t>小时连续作业；</w:t>
            </w:r>
          </w:p>
          <w:p>
            <w:pPr>
              <w:pStyle w:val="8"/>
              <w:spacing w:before="125" w:line="331" w:lineRule="auto"/>
              <w:ind w:left="633" w:right="-44" w:hanging="521"/>
              <w:rPr>
                <w:sz w:val="26"/>
              </w:rPr>
            </w:pPr>
            <w:r>
              <w:rPr>
                <w:spacing w:val="-7"/>
                <w:sz w:val="26"/>
              </w:rPr>
              <w:t xml:space="preserve">单井压裂试油时间约 </w:t>
            </w:r>
            <w:r>
              <w:rPr>
                <w:rFonts w:ascii="Times New Roman" w:eastAsia="Times New Roman"/>
                <w:sz w:val="26"/>
              </w:rPr>
              <w:t>3</w:t>
            </w:r>
            <w:r>
              <w:rPr>
                <w:rFonts w:ascii="Times New Roman" w:eastAsia="Times New Roman"/>
                <w:spacing w:val="-3"/>
                <w:sz w:val="26"/>
              </w:rPr>
              <w:t xml:space="preserve"> </w:t>
            </w:r>
            <w:r>
              <w:rPr>
                <w:spacing w:val="-17"/>
                <w:sz w:val="26"/>
              </w:rPr>
              <w:t>个月</w:t>
            </w:r>
            <w:r>
              <w:rPr>
                <w:sz w:val="26"/>
              </w:rPr>
              <w:t>（</w:t>
            </w:r>
            <w:r>
              <w:rPr>
                <w:spacing w:val="-9"/>
                <w:sz w:val="26"/>
              </w:rPr>
              <w:t xml:space="preserve">含设备进场时间 </w:t>
            </w:r>
            <w:r>
              <w:rPr>
                <w:rFonts w:ascii="Times New Roman" w:eastAsia="Times New Roman"/>
                <w:sz w:val="26"/>
              </w:rPr>
              <w:t>1</w:t>
            </w:r>
            <w:r>
              <w:rPr>
                <w:rFonts w:ascii="Times New Roman" w:eastAsia="Times New Roman"/>
                <w:spacing w:val="-3"/>
                <w:sz w:val="26"/>
              </w:rPr>
              <w:t xml:space="preserve"> </w:t>
            </w:r>
            <w:r>
              <w:rPr>
                <w:sz w:val="26"/>
              </w:rPr>
              <w:t>个月</w:t>
            </w:r>
            <w:r>
              <w:rPr>
                <w:spacing w:val="-33"/>
                <w:sz w:val="26"/>
              </w:rPr>
              <w:t>）</w:t>
            </w:r>
            <w:r>
              <w:rPr>
                <w:spacing w:val="-6"/>
                <w:sz w:val="26"/>
              </w:rPr>
              <w:t>，仅昼间作业。</w:t>
            </w:r>
            <w:r>
              <w:rPr>
                <w:spacing w:val="-5"/>
                <w:sz w:val="26"/>
              </w:rPr>
              <w:t>两口井分别完成测试后，按规范封井或移交，设备设施撤场。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26" w:hRule="atLeast"/>
        </w:trPr>
        <w:tc>
          <w:tcPr>
            <w:tcW w:w="475" w:type="dxa"/>
            <w:tcBorders>
              <w:top w:val="single" w:color="000000" w:sz="4" w:space="0"/>
              <w:right w:val="single" w:color="000000" w:sz="4" w:space="0"/>
            </w:tcBorders>
          </w:tcPr>
          <w:p>
            <w:pPr>
              <w:pStyle w:val="8"/>
              <w:rPr>
                <w:sz w:val="26"/>
              </w:rPr>
            </w:pPr>
          </w:p>
          <w:p>
            <w:pPr>
              <w:pStyle w:val="8"/>
              <w:rPr>
                <w:sz w:val="26"/>
              </w:rPr>
            </w:pPr>
          </w:p>
          <w:p>
            <w:pPr>
              <w:pStyle w:val="8"/>
              <w:spacing w:before="2"/>
              <w:rPr>
                <w:sz w:val="32"/>
              </w:rPr>
            </w:pPr>
          </w:p>
          <w:p>
            <w:pPr>
              <w:pStyle w:val="8"/>
              <w:spacing w:line="242" w:lineRule="auto"/>
              <w:ind w:left="107" w:right="91"/>
              <w:rPr>
                <w:sz w:val="26"/>
              </w:rPr>
            </w:pPr>
            <w:r>
              <w:rPr>
                <w:sz w:val="26"/>
              </w:rPr>
              <w:t>其他</w:t>
            </w:r>
          </w:p>
        </w:tc>
        <w:tc>
          <w:tcPr>
            <w:tcW w:w="8049" w:type="dxa"/>
            <w:tcBorders>
              <w:top w:val="single" w:color="000000" w:sz="4" w:space="0"/>
              <w:left w:val="single" w:color="000000" w:sz="4" w:space="0"/>
            </w:tcBorders>
          </w:tcPr>
          <w:p>
            <w:pPr>
              <w:pStyle w:val="8"/>
              <w:rPr>
                <w:sz w:val="26"/>
              </w:rPr>
            </w:pPr>
          </w:p>
          <w:p>
            <w:pPr>
              <w:pStyle w:val="8"/>
              <w:spacing w:before="12"/>
              <w:rPr>
                <w:sz w:val="20"/>
              </w:rPr>
            </w:pPr>
          </w:p>
          <w:p>
            <w:pPr>
              <w:pStyle w:val="8"/>
              <w:spacing w:line="331" w:lineRule="auto"/>
              <w:ind w:left="112" w:right="-44" w:firstLine="520"/>
              <w:rPr>
                <w:sz w:val="26"/>
              </w:rPr>
            </w:pPr>
            <w:r>
              <w:rPr>
                <w:spacing w:val="-7"/>
                <w:sz w:val="26"/>
              </w:rPr>
              <w:t xml:space="preserve">本项目为区域深层油气资源勘探，具有典型的地下决定地上特征， </w:t>
            </w:r>
            <w:r>
              <w:rPr>
                <w:spacing w:val="-5"/>
                <w:sz w:val="26"/>
              </w:rPr>
              <w:t>本项目选址排出地面环境制约因素外，主要基于三维地震资料选择井位靶点，并按探井设计规范布局施工场地总图，本项目设计无选址、布局环保比选方案。</w:t>
            </w:r>
          </w:p>
        </w:tc>
      </w:tr>
    </w:tbl>
    <w:p>
      <w:pPr>
        <w:spacing w:after="0" w:line="331" w:lineRule="auto"/>
        <w:rPr>
          <w:sz w:val="26"/>
        </w:rPr>
        <w:sectPr>
          <w:pgSz w:w="11910" w:h="16840"/>
          <w:pgMar w:top="1420" w:right="920" w:bottom="1240" w:left="1420" w:header="0" w:footer="1047" w:gutter="0"/>
          <w:cols w:space="720" w:num="1"/>
        </w:sectPr>
      </w:pPr>
    </w:p>
    <w:p>
      <w:pPr>
        <w:pStyle w:val="3"/>
        <w:spacing w:before="4"/>
        <w:rPr>
          <w:sz w:val="10"/>
        </w:rPr>
      </w:pPr>
    </w:p>
    <w:p>
      <w:pPr>
        <w:pStyle w:val="2"/>
        <w:ind w:left="2074"/>
        <w:rPr>
          <w:rFonts w:hint="eastAsia" w:ascii="宋体" w:eastAsia="宋体"/>
          <w:sz w:val="24"/>
        </w:rPr>
      </w:pPr>
      <w:r>
        <w:t>三、生态环境现状、保护目标及评价标准</w:t>
      </w:r>
      <w:r>
        <w:rPr>
          <w:rFonts w:hint="eastAsia" w:ascii="宋体" w:eastAsia="宋体"/>
          <w:sz w:val="24"/>
        </w:rPr>
        <w:t xml:space="preserve"> </w:t>
      </w:r>
    </w:p>
    <w:p>
      <w:pPr>
        <w:pStyle w:val="3"/>
        <w:spacing w:before="5"/>
        <w:rPr>
          <w:sz w:val="22"/>
        </w:rPr>
      </w:pPr>
    </w:p>
    <w:tbl>
      <w:tblPr>
        <w:tblStyle w:val="4"/>
        <w:tblW w:w="8524" w:type="dxa"/>
        <w:tblInd w:w="28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5"/>
        <w:gridCol w:w="804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701" w:hRule="atLeast"/>
        </w:trPr>
        <w:tc>
          <w:tcPr>
            <w:tcW w:w="475" w:type="dxa"/>
            <w:tcBorders>
              <w:right w:val="single" w:color="000000" w:sz="4" w:space="0"/>
            </w:tcBorders>
          </w:tcPr>
          <w:p>
            <w:pPr>
              <w:pStyle w:val="8"/>
              <w:rPr>
                <w:sz w:val="26"/>
              </w:rPr>
            </w:pPr>
          </w:p>
          <w:p>
            <w:pPr>
              <w:pStyle w:val="8"/>
              <w:rPr>
                <w:sz w:val="26"/>
              </w:rPr>
            </w:pPr>
          </w:p>
          <w:p>
            <w:pPr>
              <w:pStyle w:val="8"/>
              <w:rPr>
                <w:sz w:val="26"/>
              </w:rPr>
            </w:pPr>
          </w:p>
          <w:p>
            <w:pPr>
              <w:pStyle w:val="8"/>
              <w:rPr>
                <w:sz w:val="26"/>
              </w:rPr>
            </w:pPr>
          </w:p>
          <w:p>
            <w:pPr>
              <w:pStyle w:val="8"/>
              <w:rPr>
                <w:sz w:val="26"/>
              </w:rPr>
            </w:pPr>
          </w:p>
          <w:p>
            <w:pPr>
              <w:pStyle w:val="8"/>
              <w:rPr>
                <w:sz w:val="26"/>
              </w:rPr>
            </w:pPr>
          </w:p>
          <w:p>
            <w:pPr>
              <w:pStyle w:val="8"/>
              <w:rPr>
                <w:sz w:val="26"/>
              </w:rPr>
            </w:pPr>
          </w:p>
          <w:p>
            <w:pPr>
              <w:pStyle w:val="8"/>
              <w:rPr>
                <w:sz w:val="26"/>
              </w:rPr>
            </w:pPr>
          </w:p>
          <w:p>
            <w:pPr>
              <w:pStyle w:val="8"/>
              <w:rPr>
                <w:sz w:val="26"/>
              </w:rPr>
            </w:pPr>
          </w:p>
          <w:p>
            <w:pPr>
              <w:pStyle w:val="8"/>
              <w:rPr>
                <w:sz w:val="26"/>
              </w:rPr>
            </w:pPr>
          </w:p>
          <w:p>
            <w:pPr>
              <w:pStyle w:val="8"/>
              <w:rPr>
                <w:sz w:val="26"/>
              </w:rPr>
            </w:pPr>
          </w:p>
          <w:p>
            <w:pPr>
              <w:pStyle w:val="8"/>
              <w:rPr>
                <w:sz w:val="26"/>
              </w:rPr>
            </w:pPr>
          </w:p>
          <w:p>
            <w:pPr>
              <w:pStyle w:val="8"/>
              <w:rPr>
                <w:sz w:val="26"/>
              </w:rPr>
            </w:pPr>
          </w:p>
          <w:p>
            <w:pPr>
              <w:pStyle w:val="8"/>
              <w:rPr>
                <w:sz w:val="26"/>
              </w:rPr>
            </w:pPr>
          </w:p>
          <w:p>
            <w:pPr>
              <w:pStyle w:val="8"/>
              <w:rPr>
                <w:sz w:val="26"/>
              </w:rPr>
            </w:pPr>
          </w:p>
          <w:p>
            <w:pPr>
              <w:pStyle w:val="8"/>
              <w:spacing w:before="11"/>
              <w:rPr>
                <w:sz w:val="26"/>
              </w:rPr>
            </w:pPr>
          </w:p>
          <w:p>
            <w:pPr>
              <w:pStyle w:val="8"/>
              <w:spacing w:before="1" w:line="242" w:lineRule="auto"/>
              <w:ind w:left="107" w:right="91"/>
              <w:jc w:val="both"/>
              <w:rPr>
                <w:sz w:val="26"/>
              </w:rPr>
            </w:pPr>
            <w:r>
              <w:rPr>
                <w:sz w:val="26"/>
              </w:rPr>
              <w:t>生态环境现状</w:t>
            </w:r>
          </w:p>
        </w:tc>
        <w:tc>
          <w:tcPr>
            <w:tcW w:w="8049" w:type="dxa"/>
            <w:tcBorders>
              <w:left w:val="single" w:color="000000" w:sz="4" w:space="0"/>
            </w:tcBorders>
          </w:tcPr>
          <w:p>
            <w:pPr>
              <w:pStyle w:val="8"/>
              <w:spacing w:before="109"/>
              <w:ind w:left="635"/>
              <w:rPr>
                <w:b/>
                <w:sz w:val="26"/>
              </w:rPr>
            </w:pPr>
            <w:r>
              <w:rPr>
                <w:b/>
                <w:sz w:val="26"/>
              </w:rPr>
              <w:t>（一）生态环境概况</w:t>
            </w:r>
          </w:p>
          <w:p>
            <w:pPr>
              <w:pStyle w:val="8"/>
              <w:numPr>
                <w:ilvl w:val="0"/>
                <w:numId w:val="4"/>
              </w:numPr>
              <w:tabs>
                <w:tab w:val="left" w:pos="1283"/>
              </w:tabs>
              <w:spacing w:before="128" w:after="0" w:line="240" w:lineRule="auto"/>
              <w:ind w:left="1282" w:right="0" w:hanging="649"/>
              <w:jc w:val="left"/>
              <w:rPr>
                <w:sz w:val="26"/>
              </w:rPr>
            </w:pPr>
            <w:r>
              <w:rPr>
                <w:sz w:val="26"/>
              </w:rPr>
              <w:t>地形地貌</w:t>
            </w:r>
          </w:p>
          <w:p>
            <w:pPr>
              <w:pStyle w:val="8"/>
              <w:spacing w:before="125"/>
              <w:ind w:left="633"/>
              <w:rPr>
                <w:sz w:val="26"/>
              </w:rPr>
            </w:pPr>
            <w:r>
              <w:rPr>
                <w:sz w:val="26"/>
              </w:rPr>
              <w:t xml:space="preserve">兴页 </w:t>
            </w:r>
            <w:r>
              <w:rPr>
                <w:rFonts w:ascii="Times New Roman" w:eastAsia="Times New Roman"/>
                <w:sz w:val="26"/>
              </w:rPr>
              <w:t>3</w:t>
            </w:r>
            <w:r>
              <w:rPr>
                <w:rFonts w:ascii="Times New Roman" w:eastAsia="Times New Roman"/>
                <w:spacing w:val="61"/>
                <w:sz w:val="26"/>
              </w:rPr>
              <w:t xml:space="preserve"> </w:t>
            </w:r>
            <w:r>
              <w:rPr>
                <w:spacing w:val="3"/>
                <w:sz w:val="26"/>
              </w:rPr>
              <w:t>井拟建场地原始地貌为丘陵地貌，井场范围内绝对高程</w:t>
            </w:r>
          </w:p>
          <w:p>
            <w:pPr>
              <w:pStyle w:val="8"/>
              <w:spacing w:before="128"/>
              <w:ind w:left="112"/>
              <w:rPr>
                <w:sz w:val="26"/>
              </w:rPr>
            </w:pPr>
            <w:r>
              <w:rPr>
                <w:rFonts w:ascii="Times New Roman" w:eastAsia="Times New Roman"/>
                <w:sz w:val="26"/>
              </w:rPr>
              <w:t>408m~434m</w:t>
            </w:r>
            <w:r>
              <w:rPr>
                <w:spacing w:val="-13"/>
                <w:sz w:val="26"/>
              </w:rPr>
              <w:t xml:space="preserve">，相对高差 </w:t>
            </w:r>
            <w:r>
              <w:rPr>
                <w:rFonts w:ascii="Times New Roman" w:eastAsia="Times New Roman"/>
                <w:sz w:val="26"/>
              </w:rPr>
              <w:t>26m</w:t>
            </w:r>
            <w:r>
              <w:rPr>
                <w:sz w:val="26"/>
              </w:rPr>
              <w:t>。场地为旱地，原始地貌环境保存较好。</w:t>
            </w:r>
          </w:p>
          <w:p>
            <w:pPr>
              <w:pStyle w:val="8"/>
              <w:numPr>
                <w:ilvl w:val="0"/>
                <w:numId w:val="4"/>
              </w:numPr>
              <w:tabs>
                <w:tab w:val="left" w:pos="1283"/>
              </w:tabs>
              <w:spacing w:before="127" w:after="0" w:line="240" w:lineRule="auto"/>
              <w:ind w:left="1282" w:right="0" w:hanging="649"/>
              <w:jc w:val="left"/>
              <w:rPr>
                <w:sz w:val="26"/>
              </w:rPr>
            </w:pPr>
            <w:r>
              <w:rPr>
                <w:sz w:val="26"/>
              </w:rPr>
              <w:t>地质构造</w:t>
            </w:r>
          </w:p>
          <w:p>
            <w:pPr>
              <w:pStyle w:val="8"/>
              <w:spacing w:before="126" w:line="331" w:lineRule="auto"/>
              <w:ind w:left="112" w:right="94" w:firstLine="520"/>
              <w:rPr>
                <w:sz w:val="26"/>
              </w:rPr>
            </w:pPr>
            <w:r>
              <w:rPr>
                <w:sz w:val="26"/>
              </w:rPr>
              <w:t>本项目所处区域位于四川盆地川东弧形高陡褶皱带万县复向斜拔山寺北向斜，构造呈北东向展布，断层不发育。</w:t>
            </w:r>
          </w:p>
          <w:p>
            <w:pPr>
              <w:pStyle w:val="8"/>
              <w:numPr>
                <w:ilvl w:val="0"/>
                <w:numId w:val="4"/>
              </w:numPr>
              <w:tabs>
                <w:tab w:val="left" w:pos="1283"/>
              </w:tabs>
              <w:spacing w:before="2" w:after="0" w:line="240" w:lineRule="auto"/>
              <w:ind w:left="1282" w:right="0" w:hanging="649"/>
              <w:jc w:val="left"/>
              <w:rPr>
                <w:sz w:val="26"/>
              </w:rPr>
            </w:pPr>
            <w:r>
              <w:rPr>
                <w:sz w:val="26"/>
              </w:rPr>
              <w:t>地表水系</w:t>
            </w:r>
          </w:p>
          <w:p>
            <w:pPr>
              <w:pStyle w:val="8"/>
              <w:spacing w:before="126" w:line="331" w:lineRule="auto"/>
              <w:ind w:left="112" w:right="88" w:firstLine="520"/>
              <w:jc w:val="both"/>
              <w:rPr>
                <w:sz w:val="26"/>
              </w:rPr>
            </w:pPr>
            <w:r>
              <w:rPr>
                <w:spacing w:val="-6"/>
                <w:sz w:val="26"/>
              </w:rPr>
              <w:t xml:space="preserve">本项目属长江北岸一级支流龙溪河流域，本项目东北侧 </w:t>
            </w:r>
            <w:r>
              <w:rPr>
                <w:rFonts w:ascii="Times New Roman" w:eastAsia="Times New Roman"/>
                <w:spacing w:val="-10"/>
                <w:sz w:val="26"/>
              </w:rPr>
              <w:t>200m</w:t>
            </w:r>
            <w:r>
              <w:rPr>
                <w:spacing w:val="-31"/>
                <w:sz w:val="26"/>
              </w:rPr>
              <w:t>，高</w:t>
            </w:r>
            <w:r>
              <w:rPr>
                <w:sz w:val="26"/>
              </w:rPr>
              <w:t>差</w:t>
            </w:r>
            <w:r>
              <w:rPr>
                <w:rFonts w:ascii="Times New Roman" w:eastAsia="Times New Roman"/>
                <w:sz w:val="26"/>
              </w:rPr>
              <w:t xml:space="preserve">-16m </w:t>
            </w:r>
            <w:r>
              <w:rPr>
                <w:spacing w:val="-8"/>
                <w:sz w:val="26"/>
              </w:rPr>
              <w:t>为石砚河，其功能仅为生态用水和汛期泄洪，兼顾河道沿线农</w:t>
            </w:r>
            <w:r>
              <w:rPr>
                <w:spacing w:val="-12"/>
                <w:sz w:val="26"/>
              </w:rPr>
              <w:t xml:space="preserve">田灌溉，无人畜饮水功能。石砚河约 </w:t>
            </w:r>
            <w:r>
              <w:rPr>
                <w:rFonts w:ascii="Times New Roman" w:eastAsia="Times New Roman"/>
                <w:sz w:val="26"/>
              </w:rPr>
              <w:t xml:space="preserve">5km </w:t>
            </w:r>
            <w:r>
              <w:rPr>
                <w:spacing w:val="-7"/>
                <w:sz w:val="26"/>
              </w:rPr>
              <w:t xml:space="preserve">后汇入大沙河，约 </w:t>
            </w:r>
            <w:r>
              <w:rPr>
                <w:rFonts w:ascii="Times New Roman" w:eastAsia="Times New Roman"/>
                <w:sz w:val="26"/>
              </w:rPr>
              <w:t xml:space="preserve">20km </w:t>
            </w:r>
            <w:r>
              <w:rPr>
                <w:spacing w:val="-12"/>
                <w:sz w:val="26"/>
              </w:rPr>
              <w:t>后</w:t>
            </w:r>
            <w:r>
              <w:rPr>
                <w:sz w:val="26"/>
              </w:rPr>
              <w:t>汇入龙溪河。本项目所在区域水系图详见</w:t>
            </w:r>
            <w:r>
              <w:rPr>
                <w:b/>
                <w:spacing w:val="-22"/>
                <w:sz w:val="26"/>
              </w:rPr>
              <w:t xml:space="preserve">附图 </w:t>
            </w:r>
            <w:r>
              <w:rPr>
                <w:rFonts w:ascii="Times New Roman" w:eastAsia="Times New Roman"/>
                <w:b/>
                <w:sz w:val="26"/>
              </w:rPr>
              <w:t>2</w:t>
            </w:r>
            <w:r>
              <w:rPr>
                <w:sz w:val="26"/>
              </w:rPr>
              <w:t>。</w:t>
            </w:r>
          </w:p>
          <w:p>
            <w:pPr>
              <w:pStyle w:val="8"/>
              <w:numPr>
                <w:ilvl w:val="0"/>
                <w:numId w:val="4"/>
              </w:numPr>
              <w:tabs>
                <w:tab w:val="left" w:pos="1283"/>
              </w:tabs>
              <w:spacing w:before="2" w:after="0" w:line="240" w:lineRule="auto"/>
              <w:ind w:left="1282" w:right="0" w:hanging="649"/>
              <w:jc w:val="left"/>
              <w:rPr>
                <w:sz w:val="26"/>
              </w:rPr>
            </w:pPr>
            <w:r>
              <w:rPr>
                <w:sz w:val="26"/>
              </w:rPr>
              <w:t>水文地质条件</w:t>
            </w:r>
          </w:p>
          <w:p>
            <w:pPr>
              <w:pStyle w:val="8"/>
              <w:spacing w:before="142"/>
              <w:ind w:left="633"/>
              <w:rPr>
                <w:sz w:val="26"/>
              </w:rPr>
            </w:pPr>
            <w:r>
              <w:rPr>
                <w:sz w:val="26"/>
              </w:rPr>
              <w:t>①含水层结构类型</w:t>
            </w:r>
          </w:p>
          <w:p>
            <w:pPr>
              <w:pStyle w:val="8"/>
              <w:spacing w:before="147" w:line="345" w:lineRule="auto"/>
              <w:ind w:left="112" w:right="88" w:firstLine="520"/>
              <w:jc w:val="both"/>
              <w:rPr>
                <w:sz w:val="26"/>
              </w:rPr>
            </w:pPr>
            <w:r>
              <w:rPr>
                <w:sz w:val="26"/>
              </w:rPr>
              <w:t>根据区域水文地质条件和现场水文地质调查，项目区周边地区浅层地下水的类型主要分为两类，分别为第四系冲击河床相沉积松散岩类孔隙水和侏罗系红层砂泥岩互层的裂隙水和风化裂隙孔隙水。</w:t>
            </w:r>
          </w:p>
          <w:p>
            <w:pPr>
              <w:pStyle w:val="8"/>
              <w:spacing w:before="1"/>
              <w:ind w:left="633"/>
              <w:rPr>
                <w:sz w:val="26"/>
              </w:rPr>
            </w:pPr>
            <w:r>
              <w:rPr>
                <w:rFonts w:ascii="Times New Roman" w:eastAsia="Times New Roman"/>
                <w:sz w:val="26"/>
              </w:rPr>
              <w:t>A:</w:t>
            </w:r>
            <w:r>
              <w:rPr>
                <w:sz w:val="26"/>
              </w:rPr>
              <w:t>松散岩类孔隙水</w:t>
            </w:r>
          </w:p>
          <w:p>
            <w:pPr>
              <w:pStyle w:val="8"/>
              <w:spacing w:before="147" w:line="345" w:lineRule="auto"/>
              <w:ind w:left="112" w:right="-44" w:firstLine="520"/>
              <w:rPr>
                <w:sz w:val="26"/>
              </w:rPr>
            </w:pPr>
            <w:r>
              <w:rPr>
                <w:spacing w:val="-6"/>
                <w:sz w:val="26"/>
              </w:rPr>
              <w:t xml:space="preserve">松散岩类孔隙水含水层主要分布于河床一级阶地上，分布不连续， </w:t>
            </w:r>
            <w:r>
              <w:rPr>
                <w:spacing w:val="-12"/>
                <w:sz w:val="26"/>
              </w:rPr>
              <w:t xml:space="preserve">含水层厚度小，约 </w:t>
            </w:r>
            <w:r>
              <w:rPr>
                <w:rFonts w:ascii="Times New Roman" w:eastAsia="Times New Roman"/>
                <w:spacing w:val="-6"/>
                <w:sz w:val="26"/>
              </w:rPr>
              <w:t>1~5m</w:t>
            </w:r>
            <w:r>
              <w:rPr>
                <w:spacing w:val="-6"/>
                <w:sz w:val="26"/>
              </w:rPr>
              <w:t>，含水层岩性主要为粉质粘土，透水较差，富水性相对贫乏。主要接受大气降雨补给，补给量相对较小。</w:t>
            </w:r>
          </w:p>
          <w:p>
            <w:pPr>
              <w:pStyle w:val="8"/>
              <w:spacing w:before="1"/>
              <w:ind w:left="633"/>
              <w:rPr>
                <w:sz w:val="26"/>
              </w:rPr>
            </w:pPr>
            <w:r>
              <w:rPr>
                <w:rFonts w:ascii="Times New Roman" w:eastAsia="Times New Roman"/>
                <w:sz w:val="26"/>
              </w:rPr>
              <w:t>B:</w:t>
            </w:r>
            <w:r>
              <w:rPr>
                <w:sz w:val="26"/>
              </w:rPr>
              <w:t>碎屑岩（红层）裂隙及风化带网状裂隙水</w:t>
            </w:r>
          </w:p>
          <w:p>
            <w:pPr>
              <w:pStyle w:val="8"/>
              <w:spacing w:before="147" w:line="345" w:lineRule="auto"/>
              <w:ind w:left="112" w:right="88" w:firstLine="520"/>
              <w:jc w:val="both"/>
              <w:rPr>
                <w:sz w:val="26"/>
              </w:rPr>
            </w:pPr>
            <w:r>
              <w:rPr>
                <w:sz w:val="26"/>
              </w:rPr>
              <w:t>区内红层基岩裂隙水主要是砂岩裂隙含水，从区域钻探施工过程中发现，孔内漏水或涌水，均发生于砂岩层中，而且漏水及涌水部位均有裂隙出现。红层含水层具有多个互不联系的砂岩裂隙层间水含水</w:t>
            </w:r>
            <w:r>
              <w:rPr>
                <w:spacing w:val="-1"/>
                <w:sz w:val="26"/>
              </w:rPr>
              <w:t>岩体，上下均为相对隔水的泥岩层所夹持，有多少个砂岩层就形成多</w:t>
            </w:r>
          </w:p>
          <w:p>
            <w:pPr>
              <w:pStyle w:val="8"/>
              <w:spacing w:before="2"/>
              <w:ind w:left="112"/>
              <w:rPr>
                <w:sz w:val="26"/>
              </w:rPr>
            </w:pPr>
            <w:r>
              <w:rPr>
                <w:sz w:val="26"/>
              </w:rPr>
              <w:t>少个互不联系的含水砂岩体。红层含水层含水性极不均一，红层中虽</w:t>
            </w:r>
          </w:p>
        </w:tc>
      </w:tr>
    </w:tbl>
    <w:p>
      <w:pPr>
        <w:spacing w:after="0"/>
        <w:rPr>
          <w:sz w:val="26"/>
        </w:rPr>
        <w:sectPr>
          <w:pgSz w:w="11910" w:h="16840"/>
          <w:pgMar w:top="1580" w:right="920" w:bottom="1240" w:left="1420" w:header="0" w:footer="1047" w:gutter="0"/>
          <w:cols w:space="720" w:num="1"/>
        </w:sectPr>
      </w:pPr>
    </w:p>
    <w:tbl>
      <w:tblPr>
        <w:tblStyle w:val="4"/>
        <w:tblW w:w="8524" w:type="dxa"/>
        <w:tblInd w:w="28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5"/>
        <w:gridCol w:w="804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383" w:hRule="atLeast"/>
        </w:trPr>
        <w:tc>
          <w:tcPr>
            <w:tcW w:w="475" w:type="dxa"/>
            <w:tcBorders>
              <w:right w:val="single" w:color="000000" w:sz="4" w:space="0"/>
            </w:tcBorders>
          </w:tcPr>
          <w:p>
            <w:pPr>
              <w:pStyle w:val="8"/>
              <w:rPr>
                <w:rFonts w:ascii="Times New Roman"/>
                <w:sz w:val="24"/>
              </w:rPr>
            </w:pPr>
          </w:p>
        </w:tc>
        <w:tc>
          <w:tcPr>
            <w:tcW w:w="8049" w:type="dxa"/>
            <w:tcBorders>
              <w:left w:val="single" w:color="000000" w:sz="4" w:space="0"/>
            </w:tcBorders>
          </w:tcPr>
          <w:p>
            <w:pPr>
              <w:pStyle w:val="8"/>
              <w:spacing w:before="124"/>
              <w:ind w:left="112"/>
              <w:rPr>
                <w:sz w:val="26"/>
              </w:rPr>
            </w:pPr>
            <w:r>
              <w:rPr>
                <w:sz w:val="26"/>
              </w:rPr>
              <w:t>较普遍的含有一定的地下水，但含水性极不均一。</w:t>
            </w:r>
          </w:p>
          <w:p>
            <w:pPr>
              <w:pStyle w:val="8"/>
              <w:spacing w:before="147"/>
              <w:ind w:left="633"/>
              <w:rPr>
                <w:sz w:val="26"/>
              </w:rPr>
            </w:pPr>
            <w:r>
              <w:rPr>
                <w:sz w:val="26"/>
              </w:rPr>
              <w:t>②地下水补径排条件</w:t>
            </w:r>
          </w:p>
          <w:p>
            <w:pPr>
              <w:pStyle w:val="8"/>
              <w:spacing w:before="146"/>
              <w:ind w:left="633"/>
              <w:rPr>
                <w:sz w:val="26"/>
              </w:rPr>
            </w:pPr>
            <w:r>
              <w:rPr>
                <w:rFonts w:ascii="Times New Roman" w:eastAsia="Times New Roman"/>
                <w:sz w:val="26"/>
              </w:rPr>
              <w:t>A</w:t>
            </w:r>
            <w:r>
              <w:rPr>
                <w:sz w:val="26"/>
              </w:rPr>
              <w:t>：砂岩裂隙层间水兼风化裂隙水</w:t>
            </w:r>
          </w:p>
          <w:p>
            <w:pPr>
              <w:pStyle w:val="8"/>
              <w:spacing w:before="147" w:line="345" w:lineRule="auto"/>
              <w:ind w:left="112" w:right="97" w:firstLine="520"/>
              <w:jc w:val="both"/>
              <w:rPr>
                <w:sz w:val="26"/>
              </w:rPr>
            </w:pPr>
            <w:r>
              <w:rPr>
                <w:sz w:val="26"/>
              </w:rPr>
              <w:t>补给：砂岩裂隙层间水兼风化裂隙水含水层主要接受大气降水和地表水体的垂直渗入补给。</w:t>
            </w:r>
          </w:p>
          <w:p>
            <w:pPr>
              <w:pStyle w:val="8"/>
              <w:spacing w:before="1" w:line="345" w:lineRule="auto"/>
              <w:ind w:left="112" w:right="88" w:firstLine="520"/>
              <w:jc w:val="both"/>
              <w:rPr>
                <w:sz w:val="26"/>
              </w:rPr>
            </w:pPr>
            <w:r>
              <w:rPr>
                <w:sz w:val="26"/>
              </w:rPr>
              <w:t>径流：由多个含水砂岩体，并均为透水性极弱的泥岩所分隔，砂岩裂隙层间水一般情况下不超越含水边界循环。</w:t>
            </w:r>
          </w:p>
          <w:p>
            <w:pPr>
              <w:pStyle w:val="8"/>
              <w:spacing w:before="1" w:line="345" w:lineRule="auto"/>
              <w:ind w:left="112" w:right="88" w:firstLine="520"/>
              <w:jc w:val="both"/>
              <w:rPr>
                <w:sz w:val="26"/>
              </w:rPr>
            </w:pPr>
            <w:r>
              <w:rPr>
                <w:sz w:val="26"/>
              </w:rPr>
              <w:t>排泄：含水岩组依靠裂隙吸收大气降水和地表水体的渗入补给， 在水头的作用下，地下水沿裂隙系统顺含水层倾斜方向径流，待达到裂隙较封闭的下限以后，受阻上升，转沿含水层顶界面升高到露头带前沿一线，于相对低洼地段以浅层滞水或泉的形式溢出地表。</w:t>
            </w:r>
          </w:p>
          <w:p>
            <w:pPr>
              <w:pStyle w:val="8"/>
              <w:spacing w:before="1"/>
              <w:ind w:left="633"/>
              <w:rPr>
                <w:sz w:val="26"/>
              </w:rPr>
            </w:pPr>
            <w:r>
              <w:rPr>
                <w:rFonts w:ascii="Times New Roman" w:eastAsia="Times New Roman"/>
                <w:sz w:val="26"/>
              </w:rPr>
              <w:t>B</w:t>
            </w:r>
            <w:r>
              <w:rPr>
                <w:sz w:val="26"/>
              </w:rPr>
              <w:t>：风化带裂隙水</w:t>
            </w:r>
          </w:p>
          <w:p>
            <w:pPr>
              <w:pStyle w:val="8"/>
              <w:spacing w:before="147" w:line="345" w:lineRule="auto"/>
              <w:ind w:left="112" w:right="88" w:firstLine="520"/>
              <w:jc w:val="both"/>
              <w:rPr>
                <w:sz w:val="26"/>
              </w:rPr>
            </w:pPr>
            <w:r>
              <w:rPr>
                <w:sz w:val="26"/>
              </w:rPr>
              <w:t>风化带裂隙水主要是接受大气降水和地表水体的补给，随地形条件由高向低处径流，于地形低洼处汇集和排出地表。该含水层径流和排泄严格受地形起伏和沟溪发育状况的控制，在较小范围内呈分散状态循环，且补给，径流和排泄的区间界线也极不明显。</w:t>
            </w:r>
          </w:p>
          <w:p>
            <w:pPr>
              <w:pStyle w:val="8"/>
              <w:spacing w:before="2"/>
              <w:ind w:left="633"/>
              <w:rPr>
                <w:sz w:val="26"/>
              </w:rPr>
            </w:pPr>
            <w:r>
              <w:rPr>
                <w:sz w:val="26"/>
              </w:rPr>
              <w:t>③地下水化学特征</w:t>
            </w:r>
          </w:p>
          <w:p>
            <w:pPr>
              <w:pStyle w:val="8"/>
              <w:spacing w:before="147" w:line="345" w:lineRule="auto"/>
              <w:ind w:left="112" w:right="88" w:firstLine="520"/>
              <w:jc w:val="both"/>
              <w:rPr>
                <w:sz w:val="26"/>
              </w:rPr>
            </w:pPr>
            <w:r>
              <w:rPr>
                <w:spacing w:val="-4"/>
                <w:sz w:val="26"/>
              </w:rPr>
              <w:t>根据本评价地下水监测数据分析可知，区内地下水主要以重碳酸</w:t>
            </w:r>
            <w:r>
              <w:rPr>
                <w:rFonts w:ascii="Times New Roman" w:eastAsia="Times New Roman"/>
                <w:spacing w:val="-11"/>
                <w:sz w:val="26"/>
              </w:rPr>
              <w:t xml:space="preserve">- </w:t>
            </w:r>
            <w:r>
              <w:rPr>
                <w:spacing w:val="-4"/>
                <w:sz w:val="26"/>
              </w:rPr>
              <w:t>钙型水为主，主要阳离子为钙离子，主要阴离子为重碳酸根离子，</w:t>
            </w:r>
            <w:r>
              <w:rPr>
                <w:rFonts w:ascii="Times New Roman" w:eastAsia="Times New Roman"/>
                <w:spacing w:val="-7"/>
                <w:sz w:val="26"/>
              </w:rPr>
              <w:t xml:space="preserve">pH </w:t>
            </w:r>
            <w:r>
              <w:rPr>
                <w:sz w:val="26"/>
              </w:rPr>
              <w:t>为中性。</w:t>
            </w:r>
          </w:p>
          <w:p>
            <w:pPr>
              <w:pStyle w:val="8"/>
              <w:spacing w:before="1"/>
              <w:ind w:left="633"/>
              <w:rPr>
                <w:sz w:val="26"/>
              </w:rPr>
            </w:pPr>
            <w:r>
              <w:rPr>
                <w:sz w:val="26"/>
              </w:rPr>
              <w:t>④地下水开发利用现状</w:t>
            </w:r>
          </w:p>
          <w:p>
            <w:pPr>
              <w:pStyle w:val="8"/>
              <w:spacing w:before="147" w:line="345" w:lineRule="auto"/>
              <w:ind w:left="112" w:right="88" w:firstLine="520"/>
              <w:jc w:val="both"/>
              <w:rPr>
                <w:sz w:val="26"/>
              </w:rPr>
            </w:pPr>
            <w:r>
              <w:rPr>
                <w:sz w:val="26"/>
              </w:rPr>
              <w:t>通过对项目区及周边地区调查走访可知，区内居民的生活生产用水全部为新立城镇自来水的集中供水，自来水供给已有十余年时间， 居民原水井多已废弃或不用，区内无地下水开采情况，地下水开发利用程度低。</w:t>
            </w:r>
          </w:p>
          <w:p>
            <w:pPr>
              <w:pStyle w:val="8"/>
              <w:spacing w:line="320" w:lineRule="exact"/>
              <w:ind w:left="633"/>
              <w:rPr>
                <w:sz w:val="26"/>
              </w:rPr>
            </w:pPr>
            <w:r>
              <w:rPr>
                <w:sz w:val="26"/>
              </w:rPr>
              <w:t>区域水文地质情况见</w:t>
            </w:r>
            <w:r>
              <w:rPr>
                <w:b/>
                <w:sz w:val="26"/>
                <w:u w:val="single"/>
              </w:rPr>
              <w:t xml:space="preserve">附图 </w:t>
            </w:r>
            <w:r>
              <w:rPr>
                <w:rFonts w:ascii="Times New Roman" w:eastAsia="Times New Roman"/>
                <w:b/>
                <w:sz w:val="26"/>
                <w:u w:val="single"/>
              </w:rPr>
              <w:t>6</w:t>
            </w:r>
            <w:r>
              <w:rPr>
                <w:sz w:val="26"/>
              </w:rPr>
              <w:t>。</w:t>
            </w:r>
          </w:p>
          <w:p>
            <w:pPr>
              <w:pStyle w:val="8"/>
              <w:spacing w:before="128"/>
              <w:ind w:left="633"/>
              <w:rPr>
                <w:sz w:val="26"/>
              </w:rPr>
            </w:pPr>
            <w:r>
              <w:rPr>
                <w:sz w:val="26"/>
              </w:rPr>
              <w:t>（</w:t>
            </w:r>
            <w:r>
              <w:rPr>
                <w:rFonts w:ascii="Times New Roman" w:eastAsia="Times New Roman"/>
                <w:sz w:val="26"/>
              </w:rPr>
              <w:t>5</w:t>
            </w:r>
            <w:r>
              <w:rPr>
                <w:sz w:val="26"/>
              </w:rPr>
              <w:t>）生态环境简况</w:t>
            </w:r>
          </w:p>
          <w:p>
            <w:pPr>
              <w:pStyle w:val="8"/>
              <w:spacing w:before="125"/>
              <w:ind w:left="633"/>
              <w:rPr>
                <w:sz w:val="26"/>
              </w:rPr>
            </w:pPr>
            <w:r>
              <w:rPr>
                <w:sz w:val="26"/>
              </w:rPr>
              <w:t>①生态功能区划</w:t>
            </w:r>
          </w:p>
        </w:tc>
      </w:tr>
    </w:tbl>
    <w:p>
      <w:pPr>
        <w:spacing w:after="0"/>
        <w:rPr>
          <w:sz w:val="26"/>
        </w:rPr>
        <w:sectPr>
          <w:pgSz w:w="11910" w:h="16840"/>
          <w:pgMar w:top="1420" w:right="920" w:bottom="1320" w:left="1420" w:header="0" w:footer="1047" w:gutter="0"/>
          <w:cols w:space="720" w:num="1"/>
        </w:sectPr>
      </w:pPr>
    </w:p>
    <w:p>
      <w:pPr>
        <w:pStyle w:val="3"/>
        <w:spacing w:before="130" w:line="331" w:lineRule="auto"/>
        <w:ind w:left="855" w:right="876" w:firstLine="520"/>
        <w:jc w:val="both"/>
      </w:pPr>
      <w:r>
        <w:pict>
          <v:group id="_x0000_s1063" o:spid="_x0000_s1063" o:spt="203" style="position:absolute;left:0pt;margin-left:84.1pt;margin-top:71.95pt;height:685.35pt;width:427.2pt;mso-position-horizontal-relative:page;mso-position-vertical-relative:page;z-index:-251655168;mso-width-relative:page;mso-height-relative:page;" coordorigin="1683,1440" coordsize="8544,13707">
            <o:lock v:ext="edit"/>
            <v:line id="_x0000_s1064" o:spid="_x0000_s1064" o:spt="20" style="position:absolute;left:1702;top:1450;height:0;width:461;" stroked="t" coordsize="21600,21600">
              <v:path arrowok="t"/>
              <v:fill focussize="0,0"/>
              <v:stroke weight="0.96pt" color="#000000"/>
              <v:imagedata o:title=""/>
              <o:lock v:ext="edit"/>
            </v:line>
            <v:rect id="_x0000_s1065" o:spid="_x0000_s1065" o:spt="1" style="position:absolute;left:2162;top:1440;height:20;width:20;" fillcolor="#000000" filled="t" stroked="f" coordsize="21600,21600">
              <v:path/>
              <v:fill on="t" focussize="0,0"/>
              <v:stroke on="f"/>
              <v:imagedata o:title=""/>
              <o:lock v:ext="edit"/>
            </v:rect>
            <v:line id="_x0000_s1066" o:spid="_x0000_s1066" o:spt="20" style="position:absolute;left:2182;top:1450;height:0;width:8025;" stroked="t" coordsize="21600,21600">
              <v:path arrowok="t"/>
              <v:fill focussize="0,0"/>
              <v:stroke weight="0.96pt" color="#000000"/>
              <v:imagedata o:title=""/>
              <o:lock v:ext="edit"/>
            </v:line>
            <v:line id="_x0000_s1067" o:spid="_x0000_s1067" o:spt="20" style="position:absolute;left:1692;top:1440;height:13706;width:0;" stroked="t" coordsize="21600,21600">
              <v:path arrowok="t"/>
              <v:fill focussize="0,0"/>
              <v:stroke weight="0.96pt" color="#000000"/>
              <v:imagedata o:title=""/>
              <o:lock v:ext="edit"/>
            </v:line>
            <v:line id="_x0000_s1068" o:spid="_x0000_s1068" o:spt="20" style="position:absolute;left:1702;top:15137;height:0;width:461;" stroked="t" coordsize="21600,21600">
              <v:path arrowok="t"/>
              <v:fill focussize="0,0"/>
              <v:stroke weight="0.96pt" color="#000000"/>
              <v:imagedata o:title=""/>
              <o:lock v:ext="edit"/>
            </v:line>
            <v:line id="_x0000_s1069" o:spid="_x0000_s1069" o:spt="20" style="position:absolute;left:2168;top:1459;height:13668;width:0;" stroked="t" coordsize="21600,21600">
              <v:path arrowok="t"/>
              <v:fill focussize="0,0"/>
              <v:stroke weight="0.48pt" color="#000000"/>
              <v:imagedata o:title=""/>
              <o:lock v:ext="edit"/>
            </v:line>
            <v:rect id="_x0000_s1070" o:spid="_x0000_s1070" o:spt="1" style="position:absolute;left:2162;top:15127;height:20;width:20;" fillcolor="#000000" filled="t" stroked="f" coordsize="21600,21600">
              <v:path/>
              <v:fill on="t" focussize="0,0"/>
              <v:stroke on="f"/>
              <v:imagedata o:title=""/>
              <o:lock v:ext="edit"/>
            </v:rect>
            <v:line id="_x0000_s1071" o:spid="_x0000_s1071" o:spt="20" style="position:absolute;left:2182;top:15137;height:0;width:8025;" stroked="t" coordsize="21600,21600">
              <v:path arrowok="t"/>
              <v:fill focussize="0,0"/>
              <v:stroke weight="0.96pt" color="#000000"/>
              <v:imagedata o:title=""/>
              <o:lock v:ext="edit"/>
            </v:line>
            <v:line id="_x0000_s1072" o:spid="_x0000_s1072" o:spt="20" style="position:absolute;left:10216;top:1440;height:13706;width:0;" stroked="t" coordsize="21600,21600">
              <v:path arrowok="t"/>
              <v:fill focussize="0,0"/>
              <v:stroke weight="0.96pt" color="#000000"/>
              <v:imagedata o:title=""/>
              <o:lock v:ext="edit"/>
            </v:line>
          </v:group>
        </w:pict>
      </w:r>
      <w:r>
        <w:rPr>
          <w:spacing w:val="-3"/>
        </w:rPr>
        <w:t>根据《重庆市生态功能区划》</w:t>
      </w:r>
      <w:r>
        <w:t>（修编</w:t>
      </w:r>
      <w:r>
        <w:rPr>
          <w:spacing w:val="-5"/>
        </w:rPr>
        <w:t>），</w:t>
      </w:r>
      <w:r>
        <w:rPr>
          <w:spacing w:val="-1"/>
        </w:rPr>
        <w:t>项目所在地属“</w:t>
      </w:r>
      <w:r>
        <w:rPr>
          <w:rFonts w:ascii="Times New Roman" w:hAnsi="Times New Roman" w:eastAsia="Times New Roman"/>
        </w:rPr>
        <w:t xml:space="preserve">II1-2 </w:t>
      </w:r>
      <w:r>
        <w:rPr>
          <w:spacing w:val="-13"/>
        </w:rPr>
        <w:t>三</w:t>
      </w:r>
      <w:r>
        <w:t>峡库区（腹地</w:t>
      </w:r>
      <w:r>
        <w:rPr>
          <w:spacing w:val="4"/>
        </w:rPr>
        <w:t>）</w:t>
      </w:r>
      <w:r>
        <w:t>水体保护－水土保持生态功能区”。主导生态功能为</w:t>
      </w:r>
      <w:r>
        <w:rPr>
          <w:spacing w:val="-1"/>
        </w:rPr>
        <w:t>三峡水库水体保护库，辅助功能为水土保持。本项目不涉及区域重点</w:t>
      </w:r>
      <w:r>
        <w:t>保护区和限制开发区。</w:t>
      </w:r>
    </w:p>
    <w:p>
      <w:pPr>
        <w:pStyle w:val="3"/>
        <w:spacing w:before="2"/>
        <w:ind w:left="1376"/>
      </w:pPr>
      <w:r>
        <w:t>②土壤类型</w:t>
      </w:r>
    </w:p>
    <w:p>
      <w:pPr>
        <w:pStyle w:val="3"/>
        <w:spacing w:before="126" w:line="331" w:lineRule="auto"/>
        <w:ind w:left="855" w:right="876" w:firstLine="520"/>
        <w:jc w:val="both"/>
      </w:pPr>
      <w:r>
        <w:t>根据国家土壤信息服务平台：</w:t>
      </w:r>
      <w:r>
        <w:fldChar w:fldCharType="begin"/>
      </w:r>
      <w:r>
        <w:instrText xml:space="preserve"> HYPERLINK "http://www.soilinfo.cn/map/" \h </w:instrText>
      </w:r>
      <w:r>
        <w:fldChar w:fldCharType="separate"/>
      </w:r>
      <w:r>
        <w:rPr>
          <w:rFonts w:ascii="Times New Roman" w:eastAsia="Times New Roman"/>
          <w:u w:val="single"/>
        </w:rPr>
        <w:t>http://www.soilinfo.cn/map/#</w:t>
      </w:r>
      <w:r>
        <w:rPr>
          <w:rFonts w:ascii="Times New Roman" w:eastAsia="Times New Roman"/>
          <w:u w:val="single"/>
        </w:rPr>
        <w:fldChar w:fldCharType="end"/>
      </w:r>
      <w:r>
        <w:t>查询， 本项目所在地土壤类型为红棕紫色土壤，在侏罗纪蓬莱组和遂宁组地层分布广泛。</w:t>
      </w:r>
    </w:p>
    <w:p>
      <w:pPr>
        <w:pStyle w:val="3"/>
        <w:spacing w:before="1"/>
        <w:ind w:left="1376"/>
      </w:pPr>
      <w:r>
        <w:t>③土地利用现状</w:t>
      </w:r>
    </w:p>
    <w:p>
      <w:pPr>
        <w:pStyle w:val="3"/>
        <w:spacing w:before="128" w:line="331" w:lineRule="auto"/>
        <w:ind w:left="855" w:right="873" w:firstLine="520"/>
        <w:jc w:val="both"/>
      </w:pPr>
      <w:r>
        <w:rPr>
          <w:spacing w:val="-1"/>
        </w:rPr>
        <w:t xml:space="preserve">本项目占地 </w:t>
      </w:r>
      <w:r>
        <w:rPr>
          <w:rFonts w:ascii="Times New Roman" w:eastAsia="Times New Roman"/>
        </w:rPr>
        <w:t>18860m</w:t>
      </w:r>
      <w:r>
        <w:rPr>
          <w:rFonts w:ascii="Times New Roman" w:eastAsia="Times New Roman"/>
          <w:position w:val="9"/>
          <w:sz w:val="17"/>
        </w:rPr>
        <w:t>2</w:t>
      </w:r>
      <w:r>
        <w:rPr>
          <w:spacing w:val="-1"/>
        </w:rPr>
        <w:t>，均为临时占地，土地利用现状主要为耕地</w:t>
      </w:r>
      <w:r>
        <w:t>和疏林地为主，其次为农村宅基地和农村道路，这四种土地利用类型</w:t>
      </w:r>
      <w:r>
        <w:rPr>
          <w:spacing w:val="-10"/>
        </w:rPr>
        <w:t xml:space="preserve">共占调查面积的 </w:t>
      </w:r>
      <w:r>
        <w:rPr>
          <w:rFonts w:ascii="Times New Roman" w:eastAsia="Times New Roman"/>
          <w:spacing w:val="-4"/>
        </w:rPr>
        <w:t>97.72%</w:t>
      </w:r>
      <w:r>
        <w:rPr>
          <w:spacing w:val="-4"/>
        </w:rPr>
        <w:t>，其余土地利用类型面积较少，且为零星斑块</w:t>
      </w:r>
      <w:r>
        <w:rPr>
          <w:spacing w:val="-9"/>
        </w:rPr>
        <w:t xml:space="preserve">状分布。土地利用现状具体见表 </w:t>
      </w:r>
      <w:r>
        <w:rPr>
          <w:rFonts w:ascii="Times New Roman" w:eastAsia="Times New Roman"/>
        </w:rPr>
        <w:t>3-2</w:t>
      </w:r>
      <w:r>
        <w:t>，土地利用现状图见</w:t>
      </w:r>
      <w:r>
        <w:rPr>
          <w:b/>
          <w:spacing w:val="-21"/>
          <w:u w:val="single"/>
        </w:rPr>
        <w:t xml:space="preserve">附图 </w:t>
      </w:r>
      <w:r>
        <w:rPr>
          <w:rFonts w:ascii="Times New Roman" w:eastAsia="Times New Roman"/>
          <w:b/>
          <w:u w:val="single"/>
        </w:rPr>
        <w:t>7</w:t>
      </w:r>
      <w:r>
        <w:t>。</w:t>
      </w:r>
    </w:p>
    <w:p>
      <w:pPr>
        <w:pStyle w:val="3"/>
        <w:spacing w:before="7"/>
        <w:rPr>
          <w:sz w:val="9"/>
        </w:rPr>
      </w:pPr>
    </w:p>
    <w:p>
      <w:pPr>
        <w:pStyle w:val="3"/>
        <w:tabs>
          <w:tab w:val="left" w:pos="3380"/>
        </w:tabs>
        <w:spacing w:before="71" w:after="2"/>
        <w:ind w:left="2320"/>
      </w:pPr>
      <w:r>
        <w:t>表</w:t>
      </w:r>
      <w:r>
        <w:rPr>
          <w:spacing w:val="-67"/>
        </w:rPr>
        <w:t xml:space="preserve"> </w:t>
      </w:r>
      <w:r>
        <w:rPr>
          <w:rFonts w:ascii="Times New Roman" w:eastAsia="Times New Roman"/>
        </w:rPr>
        <w:t>3-2</w:t>
      </w:r>
      <w:r>
        <w:rPr>
          <w:rFonts w:ascii="Times New Roman" w:eastAsia="Times New Roman"/>
        </w:rPr>
        <w:tab/>
      </w:r>
      <w:r>
        <w:t>项目周边</w:t>
      </w:r>
      <w:r>
        <w:rPr>
          <w:spacing w:val="-65"/>
        </w:rPr>
        <w:t xml:space="preserve"> </w:t>
      </w:r>
      <w:r>
        <w:rPr>
          <w:rFonts w:ascii="Times New Roman" w:eastAsia="Times New Roman"/>
        </w:rPr>
        <w:t>500m</w:t>
      </w:r>
      <w:r>
        <w:rPr>
          <w:rFonts w:ascii="Times New Roman" w:eastAsia="Times New Roman"/>
          <w:spacing w:val="-1"/>
        </w:rPr>
        <w:t xml:space="preserve"> </w:t>
      </w:r>
      <w:r>
        <w:t>范围内土地利用现状表</w:t>
      </w:r>
    </w:p>
    <w:tbl>
      <w:tblPr>
        <w:tblStyle w:val="4"/>
        <w:tblW w:w="7576" w:type="dxa"/>
        <w:tblInd w:w="9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146"/>
        <w:gridCol w:w="2671"/>
        <w:gridCol w:w="1267"/>
        <w:gridCol w:w="149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2146" w:type="dxa"/>
          </w:tcPr>
          <w:p>
            <w:pPr>
              <w:pStyle w:val="8"/>
              <w:spacing w:before="3" w:line="262" w:lineRule="exact"/>
              <w:ind w:left="107" w:right="-29"/>
              <w:rPr>
                <w:sz w:val="22"/>
              </w:rPr>
            </w:pPr>
            <w:r>
              <w:rPr>
                <w:spacing w:val="-17"/>
                <w:sz w:val="22"/>
              </w:rPr>
              <w:t>一级类</w:t>
            </w:r>
            <w:r>
              <w:rPr>
                <w:sz w:val="22"/>
              </w:rPr>
              <w:t>（编码 名称</w:t>
            </w:r>
            <w:r>
              <w:rPr>
                <w:spacing w:val="-14"/>
                <w:sz w:val="22"/>
              </w:rPr>
              <w:t>）</w:t>
            </w:r>
          </w:p>
        </w:tc>
        <w:tc>
          <w:tcPr>
            <w:tcW w:w="2671" w:type="dxa"/>
          </w:tcPr>
          <w:p>
            <w:pPr>
              <w:pStyle w:val="8"/>
              <w:spacing w:before="3" w:line="262" w:lineRule="exact"/>
              <w:ind w:left="69" w:right="47"/>
              <w:jc w:val="center"/>
              <w:rPr>
                <w:sz w:val="22"/>
              </w:rPr>
            </w:pPr>
            <w:r>
              <w:rPr>
                <w:sz w:val="22"/>
              </w:rPr>
              <w:t>二级类（编码 名称）</w:t>
            </w:r>
          </w:p>
        </w:tc>
        <w:tc>
          <w:tcPr>
            <w:tcW w:w="1267" w:type="dxa"/>
          </w:tcPr>
          <w:p>
            <w:pPr>
              <w:pStyle w:val="8"/>
              <w:spacing w:before="3" w:line="262" w:lineRule="exact"/>
              <w:ind w:left="108" w:right="-29"/>
              <w:jc w:val="center"/>
              <w:rPr>
                <w:sz w:val="22"/>
              </w:rPr>
            </w:pPr>
            <w:r>
              <w:rPr>
                <w:spacing w:val="-35"/>
                <w:sz w:val="22"/>
              </w:rPr>
              <w:t>面积</w:t>
            </w:r>
            <w:r>
              <w:rPr>
                <w:spacing w:val="-5"/>
                <w:sz w:val="22"/>
              </w:rPr>
              <w:t>（</w:t>
            </w:r>
            <w:r>
              <w:rPr>
                <w:rFonts w:ascii="Times New Roman" w:eastAsia="Times New Roman"/>
                <w:spacing w:val="-5"/>
                <w:sz w:val="22"/>
              </w:rPr>
              <w:t>hm</w:t>
            </w:r>
            <w:r>
              <w:rPr>
                <w:rFonts w:ascii="Times New Roman" w:eastAsia="Times New Roman"/>
                <w:spacing w:val="-5"/>
                <w:position w:val="8"/>
                <w:sz w:val="14"/>
              </w:rPr>
              <w:t>2</w:t>
            </w:r>
            <w:r>
              <w:rPr>
                <w:spacing w:val="-5"/>
                <w:sz w:val="22"/>
              </w:rPr>
              <w:t>）</w:t>
            </w:r>
          </w:p>
        </w:tc>
        <w:tc>
          <w:tcPr>
            <w:tcW w:w="1492" w:type="dxa"/>
          </w:tcPr>
          <w:p>
            <w:pPr>
              <w:pStyle w:val="8"/>
              <w:spacing w:before="3" w:line="262" w:lineRule="exact"/>
              <w:ind w:left="195" w:right="172"/>
              <w:jc w:val="center"/>
              <w:rPr>
                <w:sz w:val="22"/>
              </w:rPr>
            </w:pPr>
            <w:r>
              <w:rPr>
                <w:sz w:val="22"/>
              </w:rPr>
              <w:t>占比（</w:t>
            </w:r>
            <w:r>
              <w:rPr>
                <w:rFonts w:ascii="Times New Roman" w:eastAsia="Times New Roman"/>
                <w:sz w:val="22"/>
              </w:rPr>
              <w:t>%</w:t>
            </w:r>
            <w:r>
              <w:rPr>
                <w:sz w:val="22"/>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2146" w:type="dxa"/>
            <w:vMerge w:val="restart"/>
          </w:tcPr>
          <w:p>
            <w:pPr>
              <w:pStyle w:val="8"/>
              <w:spacing w:before="2"/>
              <w:rPr>
                <w:sz w:val="24"/>
              </w:rPr>
            </w:pPr>
          </w:p>
          <w:p>
            <w:pPr>
              <w:pStyle w:val="8"/>
              <w:ind w:left="686"/>
              <w:rPr>
                <w:sz w:val="22"/>
              </w:rPr>
            </w:pPr>
            <w:r>
              <w:rPr>
                <w:rFonts w:ascii="Times New Roman" w:eastAsia="Times New Roman"/>
                <w:sz w:val="22"/>
              </w:rPr>
              <w:t xml:space="preserve">01 </w:t>
            </w:r>
            <w:r>
              <w:rPr>
                <w:sz w:val="22"/>
              </w:rPr>
              <w:t>耕地</w:t>
            </w:r>
          </w:p>
        </w:tc>
        <w:tc>
          <w:tcPr>
            <w:tcW w:w="2671" w:type="dxa"/>
          </w:tcPr>
          <w:p>
            <w:pPr>
              <w:pStyle w:val="8"/>
              <w:spacing w:before="2" w:line="262" w:lineRule="exact"/>
              <w:ind w:left="69" w:right="47"/>
              <w:jc w:val="center"/>
              <w:rPr>
                <w:sz w:val="22"/>
              </w:rPr>
            </w:pPr>
            <w:r>
              <w:rPr>
                <w:rFonts w:ascii="Times New Roman" w:eastAsia="Times New Roman"/>
                <w:sz w:val="22"/>
              </w:rPr>
              <w:t xml:space="preserve">0101 </w:t>
            </w:r>
            <w:r>
              <w:rPr>
                <w:sz w:val="22"/>
              </w:rPr>
              <w:t>水田</w:t>
            </w:r>
          </w:p>
        </w:tc>
        <w:tc>
          <w:tcPr>
            <w:tcW w:w="1267" w:type="dxa"/>
          </w:tcPr>
          <w:p>
            <w:pPr>
              <w:pStyle w:val="8"/>
              <w:spacing w:before="15" w:line="250" w:lineRule="exact"/>
              <w:ind w:left="108" w:right="85"/>
              <w:jc w:val="center"/>
              <w:rPr>
                <w:rFonts w:ascii="Times New Roman"/>
                <w:sz w:val="22"/>
              </w:rPr>
            </w:pPr>
            <w:r>
              <w:rPr>
                <w:rFonts w:ascii="Times New Roman"/>
                <w:sz w:val="22"/>
              </w:rPr>
              <w:t>8.21</w:t>
            </w:r>
          </w:p>
        </w:tc>
        <w:tc>
          <w:tcPr>
            <w:tcW w:w="1492" w:type="dxa"/>
          </w:tcPr>
          <w:p>
            <w:pPr>
              <w:pStyle w:val="8"/>
              <w:spacing w:before="15" w:line="250" w:lineRule="exact"/>
              <w:ind w:left="195" w:right="170"/>
              <w:jc w:val="center"/>
              <w:rPr>
                <w:rFonts w:ascii="Times New Roman"/>
                <w:sz w:val="22"/>
              </w:rPr>
            </w:pPr>
            <w:r>
              <w:rPr>
                <w:rFonts w:ascii="Times New Roman"/>
                <w:sz w:val="22"/>
              </w:rPr>
              <w:t>10.46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7" w:hRule="atLeast"/>
        </w:trPr>
        <w:tc>
          <w:tcPr>
            <w:tcW w:w="2146" w:type="dxa"/>
            <w:vMerge w:val="continue"/>
            <w:tcBorders>
              <w:top w:val="nil"/>
            </w:tcBorders>
          </w:tcPr>
          <w:p>
            <w:pPr>
              <w:rPr>
                <w:sz w:val="2"/>
                <w:szCs w:val="2"/>
              </w:rPr>
            </w:pPr>
          </w:p>
        </w:tc>
        <w:tc>
          <w:tcPr>
            <w:tcW w:w="2671" w:type="dxa"/>
          </w:tcPr>
          <w:p>
            <w:pPr>
              <w:pStyle w:val="8"/>
              <w:spacing w:before="5" w:line="262" w:lineRule="exact"/>
              <w:ind w:left="69" w:right="47"/>
              <w:jc w:val="center"/>
              <w:rPr>
                <w:sz w:val="22"/>
              </w:rPr>
            </w:pPr>
            <w:r>
              <w:rPr>
                <w:rFonts w:ascii="Times New Roman" w:eastAsia="Times New Roman"/>
                <w:sz w:val="22"/>
              </w:rPr>
              <w:t xml:space="preserve">0103 </w:t>
            </w:r>
            <w:r>
              <w:rPr>
                <w:sz w:val="22"/>
              </w:rPr>
              <w:t>旱地</w:t>
            </w:r>
          </w:p>
        </w:tc>
        <w:tc>
          <w:tcPr>
            <w:tcW w:w="1267" w:type="dxa"/>
          </w:tcPr>
          <w:p>
            <w:pPr>
              <w:pStyle w:val="8"/>
              <w:spacing w:before="17" w:line="250" w:lineRule="exact"/>
              <w:ind w:left="108" w:right="85"/>
              <w:jc w:val="center"/>
              <w:rPr>
                <w:rFonts w:ascii="Times New Roman"/>
                <w:sz w:val="22"/>
              </w:rPr>
            </w:pPr>
            <w:r>
              <w:rPr>
                <w:rFonts w:ascii="Times New Roman"/>
                <w:sz w:val="22"/>
              </w:rPr>
              <w:t>32.77</w:t>
            </w:r>
          </w:p>
        </w:tc>
        <w:tc>
          <w:tcPr>
            <w:tcW w:w="1492" w:type="dxa"/>
          </w:tcPr>
          <w:p>
            <w:pPr>
              <w:pStyle w:val="8"/>
              <w:spacing w:before="17" w:line="250" w:lineRule="exact"/>
              <w:ind w:left="195" w:right="170"/>
              <w:jc w:val="center"/>
              <w:rPr>
                <w:rFonts w:ascii="Times New Roman"/>
                <w:sz w:val="22"/>
              </w:rPr>
            </w:pPr>
            <w:r>
              <w:rPr>
                <w:rFonts w:ascii="Times New Roman"/>
                <w:sz w:val="22"/>
              </w:rPr>
              <w:t>41.75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2146" w:type="dxa"/>
            <w:vMerge w:val="continue"/>
            <w:tcBorders>
              <w:top w:val="nil"/>
            </w:tcBorders>
          </w:tcPr>
          <w:p>
            <w:pPr>
              <w:rPr>
                <w:sz w:val="2"/>
                <w:szCs w:val="2"/>
              </w:rPr>
            </w:pPr>
          </w:p>
        </w:tc>
        <w:tc>
          <w:tcPr>
            <w:tcW w:w="2671" w:type="dxa"/>
          </w:tcPr>
          <w:p>
            <w:pPr>
              <w:pStyle w:val="8"/>
              <w:spacing w:before="2" w:line="262" w:lineRule="exact"/>
              <w:ind w:left="69" w:right="47"/>
              <w:jc w:val="center"/>
              <w:rPr>
                <w:sz w:val="22"/>
              </w:rPr>
            </w:pPr>
            <w:r>
              <w:rPr>
                <w:sz w:val="22"/>
              </w:rPr>
              <w:t>小计</w:t>
            </w:r>
          </w:p>
        </w:tc>
        <w:tc>
          <w:tcPr>
            <w:tcW w:w="1267" w:type="dxa"/>
          </w:tcPr>
          <w:p>
            <w:pPr>
              <w:pStyle w:val="8"/>
              <w:spacing w:before="15" w:line="250" w:lineRule="exact"/>
              <w:ind w:left="108" w:right="85"/>
              <w:jc w:val="center"/>
              <w:rPr>
                <w:rFonts w:ascii="Times New Roman"/>
                <w:sz w:val="22"/>
              </w:rPr>
            </w:pPr>
            <w:r>
              <w:rPr>
                <w:rFonts w:ascii="Times New Roman"/>
                <w:sz w:val="22"/>
              </w:rPr>
              <w:t>40.98</w:t>
            </w:r>
          </w:p>
        </w:tc>
        <w:tc>
          <w:tcPr>
            <w:tcW w:w="1492" w:type="dxa"/>
          </w:tcPr>
          <w:p>
            <w:pPr>
              <w:pStyle w:val="8"/>
              <w:spacing w:before="15" w:line="250" w:lineRule="exact"/>
              <w:ind w:left="195" w:right="170"/>
              <w:jc w:val="center"/>
              <w:rPr>
                <w:rFonts w:ascii="Times New Roman"/>
                <w:sz w:val="22"/>
              </w:rPr>
            </w:pPr>
            <w:r>
              <w:rPr>
                <w:rFonts w:ascii="Times New Roman"/>
                <w:sz w:val="22"/>
              </w:rPr>
              <w:t>52.20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2146" w:type="dxa"/>
            <w:vMerge w:val="restart"/>
          </w:tcPr>
          <w:p>
            <w:pPr>
              <w:pStyle w:val="8"/>
              <w:rPr>
                <w:sz w:val="24"/>
              </w:rPr>
            </w:pPr>
          </w:p>
          <w:p>
            <w:pPr>
              <w:pStyle w:val="8"/>
              <w:ind w:left="686"/>
              <w:rPr>
                <w:sz w:val="22"/>
              </w:rPr>
            </w:pPr>
            <w:r>
              <w:rPr>
                <w:rFonts w:ascii="Times New Roman" w:eastAsia="Times New Roman"/>
                <w:sz w:val="22"/>
              </w:rPr>
              <w:t xml:space="preserve">03 </w:t>
            </w:r>
            <w:r>
              <w:rPr>
                <w:sz w:val="22"/>
              </w:rPr>
              <w:t>林地</w:t>
            </w:r>
          </w:p>
        </w:tc>
        <w:tc>
          <w:tcPr>
            <w:tcW w:w="2671" w:type="dxa"/>
          </w:tcPr>
          <w:p>
            <w:pPr>
              <w:pStyle w:val="8"/>
              <w:spacing w:before="3" w:line="262" w:lineRule="exact"/>
              <w:ind w:left="69" w:right="47"/>
              <w:jc w:val="center"/>
              <w:rPr>
                <w:sz w:val="22"/>
              </w:rPr>
            </w:pPr>
            <w:r>
              <w:rPr>
                <w:rFonts w:ascii="Times New Roman" w:eastAsia="Times New Roman"/>
                <w:sz w:val="22"/>
              </w:rPr>
              <w:t xml:space="preserve">0301 </w:t>
            </w:r>
            <w:r>
              <w:rPr>
                <w:sz w:val="22"/>
              </w:rPr>
              <w:t>乔木林地</w:t>
            </w:r>
          </w:p>
        </w:tc>
        <w:tc>
          <w:tcPr>
            <w:tcW w:w="1267" w:type="dxa"/>
          </w:tcPr>
          <w:p>
            <w:pPr>
              <w:pStyle w:val="8"/>
              <w:spacing w:before="15" w:line="250" w:lineRule="exact"/>
              <w:ind w:left="108" w:right="85"/>
              <w:jc w:val="center"/>
              <w:rPr>
                <w:rFonts w:ascii="Times New Roman"/>
                <w:sz w:val="22"/>
              </w:rPr>
            </w:pPr>
            <w:r>
              <w:rPr>
                <w:rFonts w:ascii="Times New Roman"/>
                <w:sz w:val="22"/>
              </w:rPr>
              <w:t>0.67</w:t>
            </w:r>
          </w:p>
        </w:tc>
        <w:tc>
          <w:tcPr>
            <w:tcW w:w="1492" w:type="dxa"/>
          </w:tcPr>
          <w:p>
            <w:pPr>
              <w:pStyle w:val="8"/>
              <w:spacing w:before="15" w:line="250" w:lineRule="exact"/>
              <w:ind w:left="195" w:right="170"/>
              <w:jc w:val="center"/>
              <w:rPr>
                <w:rFonts w:ascii="Times New Roman"/>
                <w:sz w:val="22"/>
              </w:rPr>
            </w:pPr>
            <w:r>
              <w:rPr>
                <w:rFonts w:ascii="Times New Roman"/>
                <w:sz w:val="22"/>
              </w:rPr>
              <w:t>0.85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2146" w:type="dxa"/>
            <w:vMerge w:val="continue"/>
            <w:tcBorders>
              <w:top w:val="nil"/>
            </w:tcBorders>
          </w:tcPr>
          <w:p>
            <w:pPr>
              <w:rPr>
                <w:sz w:val="2"/>
                <w:szCs w:val="2"/>
              </w:rPr>
            </w:pPr>
          </w:p>
        </w:tc>
        <w:tc>
          <w:tcPr>
            <w:tcW w:w="2671" w:type="dxa"/>
          </w:tcPr>
          <w:p>
            <w:pPr>
              <w:pStyle w:val="8"/>
              <w:spacing w:before="3" w:line="262" w:lineRule="exact"/>
              <w:ind w:left="88" w:right="47"/>
              <w:jc w:val="center"/>
              <w:rPr>
                <w:sz w:val="22"/>
              </w:rPr>
            </w:pPr>
            <w:r>
              <w:rPr>
                <w:rFonts w:ascii="Times New Roman" w:eastAsia="Times New Roman"/>
                <w:sz w:val="22"/>
              </w:rPr>
              <w:t xml:space="preserve">0307 </w:t>
            </w:r>
            <w:r>
              <w:rPr>
                <w:sz w:val="22"/>
              </w:rPr>
              <w:t>其它林地（疏林地）</w:t>
            </w:r>
          </w:p>
        </w:tc>
        <w:tc>
          <w:tcPr>
            <w:tcW w:w="1267" w:type="dxa"/>
          </w:tcPr>
          <w:p>
            <w:pPr>
              <w:pStyle w:val="8"/>
              <w:spacing w:before="15" w:line="250" w:lineRule="exact"/>
              <w:ind w:left="108" w:right="85"/>
              <w:jc w:val="center"/>
              <w:rPr>
                <w:rFonts w:ascii="Times New Roman"/>
                <w:sz w:val="22"/>
              </w:rPr>
            </w:pPr>
            <w:r>
              <w:rPr>
                <w:rFonts w:ascii="Times New Roman"/>
                <w:sz w:val="22"/>
              </w:rPr>
              <w:t>26.79</w:t>
            </w:r>
          </w:p>
        </w:tc>
        <w:tc>
          <w:tcPr>
            <w:tcW w:w="1492" w:type="dxa"/>
          </w:tcPr>
          <w:p>
            <w:pPr>
              <w:pStyle w:val="8"/>
              <w:spacing w:before="15" w:line="250" w:lineRule="exact"/>
              <w:ind w:left="195" w:right="170"/>
              <w:jc w:val="center"/>
              <w:rPr>
                <w:rFonts w:ascii="Times New Roman"/>
                <w:sz w:val="22"/>
              </w:rPr>
            </w:pPr>
            <w:r>
              <w:rPr>
                <w:rFonts w:ascii="Times New Roman"/>
                <w:sz w:val="22"/>
              </w:rPr>
              <w:t>34.13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7" w:hRule="atLeast"/>
        </w:trPr>
        <w:tc>
          <w:tcPr>
            <w:tcW w:w="2146" w:type="dxa"/>
            <w:vMerge w:val="continue"/>
            <w:tcBorders>
              <w:top w:val="nil"/>
            </w:tcBorders>
          </w:tcPr>
          <w:p>
            <w:pPr>
              <w:rPr>
                <w:sz w:val="2"/>
                <w:szCs w:val="2"/>
              </w:rPr>
            </w:pPr>
          </w:p>
        </w:tc>
        <w:tc>
          <w:tcPr>
            <w:tcW w:w="2671" w:type="dxa"/>
          </w:tcPr>
          <w:p>
            <w:pPr>
              <w:pStyle w:val="8"/>
              <w:spacing w:before="5" w:line="262" w:lineRule="exact"/>
              <w:ind w:left="69" w:right="47"/>
              <w:jc w:val="center"/>
              <w:rPr>
                <w:sz w:val="22"/>
              </w:rPr>
            </w:pPr>
            <w:r>
              <w:rPr>
                <w:sz w:val="22"/>
              </w:rPr>
              <w:t>小计</w:t>
            </w:r>
          </w:p>
        </w:tc>
        <w:tc>
          <w:tcPr>
            <w:tcW w:w="1267" w:type="dxa"/>
          </w:tcPr>
          <w:p>
            <w:pPr>
              <w:pStyle w:val="8"/>
              <w:spacing w:before="15" w:line="252" w:lineRule="exact"/>
              <w:ind w:left="108" w:right="85"/>
              <w:jc w:val="center"/>
              <w:rPr>
                <w:rFonts w:ascii="Times New Roman"/>
                <w:sz w:val="22"/>
              </w:rPr>
            </w:pPr>
            <w:r>
              <w:rPr>
                <w:rFonts w:ascii="Times New Roman"/>
                <w:sz w:val="22"/>
              </w:rPr>
              <w:t>27.46</w:t>
            </w:r>
          </w:p>
        </w:tc>
        <w:tc>
          <w:tcPr>
            <w:tcW w:w="1492" w:type="dxa"/>
          </w:tcPr>
          <w:p>
            <w:pPr>
              <w:pStyle w:val="8"/>
              <w:spacing w:before="15" w:line="252" w:lineRule="exact"/>
              <w:ind w:left="195" w:right="170"/>
              <w:jc w:val="center"/>
              <w:rPr>
                <w:rFonts w:ascii="Times New Roman"/>
                <w:sz w:val="22"/>
              </w:rPr>
            </w:pPr>
            <w:r>
              <w:rPr>
                <w:rFonts w:ascii="Times New Roman"/>
                <w:sz w:val="22"/>
              </w:rPr>
              <w:t>34.98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2146" w:type="dxa"/>
          </w:tcPr>
          <w:p>
            <w:pPr>
              <w:pStyle w:val="8"/>
              <w:spacing w:before="3" w:line="262" w:lineRule="exact"/>
              <w:ind w:left="467"/>
              <w:rPr>
                <w:sz w:val="22"/>
              </w:rPr>
            </w:pPr>
            <w:r>
              <w:rPr>
                <w:rFonts w:ascii="Times New Roman" w:eastAsia="Times New Roman"/>
                <w:sz w:val="22"/>
              </w:rPr>
              <w:t xml:space="preserve">07 </w:t>
            </w:r>
            <w:r>
              <w:rPr>
                <w:sz w:val="22"/>
              </w:rPr>
              <w:t>住宅用地</w:t>
            </w:r>
          </w:p>
        </w:tc>
        <w:tc>
          <w:tcPr>
            <w:tcW w:w="2671" w:type="dxa"/>
          </w:tcPr>
          <w:p>
            <w:pPr>
              <w:pStyle w:val="8"/>
              <w:spacing w:before="3" w:line="262" w:lineRule="exact"/>
              <w:ind w:left="67" w:right="47"/>
              <w:jc w:val="center"/>
              <w:rPr>
                <w:sz w:val="22"/>
              </w:rPr>
            </w:pPr>
            <w:r>
              <w:rPr>
                <w:rFonts w:ascii="Times New Roman" w:eastAsia="Times New Roman"/>
                <w:sz w:val="22"/>
              </w:rPr>
              <w:t xml:space="preserve">0702 </w:t>
            </w:r>
            <w:r>
              <w:rPr>
                <w:sz w:val="22"/>
              </w:rPr>
              <w:t>农村宅基地</w:t>
            </w:r>
          </w:p>
        </w:tc>
        <w:tc>
          <w:tcPr>
            <w:tcW w:w="1267" w:type="dxa"/>
          </w:tcPr>
          <w:p>
            <w:pPr>
              <w:pStyle w:val="8"/>
              <w:spacing w:before="15" w:line="250" w:lineRule="exact"/>
              <w:ind w:left="108" w:right="85"/>
              <w:jc w:val="center"/>
              <w:rPr>
                <w:rFonts w:ascii="Times New Roman"/>
                <w:sz w:val="22"/>
              </w:rPr>
            </w:pPr>
            <w:r>
              <w:rPr>
                <w:rFonts w:ascii="Times New Roman"/>
                <w:sz w:val="22"/>
              </w:rPr>
              <w:t>4.88</w:t>
            </w:r>
          </w:p>
        </w:tc>
        <w:tc>
          <w:tcPr>
            <w:tcW w:w="1492" w:type="dxa"/>
          </w:tcPr>
          <w:p>
            <w:pPr>
              <w:pStyle w:val="8"/>
              <w:spacing w:before="15" w:line="250" w:lineRule="exact"/>
              <w:ind w:left="195" w:right="170"/>
              <w:jc w:val="center"/>
              <w:rPr>
                <w:rFonts w:ascii="Times New Roman"/>
                <w:sz w:val="22"/>
              </w:rPr>
            </w:pPr>
            <w:r>
              <w:rPr>
                <w:rFonts w:ascii="Times New Roman"/>
                <w:sz w:val="22"/>
              </w:rPr>
              <w:t>6.22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2146" w:type="dxa"/>
          </w:tcPr>
          <w:p>
            <w:pPr>
              <w:pStyle w:val="8"/>
              <w:spacing w:before="3" w:line="262" w:lineRule="exact"/>
              <w:ind w:left="246"/>
              <w:rPr>
                <w:sz w:val="22"/>
              </w:rPr>
            </w:pPr>
            <w:r>
              <w:rPr>
                <w:rFonts w:ascii="Times New Roman" w:eastAsia="Times New Roman"/>
                <w:sz w:val="22"/>
              </w:rPr>
              <w:t xml:space="preserve">10 </w:t>
            </w:r>
            <w:r>
              <w:rPr>
                <w:sz w:val="22"/>
              </w:rPr>
              <w:t>交通运输用地</w:t>
            </w:r>
          </w:p>
        </w:tc>
        <w:tc>
          <w:tcPr>
            <w:tcW w:w="2671" w:type="dxa"/>
          </w:tcPr>
          <w:p>
            <w:pPr>
              <w:pStyle w:val="8"/>
              <w:spacing w:before="3" w:line="262" w:lineRule="exact"/>
              <w:ind w:left="66" w:right="47"/>
              <w:jc w:val="center"/>
              <w:rPr>
                <w:sz w:val="22"/>
              </w:rPr>
            </w:pPr>
            <w:r>
              <w:rPr>
                <w:rFonts w:ascii="Times New Roman" w:eastAsia="Times New Roman"/>
                <w:sz w:val="22"/>
              </w:rPr>
              <w:t xml:space="preserve">1006 </w:t>
            </w:r>
            <w:r>
              <w:rPr>
                <w:sz w:val="22"/>
              </w:rPr>
              <w:t>农村道路</w:t>
            </w:r>
          </w:p>
        </w:tc>
        <w:tc>
          <w:tcPr>
            <w:tcW w:w="1267" w:type="dxa"/>
          </w:tcPr>
          <w:p>
            <w:pPr>
              <w:pStyle w:val="8"/>
              <w:spacing w:before="15" w:line="250" w:lineRule="exact"/>
              <w:ind w:left="108" w:right="85"/>
              <w:jc w:val="center"/>
              <w:rPr>
                <w:rFonts w:ascii="Times New Roman"/>
                <w:sz w:val="22"/>
              </w:rPr>
            </w:pPr>
            <w:r>
              <w:rPr>
                <w:rFonts w:ascii="Times New Roman"/>
                <w:sz w:val="22"/>
              </w:rPr>
              <w:t>2.87</w:t>
            </w:r>
          </w:p>
        </w:tc>
        <w:tc>
          <w:tcPr>
            <w:tcW w:w="1492" w:type="dxa"/>
          </w:tcPr>
          <w:p>
            <w:pPr>
              <w:pStyle w:val="8"/>
              <w:spacing w:before="15" w:line="250" w:lineRule="exact"/>
              <w:ind w:left="195" w:right="170"/>
              <w:jc w:val="center"/>
              <w:rPr>
                <w:rFonts w:ascii="Times New Roman"/>
                <w:sz w:val="22"/>
              </w:rPr>
            </w:pPr>
            <w:r>
              <w:rPr>
                <w:rFonts w:ascii="Times New Roman"/>
                <w:sz w:val="22"/>
              </w:rPr>
              <w:t>3.66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2146" w:type="dxa"/>
            <w:vMerge w:val="restart"/>
          </w:tcPr>
          <w:p>
            <w:pPr>
              <w:pStyle w:val="8"/>
              <w:spacing w:before="166" w:line="242" w:lineRule="auto"/>
              <w:ind w:left="851" w:right="115" w:hanging="716"/>
              <w:rPr>
                <w:sz w:val="22"/>
              </w:rPr>
            </w:pPr>
            <w:r>
              <w:rPr>
                <w:rFonts w:ascii="Times New Roman" w:eastAsia="Times New Roman"/>
                <w:sz w:val="22"/>
              </w:rPr>
              <w:t xml:space="preserve">11 </w:t>
            </w:r>
            <w:r>
              <w:rPr>
                <w:sz w:val="22"/>
              </w:rPr>
              <w:t>水域及水利设施用地</w:t>
            </w:r>
          </w:p>
        </w:tc>
        <w:tc>
          <w:tcPr>
            <w:tcW w:w="2671" w:type="dxa"/>
          </w:tcPr>
          <w:p>
            <w:pPr>
              <w:pStyle w:val="8"/>
              <w:spacing w:before="2" w:line="262" w:lineRule="exact"/>
              <w:ind w:left="66" w:right="47"/>
              <w:jc w:val="center"/>
              <w:rPr>
                <w:sz w:val="22"/>
              </w:rPr>
            </w:pPr>
            <w:r>
              <w:rPr>
                <w:rFonts w:ascii="Times New Roman" w:eastAsia="Times New Roman"/>
                <w:sz w:val="22"/>
              </w:rPr>
              <w:t xml:space="preserve">1101 </w:t>
            </w:r>
            <w:r>
              <w:rPr>
                <w:sz w:val="22"/>
              </w:rPr>
              <w:t>河流水面</w:t>
            </w:r>
          </w:p>
        </w:tc>
        <w:tc>
          <w:tcPr>
            <w:tcW w:w="1267" w:type="dxa"/>
          </w:tcPr>
          <w:p>
            <w:pPr>
              <w:pStyle w:val="8"/>
              <w:spacing w:before="15" w:line="250" w:lineRule="exact"/>
              <w:ind w:left="108" w:right="85"/>
              <w:jc w:val="center"/>
              <w:rPr>
                <w:rFonts w:ascii="Times New Roman"/>
                <w:sz w:val="22"/>
              </w:rPr>
            </w:pPr>
            <w:r>
              <w:rPr>
                <w:rFonts w:ascii="Times New Roman"/>
                <w:sz w:val="22"/>
              </w:rPr>
              <w:t>0.44</w:t>
            </w:r>
          </w:p>
        </w:tc>
        <w:tc>
          <w:tcPr>
            <w:tcW w:w="1492" w:type="dxa"/>
          </w:tcPr>
          <w:p>
            <w:pPr>
              <w:pStyle w:val="8"/>
              <w:spacing w:before="15" w:line="250" w:lineRule="exact"/>
              <w:ind w:left="195" w:right="170"/>
              <w:jc w:val="center"/>
              <w:rPr>
                <w:rFonts w:ascii="Times New Roman"/>
                <w:sz w:val="22"/>
              </w:rPr>
            </w:pPr>
            <w:r>
              <w:rPr>
                <w:rFonts w:ascii="Times New Roman"/>
                <w:sz w:val="22"/>
              </w:rPr>
              <w:t>0.56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2146" w:type="dxa"/>
            <w:vMerge w:val="continue"/>
            <w:tcBorders>
              <w:top w:val="nil"/>
            </w:tcBorders>
          </w:tcPr>
          <w:p>
            <w:pPr>
              <w:rPr>
                <w:sz w:val="2"/>
                <w:szCs w:val="2"/>
              </w:rPr>
            </w:pPr>
          </w:p>
        </w:tc>
        <w:tc>
          <w:tcPr>
            <w:tcW w:w="2671" w:type="dxa"/>
          </w:tcPr>
          <w:p>
            <w:pPr>
              <w:pStyle w:val="8"/>
              <w:spacing w:before="2" w:line="262" w:lineRule="exact"/>
              <w:ind w:left="67" w:right="47"/>
              <w:jc w:val="center"/>
              <w:rPr>
                <w:sz w:val="22"/>
              </w:rPr>
            </w:pPr>
            <w:r>
              <w:rPr>
                <w:rFonts w:ascii="Times New Roman" w:eastAsia="Times New Roman"/>
                <w:sz w:val="22"/>
              </w:rPr>
              <w:t xml:space="preserve">1104 </w:t>
            </w:r>
            <w:r>
              <w:rPr>
                <w:sz w:val="22"/>
              </w:rPr>
              <w:t>坑塘水面</w:t>
            </w:r>
          </w:p>
        </w:tc>
        <w:tc>
          <w:tcPr>
            <w:tcW w:w="1267" w:type="dxa"/>
          </w:tcPr>
          <w:p>
            <w:pPr>
              <w:pStyle w:val="8"/>
              <w:spacing w:before="15" w:line="250" w:lineRule="exact"/>
              <w:ind w:left="108" w:right="85"/>
              <w:jc w:val="center"/>
              <w:rPr>
                <w:rFonts w:ascii="Times New Roman"/>
                <w:sz w:val="22"/>
              </w:rPr>
            </w:pPr>
            <w:r>
              <w:rPr>
                <w:rFonts w:ascii="Times New Roman"/>
                <w:sz w:val="22"/>
              </w:rPr>
              <w:t>0.75</w:t>
            </w:r>
          </w:p>
        </w:tc>
        <w:tc>
          <w:tcPr>
            <w:tcW w:w="1492" w:type="dxa"/>
          </w:tcPr>
          <w:p>
            <w:pPr>
              <w:pStyle w:val="8"/>
              <w:spacing w:before="15" w:line="250" w:lineRule="exact"/>
              <w:ind w:left="195" w:right="170"/>
              <w:jc w:val="center"/>
              <w:rPr>
                <w:rFonts w:ascii="Times New Roman"/>
                <w:sz w:val="22"/>
              </w:rPr>
            </w:pPr>
            <w:r>
              <w:rPr>
                <w:rFonts w:ascii="Times New Roman"/>
                <w:sz w:val="22"/>
              </w:rPr>
              <w:t>0.96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7" w:hRule="atLeast"/>
        </w:trPr>
        <w:tc>
          <w:tcPr>
            <w:tcW w:w="2146" w:type="dxa"/>
            <w:vMerge w:val="continue"/>
            <w:tcBorders>
              <w:top w:val="nil"/>
            </w:tcBorders>
          </w:tcPr>
          <w:p>
            <w:pPr>
              <w:rPr>
                <w:sz w:val="2"/>
                <w:szCs w:val="2"/>
              </w:rPr>
            </w:pPr>
          </w:p>
        </w:tc>
        <w:tc>
          <w:tcPr>
            <w:tcW w:w="2671" w:type="dxa"/>
          </w:tcPr>
          <w:p>
            <w:pPr>
              <w:pStyle w:val="8"/>
              <w:spacing w:before="5" w:line="262" w:lineRule="exact"/>
              <w:ind w:left="69" w:right="47"/>
              <w:jc w:val="center"/>
              <w:rPr>
                <w:sz w:val="22"/>
              </w:rPr>
            </w:pPr>
            <w:r>
              <w:rPr>
                <w:sz w:val="22"/>
              </w:rPr>
              <w:t>小计</w:t>
            </w:r>
          </w:p>
        </w:tc>
        <w:tc>
          <w:tcPr>
            <w:tcW w:w="1267" w:type="dxa"/>
          </w:tcPr>
          <w:p>
            <w:pPr>
              <w:pStyle w:val="8"/>
              <w:spacing w:before="15"/>
              <w:ind w:left="108" w:right="85"/>
              <w:jc w:val="center"/>
              <w:rPr>
                <w:rFonts w:ascii="Times New Roman"/>
                <w:sz w:val="22"/>
              </w:rPr>
            </w:pPr>
            <w:r>
              <w:rPr>
                <w:rFonts w:ascii="Times New Roman"/>
                <w:sz w:val="22"/>
              </w:rPr>
              <w:t>1.12</w:t>
            </w:r>
          </w:p>
        </w:tc>
        <w:tc>
          <w:tcPr>
            <w:tcW w:w="1492" w:type="dxa"/>
          </w:tcPr>
          <w:p>
            <w:pPr>
              <w:pStyle w:val="8"/>
              <w:spacing w:before="15"/>
              <w:ind w:left="195" w:right="170"/>
              <w:jc w:val="center"/>
              <w:rPr>
                <w:rFonts w:ascii="Times New Roman"/>
                <w:sz w:val="22"/>
              </w:rPr>
            </w:pPr>
            <w:r>
              <w:rPr>
                <w:rFonts w:ascii="Times New Roman"/>
                <w:sz w:val="22"/>
              </w:rPr>
              <w:t>1.43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4817" w:type="dxa"/>
            <w:gridSpan w:val="2"/>
          </w:tcPr>
          <w:p>
            <w:pPr>
              <w:pStyle w:val="8"/>
              <w:spacing w:before="3" w:line="262" w:lineRule="exact"/>
              <w:ind w:left="2169" w:right="2147"/>
              <w:jc w:val="center"/>
              <w:rPr>
                <w:sz w:val="22"/>
              </w:rPr>
            </w:pPr>
            <w:r>
              <w:rPr>
                <w:sz w:val="22"/>
              </w:rPr>
              <w:t>合计</w:t>
            </w:r>
          </w:p>
        </w:tc>
        <w:tc>
          <w:tcPr>
            <w:tcW w:w="1267" w:type="dxa"/>
          </w:tcPr>
          <w:p>
            <w:pPr>
              <w:pStyle w:val="8"/>
              <w:spacing w:before="15" w:line="250" w:lineRule="exact"/>
              <w:ind w:left="108" w:right="85"/>
              <w:jc w:val="center"/>
              <w:rPr>
                <w:rFonts w:ascii="Times New Roman"/>
                <w:sz w:val="22"/>
              </w:rPr>
            </w:pPr>
            <w:r>
              <w:rPr>
                <w:rFonts w:ascii="Times New Roman"/>
                <w:sz w:val="22"/>
              </w:rPr>
              <w:t>78.5</w:t>
            </w:r>
          </w:p>
        </w:tc>
        <w:tc>
          <w:tcPr>
            <w:tcW w:w="1492" w:type="dxa"/>
          </w:tcPr>
          <w:p>
            <w:pPr>
              <w:pStyle w:val="8"/>
              <w:spacing w:before="15" w:line="250" w:lineRule="exact"/>
              <w:ind w:left="195" w:right="172"/>
              <w:jc w:val="center"/>
              <w:rPr>
                <w:rFonts w:ascii="Times New Roman"/>
                <w:sz w:val="22"/>
              </w:rPr>
            </w:pPr>
            <w:r>
              <w:rPr>
                <w:rFonts w:ascii="Times New Roman"/>
                <w:sz w:val="22"/>
              </w:rPr>
              <w:t>100</w:t>
            </w:r>
          </w:p>
        </w:tc>
      </w:tr>
    </w:tbl>
    <w:p>
      <w:pPr>
        <w:pStyle w:val="3"/>
        <w:spacing w:before="10"/>
        <w:rPr>
          <w:sz w:val="31"/>
        </w:rPr>
      </w:pPr>
    </w:p>
    <w:p>
      <w:pPr>
        <w:pStyle w:val="3"/>
        <w:ind w:left="1376"/>
      </w:pPr>
      <w:r>
        <w:t>④动、植物情况</w:t>
      </w:r>
    </w:p>
    <w:p>
      <w:pPr>
        <w:pStyle w:val="3"/>
        <w:spacing w:before="127" w:line="331" w:lineRule="auto"/>
        <w:ind w:left="855" w:right="876" w:firstLine="520"/>
        <w:jc w:val="both"/>
      </w:pPr>
      <w:r>
        <w:t xml:space="preserve">项目区域主要为农业生态系统，以农业生产为主，物种种类少， 营养层次简单，未发现珍稀动植物。区内已无原生自然林地，植被主要为次生林和野生灌草丛，灌草丛一般分布在荒草地和田坎上，灌丛高 </w:t>
      </w:r>
      <w:r>
        <w:rPr>
          <w:rFonts w:ascii="Times New Roman" w:eastAsia="Times New Roman"/>
        </w:rPr>
        <w:t>20~80cm</w:t>
      </w:r>
      <w:r>
        <w:t>，大小不等。</w:t>
      </w:r>
    </w:p>
    <w:p>
      <w:pPr>
        <w:pStyle w:val="3"/>
        <w:spacing w:before="2"/>
        <w:ind w:left="1376"/>
      </w:pPr>
      <w:r>
        <w:t>区内野生动物分布很少，经走访调查，主要有蛇类、蜥蜴、青蛙、</w:t>
      </w:r>
    </w:p>
    <w:p>
      <w:pPr>
        <w:spacing w:after="0"/>
        <w:sectPr>
          <w:pgSz w:w="11910" w:h="16840"/>
          <w:pgMar w:top="1420" w:right="920" w:bottom="1320" w:left="1420" w:header="0" w:footer="1047" w:gutter="0"/>
          <w:cols w:space="720" w:num="1"/>
        </w:sectPr>
      </w:pPr>
    </w:p>
    <w:p>
      <w:pPr>
        <w:pStyle w:val="3"/>
        <w:spacing w:before="130"/>
        <w:ind w:left="855"/>
      </w:pPr>
      <w:r>
        <w:pict>
          <v:group id="_x0000_s1073" o:spid="_x0000_s1073" o:spt="203" style="position:absolute;left:0pt;margin-left:84.1pt;margin-top:71.95pt;height:676.9pt;width:427.2pt;mso-position-horizontal-relative:page;mso-position-vertical-relative:page;z-index:-251655168;mso-width-relative:page;mso-height-relative:page;" coordorigin="1683,1440" coordsize="8544,13538">
            <o:lock v:ext="edit"/>
            <v:line id="_x0000_s1074" o:spid="_x0000_s1074" o:spt="20" style="position:absolute;left:1702;top:1450;height:0;width:461;" stroked="t" coordsize="21600,21600">
              <v:path arrowok="t"/>
              <v:fill focussize="0,0"/>
              <v:stroke weight="0.96pt" color="#000000"/>
              <v:imagedata o:title=""/>
              <o:lock v:ext="edit"/>
            </v:line>
            <v:rect id="_x0000_s1075" o:spid="_x0000_s1075" o:spt="1" style="position:absolute;left:2162;top:1440;height:20;width:20;" fillcolor="#000000" filled="t" stroked="f" coordsize="21600,21600">
              <v:path/>
              <v:fill on="t" focussize="0,0"/>
              <v:stroke on="f"/>
              <v:imagedata o:title=""/>
              <o:lock v:ext="edit"/>
            </v:rect>
            <v:line id="_x0000_s1076" o:spid="_x0000_s1076" o:spt="20" style="position:absolute;left:2182;top:1450;height:0;width:8025;" stroked="t" coordsize="21600,21600">
              <v:path arrowok="t"/>
              <v:fill focussize="0,0"/>
              <v:stroke weight="0.96pt" color="#000000"/>
              <v:imagedata o:title=""/>
              <o:lock v:ext="edit"/>
            </v:line>
            <v:line id="_x0000_s1077" o:spid="_x0000_s1077" o:spt="20" style="position:absolute;left:1692;top:1440;height:13519;width:0;" stroked="t" coordsize="21600,21600">
              <v:path arrowok="t"/>
              <v:fill focussize="0,0"/>
              <v:stroke weight="0.96pt" color="#000000"/>
              <v:imagedata o:title=""/>
              <o:lock v:ext="edit"/>
            </v:line>
            <v:rect id="_x0000_s1078" o:spid="_x0000_s1078" o:spt="1" style="position:absolute;left:1682;top:14958;height:20;width:20;" fillcolor="#000000" filled="t" stroked="f" coordsize="21600,21600">
              <v:path/>
              <v:fill on="t" focussize="0,0"/>
              <v:stroke on="f"/>
              <v:imagedata o:title=""/>
              <o:lock v:ext="edit"/>
            </v:rect>
            <v:line id="_x0000_s1079" o:spid="_x0000_s1079" o:spt="20" style="position:absolute;left:1702;top:14968;height:0;width:461;" stroked="t" coordsize="21600,21600">
              <v:path arrowok="t"/>
              <v:fill focussize="0,0"/>
              <v:stroke weight="0.95992125984252pt" color="#000000"/>
              <v:imagedata o:title=""/>
              <o:lock v:ext="edit"/>
            </v:line>
            <v:line id="_x0000_s1080" o:spid="_x0000_s1080" o:spt="20" style="position:absolute;left:2168;top:1459;height:13500;width:0;" stroked="t" coordsize="21600,21600">
              <v:path arrowok="t"/>
              <v:fill focussize="0,0"/>
              <v:stroke weight="0.48pt" color="#000000"/>
              <v:imagedata o:title=""/>
              <o:lock v:ext="edit"/>
            </v:line>
            <v:rect id="_x0000_s1081" o:spid="_x0000_s1081" o:spt="1" style="position:absolute;left:2162;top:14958;height:20;width:20;" fillcolor="#000000" filled="t" stroked="f" coordsize="21600,21600">
              <v:path/>
              <v:fill on="t" focussize="0,0"/>
              <v:stroke on="f"/>
              <v:imagedata o:title=""/>
              <o:lock v:ext="edit"/>
            </v:rect>
            <v:line id="_x0000_s1082" o:spid="_x0000_s1082" o:spt="20" style="position:absolute;left:2182;top:14968;height:0;width:8025;" stroked="t" coordsize="21600,21600">
              <v:path arrowok="t"/>
              <v:fill focussize="0,0"/>
              <v:stroke weight="0.95992125984252pt" color="#000000"/>
              <v:imagedata o:title=""/>
              <o:lock v:ext="edit"/>
            </v:line>
            <v:line id="_x0000_s1083" o:spid="_x0000_s1083" o:spt="20" style="position:absolute;left:10216;top:1440;height:13519;width:0;" stroked="t" coordsize="21600,21600">
              <v:path arrowok="t"/>
              <v:fill focussize="0,0"/>
              <v:stroke weight="0.96pt" color="#000000"/>
              <v:imagedata o:title=""/>
              <o:lock v:ext="edit"/>
            </v:line>
            <v:rect id="_x0000_s1084" o:spid="_x0000_s1084" o:spt="1" style="position:absolute;left:10206;top:14958;height:20;width:20;" fillcolor="#000000" filled="t" stroked="f" coordsize="21600,21600">
              <v:path/>
              <v:fill on="t" focussize="0,0"/>
              <v:stroke on="f"/>
              <v:imagedata o:title=""/>
              <o:lock v:ext="edit"/>
            </v:rect>
          </v:group>
        </w:pict>
      </w:r>
      <w:r>
        <w:t>山雀等，未发现受保护的野生动物和珍稀、保护植被物种分布。</w:t>
      </w:r>
    </w:p>
    <w:p>
      <w:pPr>
        <w:spacing w:before="128"/>
        <w:ind w:left="1378" w:right="0" w:firstLine="0"/>
        <w:jc w:val="left"/>
        <w:rPr>
          <w:b/>
          <w:sz w:val="26"/>
        </w:rPr>
      </w:pPr>
      <w:r>
        <w:rPr>
          <w:b/>
          <w:sz w:val="26"/>
        </w:rPr>
        <w:t>（二）环境质量现状</w:t>
      </w:r>
    </w:p>
    <w:p>
      <w:pPr>
        <w:pStyle w:val="3"/>
        <w:spacing w:before="125" w:line="331" w:lineRule="auto"/>
        <w:ind w:left="855" w:right="878" w:firstLine="520"/>
        <w:jc w:val="both"/>
      </w:pPr>
      <w:r>
        <w:t>本项目属“专业技术服务业”中的“陆地矿产资源地质勘查（含油气资源勘探）”类，按照报告表编制技术指南以及环境影响评价相关技术导则等文件要求，本项目大气、地表水以引用现有资料为主； 因施工噪声影响相对较突出，声环境以实测为主；因项目钻井过程中存在土壤、地下水环境污染途径，故本评价结合钻井污染源、保护目标分布情况（无居民水井使用）等开展了现状调查以留作背景值。</w:t>
      </w:r>
    </w:p>
    <w:p>
      <w:pPr>
        <w:pStyle w:val="7"/>
        <w:numPr>
          <w:ilvl w:val="0"/>
          <w:numId w:val="5"/>
        </w:numPr>
        <w:tabs>
          <w:tab w:val="left" w:pos="2026"/>
        </w:tabs>
        <w:spacing w:before="3" w:after="0" w:line="240" w:lineRule="auto"/>
        <w:ind w:left="2025" w:right="0" w:hanging="649"/>
        <w:jc w:val="left"/>
        <w:rPr>
          <w:sz w:val="26"/>
        </w:rPr>
      </w:pPr>
      <w:r>
        <w:rPr>
          <w:sz w:val="26"/>
        </w:rPr>
        <w:t>环境空气质量现状及评价</w:t>
      </w:r>
    </w:p>
    <w:p>
      <w:pPr>
        <w:pStyle w:val="3"/>
        <w:spacing w:before="127"/>
        <w:ind w:left="1376"/>
      </w:pPr>
      <w:r>
        <w:t xml:space="preserve">根据重庆市生态环境局 </w:t>
      </w:r>
      <w:r>
        <w:rPr>
          <w:rFonts w:ascii="Times New Roman" w:eastAsia="Times New Roman"/>
        </w:rPr>
        <w:t xml:space="preserve">2021 </w:t>
      </w:r>
      <w:r>
        <w:t xml:space="preserve">年 </w:t>
      </w:r>
      <w:r>
        <w:rPr>
          <w:rFonts w:ascii="Times New Roman" w:eastAsia="Times New Roman"/>
        </w:rPr>
        <w:t xml:space="preserve">6 </w:t>
      </w:r>
      <w:r>
        <w:t xml:space="preserve">月 </w:t>
      </w:r>
      <w:r>
        <w:rPr>
          <w:rFonts w:ascii="Times New Roman" w:eastAsia="Times New Roman"/>
        </w:rPr>
        <w:t xml:space="preserve">3 </w:t>
      </w:r>
      <w:r>
        <w:t>日发布的《</w:t>
      </w:r>
      <w:r>
        <w:rPr>
          <w:rFonts w:ascii="Times New Roman" w:eastAsia="Times New Roman"/>
        </w:rPr>
        <w:t xml:space="preserve">2020 </w:t>
      </w:r>
      <w:r>
        <w:t>年重庆市</w:t>
      </w:r>
    </w:p>
    <w:p>
      <w:pPr>
        <w:pStyle w:val="3"/>
        <w:spacing w:before="128"/>
        <w:ind w:left="855"/>
        <w:jc w:val="both"/>
      </w:pPr>
      <w:r>
        <w:t xml:space="preserve">生态环境状况公报》，本项目所在的忠县 </w:t>
      </w:r>
      <w:r>
        <w:rPr>
          <w:rFonts w:ascii="Times New Roman" w:eastAsia="Times New Roman"/>
        </w:rPr>
        <w:t xml:space="preserve">2020 </w:t>
      </w:r>
      <w:r>
        <w:t>年为达标区。</w:t>
      </w:r>
    </w:p>
    <w:p>
      <w:pPr>
        <w:pStyle w:val="7"/>
        <w:numPr>
          <w:ilvl w:val="0"/>
          <w:numId w:val="5"/>
        </w:numPr>
        <w:tabs>
          <w:tab w:val="left" w:pos="2026"/>
        </w:tabs>
        <w:spacing w:before="125" w:after="0" w:line="240" w:lineRule="auto"/>
        <w:ind w:left="2025" w:right="0" w:hanging="649"/>
        <w:jc w:val="left"/>
        <w:rPr>
          <w:sz w:val="26"/>
        </w:rPr>
      </w:pPr>
      <w:r>
        <w:rPr>
          <w:sz w:val="26"/>
        </w:rPr>
        <w:t>地表水环境质量及评价</w:t>
      </w:r>
    </w:p>
    <w:p>
      <w:pPr>
        <w:pStyle w:val="3"/>
        <w:spacing w:before="128" w:line="331" w:lineRule="auto"/>
        <w:ind w:left="855" w:right="876" w:firstLine="520"/>
        <w:jc w:val="both"/>
        <w:rPr>
          <w:rFonts w:ascii="Times New Roman" w:eastAsia="Times New Roman"/>
        </w:rPr>
      </w:pPr>
      <w:r>
        <w:t>本项目污废水全部外运处理，项目所在地无污废水排放。故意本次以调查区域地表水环境质量现状为主。根据重庆市忠县人民政府网站（</w:t>
      </w:r>
      <w:r>
        <w:fldChar w:fldCharType="begin"/>
      </w:r>
      <w:r>
        <w:instrText xml:space="preserve"> HYPERLINK "http://www.zhongxian.gov.cn/zxfz/sthjnew/202101/t20210106_87397" \h </w:instrText>
      </w:r>
      <w:r>
        <w:fldChar w:fldCharType="separate"/>
      </w:r>
      <w:r>
        <w:rPr>
          <w:rFonts w:ascii="Times New Roman" w:eastAsia="Times New Roman"/>
          <w:u w:val="single"/>
        </w:rPr>
        <w:t>http://www.zhongxian.gov.cn/zxfz/sthjnew/202101/t20210106_87397</w:t>
      </w:r>
      <w:r>
        <w:rPr>
          <w:rFonts w:ascii="Times New Roman" w:eastAsia="Times New Roman"/>
          <w:u w:val="single"/>
        </w:rPr>
        <w:fldChar w:fldCharType="end"/>
      </w:r>
    </w:p>
    <w:p>
      <w:pPr>
        <w:pStyle w:val="3"/>
        <w:spacing w:before="1" w:line="331" w:lineRule="auto"/>
        <w:ind w:left="855" w:right="880"/>
        <w:jc w:val="both"/>
      </w:pPr>
      <w:r>
        <w:rPr>
          <w:rFonts w:ascii="Times New Roman" w:hAnsi="Times New Roman" w:eastAsia="Times New Roman"/>
        </w:rPr>
        <w:t>17.html</w:t>
      </w:r>
      <w:r>
        <w:t>）</w:t>
      </w:r>
      <w:r>
        <w:rPr>
          <w:spacing w:val="-1"/>
        </w:rPr>
        <w:t>发布的“十三五”期间忠县地表水各项约束性指标情况，长</w:t>
      </w:r>
      <w:r>
        <w:rPr>
          <w:spacing w:val="-7"/>
        </w:rPr>
        <w:t xml:space="preserve">江干流及其一级支流 </w:t>
      </w:r>
      <w:r>
        <w:rPr>
          <w:rFonts w:ascii="Times New Roman" w:hAnsi="Times New Roman" w:eastAsia="Times New Roman"/>
        </w:rPr>
        <w:t xml:space="preserve">18 </w:t>
      </w:r>
      <w:r>
        <w:rPr>
          <w:spacing w:val="-9"/>
        </w:rPr>
        <w:t>个地表水断面全部稳定达标，区域地表水环境</w:t>
      </w:r>
      <w:r>
        <w:t>质量总体较好。</w:t>
      </w:r>
    </w:p>
    <w:p>
      <w:pPr>
        <w:pStyle w:val="7"/>
        <w:numPr>
          <w:ilvl w:val="0"/>
          <w:numId w:val="5"/>
        </w:numPr>
        <w:tabs>
          <w:tab w:val="left" w:pos="2026"/>
        </w:tabs>
        <w:spacing w:before="1" w:after="0" w:line="240" w:lineRule="auto"/>
        <w:ind w:left="2025" w:right="0" w:hanging="649"/>
        <w:jc w:val="left"/>
        <w:rPr>
          <w:sz w:val="26"/>
        </w:rPr>
      </w:pPr>
      <w:r>
        <w:rPr>
          <w:sz w:val="26"/>
        </w:rPr>
        <w:t>地下水环境质量现状及评价</w:t>
      </w:r>
    </w:p>
    <w:p>
      <w:pPr>
        <w:pStyle w:val="3"/>
        <w:spacing w:before="128"/>
        <w:ind w:left="1376"/>
      </w:pPr>
      <w:r>
        <w:t>①地下水监测布设</w:t>
      </w:r>
    </w:p>
    <w:p>
      <w:pPr>
        <w:pStyle w:val="3"/>
        <w:spacing w:before="125" w:line="331" w:lineRule="auto"/>
        <w:ind w:left="855" w:right="823" w:firstLine="520"/>
      </w:pPr>
      <w:r>
        <w:t xml:space="preserve">项目周边 </w:t>
      </w:r>
      <w:r>
        <w:rPr>
          <w:rFonts w:ascii="Times New Roman" w:eastAsia="Times New Roman"/>
        </w:rPr>
        <w:t xml:space="preserve">500m </w:t>
      </w:r>
      <w:r>
        <w:t>范围无泉点出露、仅在井口西侧（项目地下水下游方向）分布有少量废弃的居民水井。</w:t>
      </w:r>
      <w:r>
        <w:rPr>
          <w:rFonts w:ascii="Times New Roman" w:eastAsia="Times New Roman"/>
        </w:rPr>
        <w:t xml:space="preserve">2021 </w:t>
      </w:r>
      <w:r>
        <w:t xml:space="preserve">年 </w:t>
      </w:r>
      <w:r>
        <w:rPr>
          <w:rFonts w:ascii="Times New Roman" w:eastAsia="Times New Roman"/>
        </w:rPr>
        <w:t xml:space="preserve">5 </w:t>
      </w:r>
      <w:r>
        <w:t xml:space="preserve">月 </w:t>
      </w:r>
      <w:r>
        <w:rPr>
          <w:rFonts w:ascii="Times New Roman" w:eastAsia="Times New Roman"/>
        </w:rPr>
        <w:t xml:space="preserve">11 </w:t>
      </w:r>
      <w:r>
        <w:t>日对场地西侧</w:t>
      </w:r>
    </w:p>
    <w:p>
      <w:pPr>
        <w:pStyle w:val="3"/>
        <w:spacing w:before="3"/>
        <w:ind w:left="855"/>
      </w:pPr>
      <w:r>
        <w:t xml:space="preserve">设 </w:t>
      </w:r>
      <w:r>
        <w:rPr>
          <w:rFonts w:ascii="Times New Roman" w:eastAsia="Times New Roman"/>
        </w:rPr>
        <w:t xml:space="preserve">1 </w:t>
      </w:r>
      <w:r>
        <w:t xml:space="preserve">个地下水监测点进行一期监测，监测点位见表 </w:t>
      </w:r>
      <w:r>
        <w:rPr>
          <w:rFonts w:ascii="Times New Roman" w:eastAsia="Times New Roman"/>
        </w:rPr>
        <w:t xml:space="preserve">3-3 </w:t>
      </w:r>
      <w:r>
        <w:t>和</w:t>
      </w:r>
      <w:r>
        <w:rPr>
          <w:b/>
        </w:rPr>
        <w:t xml:space="preserve">附图 </w:t>
      </w:r>
      <w:r>
        <w:rPr>
          <w:rFonts w:ascii="Times New Roman" w:eastAsia="Times New Roman"/>
          <w:b/>
        </w:rPr>
        <w:t>8</w:t>
      </w:r>
      <w:r>
        <w:t>。</w:t>
      </w:r>
    </w:p>
    <w:p>
      <w:pPr>
        <w:pStyle w:val="3"/>
        <w:spacing w:before="10"/>
        <w:rPr>
          <w:sz w:val="24"/>
        </w:rPr>
      </w:pPr>
    </w:p>
    <w:p>
      <w:pPr>
        <w:pStyle w:val="3"/>
        <w:tabs>
          <w:tab w:val="left" w:pos="3287"/>
        </w:tabs>
        <w:spacing w:after="4"/>
        <w:ind w:left="2356"/>
      </w:pPr>
      <w:r>
        <w:t>表</w:t>
      </w:r>
      <w:r>
        <w:rPr>
          <w:spacing w:val="-67"/>
        </w:rPr>
        <w:t xml:space="preserve"> </w:t>
      </w:r>
      <w:r>
        <w:rPr>
          <w:rFonts w:ascii="Times New Roman" w:eastAsia="Times New Roman"/>
        </w:rPr>
        <w:t>3-3</w:t>
      </w:r>
      <w:r>
        <w:rPr>
          <w:rFonts w:ascii="Times New Roman" w:eastAsia="Times New Roman"/>
        </w:rPr>
        <w:tab/>
      </w:r>
      <w:r>
        <w:t>地下水水质现状监测点布置情况表</w:t>
      </w:r>
    </w:p>
    <w:tbl>
      <w:tblPr>
        <w:tblStyle w:val="4"/>
        <w:tblW w:w="7820" w:type="dxa"/>
        <w:tblInd w:w="8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5"/>
        <w:gridCol w:w="1975"/>
        <w:gridCol w:w="1973"/>
        <w:gridCol w:w="2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385" w:type="dxa"/>
          </w:tcPr>
          <w:p>
            <w:pPr>
              <w:pStyle w:val="8"/>
              <w:spacing w:before="3" w:line="262" w:lineRule="exact"/>
              <w:ind w:left="453" w:right="442"/>
              <w:jc w:val="center"/>
              <w:rPr>
                <w:sz w:val="22"/>
              </w:rPr>
            </w:pPr>
            <w:r>
              <w:rPr>
                <w:sz w:val="22"/>
              </w:rPr>
              <w:t>编号</w:t>
            </w:r>
          </w:p>
        </w:tc>
        <w:tc>
          <w:tcPr>
            <w:tcW w:w="1975" w:type="dxa"/>
          </w:tcPr>
          <w:p>
            <w:pPr>
              <w:pStyle w:val="8"/>
              <w:spacing w:before="3" w:line="262" w:lineRule="exact"/>
              <w:ind w:right="755"/>
              <w:jc w:val="right"/>
              <w:rPr>
                <w:sz w:val="22"/>
              </w:rPr>
            </w:pPr>
            <w:r>
              <w:rPr>
                <w:sz w:val="22"/>
              </w:rPr>
              <w:t>纬度</w:t>
            </w:r>
          </w:p>
        </w:tc>
        <w:tc>
          <w:tcPr>
            <w:tcW w:w="1973" w:type="dxa"/>
          </w:tcPr>
          <w:p>
            <w:pPr>
              <w:pStyle w:val="8"/>
              <w:spacing w:before="3" w:line="262" w:lineRule="exact"/>
              <w:ind w:left="747" w:right="736"/>
              <w:jc w:val="center"/>
              <w:rPr>
                <w:sz w:val="22"/>
              </w:rPr>
            </w:pPr>
            <w:r>
              <w:rPr>
                <w:sz w:val="22"/>
              </w:rPr>
              <w:t>经度</w:t>
            </w:r>
          </w:p>
        </w:tc>
        <w:tc>
          <w:tcPr>
            <w:tcW w:w="2487" w:type="dxa"/>
          </w:tcPr>
          <w:p>
            <w:pPr>
              <w:pStyle w:val="8"/>
              <w:spacing w:before="3" w:line="262" w:lineRule="exact"/>
              <w:ind w:left="230" w:right="219"/>
              <w:jc w:val="center"/>
              <w:rPr>
                <w:sz w:val="22"/>
              </w:rPr>
            </w:pPr>
            <w:r>
              <w:rPr>
                <w:sz w:val="22"/>
              </w:rPr>
              <w:t>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385" w:type="dxa"/>
          </w:tcPr>
          <w:p>
            <w:pPr>
              <w:pStyle w:val="8"/>
              <w:spacing w:before="15" w:line="250" w:lineRule="exact"/>
              <w:ind w:left="447" w:right="442"/>
              <w:jc w:val="center"/>
              <w:rPr>
                <w:rFonts w:ascii="Times New Roman"/>
                <w:sz w:val="22"/>
              </w:rPr>
            </w:pPr>
            <w:r>
              <w:rPr>
                <w:rFonts w:ascii="Times New Roman"/>
                <w:sz w:val="22"/>
              </w:rPr>
              <w:t>D1</w:t>
            </w:r>
          </w:p>
        </w:tc>
        <w:tc>
          <w:tcPr>
            <w:tcW w:w="1975" w:type="dxa"/>
          </w:tcPr>
          <w:p>
            <w:pPr>
              <w:pStyle w:val="8"/>
              <w:spacing w:line="251" w:lineRule="exact"/>
              <w:ind w:right="810"/>
              <w:jc w:val="right"/>
              <w:rPr>
                <w:rFonts w:ascii="Times New Roman"/>
                <w:sz w:val="22"/>
              </w:rPr>
            </w:pPr>
            <w:r>
              <w:rPr>
                <w:rFonts w:ascii="Times New Roman"/>
                <w:sz w:val="22"/>
              </w:rPr>
              <w:t>***</w:t>
            </w:r>
          </w:p>
        </w:tc>
        <w:tc>
          <w:tcPr>
            <w:tcW w:w="1973" w:type="dxa"/>
          </w:tcPr>
          <w:p>
            <w:pPr>
              <w:pStyle w:val="8"/>
              <w:spacing w:line="251" w:lineRule="exact"/>
              <w:ind w:left="747" w:right="736"/>
              <w:jc w:val="center"/>
              <w:rPr>
                <w:rFonts w:ascii="Times New Roman"/>
                <w:sz w:val="22"/>
              </w:rPr>
            </w:pPr>
            <w:r>
              <w:rPr>
                <w:rFonts w:ascii="Times New Roman"/>
                <w:sz w:val="22"/>
              </w:rPr>
              <w:t>****</w:t>
            </w:r>
          </w:p>
        </w:tc>
        <w:tc>
          <w:tcPr>
            <w:tcW w:w="2487" w:type="dxa"/>
          </w:tcPr>
          <w:p>
            <w:pPr>
              <w:pStyle w:val="8"/>
              <w:spacing w:before="3" w:line="262" w:lineRule="exact"/>
              <w:ind w:left="230" w:right="219"/>
              <w:jc w:val="center"/>
              <w:rPr>
                <w:sz w:val="22"/>
              </w:rPr>
            </w:pPr>
            <w:r>
              <w:rPr>
                <w:sz w:val="22"/>
              </w:rPr>
              <w:t xml:space="preserve">井口西南侧 </w:t>
            </w:r>
            <w:r>
              <w:rPr>
                <w:rFonts w:ascii="Times New Roman" w:eastAsia="Times New Roman"/>
                <w:sz w:val="22"/>
              </w:rPr>
              <w:t xml:space="preserve">120m </w:t>
            </w:r>
            <w:r>
              <w:rPr>
                <w:sz w:val="22"/>
              </w:rPr>
              <w:t>处</w:t>
            </w:r>
          </w:p>
        </w:tc>
      </w:tr>
    </w:tbl>
    <w:p>
      <w:pPr>
        <w:pStyle w:val="3"/>
        <w:spacing w:before="10"/>
        <w:rPr>
          <w:sz w:val="31"/>
        </w:rPr>
      </w:pPr>
    </w:p>
    <w:p>
      <w:pPr>
        <w:pStyle w:val="3"/>
        <w:ind w:left="1376"/>
      </w:pPr>
      <w:r>
        <w:t>②地下水监测结果及评价</w:t>
      </w:r>
    </w:p>
    <w:p>
      <w:pPr>
        <w:pStyle w:val="3"/>
        <w:spacing w:before="127" w:line="331" w:lineRule="auto"/>
        <w:ind w:left="855" w:right="878" w:firstLine="520"/>
      </w:pPr>
      <w:r>
        <w:t>按照《地下水质量标准》（</w:t>
      </w:r>
      <w:r>
        <w:rPr>
          <w:rFonts w:ascii="Times New Roman" w:hAnsi="Times New Roman" w:eastAsia="Times New Roman"/>
        </w:rPr>
        <w:t>GB/T14848-2017</w:t>
      </w:r>
      <w:r>
        <w:t>）和《地表水环境质量标准》（</w:t>
      </w:r>
      <w:r>
        <w:rPr>
          <w:rFonts w:ascii="Times New Roman" w:hAnsi="Times New Roman" w:eastAsia="Times New Roman"/>
        </w:rPr>
        <w:t>GB 3838-2002</w:t>
      </w:r>
      <w:r>
        <w:t>）中的Ⅲ类标准，采用标准指数法对地下水</w:t>
      </w:r>
    </w:p>
    <w:p>
      <w:pPr>
        <w:spacing w:after="0" w:line="331" w:lineRule="auto"/>
        <w:sectPr>
          <w:pgSz w:w="11910" w:h="16840"/>
          <w:pgMar w:top="1420" w:right="920" w:bottom="1320" w:left="1420" w:header="0" w:footer="1047" w:gutter="0"/>
          <w:cols w:space="720" w:num="1"/>
        </w:sectPr>
      </w:pPr>
    </w:p>
    <w:p>
      <w:pPr>
        <w:pStyle w:val="3"/>
        <w:spacing w:before="130"/>
        <w:ind w:left="855"/>
      </w:pPr>
      <w:r>
        <w:pict>
          <v:group id="_x0000_s1085" o:spid="_x0000_s1085" o:spt="203" style="position:absolute;left:0pt;margin-left:84.1pt;margin-top:71.95pt;height:670.3pt;width:427.2pt;mso-position-horizontal-relative:page;mso-position-vertical-relative:page;z-index:-251655168;mso-width-relative:page;mso-height-relative:page;" coordorigin="1683,1440" coordsize="8544,13406">
            <o:lock v:ext="edit"/>
            <v:line id="_x0000_s1086" o:spid="_x0000_s1086" o:spt="20" style="position:absolute;left:1702;top:1450;height:0;width:461;" stroked="t" coordsize="21600,21600">
              <v:path arrowok="t"/>
              <v:fill focussize="0,0"/>
              <v:stroke weight="0.96pt" color="#000000"/>
              <v:imagedata o:title=""/>
              <o:lock v:ext="edit"/>
            </v:line>
            <v:rect id="_x0000_s1087" o:spid="_x0000_s1087" o:spt="1" style="position:absolute;left:2162;top:1440;height:20;width:20;" fillcolor="#000000" filled="t" stroked="f" coordsize="21600,21600">
              <v:path/>
              <v:fill on="t" focussize="0,0"/>
              <v:stroke on="f"/>
              <v:imagedata o:title=""/>
              <o:lock v:ext="edit"/>
            </v:rect>
            <v:line id="_x0000_s1088" o:spid="_x0000_s1088" o:spt="20" style="position:absolute;left:2182;top:1450;height:0;width:8025;" stroked="t" coordsize="21600,21600">
              <v:path arrowok="t"/>
              <v:fill focussize="0,0"/>
              <v:stroke weight="0.96pt" color="#000000"/>
              <v:imagedata o:title=""/>
              <o:lock v:ext="edit"/>
            </v:line>
            <v:line id="_x0000_s1089" o:spid="_x0000_s1089" o:spt="20" style="position:absolute;left:1692;top:1440;height:13406;width:0;" stroked="t" coordsize="21600,21600">
              <v:path arrowok="t"/>
              <v:fill focussize="0,0"/>
              <v:stroke weight="0.96pt" color="#000000"/>
              <v:imagedata o:title=""/>
              <o:lock v:ext="edit"/>
            </v:line>
            <v:line id="_x0000_s1090" o:spid="_x0000_s1090" o:spt="20" style="position:absolute;left:1702;top:14836;height:0;width:461;" stroked="t" coordsize="21600,21600">
              <v:path arrowok="t"/>
              <v:fill focussize="0,0"/>
              <v:stroke weight="0.96pt" color="#000000"/>
              <v:imagedata o:title=""/>
              <o:lock v:ext="edit"/>
            </v:line>
            <v:line id="_x0000_s1091" o:spid="_x0000_s1091" o:spt="20" style="position:absolute;left:2168;top:1459;height:13368;width:0;" stroked="t" coordsize="21600,21600">
              <v:path arrowok="t"/>
              <v:fill focussize="0,0"/>
              <v:stroke weight="0.48pt" color="#000000"/>
              <v:imagedata o:title=""/>
              <o:lock v:ext="edit"/>
            </v:line>
            <v:rect id="_x0000_s1092" o:spid="_x0000_s1092" o:spt="1" style="position:absolute;left:2162;top:14826;height:20;width:20;" fillcolor="#000000" filled="t" stroked="f" coordsize="21600,21600">
              <v:path/>
              <v:fill on="t" focussize="0,0"/>
              <v:stroke on="f"/>
              <v:imagedata o:title=""/>
              <o:lock v:ext="edit"/>
            </v:rect>
            <v:line id="_x0000_s1093" o:spid="_x0000_s1093" o:spt="20" style="position:absolute;left:2182;top:14836;height:0;width:8025;" stroked="t" coordsize="21600,21600">
              <v:path arrowok="t"/>
              <v:fill focussize="0,0"/>
              <v:stroke weight="0.96pt" color="#000000"/>
              <v:imagedata o:title=""/>
              <o:lock v:ext="edit"/>
            </v:line>
            <v:line id="_x0000_s1094" o:spid="_x0000_s1094" o:spt="20" style="position:absolute;left:10216;top:1440;height:13406;width:0;" stroked="t" coordsize="21600,21600">
              <v:path arrowok="t"/>
              <v:fill focussize="0,0"/>
              <v:stroke weight="0.96pt" color="#000000"/>
              <v:imagedata o:title=""/>
              <o:lock v:ext="edit"/>
            </v:line>
          </v:group>
        </w:pict>
      </w:r>
      <w:r>
        <w:t xml:space="preserve">监测数据进行评价。监测因子及评价结果见表 </w:t>
      </w:r>
      <w:r>
        <w:rPr>
          <w:rFonts w:ascii="Times New Roman" w:eastAsia="Times New Roman"/>
        </w:rPr>
        <w:t>3-4</w:t>
      </w:r>
      <w:r>
        <w:t>。</w:t>
      </w:r>
    </w:p>
    <w:p>
      <w:pPr>
        <w:pStyle w:val="3"/>
        <w:rPr>
          <w:sz w:val="25"/>
        </w:rPr>
      </w:pPr>
    </w:p>
    <w:p>
      <w:pPr>
        <w:pStyle w:val="3"/>
        <w:tabs>
          <w:tab w:val="left" w:pos="931"/>
        </w:tabs>
        <w:ind w:right="25"/>
        <w:jc w:val="center"/>
      </w:pPr>
      <w:r>
        <w:t>表</w:t>
      </w:r>
      <w:r>
        <w:rPr>
          <w:spacing w:val="-66"/>
        </w:rPr>
        <w:t xml:space="preserve"> </w:t>
      </w:r>
      <w:r>
        <w:rPr>
          <w:rFonts w:ascii="Times New Roman" w:eastAsia="Times New Roman"/>
        </w:rPr>
        <w:t>3-4</w:t>
      </w:r>
      <w:r>
        <w:rPr>
          <w:rFonts w:ascii="Times New Roman" w:eastAsia="Times New Roman"/>
        </w:rPr>
        <w:tab/>
      </w:r>
      <w:r>
        <w:t>地下水环境现状监测结果（单位：</w:t>
      </w:r>
      <w:r>
        <w:rPr>
          <w:rFonts w:ascii="Times New Roman" w:eastAsia="Times New Roman"/>
        </w:rPr>
        <w:t>mg/L</w:t>
      </w:r>
      <w:r>
        <w:t>）</w:t>
      </w:r>
    </w:p>
    <w:p>
      <w:pPr>
        <w:pStyle w:val="3"/>
        <w:spacing w:before="3"/>
        <w:ind w:left="3" w:right="25"/>
        <w:jc w:val="center"/>
        <w:rPr>
          <w:rFonts w:ascii="Times New Roman"/>
        </w:rPr>
      </w:pPr>
      <w:r>
        <w:rPr>
          <w:rFonts w:ascii="Times New Roman"/>
        </w:rPr>
        <w:t>****</w:t>
      </w:r>
    </w:p>
    <w:p>
      <w:pPr>
        <w:spacing w:before="2"/>
        <w:ind w:left="1294" w:right="0" w:firstLine="0"/>
        <w:jc w:val="left"/>
        <w:rPr>
          <w:rFonts w:ascii="Times New Roman" w:eastAsia="Times New Roman"/>
          <w:sz w:val="22"/>
        </w:rPr>
      </w:pPr>
      <w:r>
        <w:rPr>
          <w:sz w:val="22"/>
        </w:rPr>
        <w:t xml:space="preserve">注：总大肠菌群指标单位为 </w:t>
      </w:r>
      <w:r>
        <w:rPr>
          <w:rFonts w:ascii="Times New Roman" w:eastAsia="Times New Roman"/>
          <w:sz w:val="22"/>
        </w:rPr>
        <w:t>MPN/L</w:t>
      </w:r>
      <w:r>
        <w:rPr>
          <w:sz w:val="22"/>
        </w:rPr>
        <w:t xml:space="preserve">；细菌总数指标单位为 </w:t>
      </w:r>
      <w:r>
        <w:rPr>
          <w:rFonts w:ascii="Times New Roman" w:eastAsia="Times New Roman"/>
          <w:sz w:val="22"/>
        </w:rPr>
        <w:t>CFU/ml</w:t>
      </w:r>
    </w:p>
    <w:p>
      <w:pPr>
        <w:pStyle w:val="3"/>
        <w:spacing w:before="5"/>
        <w:rPr>
          <w:rFonts w:ascii="Times New Roman"/>
          <w:sz w:val="35"/>
        </w:rPr>
      </w:pPr>
    </w:p>
    <w:p>
      <w:pPr>
        <w:pStyle w:val="3"/>
        <w:spacing w:before="1" w:line="331" w:lineRule="auto"/>
        <w:ind w:left="855" w:right="878" w:firstLine="520"/>
        <w:jc w:val="both"/>
      </w:pPr>
      <w:r>
        <w:t>评价结果表明各监测点各项监测因子除耗氧量超标外，其余各因</w:t>
      </w:r>
      <w:r>
        <w:rPr>
          <w:spacing w:val="-7"/>
        </w:rPr>
        <w:t xml:space="preserve">子均满足相应地下水水 </w:t>
      </w:r>
      <w:r>
        <w:rPr>
          <w:rFonts w:ascii="Times New Roman" w:eastAsia="Times New Roman"/>
        </w:rPr>
        <w:t xml:space="preserve">III </w:t>
      </w:r>
      <w:r>
        <w:rPr>
          <w:spacing w:val="-11"/>
        </w:rPr>
        <w:t>类质量标准要求，耗氧量超标主要因当地水</w:t>
      </w:r>
      <w:r>
        <w:t>井弃用，农业面源污染影响所致。</w:t>
      </w:r>
    </w:p>
    <w:p>
      <w:pPr>
        <w:pStyle w:val="7"/>
        <w:numPr>
          <w:ilvl w:val="0"/>
          <w:numId w:val="5"/>
        </w:numPr>
        <w:tabs>
          <w:tab w:val="left" w:pos="2026"/>
        </w:tabs>
        <w:spacing w:before="1" w:after="0" w:line="240" w:lineRule="auto"/>
        <w:ind w:left="2025" w:right="0" w:hanging="649"/>
        <w:jc w:val="left"/>
        <w:rPr>
          <w:sz w:val="26"/>
        </w:rPr>
      </w:pPr>
      <w:r>
        <w:rPr>
          <w:sz w:val="26"/>
        </w:rPr>
        <w:t>声环境质量现状及评价</w:t>
      </w:r>
    </w:p>
    <w:p>
      <w:pPr>
        <w:pStyle w:val="3"/>
        <w:spacing w:before="125"/>
        <w:ind w:left="1376"/>
      </w:pPr>
      <w:r>
        <w:t>①声现状监测布点</w:t>
      </w:r>
    </w:p>
    <w:p>
      <w:pPr>
        <w:pStyle w:val="3"/>
        <w:tabs>
          <w:tab w:val="left" w:pos="4067"/>
        </w:tabs>
        <w:spacing w:before="128" w:line="470" w:lineRule="auto"/>
        <w:ind w:left="3136" w:right="1130" w:hanging="1760"/>
      </w:pPr>
      <w:r>
        <w:pict>
          <v:shape id="_x0000_s1095" o:spid="_x0000_s1095" o:spt="202" type="#_x0000_t202" style="position:absolute;left:0pt;margin-left:119.65pt;margin-top:55.75pt;height:46.8pt;width:380.4pt;mso-position-horizontal-relative:page;z-index:251660288;mso-width-relative:page;mso-height-relative:page;" filled="f" stroked="f" coordsize="21600,21600">
            <v:path/>
            <v:fill on="f" focussize="0,0"/>
            <v:stroke on="f" joinstyle="miter"/>
            <v:imagedata o:title=""/>
            <o:lock v:ext="edit"/>
            <v:textbox inset="0mm,0mm,0mm,0mm">
              <w:txbxContent>
                <w:tbl>
                  <w:tblPr>
                    <w:tblStyle w:val="4"/>
                    <w:tblW w:w="758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05"/>
                    <w:gridCol w:w="2442"/>
                    <w:gridCol w:w="1129"/>
                    <w:gridCol w:w="1415"/>
                    <w:gridCol w:w="149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84" w:hRule="atLeast"/>
                    </w:trPr>
                    <w:tc>
                      <w:tcPr>
                        <w:tcW w:w="1105" w:type="dxa"/>
                      </w:tcPr>
                      <w:p>
                        <w:pPr>
                          <w:pStyle w:val="8"/>
                          <w:spacing w:before="3" w:line="262" w:lineRule="exact"/>
                          <w:ind w:left="91" w:right="73"/>
                          <w:jc w:val="center"/>
                          <w:rPr>
                            <w:sz w:val="22"/>
                          </w:rPr>
                        </w:pPr>
                        <w:r>
                          <w:rPr>
                            <w:sz w:val="22"/>
                          </w:rPr>
                          <w:t>测点编号</w:t>
                        </w:r>
                      </w:p>
                    </w:tc>
                    <w:tc>
                      <w:tcPr>
                        <w:tcW w:w="2442" w:type="dxa"/>
                      </w:tcPr>
                      <w:p>
                        <w:pPr>
                          <w:pStyle w:val="8"/>
                          <w:spacing w:before="3" w:line="262" w:lineRule="exact"/>
                          <w:ind w:left="210" w:right="191"/>
                          <w:jc w:val="center"/>
                          <w:rPr>
                            <w:sz w:val="22"/>
                          </w:rPr>
                        </w:pPr>
                        <w:r>
                          <w:rPr>
                            <w:sz w:val="22"/>
                          </w:rPr>
                          <w:t>测点位置</w:t>
                        </w:r>
                      </w:p>
                    </w:tc>
                    <w:tc>
                      <w:tcPr>
                        <w:tcW w:w="1129" w:type="dxa"/>
                      </w:tcPr>
                      <w:p>
                        <w:pPr>
                          <w:pStyle w:val="8"/>
                          <w:spacing w:before="3" w:line="262" w:lineRule="exact"/>
                          <w:ind w:right="100"/>
                          <w:jc w:val="right"/>
                          <w:rPr>
                            <w:sz w:val="22"/>
                          </w:rPr>
                        </w:pPr>
                        <w:r>
                          <w:rPr>
                            <w:sz w:val="22"/>
                          </w:rPr>
                          <w:t>主要声源</w:t>
                        </w:r>
                      </w:p>
                    </w:tc>
                    <w:tc>
                      <w:tcPr>
                        <w:tcW w:w="1415" w:type="dxa"/>
                      </w:tcPr>
                      <w:p>
                        <w:pPr>
                          <w:pStyle w:val="8"/>
                          <w:spacing w:before="3" w:line="262" w:lineRule="exact"/>
                          <w:ind w:left="484"/>
                          <w:rPr>
                            <w:sz w:val="22"/>
                          </w:rPr>
                        </w:pPr>
                        <w:r>
                          <w:rPr>
                            <w:sz w:val="22"/>
                          </w:rPr>
                          <w:t>北纬</w:t>
                        </w:r>
                      </w:p>
                    </w:tc>
                    <w:tc>
                      <w:tcPr>
                        <w:tcW w:w="1491" w:type="dxa"/>
                      </w:tcPr>
                      <w:p>
                        <w:pPr>
                          <w:pStyle w:val="8"/>
                          <w:spacing w:before="3" w:line="262" w:lineRule="exact"/>
                          <w:ind w:left="500" w:right="490"/>
                          <w:jc w:val="center"/>
                          <w:rPr>
                            <w:sz w:val="22"/>
                          </w:rPr>
                        </w:pPr>
                        <w:r>
                          <w:rPr>
                            <w:sz w:val="22"/>
                          </w:rPr>
                          <w:t>东经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7" w:hRule="atLeast"/>
                    </w:trPr>
                    <w:tc>
                      <w:tcPr>
                        <w:tcW w:w="1105" w:type="dxa"/>
                      </w:tcPr>
                      <w:p>
                        <w:pPr>
                          <w:pStyle w:val="8"/>
                          <w:spacing w:before="15" w:line="252" w:lineRule="exact"/>
                          <w:ind w:left="90" w:right="73"/>
                          <w:jc w:val="center"/>
                          <w:rPr>
                            <w:rFonts w:ascii="Times New Roman"/>
                            <w:sz w:val="22"/>
                          </w:rPr>
                        </w:pPr>
                        <w:r>
                          <w:rPr>
                            <w:rFonts w:ascii="Times New Roman"/>
                            <w:sz w:val="22"/>
                          </w:rPr>
                          <w:t>N1</w:t>
                        </w:r>
                      </w:p>
                    </w:tc>
                    <w:tc>
                      <w:tcPr>
                        <w:tcW w:w="2442" w:type="dxa"/>
                      </w:tcPr>
                      <w:p>
                        <w:pPr>
                          <w:pStyle w:val="8"/>
                          <w:spacing w:before="5" w:line="262" w:lineRule="exact"/>
                          <w:ind w:left="210" w:right="188"/>
                          <w:jc w:val="center"/>
                          <w:rPr>
                            <w:sz w:val="22"/>
                          </w:rPr>
                        </w:pPr>
                        <w:r>
                          <w:rPr>
                            <w:sz w:val="22"/>
                          </w:rPr>
                          <w:t>井场西侧边界处</w:t>
                        </w:r>
                      </w:p>
                    </w:tc>
                    <w:tc>
                      <w:tcPr>
                        <w:tcW w:w="1129" w:type="dxa"/>
                      </w:tcPr>
                      <w:p>
                        <w:pPr>
                          <w:pStyle w:val="8"/>
                          <w:spacing w:before="5" w:line="262" w:lineRule="exact"/>
                          <w:ind w:right="100"/>
                          <w:jc w:val="right"/>
                          <w:rPr>
                            <w:sz w:val="22"/>
                          </w:rPr>
                        </w:pPr>
                        <w:r>
                          <w:rPr>
                            <w:sz w:val="22"/>
                          </w:rPr>
                          <w:t>环境噪声</w:t>
                        </w:r>
                      </w:p>
                    </w:tc>
                    <w:tc>
                      <w:tcPr>
                        <w:tcW w:w="1415" w:type="dxa"/>
                      </w:tcPr>
                      <w:p>
                        <w:pPr>
                          <w:pStyle w:val="8"/>
                          <w:spacing w:before="15" w:line="252" w:lineRule="exact"/>
                          <w:ind w:left="537"/>
                          <w:rPr>
                            <w:rFonts w:ascii="Times New Roman"/>
                            <w:sz w:val="22"/>
                          </w:rPr>
                        </w:pPr>
                        <w:r>
                          <w:rPr>
                            <w:rFonts w:ascii="Times New Roman"/>
                            <w:sz w:val="22"/>
                          </w:rPr>
                          <w:t>***</w:t>
                        </w:r>
                      </w:p>
                    </w:tc>
                    <w:tc>
                      <w:tcPr>
                        <w:tcW w:w="1491" w:type="dxa"/>
                      </w:tcPr>
                      <w:p>
                        <w:pPr>
                          <w:pStyle w:val="8"/>
                          <w:spacing w:before="15" w:line="252" w:lineRule="exact"/>
                          <w:ind w:left="500" w:right="490"/>
                          <w:jc w:val="center"/>
                          <w:rPr>
                            <w:rFonts w:ascii="Times New Roman"/>
                            <w:sz w:val="22"/>
                          </w:rPr>
                        </w:pPr>
                        <w:r>
                          <w:rPr>
                            <w:rFonts w:ascii="Times New Roman"/>
                            <w:sz w:val="22"/>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1105" w:type="dxa"/>
                      </w:tcPr>
                      <w:p>
                        <w:pPr>
                          <w:pStyle w:val="8"/>
                          <w:spacing w:before="15" w:line="250" w:lineRule="exact"/>
                          <w:ind w:left="90" w:right="73"/>
                          <w:jc w:val="center"/>
                          <w:rPr>
                            <w:rFonts w:ascii="Times New Roman"/>
                            <w:sz w:val="22"/>
                          </w:rPr>
                        </w:pPr>
                        <w:r>
                          <w:rPr>
                            <w:rFonts w:ascii="Times New Roman"/>
                            <w:sz w:val="22"/>
                          </w:rPr>
                          <w:t>N2</w:t>
                        </w:r>
                      </w:p>
                    </w:tc>
                    <w:tc>
                      <w:tcPr>
                        <w:tcW w:w="2442" w:type="dxa"/>
                      </w:tcPr>
                      <w:p>
                        <w:pPr>
                          <w:pStyle w:val="8"/>
                          <w:spacing w:before="2" w:line="262" w:lineRule="exact"/>
                          <w:ind w:left="210" w:right="191"/>
                          <w:jc w:val="center"/>
                          <w:rPr>
                            <w:sz w:val="22"/>
                          </w:rPr>
                        </w:pPr>
                        <w:r>
                          <w:rPr>
                            <w:sz w:val="22"/>
                          </w:rPr>
                          <w:t>井场西南侧居民点处</w:t>
                        </w:r>
                      </w:p>
                    </w:tc>
                    <w:tc>
                      <w:tcPr>
                        <w:tcW w:w="1129" w:type="dxa"/>
                      </w:tcPr>
                      <w:p>
                        <w:pPr>
                          <w:pStyle w:val="8"/>
                          <w:spacing w:before="2" w:line="262" w:lineRule="exact"/>
                          <w:ind w:right="100"/>
                          <w:jc w:val="right"/>
                          <w:rPr>
                            <w:sz w:val="22"/>
                          </w:rPr>
                        </w:pPr>
                        <w:r>
                          <w:rPr>
                            <w:sz w:val="22"/>
                          </w:rPr>
                          <w:t>环境噪声</w:t>
                        </w:r>
                      </w:p>
                    </w:tc>
                    <w:tc>
                      <w:tcPr>
                        <w:tcW w:w="1415" w:type="dxa"/>
                      </w:tcPr>
                      <w:p>
                        <w:pPr>
                          <w:pStyle w:val="8"/>
                          <w:spacing w:before="15" w:line="250" w:lineRule="exact"/>
                          <w:ind w:left="537"/>
                          <w:rPr>
                            <w:rFonts w:ascii="Times New Roman"/>
                            <w:sz w:val="22"/>
                          </w:rPr>
                        </w:pPr>
                        <w:r>
                          <w:rPr>
                            <w:rFonts w:ascii="Times New Roman"/>
                            <w:sz w:val="22"/>
                          </w:rPr>
                          <w:t>***</w:t>
                        </w:r>
                      </w:p>
                    </w:tc>
                    <w:tc>
                      <w:tcPr>
                        <w:tcW w:w="1491" w:type="dxa"/>
                      </w:tcPr>
                      <w:p>
                        <w:pPr>
                          <w:pStyle w:val="8"/>
                          <w:spacing w:before="15" w:line="250" w:lineRule="exact"/>
                          <w:ind w:left="500" w:right="490"/>
                          <w:jc w:val="center"/>
                          <w:rPr>
                            <w:rFonts w:ascii="Times New Roman"/>
                            <w:sz w:val="22"/>
                          </w:rPr>
                        </w:pPr>
                        <w:r>
                          <w:rPr>
                            <w:rFonts w:ascii="Times New Roman"/>
                            <w:sz w:val="22"/>
                          </w:rPr>
                          <w:t>****</w:t>
                        </w:r>
                      </w:p>
                    </w:tc>
                  </w:tr>
                </w:tbl>
                <w:p>
                  <w:pPr>
                    <w:pStyle w:val="3"/>
                  </w:pPr>
                </w:p>
              </w:txbxContent>
            </v:textbox>
          </v:shape>
        </w:pict>
      </w:r>
      <w:r>
        <w:t>监测时间</w:t>
      </w:r>
      <w:r>
        <w:rPr>
          <w:spacing w:val="-64"/>
        </w:rPr>
        <w:t xml:space="preserve"> </w:t>
      </w:r>
      <w:r>
        <w:rPr>
          <w:rFonts w:ascii="Times New Roman" w:eastAsia="Times New Roman"/>
        </w:rPr>
        <w:t>2021</w:t>
      </w:r>
      <w:r>
        <w:rPr>
          <w:rFonts w:ascii="Times New Roman" w:eastAsia="Times New Roman"/>
          <w:spacing w:val="1"/>
        </w:rPr>
        <w:t xml:space="preserve"> </w:t>
      </w:r>
      <w:r>
        <w:t>年</w:t>
      </w:r>
      <w:r>
        <w:rPr>
          <w:spacing w:val="-67"/>
        </w:rPr>
        <w:t xml:space="preserve"> </w:t>
      </w:r>
      <w:r>
        <w:rPr>
          <w:rFonts w:ascii="Times New Roman" w:eastAsia="Times New Roman"/>
        </w:rPr>
        <w:t>5</w:t>
      </w:r>
      <w:r>
        <w:rPr>
          <w:rFonts w:ascii="Times New Roman" w:eastAsia="Times New Roman"/>
          <w:spacing w:val="1"/>
        </w:rPr>
        <w:t xml:space="preserve"> </w:t>
      </w:r>
      <w:r>
        <w:t>月</w:t>
      </w:r>
      <w:r>
        <w:rPr>
          <w:spacing w:val="-67"/>
        </w:rPr>
        <w:t xml:space="preserve"> </w:t>
      </w:r>
      <w:r>
        <w:rPr>
          <w:rFonts w:ascii="Times New Roman" w:eastAsia="Times New Roman"/>
        </w:rPr>
        <w:t>11~12</w:t>
      </w:r>
      <w:r>
        <w:rPr>
          <w:rFonts w:ascii="Times New Roman" w:eastAsia="Times New Roman"/>
          <w:spacing w:val="-1"/>
        </w:rPr>
        <w:t xml:space="preserve"> </w:t>
      </w:r>
      <w:r>
        <w:t>日，监测点位见表</w:t>
      </w:r>
      <w:r>
        <w:rPr>
          <w:spacing w:val="-67"/>
        </w:rPr>
        <w:t xml:space="preserve"> </w:t>
      </w:r>
      <w:r>
        <w:rPr>
          <w:rFonts w:ascii="Times New Roman" w:eastAsia="Times New Roman"/>
        </w:rPr>
        <w:t>3-5</w:t>
      </w:r>
      <w:r>
        <w:rPr>
          <w:rFonts w:ascii="Times New Roman" w:eastAsia="Times New Roman"/>
          <w:spacing w:val="-2"/>
        </w:rPr>
        <w:t xml:space="preserve"> </w:t>
      </w:r>
      <w:r>
        <w:t>和</w:t>
      </w:r>
      <w:r>
        <w:rPr>
          <w:b/>
        </w:rPr>
        <w:t>附图</w:t>
      </w:r>
      <w:r>
        <w:rPr>
          <w:b/>
          <w:spacing w:val="-65"/>
        </w:rPr>
        <w:t xml:space="preserve"> </w:t>
      </w:r>
      <w:r>
        <w:rPr>
          <w:rFonts w:ascii="Times New Roman" w:eastAsia="Times New Roman"/>
          <w:b/>
        </w:rPr>
        <w:t>8</w:t>
      </w:r>
      <w:r>
        <w:t>。表</w:t>
      </w:r>
      <w:r>
        <w:rPr>
          <w:spacing w:val="-67"/>
        </w:rPr>
        <w:t xml:space="preserve"> </w:t>
      </w:r>
      <w:r>
        <w:rPr>
          <w:rFonts w:ascii="Times New Roman" w:eastAsia="Times New Roman"/>
        </w:rPr>
        <w:t>3-5</w:t>
      </w:r>
      <w:r>
        <w:rPr>
          <w:rFonts w:ascii="Times New Roman" w:eastAsia="Times New Roman"/>
        </w:rPr>
        <w:tab/>
      </w:r>
      <w:r>
        <w:t>声环境监测点位布设</w:t>
      </w:r>
    </w:p>
    <w:p>
      <w:pPr>
        <w:pStyle w:val="3"/>
        <w:rPr>
          <w:sz w:val="28"/>
        </w:rPr>
      </w:pPr>
    </w:p>
    <w:p>
      <w:pPr>
        <w:pStyle w:val="3"/>
        <w:rPr>
          <w:sz w:val="28"/>
        </w:rPr>
      </w:pPr>
    </w:p>
    <w:p>
      <w:pPr>
        <w:pStyle w:val="3"/>
        <w:rPr>
          <w:sz w:val="24"/>
        </w:rPr>
      </w:pPr>
    </w:p>
    <w:p>
      <w:pPr>
        <w:pStyle w:val="3"/>
        <w:ind w:left="1376"/>
      </w:pPr>
      <w:r>
        <w:t>②声环境现状监测结果及评价</w:t>
      </w:r>
    </w:p>
    <w:p>
      <w:pPr>
        <w:pStyle w:val="3"/>
        <w:spacing w:before="128"/>
        <w:ind w:left="1376"/>
      </w:pPr>
      <w:r>
        <w:t xml:space="preserve">本项目声环境监测及评价结果见表 </w:t>
      </w:r>
      <w:r>
        <w:rPr>
          <w:rFonts w:ascii="Times New Roman" w:eastAsia="Times New Roman"/>
        </w:rPr>
        <w:t>3-6</w:t>
      </w:r>
      <w:r>
        <w:t>，</w:t>
      </w:r>
    </w:p>
    <w:p>
      <w:pPr>
        <w:pStyle w:val="3"/>
        <w:spacing w:before="12"/>
        <w:rPr>
          <w:sz w:val="24"/>
        </w:rPr>
      </w:pPr>
    </w:p>
    <w:p>
      <w:pPr>
        <w:pStyle w:val="3"/>
        <w:tabs>
          <w:tab w:val="left" w:pos="931"/>
        </w:tabs>
        <w:ind w:right="23"/>
        <w:jc w:val="center"/>
      </w:pPr>
      <w:r>
        <w:t>表</w:t>
      </w:r>
      <w:r>
        <w:rPr>
          <w:spacing w:val="-67"/>
        </w:rPr>
        <w:t xml:space="preserve"> </w:t>
      </w:r>
      <w:r>
        <w:rPr>
          <w:rFonts w:ascii="Times New Roman" w:eastAsia="Times New Roman"/>
        </w:rPr>
        <w:t>3-6</w:t>
      </w:r>
      <w:r>
        <w:rPr>
          <w:rFonts w:ascii="Times New Roman" w:eastAsia="Times New Roman"/>
        </w:rPr>
        <w:tab/>
      </w:r>
      <w:r>
        <w:t>噪声监测结果</w:t>
      </w:r>
    </w:p>
    <w:p>
      <w:pPr>
        <w:pStyle w:val="3"/>
        <w:spacing w:before="3"/>
        <w:ind w:left="3" w:right="25"/>
        <w:jc w:val="center"/>
        <w:rPr>
          <w:rFonts w:ascii="Times New Roman"/>
        </w:rPr>
      </w:pPr>
      <w:r>
        <w:rPr>
          <w:rFonts w:ascii="Times New Roman"/>
        </w:rPr>
        <w:t>****</w:t>
      </w:r>
    </w:p>
    <w:p>
      <w:pPr>
        <w:pStyle w:val="3"/>
        <w:spacing w:before="4"/>
        <w:rPr>
          <w:rFonts w:ascii="Times New Roman"/>
          <w:sz w:val="35"/>
        </w:rPr>
      </w:pPr>
    </w:p>
    <w:p>
      <w:pPr>
        <w:pStyle w:val="3"/>
        <w:ind w:left="1376"/>
      </w:pPr>
      <w:r>
        <w:t>各监测点昼、 夜间噪声均能满足《 声环境 质量标准》</w:t>
      </w:r>
    </w:p>
    <w:p>
      <w:pPr>
        <w:pStyle w:val="3"/>
        <w:spacing w:before="128"/>
        <w:ind w:left="855"/>
      </w:pPr>
      <w:r>
        <w:t>（</w:t>
      </w:r>
      <w:r>
        <w:rPr>
          <w:rFonts w:ascii="Times New Roman" w:eastAsia="Times New Roman"/>
        </w:rPr>
        <w:t>GB3096-2008</w:t>
      </w:r>
      <w:r>
        <w:t>）</w:t>
      </w:r>
      <w:r>
        <w:rPr>
          <w:rFonts w:ascii="Times New Roman" w:eastAsia="Times New Roman"/>
        </w:rPr>
        <w:t xml:space="preserve">2 </w:t>
      </w:r>
      <w:r>
        <w:t>类标准要求。</w:t>
      </w:r>
    </w:p>
    <w:p>
      <w:pPr>
        <w:pStyle w:val="7"/>
        <w:numPr>
          <w:ilvl w:val="0"/>
          <w:numId w:val="5"/>
        </w:numPr>
        <w:tabs>
          <w:tab w:val="left" w:pos="2026"/>
        </w:tabs>
        <w:spacing w:before="125" w:after="0" w:line="240" w:lineRule="auto"/>
        <w:ind w:left="2025" w:right="0" w:hanging="649"/>
        <w:jc w:val="left"/>
        <w:rPr>
          <w:sz w:val="26"/>
        </w:rPr>
      </w:pPr>
      <w:r>
        <w:rPr>
          <w:sz w:val="26"/>
        </w:rPr>
        <w:t>土壤环境质量现状及评价</w:t>
      </w:r>
    </w:p>
    <w:p>
      <w:pPr>
        <w:pStyle w:val="3"/>
        <w:spacing w:before="128"/>
        <w:ind w:left="1376"/>
      </w:pPr>
      <w:r>
        <w:t>①土壤监测布点</w:t>
      </w:r>
    </w:p>
    <w:p>
      <w:pPr>
        <w:pStyle w:val="3"/>
        <w:spacing w:before="128" w:line="331" w:lineRule="auto"/>
        <w:ind w:left="855" w:right="878" w:firstLine="520"/>
      </w:pPr>
      <w:r>
        <w:rPr>
          <w:rFonts w:ascii="Times New Roman" w:eastAsia="Times New Roman"/>
        </w:rPr>
        <w:t xml:space="preserve">2021 </w:t>
      </w:r>
      <w:r>
        <w:rPr>
          <w:spacing w:val="-26"/>
        </w:rPr>
        <w:t xml:space="preserve">年 </w:t>
      </w:r>
      <w:r>
        <w:rPr>
          <w:rFonts w:ascii="Times New Roman" w:eastAsia="Times New Roman"/>
        </w:rPr>
        <w:t xml:space="preserve">5 </w:t>
      </w:r>
      <w:r>
        <w:rPr>
          <w:spacing w:val="-26"/>
        </w:rPr>
        <w:t xml:space="preserve">月 </w:t>
      </w:r>
      <w:r>
        <w:rPr>
          <w:rFonts w:ascii="Times New Roman" w:eastAsia="Times New Roman"/>
        </w:rPr>
        <w:t xml:space="preserve">11 </w:t>
      </w:r>
      <w:r>
        <w:rPr>
          <w:spacing w:val="-5"/>
        </w:rPr>
        <w:t xml:space="preserve">日在井场拟占地范围内取样 </w:t>
      </w:r>
      <w:r>
        <w:rPr>
          <w:rFonts w:ascii="Times New Roman" w:eastAsia="Times New Roman"/>
        </w:rPr>
        <w:t xml:space="preserve">1 </w:t>
      </w:r>
      <w:r>
        <w:rPr>
          <w:spacing w:val="-2"/>
        </w:rPr>
        <w:t>次监测，监测点位</w:t>
      </w:r>
      <w:r>
        <w:t>见</w:t>
      </w:r>
      <w:r>
        <w:rPr>
          <w:b/>
          <w:spacing w:val="-22"/>
        </w:rPr>
        <w:t xml:space="preserve">附图 </w:t>
      </w:r>
      <w:r>
        <w:rPr>
          <w:rFonts w:ascii="Times New Roman" w:eastAsia="Times New Roman"/>
          <w:b/>
        </w:rPr>
        <w:t>8</w:t>
      </w:r>
      <w:r>
        <w:t>。</w:t>
      </w:r>
    </w:p>
    <w:p>
      <w:pPr>
        <w:pStyle w:val="3"/>
        <w:spacing w:line="333" w:lineRule="exact"/>
        <w:ind w:left="1376"/>
      </w:pPr>
      <w:r>
        <w:t>②土壤现状监测结果及评价</w:t>
      </w:r>
    </w:p>
    <w:p>
      <w:pPr>
        <w:pStyle w:val="3"/>
        <w:spacing w:before="127" w:line="331" w:lineRule="auto"/>
        <w:ind w:left="855" w:right="878" w:firstLine="520"/>
        <w:jc w:val="both"/>
      </w:pPr>
      <w:r>
        <w:rPr>
          <w:spacing w:val="-21"/>
        </w:rPr>
        <w:t>项目均为临时占地，且主要为耕地，故评价执行《土壤环境质量 农</w:t>
      </w:r>
      <w:r>
        <w:rPr>
          <w:spacing w:val="-2"/>
          <w:w w:val="95"/>
        </w:rPr>
        <w:t>用地土壤污染风险管控标准》</w:t>
      </w:r>
      <w:r>
        <w:rPr>
          <w:w w:val="95"/>
        </w:rPr>
        <w:t>（</w:t>
      </w:r>
      <w:r>
        <w:rPr>
          <w:rFonts w:ascii="Times New Roman" w:eastAsia="Times New Roman"/>
          <w:w w:val="95"/>
        </w:rPr>
        <w:t>GB15618-2018</w:t>
      </w:r>
      <w:r>
        <w:rPr>
          <w:w w:val="95"/>
        </w:rPr>
        <w:t xml:space="preserve">）中相应的基本项目筛  </w:t>
      </w:r>
      <w:r>
        <w:rPr>
          <w:spacing w:val="-1"/>
        </w:rPr>
        <w:t>选值，采用标准指数法评价，其余监测因子留作背景值，不做评价。</w:t>
      </w:r>
    </w:p>
    <w:p>
      <w:pPr>
        <w:spacing w:after="0" w:line="331" w:lineRule="auto"/>
        <w:jc w:val="both"/>
        <w:sectPr>
          <w:pgSz w:w="11910" w:h="16840"/>
          <w:pgMar w:top="1420" w:right="920" w:bottom="1320" w:left="1420" w:header="0" w:footer="1047" w:gutter="0"/>
          <w:cols w:space="720" w:num="1"/>
        </w:sectPr>
      </w:pPr>
    </w:p>
    <w:tbl>
      <w:tblPr>
        <w:tblStyle w:val="4"/>
        <w:tblW w:w="8524" w:type="dxa"/>
        <w:tblInd w:w="28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5"/>
        <w:gridCol w:w="804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6" w:hRule="atLeast"/>
        </w:trPr>
        <w:tc>
          <w:tcPr>
            <w:tcW w:w="475" w:type="dxa"/>
            <w:tcBorders>
              <w:bottom w:val="single" w:color="000000" w:sz="4" w:space="0"/>
              <w:right w:val="single" w:color="000000" w:sz="4" w:space="0"/>
            </w:tcBorders>
          </w:tcPr>
          <w:p>
            <w:pPr>
              <w:pStyle w:val="8"/>
              <w:rPr>
                <w:rFonts w:ascii="Times New Roman"/>
                <w:sz w:val="24"/>
              </w:rPr>
            </w:pPr>
          </w:p>
        </w:tc>
        <w:tc>
          <w:tcPr>
            <w:tcW w:w="8049" w:type="dxa"/>
            <w:tcBorders>
              <w:left w:val="single" w:color="000000" w:sz="4" w:space="0"/>
              <w:bottom w:val="single" w:color="000000" w:sz="4" w:space="0"/>
            </w:tcBorders>
          </w:tcPr>
          <w:p>
            <w:pPr>
              <w:pStyle w:val="8"/>
              <w:spacing w:before="109"/>
              <w:ind w:left="112"/>
              <w:rPr>
                <w:sz w:val="26"/>
              </w:rPr>
            </w:pPr>
            <w:r>
              <w:rPr>
                <w:sz w:val="26"/>
              </w:rPr>
              <w:t xml:space="preserve">土壤现状监测统计结果分别见下表 </w:t>
            </w:r>
            <w:r>
              <w:rPr>
                <w:rFonts w:ascii="Times New Roman" w:eastAsia="Times New Roman"/>
                <w:sz w:val="26"/>
              </w:rPr>
              <w:t>3-7</w:t>
            </w:r>
            <w:r>
              <w:rPr>
                <w:sz w:val="26"/>
              </w:rPr>
              <w:t>。</w:t>
            </w:r>
          </w:p>
          <w:p>
            <w:pPr>
              <w:pStyle w:val="8"/>
              <w:spacing w:before="12"/>
              <w:rPr>
                <w:sz w:val="24"/>
              </w:rPr>
            </w:pPr>
          </w:p>
          <w:p>
            <w:pPr>
              <w:pStyle w:val="8"/>
              <w:tabs>
                <w:tab w:val="left" w:pos="1951"/>
              </w:tabs>
              <w:ind w:left="1019"/>
              <w:rPr>
                <w:sz w:val="26"/>
              </w:rPr>
            </w:pPr>
            <w:r>
              <w:rPr>
                <w:sz w:val="26"/>
              </w:rPr>
              <w:t>表</w:t>
            </w:r>
            <w:r>
              <w:rPr>
                <w:spacing w:val="-66"/>
                <w:sz w:val="26"/>
              </w:rPr>
              <w:t xml:space="preserve"> </w:t>
            </w:r>
            <w:r>
              <w:rPr>
                <w:rFonts w:ascii="Times New Roman" w:eastAsia="Times New Roman"/>
                <w:sz w:val="26"/>
              </w:rPr>
              <w:t>3-7</w:t>
            </w:r>
            <w:r>
              <w:rPr>
                <w:rFonts w:ascii="Times New Roman" w:eastAsia="Times New Roman"/>
                <w:sz w:val="26"/>
              </w:rPr>
              <w:tab/>
            </w:r>
            <w:r>
              <w:rPr>
                <w:sz w:val="26"/>
              </w:rPr>
              <w:t>土壤环境质量现状监测结果（单位：</w:t>
            </w:r>
            <w:r>
              <w:rPr>
                <w:rFonts w:ascii="Times New Roman" w:eastAsia="Times New Roman"/>
                <w:sz w:val="26"/>
              </w:rPr>
              <w:t>mg/kg</w:t>
            </w:r>
            <w:r>
              <w:rPr>
                <w:sz w:val="26"/>
              </w:rPr>
              <w:t>）</w:t>
            </w:r>
          </w:p>
          <w:p>
            <w:pPr>
              <w:pStyle w:val="8"/>
              <w:spacing w:before="4"/>
              <w:ind w:left="22"/>
              <w:jc w:val="center"/>
              <w:rPr>
                <w:rFonts w:ascii="Times New Roman"/>
                <w:sz w:val="26"/>
              </w:rPr>
            </w:pPr>
            <w:r>
              <w:rPr>
                <w:rFonts w:ascii="Times New Roman"/>
                <w:sz w:val="26"/>
              </w:rPr>
              <w:t>****</w:t>
            </w:r>
          </w:p>
          <w:p>
            <w:pPr>
              <w:pStyle w:val="8"/>
              <w:spacing w:before="106" w:line="331" w:lineRule="auto"/>
              <w:ind w:left="112" w:right="88" w:firstLine="520"/>
              <w:rPr>
                <w:sz w:val="26"/>
              </w:rPr>
            </w:pPr>
            <w:r>
              <w:rPr>
                <w:sz w:val="26"/>
              </w:rPr>
              <w:t xml:space="preserve">由评价结果可知，本项目土壤监测因子的标准指数均小于 </w:t>
            </w:r>
            <w:r>
              <w:rPr>
                <w:rFonts w:ascii="Times New Roman" w:eastAsia="Times New Roman"/>
                <w:sz w:val="26"/>
              </w:rPr>
              <w:t>1</w:t>
            </w:r>
            <w:r>
              <w:rPr>
                <w:sz w:val="26"/>
              </w:rPr>
              <w:t>，说明本项目所在区域的土壤环境质量均能满足农用地土壤污染风险管控</w:t>
            </w:r>
          </w:p>
          <w:p>
            <w:pPr>
              <w:pStyle w:val="8"/>
              <w:spacing w:before="2" w:line="331" w:lineRule="exact"/>
              <w:ind w:left="112"/>
              <w:rPr>
                <w:sz w:val="26"/>
              </w:rPr>
            </w:pPr>
            <w:r>
              <w:rPr>
                <w:sz w:val="26"/>
              </w:rPr>
              <w:t>标准的筛选值要求。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94" w:hRule="atLeast"/>
        </w:trPr>
        <w:tc>
          <w:tcPr>
            <w:tcW w:w="475" w:type="dxa"/>
            <w:tcBorders>
              <w:top w:val="single" w:color="000000" w:sz="4" w:space="0"/>
              <w:bottom w:val="single" w:color="000000" w:sz="4" w:space="0"/>
              <w:right w:val="single" w:color="000000" w:sz="4" w:space="0"/>
            </w:tcBorders>
          </w:tcPr>
          <w:p>
            <w:pPr>
              <w:pStyle w:val="8"/>
              <w:spacing w:before="1" w:line="242" w:lineRule="auto"/>
              <w:ind w:left="9" w:right="50"/>
              <w:jc w:val="both"/>
              <w:rPr>
                <w:sz w:val="20"/>
              </w:rPr>
            </w:pPr>
            <w:r>
              <w:rPr>
                <w:sz w:val="20"/>
              </w:rPr>
              <w:t>与项目有关的原有环境污染和生态破坏问</w:t>
            </w:r>
          </w:p>
          <w:p>
            <w:pPr>
              <w:pStyle w:val="8"/>
              <w:spacing w:before="4" w:line="240" w:lineRule="exact"/>
              <w:ind w:left="110"/>
              <w:rPr>
                <w:sz w:val="20"/>
              </w:rPr>
            </w:pPr>
            <w:r>
              <w:rPr>
                <w:w w:val="99"/>
                <w:sz w:val="20"/>
              </w:rPr>
              <w:t>题</w:t>
            </w:r>
          </w:p>
        </w:tc>
        <w:tc>
          <w:tcPr>
            <w:tcW w:w="8049" w:type="dxa"/>
            <w:tcBorders>
              <w:top w:val="single" w:color="000000" w:sz="4" w:space="0"/>
              <w:left w:val="single" w:color="000000" w:sz="4" w:space="0"/>
              <w:bottom w:val="single" w:color="000000" w:sz="4" w:space="0"/>
            </w:tcBorders>
          </w:tcPr>
          <w:p>
            <w:pPr>
              <w:pStyle w:val="8"/>
              <w:spacing w:before="12"/>
              <w:rPr>
                <w:sz w:val="37"/>
              </w:rPr>
            </w:pPr>
          </w:p>
          <w:p>
            <w:pPr>
              <w:pStyle w:val="8"/>
              <w:spacing w:line="331" w:lineRule="auto"/>
              <w:ind w:left="112" w:right="91" w:firstLine="520"/>
              <w:rPr>
                <w:sz w:val="26"/>
              </w:rPr>
            </w:pPr>
            <w:r>
              <w:rPr>
                <w:sz w:val="26"/>
              </w:rPr>
              <w:t>本项目属新建项目，根据现场调查，项目区内未见与本项目有关的原有污染情况及环境问题。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65" w:hRule="atLeast"/>
        </w:trPr>
        <w:tc>
          <w:tcPr>
            <w:tcW w:w="475" w:type="dxa"/>
            <w:tcBorders>
              <w:top w:val="single" w:color="000000" w:sz="4" w:space="0"/>
              <w:right w:val="single" w:color="000000" w:sz="4" w:space="0"/>
            </w:tcBorders>
          </w:tcPr>
          <w:p>
            <w:pPr>
              <w:pStyle w:val="8"/>
              <w:rPr>
                <w:sz w:val="26"/>
              </w:rPr>
            </w:pPr>
          </w:p>
          <w:p>
            <w:pPr>
              <w:pStyle w:val="8"/>
              <w:rPr>
                <w:sz w:val="26"/>
              </w:rPr>
            </w:pPr>
          </w:p>
          <w:p>
            <w:pPr>
              <w:pStyle w:val="8"/>
              <w:rPr>
                <w:sz w:val="26"/>
              </w:rPr>
            </w:pPr>
          </w:p>
          <w:p>
            <w:pPr>
              <w:pStyle w:val="8"/>
              <w:rPr>
                <w:sz w:val="26"/>
              </w:rPr>
            </w:pPr>
          </w:p>
          <w:p>
            <w:pPr>
              <w:pStyle w:val="8"/>
              <w:spacing w:before="5"/>
              <w:rPr>
                <w:sz w:val="27"/>
              </w:rPr>
            </w:pPr>
          </w:p>
          <w:p>
            <w:pPr>
              <w:pStyle w:val="8"/>
              <w:spacing w:line="242" w:lineRule="auto"/>
              <w:ind w:left="107" w:right="91"/>
              <w:jc w:val="both"/>
              <w:rPr>
                <w:sz w:val="26"/>
              </w:rPr>
            </w:pPr>
            <w:r>
              <w:rPr>
                <w:sz w:val="26"/>
              </w:rPr>
              <w:t>生态环境保护目标</w:t>
            </w:r>
          </w:p>
        </w:tc>
        <w:tc>
          <w:tcPr>
            <w:tcW w:w="8049" w:type="dxa"/>
            <w:tcBorders>
              <w:top w:val="single" w:color="000000" w:sz="4" w:space="0"/>
              <w:left w:val="single" w:color="000000" w:sz="4" w:space="0"/>
            </w:tcBorders>
          </w:tcPr>
          <w:p>
            <w:pPr>
              <w:pStyle w:val="8"/>
              <w:spacing w:before="107" w:line="331" w:lineRule="auto"/>
              <w:ind w:left="112" w:right="-44" w:firstLine="520"/>
              <w:rPr>
                <w:sz w:val="26"/>
              </w:rPr>
            </w:pPr>
            <w:r>
              <w:rPr>
                <w:sz w:val="26"/>
              </w:rPr>
              <w:t>根据现场调查，本项目用地不涉及自然保护区、风景名胜区、森</w:t>
            </w:r>
            <w:r>
              <w:rPr>
                <w:spacing w:val="-2"/>
                <w:sz w:val="26"/>
              </w:rPr>
              <w:t>林公园等生态环境敏感区；不在忠县生态保护红线范围内</w:t>
            </w:r>
            <w:r>
              <w:rPr>
                <w:sz w:val="26"/>
              </w:rPr>
              <w:t>（</w:t>
            </w:r>
            <w:r>
              <w:rPr>
                <w:b/>
                <w:spacing w:val="-25"/>
                <w:sz w:val="26"/>
              </w:rPr>
              <w:t xml:space="preserve">附图 </w:t>
            </w:r>
            <w:r>
              <w:rPr>
                <w:rFonts w:ascii="Times New Roman" w:eastAsia="Times New Roman"/>
                <w:b/>
                <w:spacing w:val="-4"/>
                <w:sz w:val="26"/>
              </w:rPr>
              <w:t>9</w:t>
            </w:r>
            <w:r>
              <w:rPr>
                <w:spacing w:val="-4"/>
                <w:sz w:val="26"/>
              </w:rPr>
              <w:t xml:space="preserve">）； </w:t>
            </w:r>
            <w:r>
              <w:rPr>
                <w:sz w:val="26"/>
              </w:rPr>
              <w:t>也不涉及珍稀保护动植物及古树名木；井场附近居民已纳入当地农村饮水工程统一供给已有十余年时间，居民原水井已废弃或不用；附近</w:t>
            </w:r>
          </w:p>
          <w:p>
            <w:pPr>
              <w:pStyle w:val="8"/>
              <w:spacing w:before="2" w:line="331" w:lineRule="auto"/>
              <w:ind w:left="112" w:right="88"/>
              <w:jc w:val="both"/>
              <w:rPr>
                <w:sz w:val="26"/>
              </w:rPr>
            </w:pPr>
            <w:r>
              <w:rPr>
                <w:rFonts w:ascii="Times New Roman" w:eastAsia="Times New Roman"/>
                <w:sz w:val="26"/>
              </w:rPr>
              <w:t xml:space="preserve">500m </w:t>
            </w:r>
            <w:r>
              <w:rPr>
                <w:spacing w:val="-3"/>
                <w:sz w:val="26"/>
              </w:rPr>
              <w:t xml:space="preserve">范围内无医院、学校、城镇等特别敏感区域。本项目井口 </w:t>
            </w:r>
            <w:r>
              <w:rPr>
                <w:rFonts w:ascii="Times New Roman" w:eastAsia="Times New Roman"/>
                <w:spacing w:val="-3"/>
                <w:sz w:val="26"/>
              </w:rPr>
              <w:t xml:space="preserve">100m </w:t>
            </w:r>
            <w:r>
              <w:rPr>
                <w:spacing w:val="-11"/>
                <w:sz w:val="26"/>
              </w:rPr>
              <w:t xml:space="preserve">范围内无居民点分布，井口 </w:t>
            </w:r>
            <w:r>
              <w:rPr>
                <w:rFonts w:ascii="Times New Roman" w:eastAsia="Times New Roman"/>
                <w:sz w:val="26"/>
              </w:rPr>
              <w:t xml:space="preserve">100~500m </w:t>
            </w:r>
            <w:r>
              <w:rPr>
                <w:spacing w:val="-11"/>
                <w:sz w:val="26"/>
              </w:rPr>
              <w:t xml:space="preserve">零星分布少量分散居民。兴页 </w:t>
            </w:r>
            <w:r>
              <w:rPr>
                <w:rFonts w:ascii="Times New Roman" w:eastAsia="Times New Roman"/>
                <w:spacing w:val="-12"/>
                <w:sz w:val="26"/>
              </w:rPr>
              <w:t xml:space="preserve">3 </w:t>
            </w:r>
            <w:r>
              <w:rPr>
                <w:spacing w:val="-5"/>
                <w:sz w:val="26"/>
              </w:rPr>
              <w:t xml:space="preserve">井环境保护目标具体情况见表 </w:t>
            </w:r>
            <w:r>
              <w:rPr>
                <w:rFonts w:ascii="Times New Roman" w:eastAsia="Times New Roman"/>
                <w:sz w:val="26"/>
              </w:rPr>
              <w:t>3-8~3-11</w:t>
            </w:r>
            <w:r>
              <w:rPr>
                <w:sz w:val="26"/>
              </w:rPr>
              <w:t>，分布示意图见</w:t>
            </w:r>
            <w:r>
              <w:rPr>
                <w:b/>
                <w:spacing w:val="-22"/>
                <w:sz w:val="26"/>
                <w:u w:val="single"/>
              </w:rPr>
              <w:t xml:space="preserve">附图 </w:t>
            </w:r>
            <w:r>
              <w:rPr>
                <w:rFonts w:ascii="Times New Roman" w:eastAsia="Times New Roman"/>
                <w:b/>
                <w:sz w:val="26"/>
                <w:u w:val="single"/>
              </w:rPr>
              <w:t>10</w:t>
            </w:r>
            <w:r>
              <w:rPr>
                <w:sz w:val="26"/>
              </w:rPr>
              <w:t>。</w:t>
            </w:r>
          </w:p>
          <w:p>
            <w:pPr>
              <w:pStyle w:val="8"/>
              <w:tabs>
                <w:tab w:val="left" w:pos="950"/>
              </w:tabs>
              <w:spacing w:before="193"/>
              <w:ind w:left="18"/>
              <w:jc w:val="center"/>
              <w:rPr>
                <w:sz w:val="26"/>
              </w:rPr>
            </w:pPr>
            <w:r>
              <w:rPr>
                <w:sz w:val="26"/>
              </w:rPr>
              <w:t>表</w:t>
            </w:r>
            <w:r>
              <w:rPr>
                <w:spacing w:val="-66"/>
                <w:sz w:val="26"/>
              </w:rPr>
              <w:t xml:space="preserve"> </w:t>
            </w:r>
            <w:r>
              <w:rPr>
                <w:rFonts w:ascii="Times New Roman" w:eastAsia="Times New Roman"/>
                <w:sz w:val="26"/>
              </w:rPr>
              <w:t>3-8</w:t>
            </w:r>
            <w:r>
              <w:rPr>
                <w:rFonts w:ascii="Times New Roman" w:eastAsia="Times New Roman"/>
                <w:sz w:val="26"/>
              </w:rPr>
              <w:tab/>
            </w:r>
            <w:r>
              <w:rPr>
                <w:sz w:val="26"/>
              </w:rPr>
              <w:t>井口周边</w:t>
            </w:r>
            <w:r>
              <w:rPr>
                <w:spacing w:val="-66"/>
                <w:sz w:val="26"/>
              </w:rPr>
              <w:t xml:space="preserve"> </w:t>
            </w:r>
            <w:r>
              <w:rPr>
                <w:rFonts w:ascii="Times New Roman" w:eastAsia="Times New Roman"/>
                <w:sz w:val="26"/>
              </w:rPr>
              <w:t xml:space="preserve">500m </w:t>
            </w:r>
            <w:r>
              <w:rPr>
                <w:sz w:val="26"/>
              </w:rPr>
              <w:t>大气环境保护目标统计表</w:t>
            </w:r>
          </w:p>
          <w:p>
            <w:pPr>
              <w:pStyle w:val="8"/>
              <w:spacing w:before="3"/>
              <w:ind w:left="540"/>
              <w:jc w:val="center"/>
              <w:rPr>
                <w:rFonts w:ascii="Times New Roman"/>
                <w:sz w:val="26"/>
              </w:rPr>
            </w:pPr>
            <w:r>
              <w:rPr>
                <w:rFonts w:ascii="Times New Roman"/>
                <w:sz w:val="26"/>
              </w:rPr>
              <w:t>****</w:t>
            </w:r>
          </w:p>
          <w:p>
            <w:pPr>
              <w:pStyle w:val="8"/>
              <w:tabs>
                <w:tab w:val="left" w:pos="950"/>
              </w:tabs>
              <w:spacing w:before="1"/>
              <w:ind w:left="19"/>
              <w:jc w:val="center"/>
              <w:rPr>
                <w:sz w:val="26"/>
              </w:rPr>
            </w:pPr>
            <w:r>
              <w:rPr>
                <w:sz w:val="26"/>
              </w:rPr>
              <w:t>表</w:t>
            </w:r>
            <w:r>
              <w:rPr>
                <w:spacing w:val="-67"/>
                <w:sz w:val="26"/>
              </w:rPr>
              <w:t xml:space="preserve"> </w:t>
            </w:r>
            <w:r>
              <w:rPr>
                <w:rFonts w:ascii="Times New Roman" w:eastAsia="Times New Roman"/>
                <w:sz w:val="26"/>
              </w:rPr>
              <w:t>3-9</w:t>
            </w:r>
            <w:r>
              <w:rPr>
                <w:rFonts w:ascii="Times New Roman" w:eastAsia="Times New Roman"/>
                <w:sz w:val="26"/>
              </w:rPr>
              <w:tab/>
            </w:r>
            <w:r>
              <w:rPr>
                <w:sz w:val="26"/>
              </w:rPr>
              <w:t>井口周边</w:t>
            </w:r>
            <w:r>
              <w:rPr>
                <w:spacing w:val="-66"/>
                <w:sz w:val="26"/>
              </w:rPr>
              <w:t xml:space="preserve"> </w:t>
            </w:r>
            <w:r>
              <w:rPr>
                <w:rFonts w:ascii="Times New Roman" w:eastAsia="Times New Roman"/>
                <w:sz w:val="26"/>
              </w:rPr>
              <w:t>300m</w:t>
            </w:r>
            <w:r>
              <w:rPr>
                <w:rFonts w:ascii="Times New Roman" w:eastAsia="Times New Roman"/>
                <w:spacing w:val="-1"/>
                <w:sz w:val="26"/>
              </w:rPr>
              <w:t xml:space="preserve"> </w:t>
            </w:r>
            <w:r>
              <w:rPr>
                <w:sz w:val="26"/>
              </w:rPr>
              <w:t>声环境保护目标统计表</w:t>
            </w:r>
          </w:p>
          <w:p>
            <w:pPr>
              <w:pStyle w:val="8"/>
              <w:spacing w:before="3"/>
              <w:ind w:left="22"/>
              <w:jc w:val="center"/>
              <w:rPr>
                <w:rFonts w:ascii="Times New Roman"/>
                <w:sz w:val="26"/>
              </w:rPr>
            </w:pPr>
            <w:r>
              <w:rPr>
                <w:rFonts w:ascii="Times New Roman"/>
                <w:sz w:val="26"/>
              </w:rPr>
              <w:t>****</w:t>
            </w:r>
          </w:p>
          <w:p>
            <w:pPr>
              <w:pStyle w:val="8"/>
              <w:tabs>
                <w:tab w:val="left" w:pos="1082"/>
              </w:tabs>
              <w:spacing w:before="1"/>
              <w:ind w:left="21"/>
              <w:jc w:val="center"/>
              <w:rPr>
                <w:sz w:val="26"/>
              </w:rPr>
            </w:pPr>
            <w:r>
              <w:rPr>
                <w:sz w:val="26"/>
              </w:rPr>
              <w:t>表</w:t>
            </w:r>
            <w:r>
              <w:rPr>
                <w:spacing w:val="-67"/>
                <w:sz w:val="26"/>
              </w:rPr>
              <w:t xml:space="preserve"> </w:t>
            </w:r>
            <w:r>
              <w:rPr>
                <w:rFonts w:ascii="Times New Roman" w:eastAsia="Times New Roman"/>
                <w:sz w:val="26"/>
              </w:rPr>
              <w:t>3-10</w:t>
            </w:r>
            <w:r>
              <w:rPr>
                <w:rFonts w:ascii="Times New Roman" w:eastAsia="Times New Roman"/>
                <w:sz w:val="26"/>
              </w:rPr>
              <w:tab/>
            </w:r>
            <w:r>
              <w:rPr>
                <w:sz w:val="26"/>
              </w:rPr>
              <w:t>土壤及生态环境保护目标统计表</w:t>
            </w:r>
          </w:p>
          <w:p>
            <w:pPr>
              <w:pStyle w:val="8"/>
              <w:spacing w:before="4"/>
              <w:ind w:left="22"/>
              <w:jc w:val="center"/>
              <w:rPr>
                <w:rFonts w:ascii="Times New Roman"/>
                <w:sz w:val="26"/>
              </w:rPr>
            </w:pPr>
            <w:r>
              <w:rPr>
                <w:rFonts w:ascii="Times New Roman"/>
                <w:sz w:val="26"/>
              </w:rPr>
              <w:t>****</w:t>
            </w:r>
          </w:p>
          <w:p>
            <w:pPr>
              <w:pStyle w:val="8"/>
              <w:tabs>
                <w:tab w:val="left" w:pos="1080"/>
              </w:tabs>
              <w:ind w:left="19"/>
              <w:jc w:val="center"/>
              <w:rPr>
                <w:sz w:val="26"/>
              </w:rPr>
            </w:pPr>
            <w:r>
              <w:rPr>
                <w:sz w:val="26"/>
              </w:rPr>
              <w:t>表</w:t>
            </w:r>
            <w:r>
              <w:rPr>
                <w:spacing w:val="-67"/>
                <w:sz w:val="26"/>
              </w:rPr>
              <w:t xml:space="preserve"> </w:t>
            </w:r>
            <w:r>
              <w:rPr>
                <w:rFonts w:ascii="Times New Roman" w:eastAsia="Times New Roman"/>
                <w:sz w:val="26"/>
              </w:rPr>
              <w:t>3-11</w:t>
            </w:r>
            <w:r>
              <w:rPr>
                <w:rFonts w:ascii="Times New Roman" w:eastAsia="Times New Roman"/>
                <w:sz w:val="26"/>
              </w:rPr>
              <w:tab/>
            </w:r>
            <w:r>
              <w:rPr>
                <w:sz w:val="26"/>
              </w:rPr>
              <w:t>环境风险保护目标统计表</w:t>
            </w:r>
          </w:p>
          <w:p>
            <w:pPr>
              <w:pStyle w:val="8"/>
              <w:spacing w:before="4" w:line="280" w:lineRule="exact"/>
              <w:ind w:left="540"/>
              <w:jc w:val="center"/>
              <w:rPr>
                <w:rFonts w:ascii="Times New Roman"/>
                <w:sz w:val="26"/>
              </w:rPr>
            </w:pPr>
            <w:r>
              <w:rPr>
                <w:rFonts w:ascii="Times New Roman"/>
                <w:sz w:val="26"/>
              </w:rPr>
              <w:t>****</w:t>
            </w:r>
          </w:p>
        </w:tc>
      </w:tr>
    </w:tbl>
    <w:p>
      <w:pPr>
        <w:spacing w:after="0" w:line="280" w:lineRule="exact"/>
        <w:jc w:val="center"/>
        <w:rPr>
          <w:rFonts w:ascii="Times New Roman"/>
          <w:sz w:val="26"/>
        </w:rPr>
        <w:sectPr>
          <w:pgSz w:w="11910" w:h="16840"/>
          <w:pgMar w:top="1420" w:right="920" w:bottom="1240" w:left="1420" w:header="0" w:footer="1047" w:gutter="0"/>
          <w:cols w:space="720" w:num="1"/>
        </w:sectPr>
      </w:pPr>
    </w:p>
    <w:tbl>
      <w:tblPr>
        <w:tblStyle w:val="4"/>
        <w:tblW w:w="8524" w:type="dxa"/>
        <w:tblInd w:w="28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5"/>
        <w:gridCol w:w="804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048" w:hRule="atLeast"/>
        </w:trPr>
        <w:tc>
          <w:tcPr>
            <w:tcW w:w="475" w:type="dxa"/>
            <w:tcBorders>
              <w:bottom w:val="single" w:color="000000" w:sz="4" w:space="0"/>
              <w:right w:val="single" w:color="000000" w:sz="4" w:space="0"/>
            </w:tcBorders>
          </w:tcPr>
          <w:p>
            <w:pPr>
              <w:pStyle w:val="8"/>
              <w:rPr>
                <w:sz w:val="26"/>
              </w:rPr>
            </w:pPr>
          </w:p>
          <w:p>
            <w:pPr>
              <w:pStyle w:val="8"/>
              <w:rPr>
                <w:sz w:val="26"/>
              </w:rPr>
            </w:pPr>
          </w:p>
          <w:p>
            <w:pPr>
              <w:pStyle w:val="8"/>
              <w:rPr>
                <w:sz w:val="26"/>
              </w:rPr>
            </w:pPr>
          </w:p>
          <w:p>
            <w:pPr>
              <w:pStyle w:val="8"/>
              <w:rPr>
                <w:sz w:val="26"/>
              </w:rPr>
            </w:pPr>
          </w:p>
          <w:p>
            <w:pPr>
              <w:pStyle w:val="8"/>
              <w:rPr>
                <w:sz w:val="26"/>
              </w:rPr>
            </w:pPr>
          </w:p>
          <w:p>
            <w:pPr>
              <w:pStyle w:val="8"/>
              <w:rPr>
                <w:sz w:val="26"/>
              </w:rPr>
            </w:pPr>
          </w:p>
          <w:p>
            <w:pPr>
              <w:pStyle w:val="8"/>
              <w:rPr>
                <w:sz w:val="26"/>
              </w:rPr>
            </w:pPr>
          </w:p>
          <w:p>
            <w:pPr>
              <w:pStyle w:val="8"/>
              <w:rPr>
                <w:sz w:val="26"/>
              </w:rPr>
            </w:pPr>
          </w:p>
          <w:p>
            <w:pPr>
              <w:pStyle w:val="8"/>
              <w:rPr>
                <w:sz w:val="26"/>
              </w:rPr>
            </w:pPr>
          </w:p>
          <w:p>
            <w:pPr>
              <w:pStyle w:val="8"/>
              <w:rPr>
                <w:sz w:val="26"/>
              </w:rPr>
            </w:pPr>
          </w:p>
          <w:p>
            <w:pPr>
              <w:pStyle w:val="8"/>
              <w:rPr>
                <w:sz w:val="26"/>
              </w:rPr>
            </w:pPr>
          </w:p>
          <w:p>
            <w:pPr>
              <w:pStyle w:val="8"/>
              <w:rPr>
                <w:sz w:val="26"/>
              </w:rPr>
            </w:pPr>
          </w:p>
          <w:p>
            <w:pPr>
              <w:pStyle w:val="8"/>
              <w:rPr>
                <w:sz w:val="26"/>
              </w:rPr>
            </w:pPr>
          </w:p>
          <w:p>
            <w:pPr>
              <w:pStyle w:val="8"/>
              <w:rPr>
                <w:sz w:val="26"/>
              </w:rPr>
            </w:pPr>
          </w:p>
          <w:p>
            <w:pPr>
              <w:pStyle w:val="8"/>
              <w:spacing w:before="189" w:line="242" w:lineRule="auto"/>
              <w:ind w:left="107" w:right="91"/>
              <w:jc w:val="both"/>
              <w:rPr>
                <w:sz w:val="26"/>
              </w:rPr>
            </w:pPr>
            <w:r>
              <w:rPr>
                <w:sz w:val="26"/>
              </w:rPr>
              <w:t>评价标准</w:t>
            </w:r>
          </w:p>
        </w:tc>
        <w:tc>
          <w:tcPr>
            <w:tcW w:w="8049" w:type="dxa"/>
            <w:tcBorders>
              <w:left w:val="single" w:color="000000" w:sz="4" w:space="0"/>
              <w:bottom w:val="single" w:color="000000" w:sz="4" w:space="0"/>
            </w:tcBorders>
          </w:tcPr>
          <w:p>
            <w:pPr>
              <w:pStyle w:val="8"/>
              <w:spacing w:before="11"/>
              <w:rPr>
                <w:sz w:val="26"/>
              </w:rPr>
            </w:pPr>
          </w:p>
          <w:p>
            <w:pPr>
              <w:pStyle w:val="8"/>
              <w:ind w:left="635"/>
              <w:rPr>
                <w:b/>
                <w:sz w:val="26"/>
              </w:rPr>
            </w:pPr>
            <w:r>
              <w:rPr>
                <w:b/>
                <w:sz w:val="26"/>
              </w:rPr>
              <w:t>（一）环境质量标准</w:t>
            </w:r>
          </w:p>
          <w:p>
            <w:pPr>
              <w:pStyle w:val="8"/>
              <w:spacing w:before="126"/>
              <w:ind w:left="633"/>
              <w:rPr>
                <w:sz w:val="26"/>
              </w:rPr>
            </w:pPr>
            <w:r>
              <w:rPr>
                <w:sz w:val="26"/>
              </w:rPr>
              <w:t xml:space="preserve">项目所在地环境功能区划及执行的环境质量标准见表 </w:t>
            </w:r>
            <w:r>
              <w:rPr>
                <w:rFonts w:ascii="Times New Roman" w:eastAsia="Times New Roman"/>
                <w:sz w:val="26"/>
              </w:rPr>
              <w:t>3-12</w:t>
            </w:r>
            <w:r>
              <w:rPr>
                <w:sz w:val="26"/>
              </w:rPr>
              <w:t>。</w:t>
            </w:r>
          </w:p>
          <w:p>
            <w:pPr>
              <w:pStyle w:val="8"/>
              <w:spacing w:before="12"/>
              <w:rPr>
                <w:sz w:val="24"/>
              </w:rPr>
            </w:pPr>
          </w:p>
          <w:p>
            <w:pPr>
              <w:pStyle w:val="8"/>
              <w:tabs>
                <w:tab w:val="left" w:pos="1535"/>
              </w:tabs>
              <w:ind w:left="539"/>
              <w:jc w:val="center"/>
              <w:rPr>
                <w:sz w:val="26"/>
              </w:rPr>
            </w:pPr>
            <w:r>
              <w:rPr>
                <w:sz w:val="26"/>
              </w:rPr>
              <w:t>表</w:t>
            </w:r>
            <w:r>
              <w:rPr>
                <w:rFonts w:ascii="Times New Roman" w:eastAsia="Times New Roman"/>
                <w:sz w:val="26"/>
              </w:rPr>
              <w:t>3-12</w:t>
            </w:r>
            <w:r>
              <w:rPr>
                <w:rFonts w:ascii="Times New Roman" w:eastAsia="Times New Roman"/>
                <w:sz w:val="26"/>
              </w:rPr>
              <w:tab/>
            </w:r>
            <w:r>
              <w:rPr>
                <w:sz w:val="26"/>
              </w:rPr>
              <w:t>环境所在地环境功能区划</w:t>
            </w:r>
            <w:r>
              <w:rPr>
                <w:spacing w:val="3"/>
                <w:sz w:val="26"/>
              </w:rPr>
              <w:t>及</w:t>
            </w:r>
            <w:r>
              <w:rPr>
                <w:sz w:val="26"/>
              </w:rPr>
              <w:t>执行标准</w:t>
            </w:r>
          </w:p>
          <w:p>
            <w:pPr>
              <w:pStyle w:val="8"/>
              <w:tabs>
                <w:tab w:val="left" w:pos="1368"/>
                <w:tab w:val="left" w:pos="4145"/>
              </w:tabs>
              <w:spacing w:before="26"/>
              <w:ind w:left="259"/>
              <w:rPr>
                <w:sz w:val="22"/>
              </w:rPr>
            </w:pPr>
            <w:r>
              <w:rPr>
                <w:sz w:val="22"/>
              </w:rPr>
              <w:t>序号</w:t>
            </w:r>
            <w:r>
              <w:rPr>
                <w:sz w:val="22"/>
              </w:rPr>
              <w:tab/>
            </w:r>
            <w:r>
              <w:rPr>
                <w:sz w:val="22"/>
              </w:rPr>
              <w:t>项目</w:t>
            </w:r>
            <w:r>
              <w:rPr>
                <w:sz w:val="22"/>
              </w:rPr>
              <w:tab/>
            </w:r>
            <w:r>
              <w:rPr>
                <w:sz w:val="22"/>
              </w:rPr>
              <w:t>功能区</w:t>
            </w:r>
            <w:r>
              <w:rPr>
                <w:spacing w:val="-3"/>
                <w:sz w:val="22"/>
              </w:rPr>
              <w:t>划</w:t>
            </w:r>
            <w:r>
              <w:rPr>
                <w:sz w:val="22"/>
              </w:rPr>
              <w:t>及执</w:t>
            </w:r>
            <w:r>
              <w:rPr>
                <w:spacing w:val="-3"/>
                <w:sz w:val="22"/>
              </w:rPr>
              <w:t>行</w:t>
            </w:r>
            <w:r>
              <w:rPr>
                <w:sz w:val="22"/>
              </w:rPr>
              <w:t>标准</w:t>
            </w:r>
          </w:p>
          <w:p>
            <w:pPr>
              <w:pStyle w:val="8"/>
              <w:numPr>
                <w:ilvl w:val="0"/>
                <w:numId w:val="6"/>
              </w:numPr>
              <w:tabs>
                <w:tab w:val="left" w:pos="1147"/>
                <w:tab w:val="left" w:pos="1148"/>
                <w:tab w:val="left" w:pos="2443"/>
              </w:tabs>
              <w:spacing w:before="50" w:after="0" w:line="158" w:lineRule="auto"/>
              <w:ind w:left="1147" w:right="0" w:hanging="723"/>
              <w:jc w:val="left"/>
              <w:rPr>
                <w:sz w:val="22"/>
              </w:rPr>
            </w:pPr>
            <w:r>
              <w:rPr>
                <w:position w:val="-13"/>
                <w:sz w:val="22"/>
              </w:rPr>
              <w:t>环境空气</w:t>
            </w:r>
            <w:r>
              <w:rPr>
                <w:position w:val="-13"/>
                <w:sz w:val="22"/>
              </w:rPr>
              <w:tab/>
            </w:r>
            <w:r>
              <w:rPr>
                <w:sz w:val="22"/>
              </w:rPr>
              <w:t>二类区</w:t>
            </w:r>
            <w:r>
              <w:rPr>
                <w:spacing w:val="-17"/>
                <w:sz w:val="22"/>
              </w:rPr>
              <w:t>，</w:t>
            </w:r>
            <w:r>
              <w:rPr>
                <w:sz w:val="22"/>
              </w:rPr>
              <w:t>执</w:t>
            </w:r>
            <w:r>
              <w:rPr>
                <w:spacing w:val="-17"/>
                <w:sz w:val="22"/>
              </w:rPr>
              <w:t>行</w:t>
            </w:r>
            <w:r>
              <w:rPr>
                <w:sz w:val="22"/>
              </w:rPr>
              <w:t>《环</w:t>
            </w:r>
            <w:r>
              <w:rPr>
                <w:spacing w:val="-3"/>
                <w:sz w:val="22"/>
              </w:rPr>
              <w:t>境</w:t>
            </w:r>
            <w:r>
              <w:rPr>
                <w:sz w:val="22"/>
              </w:rPr>
              <w:t>空</w:t>
            </w:r>
            <w:r>
              <w:rPr>
                <w:spacing w:val="-3"/>
                <w:sz w:val="22"/>
              </w:rPr>
              <w:t>气</w:t>
            </w:r>
            <w:r>
              <w:rPr>
                <w:sz w:val="22"/>
              </w:rPr>
              <w:t>质量标</w:t>
            </w:r>
            <w:r>
              <w:rPr>
                <w:spacing w:val="-3"/>
                <w:sz w:val="22"/>
              </w:rPr>
              <w:t>准</w:t>
            </w:r>
            <w:r>
              <w:rPr>
                <w:spacing w:val="-15"/>
                <w:sz w:val="22"/>
              </w:rPr>
              <w:t>》</w:t>
            </w:r>
            <w:r>
              <w:rPr>
                <w:rFonts w:ascii="Times New Roman" w:eastAsia="Times New Roman"/>
                <w:sz w:val="22"/>
              </w:rPr>
              <w:t>(B3095-2012)</w:t>
            </w:r>
            <w:r>
              <w:rPr>
                <w:sz w:val="22"/>
              </w:rPr>
              <w:t>中的二</w:t>
            </w:r>
          </w:p>
          <w:p>
            <w:pPr>
              <w:pStyle w:val="8"/>
              <w:spacing w:line="214" w:lineRule="exact"/>
              <w:ind w:left="2239"/>
              <w:jc w:val="center"/>
              <w:rPr>
                <w:sz w:val="22"/>
              </w:rPr>
            </w:pPr>
            <w:r>
              <w:rPr>
                <w:sz w:val="22"/>
              </w:rPr>
              <w:t>级标准</w:t>
            </w:r>
          </w:p>
          <w:p>
            <w:pPr>
              <w:pStyle w:val="8"/>
              <w:numPr>
                <w:ilvl w:val="0"/>
                <w:numId w:val="6"/>
              </w:numPr>
              <w:tabs>
                <w:tab w:val="left" w:pos="1036"/>
                <w:tab w:val="left" w:pos="1037"/>
                <w:tab w:val="left" w:pos="2443"/>
              </w:tabs>
              <w:spacing w:before="50" w:after="0" w:line="158" w:lineRule="auto"/>
              <w:ind w:left="1036" w:right="0" w:hanging="612"/>
              <w:jc w:val="left"/>
              <w:rPr>
                <w:sz w:val="22"/>
              </w:rPr>
            </w:pPr>
            <w:r>
              <w:rPr>
                <w:position w:val="-13"/>
                <w:sz w:val="22"/>
              </w:rPr>
              <w:t>地表水</w:t>
            </w:r>
            <w:r>
              <w:rPr>
                <w:spacing w:val="-3"/>
                <w:position w:val="-13"/>
                <w:sz w:val="22"/>
              </w:rPr>
              <w:t>环</w:t>
            </w:r>
            <w:r>
              <w:rPr>
                <w:position w:val="-13"/>
                <w:sz w:val="22"/>
              </w:rPr>
              <w:t>境</w:t>
            </w:r>
            <w:r>
              <w:rPr>
                <w:position w:val="-13"/>
                <w:sz w:val="22"/>
              </w:rPr>
              <w:tab/>
            </w:r>
            <w:r>
              <w:rPr>
                <w:sz w:val="22"/>
              </w:rPr>
              <w:t>Ⅲ类</w:t>
            </w:r>
            <w:r>
              <w:rPr>
                <w:spacing w:val="-3"/>
                <w:sz w:val="22"/>
              </w:rPr>
              <w:t>区</w:t>
            </w:r>
            <w:r>
              <w:rPr>
                <w:sz w:val="22"/>
              </w:rPr>
              <w:t>，执行《地</w:t>
            </w:r>
            <w:r>
              <w:rPr>
                <w:spacing w:val="-3"/>
                <w:sz w:val="22"/>
              </w:rPr>
              <w:t>表</w:t>
            </w:r>
            <w:r>
              <w:rPr>
                <w:sz w:val="22"/>
              </w:rPr>
              <w:t>水</w:t>
            </w:r>
            <w:r>
              <w:rPr>
                <w:spacing w:val="-3"/>
                <w:sz w:val="22"/>
              </w:rPr>
              <w:t>环</w:t>
            </w:r>
            <w:r>
              <w:rPr>
                <w:sz w:val="22"/>
              </w:rPr>
              <w:t>境质量</w:t>
            </w:r>
            <w:r>
              <w:rPr>
                <w:spacing w:val="-3"/>
                <w:sz w:val="22"/>
              </w:rPr>
              <w:t>标</w:t>
            </w:r>
            <w:r>
              <w:rPr>
                <w:sz w:val="22"/>
              </w:rPr>
              <w:t>准</w:t>
            </w:r>
            <w:r>
              <w:rPr>
                <w:spacing w:val="-3"/>
                <w:sz w:val="22"/>
              </w:rPr>
              <w:t>》</w:t>
            </w:r>
            <w:r>
              <w:rPr>
                <w:sz w:val="22"/>
              </w:rPr>
              <w:t>（</w:t>
            </w:r>
            <w:r>
              <w:rPr>
                <w:rFonts w:ascii="Times New Roman" w:hAnsi="Times New Roman" w:eastAsia="Times New Roman"/>
                <w:sz w:val="22"/>
              </w:rPr>
              <w:t>GB3838- 2002</w:t>
            </w:r>
            <w:r>
              <w:rPr>
                <w:sz w:val="22"/>
              </w:rPr>
              <w:t>）</w:t>
            </w:r>
          </w:p>
          <w:p>
            <w:pPr>
              <w:pStyle w:val="8"/>
              <w:spacing w:line="214" w:lineRule="exact"/>
              <w:ind w:left="2239"/>
              <w:jc w:val="center"/>
              <w:rPr>
                <w:sz w:val="22"/>
              </w:rPr>
            </w:pPr>
            <w:r>
              <w:rPr>
                <w:sz w:val="22"/>
              </w:rPr>
              <w:t>Ⅲ类标准</w:t>
            </w:r>
          </w:p>
          <w:p>
            <w:pPr>
              <w:pStyle w:val="8"/>
              <w:numPr>
                <w:ilvl w:val="0"/>
                <w:numId w:val="6"/>
              </w:numPr>
              <w:tabs>
                <w:tab w:val="left" w:pos="1036"/>
                <w:tab w:val="left" w:pos="1037"/>
                <w:tab w:val="left" w:pos="2455"/>
              </w:tabs>
              <w:spacing w:before="51" w:after="0" w:line="158" w:lineRule="auto"/>
              <w:ind w:left="1036" w:right="0" w:hanging="612"/>
              <w:jc w:val="left"/>
              <w:rPr>
                <w:sz w:val="22"/>
              </w:rPr>
            </w:pPr>
            <w:r>
              <w:rPr>
                <w:position w:val="-13"/>
                <w:sz w:val="22"/>
              </w:rPr>
              <w:t>地下水</w:t>
            </w:r>
            <w:r>
              <w:rPr>
                <w:spacing w:val="-3"/>
                <w:position w:val="-13"/>
                <w:sz w:val="22"/>
              </w:rPr>
              <w:t>环</w:t>
            </w:r>
            <w:r>
              <w:rPr>
                <w:position w:val="-13"/>
                <w:sz w:val="22"/>
              </w:rPr>
              <w:t>境</w:t>
            </w:r>
            <w:r>
              <w:rPr>
                <w:position w:val="-13"/>
                <w:sz w:val="22"/>
              </w:rPr>
              <w:tab/>
            </w:r>
            <w:r>
              <w:rPr>
                <w:sz w:val="22"/>
              </w:rPr>
              <w:t>Ⅲ类区</w:t>
            </w:r>
            <w:r>
              <w:rPr>
                <w:spacing w:val="-3"/>
                <w:sz w:val="22"/>
              </w:rPr>
              <w:t>，</w:t>
            </w:r>
            <w:r>
              <w:rPr>
                <w:sz w:val="22"/>
              </w:rPr>
              <w:t>执行</w:t>
            </w:r>
            <w:r>
              <w:rPr>
                <w:spacing w:val="-3"/>
                <w:sz w:val="22"/>
              </w:rPr>
              <w:t>《</w:t>
            </w:r>
            <w:r>
              <w:rPr>
                <w:sz w:val="22"/>
              </w:rPr>
              <w:t>地下</w:t>
            </w:r>
            <w:r>
              <w:rPr>
                <w:spacing w:val="-3"/>
                <w:sz w:val="22"/>
              </w:rPr>
              <w:t>水质</w:t>
            </w:r>
            <w:r>
              <w:rPr>
                <w:sz w:val="22"/>
              </w:rPr>
              <w:t>量标准</w:t>
            </w:r>
            <w:r>
              <w:rPr>
                <w:spacing w:val="-3"/>
                <w:sz w:val="22"/>
              </w:rPr>
              <w:t>》</w:t>
            </w:r>
            <w:r>
              <w:rPr>
                <w:sz w:val="22"/>
              </w:rPr>
              <w:t>（</w:t>
            </w:r>
            <w:r>
              <w:rPr>
                <w:rFonts w:ascii="Times New Roman" w:hAnsi="Times New Roman" w:eastAsia="Times New Roman"/>
                <w:sz w:val="22"/>
              </w:rPr>
              <w:t>GB/T14848- 2017</w:t>
            </w:r>
            <w:r>
              <w:rPr>
                <w:sz w:val="22"/>
              </w:rPr>
              <w:t>）</w:t>
            </w:r>
          </w:p>
          <w:p>
            <w:pPr>
              <w:pStyle w:val="8"/>
              <w:spacing w:line="214" w:lineRule="exact"/>
              <w:ind w:left="2239"/>
              <w:jc w:val="center"/>
              <w:rPr>
                <w:sz w:val="22"/>
              </w:rPr>
            </w:pPr>
            <w:r>
              <w:rPr>
                <w:sz w:val="22"/>
              </w:rPr>
              <w:t>Ⅲ类标准</w:t>
            </w:r>
          </w:p>
          <w:p>
            <w:pPr>
              <w:pStyle w:val="8"/>
              <w:numPr>
                <w:ilvl w:val="0"/>
                <w:numId w:val="6"/>
              </w:numPr>
              <w:tabs>
                <w:tab w:val="left" w:pos="1257"/>
                <w:tab w:val="left" w:pos="1258"/>
                <w:tab w:val="left" w:pos="2470"/>
              </w:tabs>
              <w:spacing w:before="50" w:after="0" w:line="158" w:lineRule="auto"/>
              <w:ind w:left="1257" w:right="0" w:hanging="833"/>
              <w:jc w:val="left"/>
              <w:rPr>
                <w:sz w:val="22"/>
              </w:rPr>
            </w:pPr>
            <w:r>
              <w:rPr>
                <w:position w:val="-13"/>
                <w:sz w:val="22"/>
              </w:rPr>
              <w:t>声环境</w:t>
            </w:r>
            <w:r>
              <w:rPr>
                <w:position w:val="-13"/>
                <w:sz w:val="22"/>
              </w:rPr>
              <w:tab/>
            </w:r>
            <w:r>
              <w:rPr>
                <w:rFonts w:ascii="Times New Roman" w:eastAsia="Times New Roman"/>
                <w:sz w:val="22"/>
              </w:rPr>
              <w:t>2</w:t>
            </w:r>
            <w:r>
              <w:rPr>
                <w:rFonts w:ascii="Times New Roman" w:eastAsia="Times New Roman"/>
                <w:spacing w:val="1"/>
                <w:sz w:val="22"/>
              </w:rPr>
              <w:t xml:space="preserve"> </w:t>
            </w:r>
            <w:r>
              <w:rPr>
                <w:sz w:val="22"/>
              </w:rPr>
              <w:t>类区</w:t>
            </w:r>
            <w:r>
              <w:rPr>
                <w:spacing w:val="-3"/>
                <w:sz w:val="22"/>
              </w:rPr>
              <w:t>，</w:t>
            </w:r>
            <w:r>
              <w:rPr>
                <w:sz w:val="22"/>
              </w:rPr>
              <w:t>执行</w:t>
            </w:r>
            <w:r>
              <w:rPr>
                <w:spacing w:val="-3"/>
                <w:sz w:val="22"/>
              </w:rPr>
              <w:t>《</w:t>
            </w:r>
            <w:r>
              <w:rPr>
                <w:sz w:val="22"/>
              </w:rPr>
              <w:t>声环</w:t>
            </w:r>
            <w:r>
              <w:rPr>
                <w:spacing w:val="-3"/>
                <w:sz w:val="22"/>
              </w:rPr>
              <w:t>境质</w:t>
            </w:r>
            <w:r>
              <w:rPr>
                <w:sz w:val="22"/>
              </w:rPr>
              <w:t>量标准</w:t>
            </w:r>
            <w:r>
              <w:rPr>
                <w:spacing w:val="-3"/>
                <w:sz w:val="22"/>
              </w:rPr>
              <w:t>》</w:t>
            </w:r>
            <w:r>
              <w:rPr>
                <w:sz w:val="22"/>
              </w:rPr>
              <w:t>（</w:t>
            </w:r>
            <w:r>
              <w:rPr>
                <w:rFonts w:ascii="Times New Roman" w:eastAsia="Times New Roman"/>
                <w:sz w:val="22"/>
              </w:rPr>
              <w:t>GB3096-2008</w:t>
            </w:r>
            <w:r>
              <w:rPr>
                <w:sz w:val="22"/>
              </w:rPr>
              <w:t>）</w:t>
            </w:r>
            <w:r>
              <w:rPr>
                <w:rFonts w:ascii="Times New Roman" w:eastAsia="Times New Roman"/>
                <w:sz w:val="22"/>
              </w:rPr>
              <w:t>2</w:t>
            </w:r>
            <w:r>
              <w:rPr>
                <w:rFonts w:ascii="Times New Roman" w:eastAsia="Times New Roman"/>
                <w:spacing w:val="2"/>
                <w:sz w:val="22"/>
              </w:rPr>
              <w:t xml:space="preserve"> </w:t>
            </w:r>
            <w:r>
              <w:rPr>
                <w:sz w:val="22"/>
              </w:rPr>
              <w:t>类</w:t>
            </w:r>
          </w:p>
          <w:p>
            <w:pPr>
              <w:pStyle w:val="8"/>
              <w:spacing w:line="214" w:lineRule="exact"/>
              <w:ind w:left="2239"/>
              <w:jc w:val="center"/>
              <w:rPr>
                <w:sz w:val="22"/>
              </w:rPr>
            </w:pPr>
            <w:r>
              <w:rPr>
                <w:sz w:val="22"/>
              </w:rPr>
              <w:t>标准</w:t>
            </w:r>
          </w:p>
          <w:p>
            <w:pPr>
              <w:pStyle w:val="8"/>
              <w:numPr>
                <w:ilvl w:val="0"/>
                <w:numId w:val="6"/>
              </w:numPr>
              <w:tabs>
                <w:tab w:val="left" w:pos="1147"/>
                <w:tab w:val="left" w:pos="1148"/>
                <w:tab w:val="left" w:pos="2443"/>
              </w:tabs>
              <w:spacing w:before="50" w:after="0" w:line="158" w:lineRule="auto"/>
              <w:ind w:left="1147" w:right="0" w:hanging="723"/>
              <w:jc w:val="left"/>
              <w:rPr>
                <w:sz w:val="22"/>
              </w:rPr>
            </w:pPr>
            <w:r>
              <w:rPr>
                <w:position w:val="-13"/>
                <w:sz w:val="22"/>
              </w:rPr>
              <w:t>土壤环境</w:t>
            </w:r>
            <w:r>
              <w:rPr>
                <w:position w:val="-13"/>
                <w:sz w:val="22"/>
              </w:rPr>
              <w:tab/>
            </w:r>
            <w:r>
              <w:rPr>
                <w:sz w:val="22"/>
              </w:rPr>
              <w:t>执</w:t>
            </w:r>
            <w:r>
              <w:rPr>
                <w:spacing w:val="-5"/>
                <w:sz w:val="22"/>
              </w:rPr>
              <w:t>行</w:t>
            </w:r>
            <w:r>
              <w:rPr>
                <w:sz w:val="22"/>
              </w:rPr>
              <w:t>《土</w:t>
            </w:r>
            <w:r>
              <w:rPr>
                <w:spacing w:val="-3"/>
                <w:sz w:val="22"/>
              </w:rPr>
              <w:t>壤</w:t>
            </w:r>
            <w:r>
              <w:rPr>
                <w:sz w:val="22"/>
              </w:rPr>
              <w:t>环境</w:t>
            </w:r>
            <w:r>
              <w:rPr>
                <w:spacing w:val="-3"/>
                <w:sz w:val="22"/>
              </w:rPr>
              <w:t>质</w:t>
            </w:r>
            <w:r>
              <w:rPr>
                <w:sz w:val="22"/>
              </w:rPr>
              <w:t>量</w:t>
            </w:r>
            <w:r>
              <w:rPr>
                <w:spacing w:val="6"/>
                <w:sz w:val="22"/>
              </w:rPr>
              <w:t xml:space="preserve"> </w:t>
            </w:r>
            <w:r>
              <w:rPr>
                <w:spacing w:val="-3"/>
                <w:sz w:val="22"/>
              </w:rPr>
              <w:t>农</w:t>
            </w:r>
            <w:r>
              <w:rPr>
                <w:sz w:val="22"/>
              </w:rPr>
              <w:t>用地土</w:t>
            </w:r>
            <w:r>
              <w:rPr>
                <w:spacing w:val="-3"/>
                <w:sz w:val="22"/>
              </w:rPr>
              <w:t>壤</w:t>
            </w:r>
            <w:r>
              <w:rPr>
                <w:sz w:val="22"/>
              </w:rPr>
              <w:t>污染</w:t>
            </w:r>
            <w:r>
              <w:rPr>
                <w:spacing w:val="-3"/>
                <w:sz w:val="22"/>
              </w:rPr>
              <w:t>风</w:t>
            </w:r>
            <w:r>
              <w:rPr>
                <w:sz w:val="22"/>
              </w:rPr>
              <w:t>险管</w:t>
            </w:r>
            <w:r>
              <w:rPr>
                <w:spacing w:val="-3"/>
                <w:sz w:val="22"/>
              </w:rPr>
              <w:t>控标</w:t>
            </w:r>
            <w:r>
              <w:rPr>
                <w:spacing w:val="-5"/>
                <w:sz w:val="22"/>
              </w:rPr>
              <w:t>准</w:t>
            </w:r>
            <w:r>
              <w:rPr>
                <w:sz w:val="22"/>
              </w:rPr>
              <w:t>（试</w:t>
            </w:r>
          </w:p>
          <w:p>
            <w:pPr>
              <w:pStyle w:val="8"/>
              <w:spacing w:line="214" w:lineRule="exact"/>
              <w:ind w:left="2238"/>
              <w:jc w:val="center"/>
              <w:rPr>
                <w:sz w:val="22"/>
              </w:rPr>
            </w:pPr>
            <w:r>
              <w:rPr>
                <w:sz w:val="22"/>
              </w:rPr>
              <w:t>行）》（</w:t>
            </w:r>
            <w:r>
              <w:rPr>
                <w:rFonts w:ascii="Times New Roman" w:eastAsia="Times New Roman"/>
                <w:sz w:val="22"/>
              </w:rPr>
              <w:t>GB15618-2018</w:t>
            </w:r>
            <w:r>
              <w:rPr>
                <w:sz w:val="22"/>
              </w:rPr>
              <w:t>）</w:t>
            </w:r>
          </w:p>
          <w:p>
            <w:pPr>
              <w:pStyle w:val="8"/>
              <w:numPr>
                <w:ilvl w:val="0"/>
                <w:numId w:val="6"/>
              </w:numPr>
              <w:tabs>
                <w:tab w:val="left" w:pos="1368"/>
                <w:tab w:val="left" w:pos="1369"/>
                <w:tab w:val="left" w:pos="2532"/>
              </w:tabs>
              <w:spacing w:before="22" w:after="0" w:line="240" w:lineRule="auto"/>
              <w:ind w:left="1368" w:right="0" w:hanging="944"/>
              <w:jc w:val="left"/>
              <w:rPr>
                <w:sz w:val="22"/>
              </w:rPr>
            </w:pPr>
            <w:r>
              <w:rPr>
                <w:position w:val="2"/>
                <w:sz w:val="22"/>
              </w:rPr>
              <w:t>生态</w:t>
            </w:r>
            <w:r>
              <w:rPr>
                <w:position w:val="2"/>
                <w:sz w:val="22"/>
              </w:rPr>
              <w:tab/>
            </w:r>
            <w:r>
              <w:rPr>
                <w:rFonts w:ascii="Times New Roman" w:eastAsia="Times New Roman"/>
                <w:position w:val="2"/>
                <w:sz w:val="22"/>
              </w:rPr>
              <w:t>II</w:t>
            </w:r>
            <w:r>
              <w:rPr>
                <w:rFonts w:ascii="Times New Roman" w:eastAsia="Times New Roman"/>
                <w:sz w:val="14"/>
              </w:rPr>
              <w:t>1-2</w:t>
            </w:r>
            <w:r>
              <w:rPr>
                <w:rFonts w:ascii="Times New Roman" w:eastAsia="Times New Roman"/>
                <w:spacing w:val="2"/>
                <w:sz w:val="14"/>
              </w:rPr>
              <w:t xml:space="preserve"> </w:t>
            </w:r>
            <w:r>
              <w:rPr>
                <w:position w:val="2"/>
                <w:sz w:val="22"/>
              </w:rPr>
              <w:t>三峡库区</w:t>
            </w:r>
            <w:r>
              <w:rPr>
                <w:spacing w:val="-3"/>
                <w:position w:val="2"/>
                <w:sz w:val="22"/>
              </w:rPr>
              <w:t>（</w:t>
            </w:r>
            <w:r>
              <w:rPr>
                <w:position w:val="2"/>
                <w:sz w:val="22"/>
              </w:rPr>
              <w:t>腹地</w:t>
            </w:r>
            <w:r>
              <w:rPr>
                <w:spacing w:val="-3"/>
                <w:position w:val="2"/>
                <w:sz w:val="22"/>
              </w:rPr>
              <w:t>）</w:t>
            </w:r>
            <w:r>
              <w:rPr>
                <w:position w:val="2"/>
                <w:sz w:val="22"/>
              </w:rPr>
              <w:t>水体保护</w:t>
            </w:r>
            <w:r>
              <w:rPr>
                <w:spacing w:val="-3"/>
                <w:position w:val="2"/>
                <w:sz w:val="22"/>
              </w:rPr>
              <w:t>－</w:t>
            </w:r>
            <w:r>
              <w:rPr>
                <w:position w:val="2"/>
                <w:sz w:val="22"/>
              </w:rPr>
              <w:t>水土</w:t>
            </w:r>
            <w:r>
              <w:rPr>
                <w:spacing w:val="-3"/>
                <w:position w:val="2"/>
                <w:sz w:val="22"/>
              </w:rPr>
              <w:t>保</w:t>
            </w:r>
            <w:r>
              <w:rPr>
                <w:position w:val="2"/>
                <w:sz w:val="22"/>
              </w:rPr>
              <w:t>持生</w:t>
            </w:r>
            <w:r>
              <w:rPr>
                <w:spacing w:val="-3"/>
                <w:position w:val="2"/>
                <w:sz w:val="22"/>
              </w:rPr>
              <w:t>态功</w:t>
            </w:r>
            <w:r>
              <w:rPr>
                <w:position w:val="2"/>
                <w:sz w:val="22"/>
              </w:rPr>
              <w:t>能区</w:t>
            </w:r>
          </w:p>
          <w:p>
            <w:pPr>
              <w:pStyle w:val="8"/>
              <w:rPr>
                <w:sz w:val="24"/>
              </w:rPr>
            </w:pPr>
          </w:p>
          <w:p>
            <w:pPr>
              <w:pStyle w:val="8"/>
              <w:spacing w:before="2"/>
              <w:rPr>
                <w:sz w:val="22"/>
              </w:rPr>
            </w:pPr>
          </w:p>
          <w:p>
            <w:pPr>
              <w:pStyle w:val="8"/>
              <w:ind w:left="535"/>
              <w:rPr>
                <w:b/>
                <w:sz w:val="26"/>
              </w:rPr>
            </w:pPr>
            <w:r>
              <w:rPr>
                <w:b/>
                <w:sz w:val="21"/>
              </w:rPr>
              <w:t>（二）</w:t>
            </w:r>
            <w:r>
              <w:rPr>
                <w:b/>
                <w:sz w:val="26"/>
              </w:rPr>
              <w:t>污染物排放标准</w:t>
            </w:r>
          </w:p>
          <w:p>
            <w:pPr>
              <w:pStyle w:val="8"/>
              <w:spacing w:before="127"/>
              <w:ind w:left="633"/>
              <w:rPr>
                <w:sz w:val="26"/>
              </w:rPr>
            </w:pPr>
            <w:r>
              <w:rPr>
                <w:sz w:val="26"/>
              </w:rPr>
              <w:t xml:space="preserve">项目执行的污染物排放标准见表 </w:t>
            </w:r>
            <w:r>
              <w:rPr>
                <w:rFonts w:ascii="Times New Roman" w:eastAsia="Times New Roman"/>
                <w:sz w:val="26"/>
              </w:rPr>
              <w:t>3-19</w:t>
            </w:r>
            <w:r>
              <w:rPr>
                <w:sz w:val="26"/>
              </w:rPr>
              <w:t>。</w:t>
            </w:r>
          </w:p>
          <w:p>
            <w:pPr>
              <w:pStyle w:val="8"/>
              <w:tabs>
                <w:tab w:val="left" w:pos="1535"/>
              </w:tabs>
              <w:spacing w:before="126"/>
              <w:ind w:left="539"/>
              <w:jc w:val="center"/>
              <w:rPr>
                <w:sz w:val="26"/>
              </w:rPr>
            </w:pPr>
            <w:r>
              <w:rPr>
                <w:sz w:val="26"/>
              </w:rPr>
              <w:t>表</w:t>
            </w:r>
            <w:r>
              <w:rPr>
                <w:rFonts w:ascii="Times New Roman" w:eastAsia="Times New Roman"/>
                <w:sz w:val="26"/>
              </w:rPr>
              <w:t>3-19</w:t>
            </w:r>
            <w:r>
              <w:rPr>
                <w:rFonts w:ascii="Times New Roman" w:eastAsia="Times New Roman"/>
                <w:sz w:val="26"/>
              </w:rPr>
              <w:tab/>
            </w:r>
            <w:r>
              <w:rPr>
                <w:sz w:val="26"/>
              </w:rPr>
              <w:t>项目执行的污染物排放标准</w:t>
            </w:r>
          </w:p>
          <w:p>
            <w:pPr>
              <w:pStyle w:val="8"/>
              <w:tabs>
                <w:tab w:val="left" w:pos="1127"/>
                <w:tab w:val="left" w:pos="4193"/>
              </w:tabs>
              <w:spacing w:before="69"/>
              <w:ind w:left="302"/>
              <w:rPr>
                <w:sz w:val="22"/>
              </w:rPr>
            </w:pPr>
            <w:r>
              <w:rPr>
                <w:sz w:val="22"/>
              </w:rPr>
              <w:t>序号</w:t>
            </w:r>
            <w:r>
              <w:rPr>
                <w:sz w:val="22"/>
              </w:rPr>
              <w:tab/>
            </w:r>
            <w:r>
              <w:rPr>
                <w:sz w:val="22"/>
              </w:rPr>
              <w:t>污染物</w:t>
            </w:r>
            <w:r>
              <w:rPr>
                <w:sz w:val="22"/>
              </w:rPr>
              <w:tab/>
            </w:r>
            <w:r>
              <w:rPr>
                <w:sz w:val="22"/>
              </w:rPr>
              <w:t>执行的</w:t>
            </w:r>
            <w:r>
              <w:rPr>
                <w:spacing w:val="-3"/>
                <w:sz w:val="22"/>
              </w:rPr>
              <w:t>排</w:t>
            </w:r>
            <w:r>
              <w:rPr>
                <w:sz w:val="22"/>
              </w:rPr>
              <w:t>放标准</w:t>
            </w:r>
          </w:p>
          <w:p>
            <w:pPr>
              <w:pStyle w:val="8"/>
              <w:numPr>
                <w:ilvl w:val="0"/>
                <w:numId w:val="7"/>
              </w:numPr>
              <w:tabs>
                <w:tab w:val="left" w:pos="1238"/>
                <w:tab w:val="left" w:pos="1239"/>
                <w:tab w:val="left" w:pos="2105"/>
              </w:tabs>
              <w:spacing w:before="77" w:after="0" w:line="158" w:lineRule="auto"/>
              <w:ind w:left="1238" w:right="0" w:hanging="773"/>
              <w:jc w:val="left"/>
              <w:rPr>
                <w:sz w:val="22"/>
              </w:rPr>
            </w:pPr>
            <w:r>
              <w:rPr>
                <w:position w:val="-13"/>
                <w:sz w:val="22"/>
              </w:rPr>
              <w:t>噪声</w:t>
            </w:r>
            <w:r>
              <w:rPr>
                <w:position w:val="-13"/>
                <w:sz w:val="22"/>
              </w:rPr>
              <w:tab/>
            </w:r>
            <w:r>
              <w:rPr>
                <w:sz w:val="22"/>
              </w:rPr>
              <w:t>仅包括</w:t>
            </w:r>
            <w:r>
              <w:rPr>
                <w:spacing w:val="-3"/>
                <w:sz w:val="22"/>
              </w:rPr>
              <w:t>施</w:t>
            </w:r>
            <w:r>
              <w:rPr>
                <w:sz w:val="22"/>
              </w:rPr>
              <w:t>工活</w:t>
            </w:r>
            <w:r>
              <w:rPr>
                <w:spacing w:val="-3"/>
                <w:sz w:val="22"/>
              </w:rPr>
              <w:t>动</w:t>
            </w:r>
            <w:r>
              <w:rPr>
                <w:sz w:val="22"/>
              </w:rPr>
              <w:t>，施</w:t>
            </w:r>
            <w:r>
              <w:rPr>
                <w:spacing w:val="-3"/>
                <w:sz w:val="22"/>
              </w:rPr>
              <w:t>工噪</w:t>
            </w:r>
            <w:r>
              <w:rPr>
                <w:sz w:val="22"/>
              </w:rPr>
              <w:t>声执行</w:t>
            </w:r>
            <w:r>
              <w:rPr>
                <w:spacing w:val="-3"/>
                <w:sz w:val="22"/>
              </w:rPr>
              <w:t>《</w:t>
            </w:r>
            <w:r>
              <w:rPr>
                <w:sz w:val="22"/>
              </w:rPr>
              <w:t>建筑</w:t>
            </w:r>
            <w:r>
              <w:rPr>
                <w:spacing w:val="-3"/>
                <w:sz w:val="22"/>
              </w:rPr>
              <w:t>施</w:t>
            </w:r>
            <w:r>
              <w:rPr>
                <w:sz w:val="22"/>
              </w:rPr>
              <w:t>工场</w:t>
            </w:r>
            <w:r>
              <w:rPr>
                <w:spacing w:val="-3"/>
                <w:sz w:val="22"/>
              </w:rPr>
              <w:t>界环</w:t>
            </w:r>
            <w:r>
              <w:rPr>
                <w:sz w:val="22"/>
              </w:rPr>
              <w:t>境噪声排</w:t>
            </w:r>
          </w:p>
          <w:p>
            <w:pPr>
              <w:pStyle w:val="8"/>
              <w:spacing w:line="214" w:lineRule="exact"/>
              <w:ind w:left="1896"/>
              <w:jc w:val="center"/>
              <w:rPr>
                <w:sz w:val="22"/>
              </w:rPr>
            </w:pPr>
            <w:r>
              <w:rPr>
                <w:sz w:val="22"/>
              </w:rPr>
              <w:t>放标准》（</w:t>
            </w:r>
            <w:r>
              <w:rPr>
                <w:rFonts w:ascii="Times New Roman" w:eastAsia="Times New Roman"/>
                <w:sz w:val="22"/>
              </w:rPr>
              <w:t>GB12523-2011</w:t>
            </w:r>
            <w:r>
              <w:rPr>
                <w:sz w:val="22"/>
              </w:rPr>
              <w:t>）</w:t>
            </w:r>
          </w:p>
          <w:p>
            <w:pPr>
              <w:pStyle w:val="8"/>
              <w:numPr>
                <w:ilvl w:val="0"/>
                <w:numId w:val="7"/>
              </w:numPr>
              <w:tabs>
                <w:tab w:val="left" w:pos="1127"/>
                <w:tab w:val="left" w:pos="1128"/>
                <w:tab w:val="left" w:pos="2105"/>
              </w:tabs>
              <w:spacing w:before="52" w:after="0" w:line="156" w:lineRule="auto"/>
              <w:ind w:left="1127" w:right="0" w:hanging="662"/>
              <w:jc w:val="left"/>
              <w:rPr>
                <w:sz w:val="22"/>
              </w:rPr>
            </w:pPr>
            <w:r>
              <w:rPr>
                <w:position w:val="-13"/>
                <w:sz w:val="22"/>
              </w:rPr>
              <w:t>污废水</w:t>
            </w:r>
            <w:r>
              <w:rPr>
                <w:position w:val="-13"/>
                <w:sz w:val="22"/>
              </w:rPr>
              <w:tab/>
            </w:r>
            <w:r>
              <w:rPr>
                <w:sz w:val="22"/>
              </w:rPr>
              <w:t>生活污</w:t>
            </w:r>
            <w:r>
              <w:rPr>
                <w:spacing w:val="-3"/>
                <w:sz w:val="22"/>
              </w:rPr>
              <w:t>水</w:t>
            </w:r>
            <w:r>
              <w:rPr>
                <w:sz w:val="22"/>
              </w:rPr>
              <w:t>收集</w:t>
            </w:r>
            <w:r>
              <w:rPr>
                <w:spacing w:val="-3"/>
                <w:sz w:val="22"/>
              </w:rPr>
              <w:t>后</w:t>
            </w:r>
            <w:r>
              <w:rPr>
                <w:sz w:val="22"/>
              </w:rPr>
              <w:t>做农</w:t>
            </w:r>
            <w:r>
              <w:rPr>
                <w:spacing w:val="-3"/>
                <w:sz w:val="22"/>
              </w:rPr>
              <w:t>肥，</w:t>
            </w:r>
            <w:r>
              <w:rPr>
                <w:sz w:val="22"/>
              </w:rPr>
              <w:t>压裂返</w:t>
            </w:r>
            <w:r>
              <w:rPr>
                <w:spacing w:val="-3"/>
                <w:sz w:val="22"/>
              </w:rPr>
              <w:t>排</w:t>
            </w:r>
            <w:r>
              <w:rPr>
                <w:sz w:val="22"/>
              </w:rPr>
              <w:t>液等</w:t>
            </w:r>
            <w:r>
              <w:rPr>
                <w:spacing w:val="-3"/>
                <w:sz w:val="22"/>
              </w:rPr>
              <w:t>施</w:t>
            </w:r>
            <w:r>
              <w:rPr>
                <w:sz w:val="22"/>
              </w:rPr>
              <w:t>工废</w:t>
            </w:r>
            <w:r>
              <w:rPr>
                <w:spacing w:val="-3"/>
                <w:sz w:val="22"/>
              </w:rPr>
              <w:t>水外</w:t>
            </w:r>
            <w:r>
              <w:rPr>
                <w:sz w:val="22"/>
              </w:rPr>
              <w:t>运处理，</w:t>
            </w:r>
          </w:p>
          <w:p>
            <w:pPr>
              <w:pStyle w:val="8"/>
              <w:spacing w:line="212" w:lineRule="exact"/>
              <w:ind w:left="1891"/>
              <w:jc w:val="center"/>
              <w:rPr>
                <w:sz w:val="22"/>
              </w:rPr>
            </w:pPr>
            <w:r>
              <w:rPr>
                <w:sz w:val="22"/>
              </w:rPr>
              <w:t>不外排，无污废水外排标准</w:t>
            </w:r>
          </w:p>
          <w:p>
            <w:pPr>
              <w:pStyle w:val="8"/>
              <w:numPr>
                <w:ilvl w:val="0"/>
                <w:numId w:val="7"/>
              </w:numPr>
              <w:tabs>
                <w:tab w:val="left" w:pos="1238"/>
                <w:tab w:val="left" w:pos="1239"/>
                <w:tab w:val="left" w:pos="2215"/>
              </w:tabs>
              <w:spacing w:before="53" w:after="0" w:line="158" w:lineRule="auto"/>
              <w:ind w:left="1238" w:right="0" w:hanging="773"/>
              <w:jc w:val="left"/>
              <w:rPr>
                <w:sz w:val="22"/>
              </w:rPr>
            </w:pPr>
            <w:r>
              <w:rPr>
                <w:position w:val="-13"/>
                <w:sz w:val="22"/>
              </w:rPr>
              <w:t>废气</w:t>
            </w:r>
            <w:r>
              <w:rPr>
                <w:position w:val="-13"/>
                <w:sz w:val="22"/>
              </w:rPr>
              <w:tab/>
            </w:r>
            <w:r>
              <w:rPr>
                <w:sz w:val="22"/>
              </w:rPr>
              <w:t>施工期</w:t>
            </w:r>
            <w:r>
              <w:rPr>
                <w:spacing w:val="-3"/>
                <w:sz w:val="22"/>
              </w:rPr>
              <w:t>废</w:t>
            </w:r>
            <w:r>
              <w:rPr>
                <w:sz w:val="22"/>
              </w:rPr>
              <w:t>气排</w:t>
            </w:r>
            <w:r>
              <w:rPr>
                <w:spacing w:val="-3"/>
                <w:sz w:val="22"/>
              </w:rPr>
              <w:t>放</w:t>
            </w:r>
            <w:r>
              <w:rPr>
                <w:sz w:val="22"/>
              </w:rPr>
              <w:t>执行</w:t>
            </w:r>
            <w:r>
              <w:rPr>
                <w:spacing w:val="-3"/>
                <w:sz w:val="22"/>
              </w:rPr>
              <w:t>重庆</w:t>
            </w:r>
            <w:r>
              <w:rPr>
                <w:sz w:val="22"/>
              </w:rPr>
              <w:t>市《大</w:t>
            </w:r>
            <w:r>
              <w:rPr>
                <w:spacing w:val="-3"/>
                <w:sz w:val="22"/>
              </w:rPr>
              <w:t>气</w:t>
            </w:r>
            <w:r>
              <w:rPr>
                <w:sz w:val="22"/>
              </w:rPr>
              <w:t>污染</w:t>
            </w:r>
            <w:r>
              <w:rPr>
                <w:spacing w:val="-3"/>
                <w:sz w:val="22"/>
              </w:rPr>
              <w:t>物</w:t>
            </w:r>
            <w:r>
              <w:rPr>
                <w:sz w:val="22"/>
              </w:rPr>
              <w:t>综合</w:t>
            </w:r>
            <w:r>
              <w:rPr>
                <w:spacing w:val="-3"/>
                <w:sz w:val="22"/>
              </w:rPr>
              <w:t>排放</w:t>
            </w:r>
            <w:r>
              <w:rPr>
                <w:sz w:val="22"/>
              </w:rPr>
              <w:t>标准》</w:t>
            </w:r>
          </w:p>
          <w:p>
            <w:pPr>
              <w:pStyle w:val="8"/>
              <w:spacing w:line="214" w:lineRule="exact"/>
              <w:ind w:left="1898"/>
              <w:jc w:val="center"/>
              <w:rPr>
                <w:sz w:val="22"/>
              </w:rPr>
            </w:pPr>
            <w:r>
              <w:rPr>
                <w:sz w:val="22"/>
              </w:rPr>
              <w:t>（</w:t>
            </w:r>
            <w:r>
              <w:rPr>
                <w:rFonts w:ascii="Times New Roman" w:eastAsia="Times New Roman"/>
                <w:sz w:val="22"/>
              </w:rPr>
              <w:t>DB50/418-2016</w:t>
            </w:r>
            <w:r>
              <w:rPr>
                <w:sz w:val="22"/>
              </w:rPr>
              <w:t>）中其他区域标准</w:t>
            </w:r>
          </w:p>
          <w:p>
            <w:pPr>
              <w:pStyle w:val="8"/>
              <w:spacing w:before="23"/>
              <w:ind w:left="1899"/>
              <w:jc w:val="center"/>
              <w:rPr>
                <w:sz w:val="22"/>
              </w:rPr>
            </w:pPr>
            <w:r>
              <w:rPr>
                <w:spacing w:val="-3"/>
                <w:sz w:val="22"/>
              </w:rPr>
              <w:t>水基泥浆钻井固废执行《一般工业固体废物贮存和填埋污染</w:t>
            </w:r>
          </w:p>
          <w:p>
            <w:pPr>
              <w:pStyle w:val="8"/>
              <w:tabs>
                <w:tab w:val="left" w:pos="2102"/>
              </w:tabs>
              <w:spacing w:before="31" w:line="158" w:lineRule="auto"/>
              <w:ind w:left="1127"/>
              <w:rPr>
                <w:sz w:val="22"/>
              </w:rPr>
            </w:pPr>
            <w:r>
              <w:rPr>
                <w:position w:val="-13"/>
                <w:sz w:val="22"/>
              </w:rPr>
              <w:t>固体废</w:t>
            </w:r>
            <w:r>
              <w:rPr>
                <w:position w:val="-13"/>
                <w:sz w:val="22"/>
              </w:rPr>
              <w:tab/>
            </w:r>
            <w:r>
              <w:rPr>
                <w:spacing w:val="-2"/>
                <w:sz w:val="22"/>
              </w:rPr>
              <w:t>控制标</w:t>
            </w:r>
            <w:r>
              <w:rPr>
                <w:spacing w:val="-1"/>
                <w:sz w:val="22"/>
              </w:rPr>
              <w:t>准</w:t>
            </w:r>
            <w:r>
              <w:rPr>
                <w:spacing w:val="-22"/>
                <w:sz w:val="22"/>
              </w:rPr>
              <w:t>》</w:t>
            </w:r>
            <w:r>
              <w:rPr>
                <w:spacing w:val="-1"/>
                <w:sz w:val="22"/>
              </w:rPr>
              <w:t>（</w:t>
            </w:r>
            <w:r>
              <w:rPr>
                <w:rFonts w:ascii="Times New Roman" w:eastAsia="Times New Roman"/>
                <w:spacing w:val="-1"/>
                <w:sz w:val="22"/>
              </w:rPr>
              <w:t>GB18599-2020</w:t>
            </w:r>
            <w:r>
              <w:rPr>
                <w:spacing w:val="-1"/>
                <w:sz w:val="22"/>
              </w:rPr>
              <w:t>），外</w:t>
            </w:r>
            <w:r>
              <w:rPr>
                <w:spacing w:val="-3"/>
                <w:sz w:val="22"/>
              </w:rPr>
              <w:t>运</w:t>
            </w:r>
            <w:r>
              <w:rPr>
                <w:spacing w:val="-1"/>
                <w:sz w:val="22"/>
              </w:rPr>
              <w:t>地方</w:t>
            </w:r>
            <w:r>
              <w:rPr>
                <w:spacing w:val="-3"/>
                <w:sz w:val="22"/>
              </w:rPr>
              <w:t>砖</w:t>
            </w:r>
            <w:r>
              <w:rPr>
                <w:spacing w:val="-1"/>
                <w:sz w:val="22"/>
              </w:rPr>
              <w:t>厂综</w:t>
            </w:r>
            <w:r>
              <w:rPr>
                <w:spacing w:val="-3"/>
                <w:sz w:val="22"/>
              </w:rPr>
              <w:t>合</w:t>
            </w:r>
            <w:r>
              <w:rPr>
                <w:spacing w:val="-1"/>
                <w:sz w:val="22"/>
              </w:rPr>
              <w:t>利用</w:t>
            </w:r>
            <w:r>
              <w:rPr>
                <w:spacing w:val="-10"/>
                <w:sz w:val="22"/>
              </w:rPr>
              <w:t>；含</w:t>
            </w:r>
          </w:p>
          <w:p>
            <w:pPr>
              <w:pStyle w:val="8"/>
              <w:numPr>
                <w:ilvl w:val="0"/>
                <w:numId w:val="7"/>
              </w:numPr>
              <w:tabs>
                <w:tab w:val="left" w:pos="1346"/>
                <w:tab w:val="left" w:pos="1347"/>
                <w:tab w:val="left" w:pos="2326"/>
              </w:tabs>
              <w:spacing w:before="0" w:after="0" w:line="156" w:lineRule="auto"/>
              <w:ind w:left="1346" w:right="0" w:hanging="881"/>
              <w:jc w:val="left"/>
              <w:rPr>
                <w:sz w:val="22"/>
              </w:rPr>
            </w:pPr>
            <w:r>
              <w:rPr>
                <w:position w:val="-13"/>
                <w:sz w:val="22"/>
              </w:rPr>
              <w:t>物</w:t>
            </w:r>
            <w:r>
              <w:rPr>
                <w:position w:val="-13"/>
                <w:sz w:val="22"/>
              </w:rPr>
              <w:tab/>
            </w:r>
            <w:r>
              <w:rPr>
                <w:sz w:val="22"/>
              </w:rPr>
              <w:t>油固废</w:t>
            </w:r>
            <w:r>
              <w:rPr>
                <w:spacing w:val="-3"/>
                <w:sz w:val="22"/>
              </w:rPr>
              <w:t>和</w:t>
            </w:r>
            <w:r>
              <w:rPr>
                <w:sz w:val="22"/>
              </w:rPr>
              <w:t>油基</w:t>
            </w:r>
            <w:r>
              <w:rPr>
                <w:spacing w:val="-3"/>
                <w:sz w:val="22"/>
              </w:rPr>
              <w:t>钻</w:t>
            </w:r>
            <w:r>
              <w:rPr>
                <w:sz w:val="22"/>
              </w:rPr>
              <w:t>井产</w:t>
            </w:r>
            <w:r>
              <w:rPr>
                <w:spacing w:val="-3"/>
                <w:sz w:val="22"/>
              </w:rPr>
              <w:t>生钻</w:t>
            </w:r>
            <w:r>
              <w:rPr>
                <w:sz w:val="22"/>
              </w:rPr>
              <w:t>井固废</w:t>
            </w:r>
            <w:r>
              <w:rPr>
                <w:spacing w:val="-3"/>
                <w:sz w:val="22"/>
              </w:rPr>
              <w:t>（</w:t>
            </w:r>
            <w:r>
              <w:rPr>
                <w:sz w:val="22"/>
              </w:rPr>
              <w:t>油基</w:t>
            </w:r>
            <w:r>
              <w:rPr>
                <w:spacing w:val="-3"/>
                <w:sz w:val="22"/>
              </w:rPr>
              <w:t>钻</w:t>
            </w:r>
            <w:r>
              <w:rPr>
                <w:sz w:val="22"/>
              </w:rPr>
              <w:t>井岩</w:t>
            </w:r>
            <w:r>
              <w:rPr>
                <w:spacing w:val="-3"/>
                <w:sz w:val="22"/>
              </w:rPr>
              <w:t>屑，</w:t>
            </w:r>
            <w:r>
              <w:rPr>
                <w:sz w:val="22"/>
              </w:rPr>
              <w:t>属于</w:t>
            </w:r>
          </w:p>
          <w:p>
            <w:pPr>
              <w:pStyle w:val="8"/>
              <w:spacing w:line="212" w:lineRule="exact"/>
              <w:ind w:left="2007"/>
              <w:jc w:val="center"/>
              <w:rPr>
                <w:sz w:val="22"/>
              </w:rPr>
            </w:pPr>
            <w:r>
              <w:rPr>
                <w:rFonts w:ascii="Times New Roman" w:eastAsia="Times New Roman"/>
                <w:spacing w:val="-2"/>
                <w:w w:val="100"/>
                <w:sz w:val="22"/>
              </w:rPr>
              <w:t>H</w:t>
            </w:r>
            <w:r>
              <w:rPr>
                <w:rFonts w:ascii="Times New Roman" w:eastAsia="Times New Roman"/>
                <w:w w:val="100"/>
                <w:sz w:val="22"/>
              </w:rPr>
              <w:t>W08</w:t>
            </w:r>
            <w:r>
              <w:rPr>
                <w:spacing w:val="-89"/>
                <w:w w:val="100"/>
                <w:sz w:val="22"/>
              </w:rPr>
              <w:t>）</w:t>
            </w:r>
            <w:r>
              <w:rPr>
                <w:spacing w:val="-12"/>
                <w:w w:val="100"/>
                <w:sz w:val="22"/>
              </w:rPr>
              <w:t>执行《危险废物贮存污染控制标准</w:t>
            </w:r>
            <w:r>
              <w:rPr>
                <w:spacing w:val="-178"/>
                <w:w w:val="100"/>
                <w:sz w:val="22"/>
              </w:rPr>
              <w:t>》</w:t>
            </w:r>
            <w:r>
              <w:rPr>
                <w:w w:val="100"/>
                <w:sz w:val="22"/>
              </w:rPr>
              <w:t>（</w:t>
            </w:r>
            <w:r>
              <w:rPr>
                <w:rFonts w:ascii="Times New Roman" w:eastAsia="Times New Roman"/>
                <w:spacing w:val="-2"/>
                <w:w w:val="100"/>
                <w:sz w:val="22"/>
              </w:rPr>
              <w:t>G</w:t>
            </w:r>
            <w:r>
              <w:rPr>
                <w:rFonts w:ascii="Times New Roman" w:eastAsia="Times New Roman"/>
                <w:spacing w:val="-1"/>
                <w:w w:val="100"/>
                <w:sz w:val="22"/>
              </w:rPr>
              <w:t>B</w:t>
            </w:r>
            <w:r>
              <w:rPr>
                <w:rFonts w:ascii="Times New Roman" w:eastAsia="Times New Roman"/>
                <w:w w:val="100"/>
                <w:sz w:val="22"/>
              </w:rPr>
              <w:t>1</w:t>
            </w:r>
            <w:r>
              <w:rPr>
                <w:rFonts w:ascii="Times New Roman" w:eastAsia="Times New Roman"/>
                <w:spacing w:val="-3"/>
                <w:w w:val="100"/>
                <w:sz w:val="22"/>
              </w:rPr>
              <w:t>85</w:t>
            </w:r>
            <w:r>
              <w:rPr>
                <w:rFonts w:ascii="Times New Roman" w:eastAsia="Times New Roman"/>
                <w:w w:val="100"/>
                <w:sz w:val="22"/>
              </w:rPr>
              <w:t>97-</w:t>
            </w:r>
            <w:r>
              <w:rPr>
                <w:rFonts w:ascii="Times New Roman" w:eastAsia="Times New Roman"/>
                <w:spacing w:val="-2"/>
                <w:sz w:val="22"/>
              </w:rPr>
              <w:t xml:space="preserve"> </w:t>
            </w:r>
            <w:r>
              <w:rPr>
                <w:rFonts w:ascii="Times New Roman" w:eastAsia="Times New Roman"/>
                <w:w w:val="100"/>
                <w:sz w:val="22"/>
              </w:rPr>
              <w:t>2001</w:t>
            </w:r>
            <w:r>
              <w:rPr>
                <w:w w:val="100"/>
                <w:sz w:val="22"/>
              </w:rPr>
              <w:t>）</w:t>
            </w:r>
          </w:p>
          <w:p>
            <w:pPr>
              <w:pStyle w:val="8"/>
              <w:ind w:left="1898"/>
              <w:jc w:val="center"/>
              <w:rPr>
                <w:sz w:val="22"/>
              </w:rPr>
            </w:pPr>
            <w:r>
              <w:rPr>
                <w:sz w:val="22"/>
              </w:rPr>
              <w:t>（</w:t>
            </w:r>
            <w:r>
              <w:rPr>
                <w:rFonts w:ascii="Times New Roman" w:eastAsia="Times New Roman"/>
                <w:sz w:val="22"/>
              </w:rPr>
              <w:t xml:space="preserve">2013 </w:t>
            </w:r>
            <w:r>
              <w:rPr>
                <w:sz w:val="22"/>
              </w:rPr>
              <w:t>修订版），交由危废资质单位处置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00" w:hRule="atLeast"/>
        </w:trPr>
        <w:tc>
          <w:tcPr>
            <w:tcW w:w="475" w:type="dxa"/>
            <w:tcBorders>
              <w:top w:val="single" w:color="000000" w:sz="4" w:space="0"/>
              <w:right w:val="single" w:color="000000" w:sz="4" w:space="0"/>
            </w:tcBorders>
          </w:tcPr>
          <w:p>
            <w:pPr>
              <w:pStyle w:val="8"/>
              <w:rPr>
                <w:sz w:val="26"/>
              </w:rPr>
            </w:pPr>
          </w:p>
          <w:p>
            <w:pPr>
              <w:pStyle w:val="8"/>
              <w:spacing w:before="7"/>
              <w:rPr>
                <w:sz w:val="37"/>
              </w:rPr>
            </w:pPr>
          </w:p>
          <w:p>
            <w:pPr>
              <w:pStyle w:val="8"/>
              <w:spacing w:before="1" w:line="244" w:lineRule="auto"/>
              <w:ind w:left="107" w:right="91"/>
              <w:rPr>
                <w:sz w:val="26"/>
              </w:rPr>
            </w:pPr>
            <w:r>
              <w:rPr>
                <w:sz w:val="26"/>
              </w:rPr>
              <w:t>其他</w:t>
            </w:r>
          </w:p>
        </w:tc>
        <w:tc>
          <w:tcPr>
            <w:tcW w:w="8049" w:type="dxa"/>
            <w:tcBorders>
              <w:top w:val="single" w:color="000000" w:sz="4" w:space="0"/>
              <w:left w:val="single" w:color="000000" w:sz="4" w:space="0"/>
            </w:tcBorders>
          </w:tcPr>
          <w:p>
            <w:pPr>
              <w:pStyle w:val="8"/>
              <w:spacing w:before="109"/>
              <w:ind w:left="635"/>
              <w:rPr>
                <w:b/>
                <w:sz w:val="26"/>
              </w:rPr>
            </w:pPr>
            <w:r>
              <w:rPr>
                <w:b/>
                <w:sz w:val="26"/>
              </w:rPr>
              <w:t>总量控制指标</w:t>
            </w:r>
          </w:p>
          <w:p>
            <w:pPr>
              <w:pStyle w:val="8"/>
              <w:spacing w:before="128" w:line="331" w:lineRule="auto"/>
              <w:ind w:left="112" w:right="88" w:firstLine="520"/>
              <w:jc w:val="both"/>
              <w:rPr>
                <w:sz w:val="26"/>
              </w:rPr>
            </w:pPr>
            <w:r>
              <w:rPr>
                <w:sz w:val="26"/>
              </w:rPr>
              <w:t>鉴于本项目属于区域油气资源钻探井，仅为施工期，项目不涉及运营期特点，该项目在满足达标排放和环境功能区划达标的前提下， 建议不核定总量指标。</w:t>
            </w:r>
          </w:p>
        </w:tc>
      </w:tr>
    </w:tbl>
    <w:p>
      <w:pPr>
        <w:rPr>
          <w:sz w:val="2"/>
          <w:szCs w:val="2"/>
        </w:rPr>
      </w:pPr>
      <w:r>
        <w:pict>
          <v:group id="_x0000_s1096" o:spid="_x0000_s1096" o:spt="203" style="position:absolute;left:0pt;margin-left:113.75pt;margin-top:162.45pt;height:179.35pt;width:391.55pt;mso-position-horizontal-relative:page;mso-position-vertical-relative:page;z-index:-251655168;mso-width-relative:page;mso-height-relative:page;" coordorigin="2276,3250" coordsize="7831,3587">
            <o:lock v:ext="edit"/>
            <v:line id="_x0000_s1097" o:spid="_x0000_s1097" o:spt="20" style="position:absolute;left:2295;top:3260;height:0;width:698;" stroked="t" coordsize="21600,21600">
              <v:path arrowok="t"/>
              <v:fill focussize="0,0"/>
              <v:stroke weight="0.96pt" color="#000000"/>
              <v:imagedata o:title=""/>
              <o:lock v:ext="edit"/>
            </v:line>
            <v:line id="_x0000_s1098" o:spid="_x0000_s1098" o:spt="20" style="position:absolute;left:3012;top:3260;height:0;width:1477;" stroked="t" coordsize="21600,21600">
              <v:path arrowok="t"/>
              <v:fill focussize="0,0"/>
              <v:stroke weight="0.96pt" color="#000000"/>
              <v:imagedata o:title=""/>
              <o:lock v:ext="edit"/>
            </v:line>
            <v:line id="_x0000_s1099" o:spid="_x0000_s1099" o:spt="20" style="position:absolute;left:4508;top:3260;height:0;width:5579;" stroked="t" coordsize="21600,21600">
              <v:path arrowok="t"/>
              <v:fill focussize="0,0"/>
              <v:stroke weight="0.96pt" color="#000000"/>
              <v:imagedata o:title=""/>
              <o:lock v:ext="edit"/>
            </v:line>
            <v:line id="_x0000_s1100" o:spid="_x0000_s1100" o:spt="20" style="position:absolute;left:2295;top:3567;height:0;width:698;" stroked="t" coordsize="21600,21600">
              <v:path arrowok="t"/>
              <v:fill focussize="0,0"/>
              <v:stroke weight="0.96pt" color="#000000"/>
              <v:imagedata o:title=""/>
              <o:lock v:ext="edit"/>
            </v:line>
            <v:line id="_x0000_s1101" o:spid="_x0000_s1101" o:spt="20" style="position:absolute;left:3012;top:3567;height:0;width:1477;" stroked="t" coordsize="21600,21600">
              <v:path arrowok="t"/>
              <v:fill focussize="0,0"/>
              <v:stroke weight="0.96pt" color="#000000"/>
              <v:imagedata o:title=""/>
              <o:lock v:ext="edit"/>
            </v:line>
            <v:line id="_x0000_s1102" o:spid="_x0000_s1102" o:spt="20" style="position:absolute;left:4508;top:3567;height:0;width:5579;" stroked="t" coordsize="21600,21600">
              <v:path arrowok="t"/>
              <v:fill focussize="0,0"/>
              <v:stroke weight="0.96pt" color="#000000"/>
              <v:imagedata o:title=""/>
              <o:lock v:ext="edit"/>
            </v:line>
            <v:line id="_x0000_s1103" o:spid="_x0000_s1103" o:spt="20" style="position:absolute;left:2295;top:4157;height:0;width:698;" stroked="t" coordsize="21600,21600">
              <v:path arrowok="t"/>
              <v:fill focussize="0,0"/>
              <v:stroke weight="0.96pt" color="#000000"/>
              <v:imagedata o:title=""/>
              <o:lock v:ext="edit"/>
            </v:line>
            <v:line id="_x0000_s1104" o:spid="_x0000_s1104" o:spt="20" style="position:absolute;left:3012;top:4157;height:0;width:1477;" stroked="t" coordsize="21600,21600">
              <v:path arrowok="t"/>
              <v:fill focussize="0,0"/>
              <v:stroke weight="0.96pt" color="#000000"/>
              <v:imagedata o:title=""/>
              <o:lock v:ext="edit"/>
            </v:line>
            <v:line id="_x0000_s1105" o:spid="_x0000_s1105" o:spt="20" style="position:absolute;left:4508;top:4157;height:0;width:5579;" stroked="t" coordsize="21600,21600">
              <v:path arrowok="t"/>
              <v:fill focussize="0,0"/>
              <v:stroke weight="0.96pt" color="#000000"/>
              <v:imagedata o:title=""/>
              <o:lock v:ext="edit"/>
            </v:line>
            <v:line id="_x0000_s1106" o:spid="_x0000_s1106" o:spt="20" style="position:absolute;left:2295;top:4748;height:0;width:698;" stroked="t" coordsize="21600,21600">
              <v:path arrowok="t"/>
              <v:fill focussize="0,0"/>
              <v:stroke weight="0.96pt" color="#000000"/>
              <v:imagedata o:title=""/>
              <o:lock v:ext="edit"/>
            </v:line>
            <v:line id="_x0000_s1107" o:spid="_x0000_s1107" o:spt="20" style="position:absolute;left:3012;top:4748;height:0;width:1477;" stroked="t" coordsize="21600,21600">
              <v:path arrowok="t"/>
              <v:fill focussize="0,0"/>
              <v:stroke weight="0.96pt" color="#000000"/>
              <v:imagedata o:title=""/>
              <o:lock v:ext="edit"/>
            </v:line>
            <v:line id="_x0000_s1108" o:spid="_x0000_s1108" o:spt="20" style="position:absolute;left:4508;top:4748;height:0;width:5579;" stroked="t" coordsize="21600,21600">
              <v:path arrowok="t"/>
              <v:fill focussize="0,0"/>
              <v:stroke weight="0.96pt" color="#000000"/>
              <v:imagedata o:title=""/>
              <o:lock v:ext="edit"/>
            </v:line>
            <v:line id="_x0000_s1109" o:spid="_x0000_s1109" o:spt="20" style="position:absolute;left:2295;top:5339;height:0;width:698;" stroked="t" coordsize="21600,21600">
              <v:path arrowok="t"/>
              <v:fill focussize="0,0"/>
              <v:stroke weight="0.96pt" color="#000000"/>
              <v:imagedata o:title=""/>
              <o:lock v:ext="edit"/>
            </v:line>
            <v:line id="_x0000_s1110" o:spid="_x0000_s1110" o:spt="20" style="position:absolute;left:3012;top:5339;height:0;width:1477;" stroked="t" coordsize="21600,21600">
              <v:path arrowok="t"/>
              <v:fill focussize="0,0"/>
              <v:stroke weight="0.96pt" color="#000000"/>
              <v:imagedata o:title=""/>
              <o:lock v:ext="edit"/>
            </v:line>
            <v:line id="_x0000_s1111" o:spid="_x0000_s1111" o:spt="20" style="position:absolute;left:4508;top:5339;height:0;width:5579;" stroked="t" coordsize="21600,21600">
              <v:path arrowok="t"/>
              <v:fill focussize="0,0"/>
              <v:stroke weight="0.96pt" color="#000000"/>
              <v:imagedata o:title=""/>
              <o:lock v:ext="edit"/>
            </v:line>
            <v:line id="_x0000_s1112" o:spid="_x0000_s1112" o:spt="20" style="position:absolute;left:2295;top:5929;height:0;width:698;" stroked="t" coordsize="21600,21600">
              <v:path arrowok="t"/>
              <v:fill focussize="0,0"/>
              <v:stroke weight="0.96pt" color="#000000"/>
              <v:imagedata o:title=""/>
              <o:lock v:ext="edit"/>
            </v:line>
            <v:line id="_x0000_s1113" o:spid="_x0000_s1113" o:spt="20" style="position:absolute;left:3012;top:5929;height:0;width:1477;" stroked="t" coordsize="21600,21600">
              <v:path arrowok="t"/>
              <v:fill focussize="0,0"/>
              <v:stroke weight="0.96pt" color="#000000"/>
              <v:imagedata o:title=""/>
              <o:lock v:ext="edit"/>
            </v:line>
            <v:line id="_x0000_s1114" o:spid="_x0000_s1114" o:spt="20" style="position:absolute;left:4508;top:5929;height:0;width:5579;" stroked="t" coordsize="21600,21600">
              <v:path arrowok="t"/>
              <v:fill focussize="0,0"/>
              <v:stroke weight="0.96pt" color="#000000"/>
              <v:imagedata o:title=""/>
              <o:lock v:ext="edit"/>
            </v:line>
            <v:line id="_x0000_s1115" o:spid="_x0000_s1115" o:spt="20" style="position:absolute;left:2295;top:6519;height:0;width:698;" stroked="t" coordsize="21600,21600">
              <v:path arrowok="t"/>
              <v:fill focussize="0,0"/>
              <v:stroke weight="0.96pt" color="#000000"/>
              <v:imagedata o:title=""/>
              <o:lock v:ext="edit"/>
            </v:line>
            <v:line id="_x0000_s1116" o:spid="_x0000_s1116" o:spt="20" style="position:absolute;left:3012;top:6519;height:0;width:1477;" stroked="t" coordsize="21600,21600">
              <v:path arrowok="t"/>
              <v:fill focussize="0,0"/>
              <v:stroke weight="0.96pt" color="#000000"/>
              <v:imagedata o:title=""/>
              <o:lock v:ext="edit"/>
            </v:line>
            <v:line id="_x0000_s1117" o:spid="_x0000_s1117" o:spt="20" style="position:absolute;left:4508;top:6519;height:0;width:5579;" stroked="t" coordsize="21600,21600">
              <v:path arrowok="t"/>
              <v:fill focussize="0,0"/>
              <v:stroke weight="0.96pt" color="#000000"/>
              <v:imagedata o:title=""/>
              <o:lock v:ext="edit"/>
            </v:line>
            <v:line id="_x0000_s1118" o:spid="_x0000_s1118" o:spt="20" style="position:absolute;left:2285;top:3250;height:3586;width:0;" stroked="t" coordsize="21600,21600">
              <v:path arrowok="t"/>
              <v:fill focussize="0,0"/>
              <v:stroke weight="0.96pt" color="#000000"/>
              <v:imagedata o:title=""/>
              <o:lock v:ext="edit"/>
            </v:line>
            <v:line id="_x0000_s1119" o:spid="_x0000_s1119" o:spt="20" style="position:absolute;left:2295;top:6827;height:0;width:698;" stroked="t" coordsize="21600,21600">
              <v:path arrowok="t"/>
              <v:fill focussize="0,0"/>
              <v:stroke weight="0.96pt" color="#000000"/>
              <v:imagedata o:title=""/>
              <o:lock v:ext="edit"/>
            </v:line>
            <v:line id="_x0000_s1120" o:spid="_x0000_s1120" o:spt="20" style="position:absolute;left:3003;top:3250;height:3586;width:0;" stroked="t" coordsize="21600,21600">
              <v:path arrowok="t"/>
              <v:fill focussize="0,0"/>
              <v:stroke weight="0.96pt" color="#000000"/>
              <v:imagedata o:title=""/>
              <o:lock v:ext="edit"/>
            </v:line>
            <v:line id="_x0000_s1121" o:spid="_x0000_s1121" o:spt="20" style="position:absolute;left:3012;top:6827;height:0;width:1477;" stroked="t" coordsize="21600,21600">
              <v:path arrowok="t"/>
              <v:fill focussize="0,0"/>
              <v:stroke weight="0.96pt" color="#000000"/>
              <v:imagedata o:title=""/>
              <o:lock v:ext="edit"/>
            </v:line>
            <v:line id="_x0000_s1122" o:spid="_x0000_s1122" o:spt="20" style="position:absolute;left:4499;top:3250;height:3586;width:0;" stroked="t" coordsize="21600,21600">
              <v:path arrowok="t"/>
              <v:fill focussize="0,0"/>
              <v:stroke weight="0.96pt" color="#000000"/>
              <v:imagedata o:title=""/>
              <o:lock v:ext="edit"/>
            </v:line>
            <v:line id="_x0000_s1123" o:spid="_x0000_s1123" o:spt="20" style="position:absolute;left:4508;top:6827;height:0;width:5579;" stroked="t" coordsize="21600,21600">
              <v:path arrowok="t"/>
              <v:fill focussize="0,0"/>
              <v:stroke weight="0.96pt" color="#000000"/>
              <v:imagedata o:title=""/>
              <o:lock v:ext="edit"/>
            </v:line>
            <v:line id="_x0000_s1124" o:spid="_x0000_s1124" o:spt="20" style="position:absolute;left:10096;top:3250;height:3586;width:0;" stroked="t" coordsize="21600,21600">
              <v:path arrowok="t"/>
              <v:fill focussize="0,0"/>
              <v:stroke weight="0.96pt" color="#000000"/>
              <v:imagedata o:title=""/>
              <o:lock v:ext="edit"/>
            </v:line>
          </v:group>
        </w:pict>
      </w:r>
      <w:r>
        <w:pict>
          <v:group id="_x0000_s1125" o:spid="_x0000_s1125" o:spt="203" style="position:absolute;left:0pt;margin-left:113.75pt;margin-top:433.75pt;height:180.05pt;width:391.55pt;mso-position-horizontal-relative:page;mso-position-vertical-relative:page;z-index:-251655168;mso-width-relative:page;mso-height-relative:page;" coordorigin="2276,8675" coordsize="7831,3601">
            <o:lock v:ext="edit"/>
            <v:line id="_x0000_s1126" o:spid="_x0000_s1126" o:spt="20" style="position:absolute;left:2295;top:8685;height:0;width:780;" stroked="t" coordsize="21600,21600">
              <v:path arrowok="t"/>
              <v:fill focussize="0,0"/>
              <v:stroke weight="0.96pt" color="#000000"/>
              <v:imagedata o:title=""/>
              <o:lock v:ext="edit"/>
            </v:line>
            <v:line id="_x0000_s1127" o:spid="_x0000_s1127" o:spt="20" style="position:absolute;left:3094;top:8685;height:0;width:1054;" stroked="t" coordsize="21600,21600">
              <v:path arrowok="t"/>
              <v:fill focussize="0,0"/>
              <v:stroke weight="0.96pt" color="#000000"/>
              <v:imagedata o:title=""/>
              <o:lock v:ext="edit"/>
            </v:line>
            <v:line id="_x0000_s1128" o:spid="_x0000_s1128" o:spt="20" style="position:absolute;left:4167;top:8685;height:0;width:5920;" stroked="t" coordsize="21600,21600">
              <v:path arrowok="t"/>
              <v:fill focussize="0,0"/>
              <v:stroke weight="0.96pt" color="#000000"/>
              <v:imagedata o:title=""/>
              <o:lock v:ext="edit"/>
            </v:line>
            <v:line id="_x0000_s1129" o:spid="_x0000_s1129" o:spt="20" style="position:absolute;left:2295;top:9045;height:0;width:780;" stroked="t" coordsize="21600,21600">
              <v:path arrowok="t"/>
              <v:fill focussize="0,0"/>
              <v:stroke weight="0.96pt" color="#000000"/>
              <v:imagedata o:title=""/>
              <o:lock v:ext="edit"/>
            </v:line>
            <v:line id="_x0000_s1130" o:spid="_x0000_s1130" o:spt="20" style="position:absolute;left:3094;top:9045;height:0;width:1054;" stroked="t" coordsize="21600,21600">
              <v:path arrowok="t"/>
              <v:fill focussize="0,0"/>
              <v:stroke weight="0.96pt" color="#000000"/>
              <v:imagedata o:title=""/>
              <o:lock v:ext="edit"/>
            </v:line>
            <v:line id="_x0000_s1131" o:spid="_x0000_s1131" o:spt="20" style="position:absolute;left:4167;top:9045;height:0;width:5920;" stroked="t" coordsize="21600,21600">
              <v:path arrowok="t"/>
              <v:fill focussize="0,0"/>
              <v:stroke weight="0.96pt" color="#000000"/>
              <v:imagedata o:title=""/>
              <o:lock v:ext="edit"/>
            </v:line>
            <v:line id="_x0000_s1132" o:spid="_x0000_s1132" o:spt="20" style="position:absolute;left:2295;top:9635;height:0;width:780;" stroked="t" coordsize="21600,21600">
              <v:path arrowok="t"/>
              <v:fill focussize="0,0"/>
              <v:stroke weight="0.96pt" color="#000000"/>
              <v:imagedata o:title=""/>
              <o:lock v:ext="edit"/>
            </v:line>
            <v:line id="_x0000_s1133" o:spid="_x0000_s1133" o:spt="20" style="position:absolute;left:3094;top:9635;height:0;width:1054;" stroked="t" coordsize="21600,21600">
              <v:path arrowok="t"/>
              <v:fill focussize="0,0"/>
              <v:stroke weight="0.96pt" color="#000000"/>
              <v:imagedata o:title=""/>
              <o:lock v:ext="edit"/>
            </v:line>
            <v:line id="_x0000_s1134" o:spid="_x0000_s1134" o:spt="20" style="position:absolute;left:4167;top:9635;height:0;width:5920;" stroked="t" coordsize="21600,21600">
              <v:path arrowok="t"/>
              <v:fill focussize="0,0"/>
              <v:stroke weight="0.96pt" color="#000000"/>
              <v:imagedata o:title=""/>
              <o:lock v:ext="edit"/>
            </v:line>
            <v:line id="_x0000_s1135" o:spid="_x0000_s1135" o:spt="20" style="position:absolute;left:2295;top:10225;height:0;width:780;" stroked="t" coordsize="21600,21600">
              <v:path arrowok="t"/>
              <v:fill focussize="0,0"/>
              <v:stroke weight="0.96pt" color="#000000"/>
              <v:imagedata o:title=""/>
              <o:lock v:ext="edit"/>
            </v:line>
            <v:line id="_x0000_s1136" o:spid="_x0000_s1136" o:spt="20" style="position:absolute;left:3094;top:10225;height:0;width:1054;" stroked="t" coordsize="21600,21600">
              <v:path arrowok="t"/>
              <v:fill focussize="0,0"/>
              <v:stroke weight="0.96pt" color="#000000"/>
              <v:imagedata o:title=""/>
              <o:lock v:ext="edit"/>
            </v:line>
            <v:line id="_x0000_s1137" o:spid="_x0000_s1137" o:spt="20" style="position:absolute;left:4167;top:10225;height:0;width:5920;" stroked="t" coordsize="21600,21600">
              <v:path arrowok="t"/>
              <v:fill focussize="0,0"/>
              <v:stroke weight="0.96pt" color="#000000"/>
              <v:imagedata o:title=""/>
              <o:lock v:ext="edit"/>
            </v:line>
            <v:line id="_x0000_s1138" o:spid="_x0000_s1138" o:spt="20" style="position:absolute;left:2295;top:10818;height:0;width:780;" stroked="t" coordsize="21600,21600">
              <v:path arrowok="t"/>
              <v:fill focussize="0,0"/>
              <v:stroke weight="0.96pt" color="#000000"/>
              <v:imagedata o:title=""/>
              <o:lock v:ext="edit"/>
            </v:line>
            <v:line id="_x0000_s1139" o:spid="_x0000_s1139" o:spt="20" style="position:absolute;left:3094;top:10818;height:0;width:1054;" stroked="t" coordsize="21600,21600">
              <v:path arrowok="t"/>
              <v:fill focussize="0,0"/>
              <v:stroke weight="0.96pt" color="#000000"/>
              <v:imagedata o:title=""/>
              <o:lock v:ext="edit"/>
            </v:line>
            <v:line id="_x0000_s1140" o:spid="_x0000_s1140" o:spt="20" style="position:absolute;left:4167;top:10818;height:0;width:5920;" stroked="t" coordsize="21600,21600">
              <v:path arrowok="t"/>
              <v:fill focussize="0,0"/>
              <v:stroke weight="0.96pt" color="#000000"/>
              <v:imagedata o:title=""/>
              <o:lock v:ext="edit"/>
            </v:line>
            <v:line id="_x0000_s1141" o:spid="_x0000_s1141" o:spt="20" style="position:absolute;left:2285;top:8675;height:3601;width:0;" stroked="t" coordsize="21600,21600">
              <v:path arrowok="t"/>
              <v:fill focussize="0,0"/>
              <v:stroke weight="0.96pt" color="#000000"/>
              <v:imagedata o:title=""/>
              <o:lock v:ext="edit"/>
            </v:line>
            <v:line id="_x0000_s1142" o:spid="_x0000_s1142" o:spt="20" style="position:absolute;left:2295;top:12266;height:0;width:780;" stroked="t" coordsize="21600,21600">
              <v:path arrowok="t"/>
              <v:fill focussize="0,0"/>
              <v:stroke weight="0.96pt" color="#000000"/>
              <v:imagedata o:title=""/>
              <o:lock v:ext="edit"/>
            </v:line>
            <v:line id="_x0000_s1143" o:spid="_x0000_s1143" o:spt="20" style="position:absolute;left:3084;top:8675;height:3601;width:0;" stroked="t" coordsize="21600,21600">
              <v:path arrowok="t"/>
              <v:fill focussize="0,0"/>
              <v:stroke weight="0.96pt" color="#000000"/>
              <v:imagedata o:title=""/>
              <o:lock v:ext="edit"/>
            </v:line>
            <v:line id="_x0000_s1144" o:spid="_x0000_s1144" o:spt="20" style="position:absolute;left:3094;top:12266;height:0;width:1054;" stroked="t" coordsize="21600,21600">
              <v:path arrowok="t"/>
              <v:fill focussize="0,0"/>
              <v:stroke weight="0.96pt" color="#000000"/>
              <v:imagedata o:title=""/>
              <o:lock v:ext="edit"/>
            </v:line>
            <v:line id="_x0000_s1145" o:spid="_x0000_s1145" o:spt="20" style="position:absolute;left:4158;top:8675;height:3601;width:0;" stroked="t" coordsize="21600,21600">
              <v:path arrowok="t"/>
              <v:fill focussize="0,0"/>
              <v:stroke weight="0.96pt" color="#000000"/>
              <v:imagedata o:title=""/>
              <o:lock v:ext="edit"/>
            </v:line>
            <v:line id="_x0000_s1146" o:spid="_x0000_s1146" o:spt="20" style="position:absolute;left:4167;top:12266;height:0;width:5920;" stroked="t" coordsize="21600,21600">
              <v:path arrowok="t"/>
              <v:fill focussize="0,0"/>
              <v:stroke weight="0.96pt" color="#000000"/>
              <v:imagedata o:title=""/>
              <o:lock v:ext="edit"/>
            </v:line>
            <v:line id="_x0000_s1147" o:spid="_x0000_s1147" o:spt="20" style="position:absolute;left:10096;top:8675;height:3601;width:0;" stroked="t" coordsize="21600,21600">
              <v:path arrowok="t"/>
              <v:fill focussize="0,0"/>
              <v:stroke weight="0.96pt" color="#000000"/>
              <v:imagedata o:title=""/>
              <o:lock v:ext="edit"/>
            </v:line>
          </v:group>
        </w:pict>
      </w:r>
      <w:r>
        <w:pict>
          <v:shape id="_x0000_s1148" o:spid="_x0000_s1148" o:spt="202" type="#_x0000_t202" style="position:absolute;left:0pt;margin-left:114.25pt;margin-top:162.95pt;height:178.35pt;width:390.6pt;mso-position-horizontal-relative:page;mso-position-vertical-relative:page;z-index:251660288;mso-width-relative:page;mso-height-relative:page;" filled="f" stroked="f" coordsize="21600,21600">
            <v:path/>
            <v:fill on="f" focussize="0,0"/>
            <v:stroke on="f" joinstyle="miter"/>
            <v:imagedata o:title=""/>
            <o:lock v:ext="edit"/>
            <v:textbox inset="0mm,0mm,0mm,0mm">
              <w:txbxContent>
                <w:tbl>
                  <w:tblPr>
                    <w:tblStyle w:val="4"/>
                    <w:tblW w:w="7812" w:type="dxa"/>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18"/>
                    <w:gridCol w:w="1496"/>
                    <w:gridCol w:w="55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7" w:hRule="atLeast"/>
                    </w:trPr>
                    <w:tc>
                      <w:tcPr>
                        <w:tcW w:w="718" w:type="dxa"/>
                      </w:tcPr>
                      <w:p>
                        <w:pPr>
                          <w:pStyle w:val="8"/>
                          <w:rPr>
                            <w:rFonts w:ascii="Times New Roman"/>
                            <w:sz w:val="22"/>
                          </w:rPr>
                        </w:pPr>
                      </w:p>
                    </w:tc>
                    <w:tc>
                      <w:tcPr>
                        <w:tcW w:w="1496" w:type="dxa"/>
                      </w:tcPr>
                      <w:p>
                        <w:pPr>
                          <w:pStyle w:val="8"/>
                          <w:rPr>
                            <w:rFonts w:ascii="Times New Roman"/>
                            <w:sz w:val="22"/>
                          </w:rPr>
                        </w:pPr>
                      </w:p>
                    </w:tc>
                    <w:tc>
                      <w:tcPr>
                        <w:tcW w:w="5598" w:type="dxa"/>
                      </w:tcPr>
                      <w:p>
                        <w:pPr>
                          <w:pStyle w:val="8"/>
                          <w:rPr>
                            <w:rFonts w:ascii="Times New Roman"/>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0" w:hRule="atLeast"/>
                    </w:trPr>
                    <w:tc>
                      <w:tcPr>
                        <w:tcW w:w="718" w:type="dxa"/>
                      </w:tcPr>
                      <w:p>
                        <w:pPr>
                          <w:pStyle w:val="8"/>
                          <w:rPr>
                            <w:rFonts w:ascii="Times New Roman"/>
                            <w:sz w:val="22"/>
                          </w:rPr>
                        </w:pPr>
                      </w:p>
                    </w:tc>
                    <w:tc>
                      <w:tcPr>
                        <w:tcW w:w="1496" w:type="dxa"/>
                      </w:tcPr>
                      <w:p>
                        <w:pPr>
                          <w:pStyle w:val="8"/>
                          <w:rPr>
                            <w:rFonts w:ascii="Times New Roman"/>
                            <w:sz w:val="22"/>
                          </w:rPr>
                        </w:pPr>
                      </w:p>
                    </w:tc>
                    <w:tc>
                      <w:tcPr>
                        <w:tcW w:w="5598" w:type="dxa"/>
                      </w:tcPr>
                      <w:p>
                        <w:pPr>
                          <w:pStyle w:val="8"/>
                          <w:rPr>
                            <w:rFonts w:ascii="Times New Roman"/>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0" w:hRule="atLeast"/>
                    </w:trPr>
                    <w:tc>
                      <w:tcPr>
                        <w:tcW w:w="718" w:type="dxa"/>
                      </w:tcPr>
                      <w:p>
                        <w:pPr>
                          <w:pStyle w:val="8"/>
                          <w:rPr>
                            <w:rFonts w:ascii="Times New Roman"/>
                            <w:sz w:val="22"/>
                          </w:rPr>
                        </w:pPr>
                      </w:p>
                    </w:tc>
                    <w:tc>
                      <w:tcPr>
                        <w:tcW w:w="1496" w:type="dxa"/>
                      </w:tcPr>
                      <w:p>
                        <w:pPr>
                          <w:pStyle w:val="8"/>
                          <w:rPr>
                            <w:rFonts w:ascii="Times New Roman"/>
                            <w:sz w:val="22"/>
                          </w:rPr>
                        </w:pPr>
                      </w:p>
                    </w:tc>
                    <w:tc>
                      <w:tcPr>
                        <w:tcW w:w="5598" w:type="dxa"/>
                      </w:tcPr>
                      <w:p>
                        <w:pPr>
                          <w:pStyle w:val="8"/>
                          <w:rPr>
                            <w:rFonts w:ascii="Times New Roman"/>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0" w:hRule="atLeast"/>
                    </w:trPr>
                    <w:tc>
                      <w:tcPr>
                        <w:tcW w:w="718" w:type="dxa"/>
                      </w:tcPr>
                      <w:p>
                        <w:pPr>
                          <w:pStyle w:val="8"/>
                          <w:rPr>
                            <w:rFonts w:ascii="Times New Roman"/>
                            <w:sz w:val="22"/>
                          </w:rPr>
                        </w:pPr>
                      </w:p>
                    </w:tc>
                    <w:tc>
                      <w:tcPr>
                        <w:tcW w:w="1496" w:type="dxa"/>
                      </w:tcPr>
                      <w:p>
                        <w:pPr>
                          <w:pStyle w:val="8"/>
                          <w:rPr>
                            <w:rFonts w:ascii="Times New Roman"/>
                            <w:sz w:val="22"/>
                          </w:rPr>
                        </w:pPr>
                      </w:p>
                    </w:tc>
                    <w:tc>
                      <w:tcPr>
                        <w:tcW w:w="5598" w:type="dxa"/>
                      </w:tcPr>
                      <w:p>
                        <w:pPr>
                          <w:pStyle w:val="8"/>
                          <w:rPr>
                            <w:rFonts w:ascii="Times New Roman"/>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0" w:hRule="atLeast"/>
                    </w:trPr>
                    <w:tc>
                      <w:tcPr>
                        <w:tcW w:w="718" w:type="dxa"/>
                      </w:tcPr>
                      <w:p>
                        <w:pPr>
                          <w:pStyle w:val="8"/>
                          <w:rPr>
                            <w:rFonts w:ascii="Times New Roman"/>
                            <w:sz w:val="22"/>
                          </w:rPr>
                        </w:pPr>
                      </w:p>
                    </w:tc>
                    <w:tc>
                      <w:tcPr>
                        <w:tcW w:w="1496" w:type="dxa"/>
                      </w:tcPr>
                      <w:p>
                        <w:pPr>
                          <w:pStyle w:val="8"/>
                          <w:rPr>
                            <w:rFonts w:ascii="Times New Roman"/>
                            <w:sz w:val="22"/>
                          </w:rPr>
                        </w:pPr>
                      </w:p>
                    </w:tc>
                    <w:tc>
                      <w:tcPr>
                        <w:tcW w:w="5598" w:type="dxa"/>
                      </w:tcPr>
                      <w:p>
                        <w:pPr>
                          <w:pStyle w:val="8"/>
                          <w:rPr>
                            <w:rFonts w:ascii="Times New Roman"/>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0" w:hRule="atLeast"/>
                    </w:trPr>
                    <w:tc>
                      <w:tcPr>
                        <w:tcW w:w="718" w:type="dxa"/>
                      </w:tcPr>
                      <w:p>
                        <w:pPr>
                          <w:pStyle w:val="8"/>
                          <w:rPr>
                            <w:rFonts w:ascii="Times New Roman"/>
                            <w:sz w:val="22"/>
                          </w:rPr>
                        </w:pPr>
                      </w:p>
                    </w:tc>
                    <w:tc>
                      <w:tcPr>
                        <w:tcW w:w="1496" w:type="dxa"/>
                      </w:tcPr>
                      <w:p>
                        <w:pPr>
                          <w:pStyle w:val="8"/>
                          <w:rPr>
                            <w:rFonts w:ascii="Times New Roman"/>
                            <w:sz w:val="22"/>
                          </w:rPr>
                        </w:pPr>
                      </w:p>
                    </w:tc>
                    <w:tc>
                      <w:tcPr>
                        <w:tcW w:w="5598" w:type="dxa"/>
                      </w:tcPr>
                      <w:p>
                        <w:pPr>
                          <w:pStyle w:val="8"/>
                          <w:rPr>
                            <w:rFonts w:ascii="Times New Roman"/>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7" w:hRule="atLeast"/>
                    </w:trPr>
                    <w:tc>
                      <w:tcPr>
                        <w:tcW w:w="718" w:type="dxa"/>
                      </w:tcPr>
                      <w:p>
                        <w:pPr>
                          <w:pStyle w:val="8"/>
                          <w:rPr>
                            <w:rFonts w:ascii="Times New Roman"/>
                            <w:sz w:val="22"/>
                          </w:rPr>
                        </w:pPr>
                      </w:p>
                    </w:tc>
                    <w:tc>
                      <w:tcPr>
                        <w:tcW w:w="1496" w:type="dxa"/>
                      </w:tcPr>
                      <w:p>
                        <w:pPr>
                          <w:pStyle w:val="8"/>
                          <w:rPr>
                            <w:rFonts w:ascii="Times New Roman"/>
                            <w:sz w:val="22"/>
                          </w:rPr>
                        </w:pPr>
                      </w:p>
                    </w:tc>
                    <w:tc>
                      <w:tcPr>
                        <w:tcW w:w="5598" w:type="dxa"/>
                      </w:tcPr>
                      <w:p>
                        <w:pPr>
                          <w:pStyle w:val="8"/>
                          <w:rPr>
                            <w:rFonts w:ascii="Times New Roman"/>
                            <w:sz w:val="22"/>
                          </w:rPr>
                        </w:pPr>
                      </w:p>
                    </w:tc>
                  </w:tr>
                </w:tbl>
                <w:p>
                  <w:pPr>
                    <w:pStyle w:val="3"/>
                  </w:pPr>
                </w:p>
              </w:txbxContent>
            </v:textbox>
          </v:shape>
        </w:pict>
      </w:r>
      <w:r>
        <w:pict>
          <v:shape id="_x0000_s1149" o:spid="_x0000_s1149" o:spt="202" type="#_x0000_t202" style="position:absolute;left:0pt;margin-left:114.25pt;margin-top:434.2pt;height:179.1pt;width:390.6pt;mso-position-horizontal-relative:page;mso-position-vertical-relative:page;z-index:251660288;mso-width-relative:page;mso-height-relative:page;" filled="f" stroked="f" coordsize="21600,21600">
            <v:path/>
            <v:fill on="f" focussize="0,0"/>
            <v:stroke on="f" joinstyle="miter"/>
            <v:imagedata o:title=""/>
            <o:lock v:ext="edit"/>
            <v:textbox inset="0mm,0mm,0mm,0mm">
              <w:txbxContent>
                <w:tbl>
                  <w:tblPr>
                    <w:tblStyle w:val="4"/>
                    <w:tblW w:w="7810" w:type="dxa"/>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99"/>
                    <w:gridCol w:w="1073"/>
                    <w:gridCol w:w="5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99" w:type="dxa"/>
                      </w:tcPr>
                      <w:p>
                        <w:pPr>
                          <w:pStyle w:val="8"/>
                          <w:rPr>
                            <w:rFonts w:ascii="Times New Roman"/>
                            <w:sz w:val="22"/>
                          </w:rPr>
                        </w:pPr>
                      </w:p>
                    </w:tc>
                    <w:tc>
                      <w:tcPr>
                        <w:tcW w:w="1073" w:type="dxa"/>
                      </w:tcPr>
                      <w:p>
                        <w:pPr>
                          <w:pStyle w:val="8"/>
                          <w:rPr>
                            <w:rFonts w:ascii="Times New Roman"/>
                            <w:sz w:val="22"/>
                          </w:rPr>
                        </w:pPr>
                      </w:p>
                    </w:tc>
                    <w:tc>
                      <w:tcPr>
                        <w:tcW w:w="5938" w:type="dxa"/>
                      </w:tcPr>
                      <w:p>
                        <w:pPr>
                          <w:pStyle w:val="8"/>
                          <w:rPr>
                            <w:rFonts w:ascii="Times New Roman"/>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0" w:hRule="atLeast"/>
                    </w:trPr>
                    <w:tc>
                      <w:tcPr>
                        <w:tcW w:w="799" w:type="dxa"/>
                      </w:tcPr>
                      <w:p>
                        <w:pPr>
                          <w:pStyle w:val="8"/>
                          <w:rPr>
                            <w:rFonts w:ascii="Times New Roman"/>
                            <w:sz w:val="22"/>
                          </w:rPr>
                        </w:pPr>
                      </w:p>
                    </w:tc>
                    <w:tc>
                      <w:tcPr>
                        <w:tcW w:w="1073" w:type="dxa"/>
                      </w:tcPr>
                      <w:p>
                        <w:pPr>
                          <w:pStyle w:val="8"/>
                          <w:rPr>
                            <w:rFonts w:ascii="Times New Roman"/>
                            <w:sz w:val="22"/>
                          </w:rPr>
                        </w:pPr>
                      </w:p>
                    </w:tc>
                    <w:tc>
                      <w:tcPr>
                        <w:tcW w:w="5938" w:type="dxa"/>
                      </w:tcPr>
                      <w:p>
                        <w:pPr>
                          <w:pStyle w:val="8"/>
                          <w:rPr>
                            <w:rFonts w:ascii="Times New Roman"/>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0" w:hRule="atLeast"/>
                    </w:trPr>
                    <w:tc>
                      <w:tcPr>
                        <w:tcW w:w="799" w:type="dxa"/>
                      </w:tcPr>
                      <w:p>
                        <w:pPr>
                          <w:pStyle w:val="8"/>
                          <w:rPr>
                            <w:rFonts w:ascii="Times New Roman"/>
                            <w:sz w:val="22"/>
                          </w:rPr>
                        </w:pPr>
                      </w:p>
                    </w:tc>
                    <w:tc>
                      <w:tcPr>
                        <w:tcW w:w="1073" w:type="dxa"/>
                      </w:tcPr>
                      <w:p>
                        <w:pPr>
                          <w:pStyle w:val="8"/>
                          <w:rPr>
                            <w:rFonts w:ascii="Times New Roman"/>
                            <w:sz w:val="22"/>
                          </w:rPr>
                        </w:pPr>
                      </w:p>
                    </w:tc>
                    <w:tc>
                      <w:tcPr>
                        <w:tcW w:w="5938" w:type="dxa"/>
                      </w:tcPr>
                      <w:p>
                        <w:pPr>
                          <w:pStyle w:val="8"/>
                          <w:rPr>
                            <w:rFonts w:ascii="Times New Roman"/>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2" w:hRule="atLeast"/>
                    </w:trPr>
                    <w:tc>
                      <w:tcPr>
                        <w:tcW w:w="799" w:type="dxa"/>
                      </w:tcPr>
                      <w:p>
                        <w:pPr>
                          <w:pStyle w:val="8"/>
                          <w:rPr>
                            <w:rFonts w:ascii="Times New Roman"/>
                            <w:sz w:val="22"/>
                          </w:rPr>
                        </w:pPr>
                      </w:p>
                    </w:tc>
                    <w:tc>
                      <w:tcPr>
                        <w:tcW w:w="1073" w:type="dxa"/>
                      </w:tcPr>
                      <w:p>
                        <w:pPr>
                          <w:pStyle w:val="8"/>
                          <w:rPr>
                            <w:rFonts w:ascii="Times New Roman"/>
                            <w:sz w:val="22"/>
                          </w:rPr>
                        </w:pPr>
                      </w:p>
                    </w:tc>
                    <w:tc>
                      <w:tcPr>
                        <w:tcW w:w="5938" w:type="dxa"/>
                      </w:tcPr>
                      <w:p>
                        <w:pPr>
                          <w:pStyle w:val="8"/>
                          <w:rPr>
                            <w:rFonts w:ascii="Times New Roman"/>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7" w:hRule="atLeast"/>
                    </w:trPr>
                    <w:tc>
                      <w:tcPr>
                        <w:tcW w:w="799" w:type="dxa"/>
                      </w:tcPr>
                      <w:p>
                        <w:pPr>
                          <w:pStyle w:val="8"/>
                          <w:rPr>
                            <w:rFonts w:ascii="Times New Roman"/>
                            <w:sz w:val="22"/>
                          </w:rPr>
                        </w:pPr>
                      </w:p>
                    </w:tc>
                    <w:tc>
                      <w:tcPr>
                        <w:tcW w:w="1073" w:type="dxa"/>
                      </w:tcPr>
                      <w:p>
                        <w:pPr>
                          <w:pStyle w:val="8"/>
                          <w:rPr>
                            <w:rFonts w:ascii="Times New Roman"/>
                            <w:sz w:val="22"/>
                          </w:rPr>
                        </w:pPr>
                      </w:p>
                    </w:tc>
                    <w:tc>
                      <w:tcPr>
                        <w:tcW w:w="5938" w:type="dxa"/>
                      </w:tcPr>
                      <w:p>
                        <w:pPr>
                          <w:pStyle w:val="8"/>
                          <w:rPr>
                            <w:rFonts w:ascii="Times New Roman"/>
                            <w:sz w:val="22"/>
                          </w:rPr>
                        </w:pPr>
                      </w:p>
                    </w:tc>
                  </w:tr>
                </w:tbl>
                <w:p>
                  <w:pPr>
                    <w:pStyle w:val="3"/>
                  </w:pPr>
                </w:p>
              </w:txbxContent>
            </v:textbox>
          </v:shape>
        </w:pict>
      </w:r>
    </w:p>
    <w:p>
      <w:pPr>
        <w:spacing w:after="0"/>
        <w:rPr>
          <w:sz w:val="2"/>
          <w:szCs w:val="2"/>
        </w:rPr>
        <w:sectPr>
          <w:pgSz w:w="11910" w:h="16840"/>
          <w:pgMar w:top="1420" w:right="920" w:bottom="1240" w:left="1420" w:header="0" w:footer="1047" w:gutter="0"/>
          <w:cols w:space="720" w:num="1"/>
        </w:sectPr>
      </w:pPr>
    </w:p>
    <w:p>
      <w:pPr>
        <w:pStyle w:val="2"/>
        <w:spacing w:before="44"/>
        <w:ind w:left="3033"/>
      </w:pPr>
      <w:r>
        <w:t>四、生态环境影响分析</w:t>
      </w:r>
    </w:p>
    <w:p>
      <w:pPr>
        <w:pStyle w:val="3"/>
        <w:spacing w:before="1"/>
        <w:rPr>
          <w:rFonts w:ascii="黑体"/>
          <w:sz w:val="22"/>
        </w:rPr>
      </w:pPr>
    </w:p>
    <w:tbl>
      <w:tblPr>
        <w:tblStyle w:val="4"/>
        <w:tblW w:w="8443" w:type="dxa"/>
        <w:tblInd w:w="3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4"/>
        <w:gridCol w:w="780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81" w:hRule="atLeast"/>
        </w:trPr>
        <w:tc>
          <w:tcPr>
            <w:tcW w:w="634" w:type="dxa"/>
            <w:tcBorders>
              <w:right w:val="single" w:color="000000" w:sz="4" w:space="0"/>
            </w:tcBorders>
          </w:tcPr>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spacing w:before="10"/>
              <w:rPr>
                <w:rFonts w:ascii="黑体"/>
                <w:sz w:val="33"/>
              </w:rPr>
            </w:pPr>
          </w:p>
          <w:p>
            <w:pPr>
              <w:pStyle w:val="8"/>
              <w:spacing w:before="1" w:line="242" w:lineRule="auto"/>
              <w:ind w:left="54" w:right="43"/>
              <w:jc w:val="both"/>
              <w:rPr>
                <w:sz w:val="26"/>
              </w:rPr>
            </w:pPr>
            <w:r>
              <w:rPr>
                <w:sz w:val="26"/>
              </w:rPr>
              <w:t>施工期生态环境影响分析</w:t>
            </w:r>
          </w:p>
        </w:tc>
        <w:tc>
          <w:tcPr>
            <w:tcW w:w="7809" w:type="dxa"/>
            <w:tcBorders>
              <w:left w:val="single" w:color="000000" w:sz="4" w:space="0"/>
            </w:tcBorders>
          </w:tcPr>
          <w:p>
            <w:pPr>
              <w:pStyle w:val="8"/>
              <w:spacing w:before="109"/>
              <w:ind w:left="635"/>
              <w:rPr>
                <w:b/>
                <w:sz w:val="26"/>
              </w:rPr>
            </w:pPr>
            <w:r>
              <w:rPr>
                <w:b/>
                <w:sz w:val="26"/>
              </w:rPr>
              <w:t>（一）钻前工程环境影响分析</w:t>
            </w:r>
          </w:p>
          <w:p>
            <w:pPr>
              <w:pStyle w:val="8"/>
              <w:numPr>
                <w:ilvl w:val="0"/>
                <w:numId w:val="8"/>
              </w:numPr>
              <w:tabs>
                <w:tab w:val="left" w:pos="1282"/>
              </w:tabs>
              <w:spacing w:before="125" w:after="0" w:line="240" w:lineRule="auto"/>
              <w:ind w:left="1281" w:right="0" w:hanging="649"/>
              <w:jc w:val="left"/>
              <w:rPr>
                <w:sz w:val="26"/>
              </w:rPr>
            </w:pPr>
            <w:r>
              <w:rPr>
                <w:sz w:val="26"/>
              </w:rPr>
              <w:t>生态环境影响分析</w:t>
            </w:r>
          </w:p>
          <w:p>
            <w:pPr>
              <w:pStyle w:val="8"/>
              <w:spacing w:before="128" w:line="331" w:lineRule="auto"/>
              <w:ind w:left="112" w:right="-44" w:firstLine="520"/>
              <w:rPr>
                <w:sz w:val="26"/>
              </w:rPr>
            </w:pPr>
            <w:r>
              <w:rPr>
                <w:sz w:val="26"/>
              </w:rPr>
              <w:t>本项目占地植被以耕地植被和常见灌木、乔木为主，区域内未发现珍稀保护植物。本项目对植被的影响主要表现在施工占地对植</w:t>
            </w:r>
            <w:r>
              <w:rPr>
                <w:spacing w:val="-5"/>
                <w:w w:val="95"/>
                <w:sz w:val="26"/>
              </w:rPr>
              <w:t xml:space="preserve">被的破坏以及挖填放产生的土石方。钻前工程土石方场内自行平衡，  </w:t>
            </w:r>
            <w:r>
              <w:rPr>
                <w:spacing w:val="-3"/>
                <w:sz w:val="26"/>
              </w:rPr>
              <w:t>不需设置取土场及弃土场。施工剥离表层耕植土，在场地西侧台阶</w:t>
            </w:r>
            <w:r>
              <w:rPr>
                <w:spacing w:val="-2"/>
                <w:sz w:val="26"/>
              </w:rPr>
              <w:t>地内设置耕植土临时堆场内暂存，在项目完井后用于临时占地恢复</w:t>
            </w:r>
            <w:r>
              <w:rPr>
                <w:spacing w:val="-1"/>
                <w:sz w:val="26"/>
              </w:rPr>
              <w:t>表层覆土，并对临时占地进行土地复垦和生态恢复，钻前施工对区域植被影响小。</w:t>
            </w:r>
          </w:p>
          <w:p>
            <w:pPr>
              <w:pStyle w:val="8"/>
              <w:spacing w:before="3" w:line="331" w:lineRule="auto"/>
              <w:ind w:left="112" w:right="85" w:firstLine="520"/>
              <w:jc w:val="both"/>
              <w:rPr>
                <w:sz w:val="26"/>
              </w:rPr>
            </w:pPr>
            <w:r>
              <w:rPr>
                <w:sz w:val="26"/>
              </w:rPr>
              <w:t>评价区内野生动物种类较少，无大型野生哺乳动物，为常见的蛇类、啮齿类、鸟类及昆虫等，无珍稀保护动物。项目占地面积较小，对当地地表植被的影响也是局部的，不会引起该区域野生动物生存环境大面积的明显改变，钻前施工对野生动物影响小。</w:t>
            </w:r>
          </w:p>
          <w:p>
            <w:pPr>
              <w:pStyle w:val="8"/>
              <w:numPr>
                <w:ilvl w:val="0"/>
                <w:numId w:val="8"/>
              </w:numPr>
              <w:tabs>
                <w:tab w:val="left" w:pos="1282"/>
              </w:tabs>
              <w:spacing w:before="0" w:after="0" w:line="240" w:lineRule="auto"/>
              <w:ind w:left="1281" w:right="0" w:hanging="649"/>
              <w:jc w:val="left"/>
              <w:rPr>
                <w:sz w:val="26"/>
              </w:rPr>
            </w:pPr>
            <w:r>
              <w:rPr>
                <w:sz w:val="26"/>
              </w:rPr>
              <w:t>环境空气影响分析</w:t>
            </w:r>
          </w:p>
          <w:p>
            <w:pPr>
              <w:pStyle w:val="8"/>
              <w:spacing w:before="128" w:line="331" w:lineRule="auto"/>
              <w:ind w:left="112" w:right="86" w:firstLine="520"/>
              <w:jc w:val="both"/>
              <w:rPr>
                <w:sz w:val="26"/>
              </w:rPr>
            </w:pPr>
            <w:r>
              <w:rPr>
                <w:spacing w:val="10"/>
                <w:w w:val="95"/>
                <w:sz w:val="26"/>
              </w:rPr>
              <w:t xml:space="preserve">施工期对环境空气的影响主要是施工扬尘及燃油动力机械废 </w:t>
            </w:r>
            <w:r>
              <w:rPr>
                <w:sz w:val="26"/>
              </w:rPr>
              <w:t>气。项目所在区域的年平均风速小，且钻前工程施工时间很短，完</w:t>
            </w:r>
            <w:r>
              <w:rPr>
                <w:spacing w:val="-3"/>
                <w:sz w:val="26"/>
              </w:rPr>
              <w:t xml:space="preserve">成后影响即行消失；各类燃油动力机械排放的废气中含 </w:t>
            </w:r>
            <w:r>
              <w:rPr>
                <w:rFonts w:ascii="Times New Roman" w:eastAsia="Times New Roman"/>
                <w:sz w:val="26"/>
              </w:rPr>
              <w:t>CO</w:t>
            </w:r>
            <w:r>
              <w:rPr>
                <w:rFonts w:ascii="Times New Roman" w:eastAsia="Times New Roman"/>
                <w:spacing w:val="8"/>
                <w:sz w:val="26"/>
              </w:rPr>
              <w:t xml:space="preserve"> </w:t>
            </w:r>
            <w:r>
              <w:rPr>
                <w:spacing w:val="-28"/>
                <w:sz w:val="26"/>
              </w:rPr>
              <w:t xml:space="preserve">和 </w:t>
            </w:r>
            <w:r>
              <w:rPr>
                <w:rFonts w:ascii="Times New Roman" w:eastAsia="Times New Roman"/>
                <w:spacing w:val="-4"/>
                <w:sz w:val="26"/>
              </w:rPr>
              <w:t xml:space="preserve">NOx </w:t>
            </w:r>
            <w:r>
              <w:rPr>
                <w:sz w:val="26"/>
              </w:rPr>
              <w:t>等污染物，燃油机械为间断施工，污染物产生及排放量小，对环境空气的不利影响很小，施工结束后，影响将消失。因此，施工期废气对当地环境空气影响较小，在当地环境可接受范围内。</w:t>
            </w:r>
          </w:p>
          <w:p>
            <w:pPr>
              <w:pStyle w:val="8"/>
              <w:numPr>
                <w:ilvl w:val="0"/>
                <w:numId w:val="8"/>
              </w:numPr>
              <w:tabs>
                <w:tab w:val="left" w:pos="1282"/>
              </w:tabs>
              <w:spacing w:before="2" w:after="0" w:line="240" w:lineRule="auto"/>
              <w:ind w:left="1281" w:right="0" w:hanging="649"/>
              <w:jc w:val="left"/>
              <w:rPr>
                <w:sz w:val="26"/>
              </w:rPr>
            </w:pPr>
            <w:r>
              <w:rPr>
                <w:sz w:val="26"/>
              </w:rPr>
              <w:t>水环境影响分析</w:t>
            </w:r>
          </w:p>
          <w:p>
            <w:pPr>
              <w:pStyle w:val="8"/>
              <w:spacing w:before="128" w:line="331" w:lineRule="auto"/>
              <w:ind w:left="112" w:right="84" w:firstLine="520"/>
              <w:jc w:val="both"/>
              <w:rPr>
                <w:sz w:val="26"/>
              </w:rPr>
            </w:pPr>
            <w:r>
              <w:rPr>
                <w:spacing w:val="-6"/>
                <w:sz w:val="26"/>
              </w:rPr>
              <w:t xml:space="preserve">钻前施工废水产生量较少，其主要污染物为 </w:t>
            </w:r>
            <w:r>
              <w:rPr>
                <w:rFonts w:ascii="Times New Roman" w:eastAsia="Times New Roman"/>
                <w:spacing w:val="-7"/>
                <w:sz w:val="26"/>
              </w:rPr>
              <w:t>SS</w:t>
            </w:r>
            <w:r>
              <w:rPr>
                <w:spacing w:val="-3"/>
                <w:sz w:val="26"/>
              </w:rPr>
              <w:t>，经收集简易沉</w:t>
            </w:r>
            <w:r>
              <w:rPr>
                <w:spacing w:val="-2"/>
                <w:sz w:val="26"/>
              </w:rPr>
              <w:t>淀处理后回用于场地洒水抑尘，对当地地表水环境影响很小。钻前工程施工期短，施工现场不设施工营地，租用当地农户住宿，施工</w:t>
            </w:r>
            <w:r>
              <w:rPr>
                <w:spacing w:val="-1"/>
                <w:sz w:val="26"/>
              </w:rPr>
              <w:t>人员生活污水依托周边居民自有设施收集，经居民旱厕收集后用于农肥，不外排，对当地地表水环境影响很小。</w:t>
            </w:r>
          </w:p>
          <w:p>
            <w:pPr>
              <w:pStyle w:val="8"/>
              <w:numPr>
                <w:ilvl w:val="0"/>
                <w:numId w:val="8"/>
              </w:numPr>
              <w:tabs>
                <w:tab w:val="left" w:pos="1282"/>
              </w:tabs>
              <w:spacing w:before="1" w:after="0" w:line="240" w:lineRule="auto"/>
              <w:ind w:left="1281" w:right="0" w:hanging="649"/>
              <w:jc w:val="left"/>
              <w:rPr>
                <w:sz w:val="26"/>
              </w:rPr>
            </w:pPr>
            <w:r>
              <w:rPr>
                <w:sz w:val="26"/>
              </w:rPr>
              <w:t>声环境影响分析</w:t>
            </w:r>
          </w:p>
          <w:p>
            <w:pPr>
              <w:pStyle w:val="8"/>
              <w:spacing w:before="127" w:line="331" w:lineRule="exact"/>
              <w:ind w:left="632"/>
              <w:rPr>
                <w:sz w:val="26"/>
              </w:rPr>
            </w:pPr>
            <w:r>
              <w:rPr>
                <w:spacing w:val="-7"/>
                <w:sz w:val="26"/>
              </w:rPr>
              <w:t xml:space="preserve">钻前施工设备运行时间不固定，噪声源强在 </w:t>
            </w:r>
            <w:r>
              <w:rPr>
                <w:rFonts w:ascii="Times New Roman" w:eastAsia="Times New Roman"/>
                <w:spacing w:val="-9"/>
                <w:sz w:val="26"/>
              </w:rPr>
              <w:t>82~95dB</w:t>
            </w:r>
            <w:r>
              <w:rPr>
                <w:spacing w:val="-9"/>
                <w:sz w:val="26"/>
              </w:rPr>
              <w:t>（</w:t>
            </w:r>
            <w:r>
              <w:rPr>
                <w:rFonts w:ascii="Times New Roman" w:eastAsia="Times New Roman"/>
                <w:spacing w:val="-9"/>
                <w:sz w:val="26"/>
              </w:rPr>
              <w:t>A</w:t>
            </w:r>
            <w:r>
              <w:rPr>
                <w:spacing w:val="-9"/>
                <w:sz w:val="26"/>
              </w:rPr>
              <w:t>），</w:t>
            </w:r>
            <w:r>
              <w:rPr>
                <w:spacing w:val="-32"/>
                <w:sz w:val="26"/>
              </w:rPr>
              <w:t>施</w:t>
            </w:r>
          </w:p>
        </w:tc>
      </w:tr>
    </w:tbl>
    <w:p>
      <w:pPr>
        <w:spacing w:after="0" w:line="331" w:lineRule="exact"/>
        <w:rPr>
          <w:sz w:val="26"/>
        </w:rPr>
        <w:sectPr>
          <w:pgSz w:w="11910" w:h="16840"/>
          <w:pgMar w:top="1380" w:right="920" w:bottom="1240" w:left="1420" w:header="0" w:footer="1047" w:gutter="0"/>
          <w:cols w:space="720" w:num="1"/>
        </w:sectPr>
      </w:pPr>
    </w:p>
    <w:tbl>
      <w:tblPr>
        <w:tblStyle w:val="4"/>
        <w:tblW w:w="8443" w:type="dxa"/>
        <w:tblInd w:w="3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4"/>
        <w:gridCol w:w="780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803" w:hRule="atLeast"/>
        </w:trPr>
        <w:tc>
          <w:tcPr>
            <w:tcW w:w="634" w:type="dxa"/>
            <w:tcBorders>
              <w:right w:val="single" w:color="000000" w:sz="4" w:space="0"/>
            </w:tcBorders>
          </w:tcPr>
          <w:p>
            <w:pPr>
              <w:pStyle w:val="8"/>
              <w:rPr>
                <w:rFonts w:ascii="Times New Roman"/>
                <w:sz w:val="24"/>
              </w:rPr>
            </w:pPr>
          </w:p>
        </w:tc>
        <w:tc>
          <w:tcPr>
            <w:tcW w:w="7809" w:type="dxa"/>
            <w:tcBorders>
              <w:left w:val="single" w:color="000000" w:sz="4" w:space="0"/>
            </w:tcBorders>
          </w:tcPr>
          <w:p>
            <w:pPr>
              <w:pStyle w:val="8"/>
              <w:spacing w:before="109" w:line="331" w:lineRule="auto"/>
              <w:ind w:left="112" w:right="46"/>
              <w:jc w:val="both"/>
              <w:rPr>
                <w:sz w:val="26"/>
              </w:rPr>
            </w:pPr>
            <w:r>
              <w:rPr>
                <w:sz w:val="26"/>
              </w:rPr>
              <w:t>工噪声源可近似视为点声源，露天场地施工难以采取吸声、隔声等措施，对施工区附近声环境有影响。钻前工程仅昼间施工，在不采</w:t>
            </w:r>
            <w:r>
              <w:rPr>
                <w:spacing w:val="-15"/>
                <w:sz w:val="26"/>
              </w:rPr>
              <w:t xml:space="preserve">取噪声防治措施的情况下，预计在施工厂界外 </w:t>
            </w:r>
            <w:r>
              <w:rPr>
                <w:rFonts w:ascii="Times New Roman" w:eastAsia="Times New Roman"/>
                <w:sz w:val="26"/>
              </w:rPr>
              <w:t xml:space="preserve">25m </w:t>
            </w:r>
            <w:r>
              <w:rPr>
                <w:spacing w:val="-17"/>
                <w:sz w:val="26"/>
              </w:rPr>
              <w:t>范围内会超过《建</w:t>
            </w:r>
            <w:r>
              <w:rPr>
                <w:spacing w:val="-15"/>
                <w:sz w:val="26"/>
              </w:rPr>
              <w:t>筑施工场界环境噪声排放标准》</w:t>
            </w:r>
            <w:r>
              <w:rPr>
                <w:sz w:val="26"/>
              </w:rPr>
              <w:t>（</w:t>
            </w:r>
            <w:r>
              <w:rPr>
                <w:rFonts w:ascii="Times New Roman" w:eastAsia="Times New Roman"/>
                <w:sz w:val="26"/>
              </w:rPr>
              <w:t>GB12523-2011</w:t>
            </w:r>
            <w:r>
              <w:rPr>
                <w:sz w:val="26"/>
              </w:rPr>
              <w:t>）</w:t>
            </w:r>
            <w:r>
              <w:rPr>
                <w:spacing w:val="-28"/>
                <w:sz w:val="26"/>
              </w:rPr>
              <w:t xml:space="preserve">昼间 </w:t>
            </w:r>
            <w:r>
              <w:rPr>
                <w:rFonts w:ascii="Times New Roman" w:eastAsia="Times New Roman"/>
                <w:sz w:val="26"/>
              </w:rPr>
              <w:t>70dB</w:t>
            </w:r>
            <w:r>
              <w:rPr>
                <w:sz w:val="26"/>
              </w:rPr>
              <w:t>（</w:t>
            </w:r>
            <w:r>
              <w:rPr>
                <w:rFonts w:ascii="Times New Roman" w:eastAsia="Times New Roman"/>
                <w:sz w:val="26"/>
              </w:rPr>
              <w:t>A</w:t>
            </w:r>
            <w:r>
              <w:rPr>
                <w:sz w:val="26"/>
              </w:rPr>
              <w:t xml:space="preserve">） </w:t>
            </w:r>
            <w:r>
              <w:rPr>
                <w:spacing w:val="-1"/>
                <w:sz w:val="26"/>
              </w:rPr>
              <w:t xml:space="preserve">的标准限值，预计在施工场界外 </w:t>
            </w:r>
            <w:r>
              <w:rPr>
                <w:rFonts w:ascii="Times New Roman" w:eastAsia="Times New Roman"/>
                <w:sz w:val="26"/>
              </w:rPr>
              <w:t xml:space="preserve">100m </w:t>
            </w:r>
            <w:r>
              <w:rPr>
                <w:sz w:val="26"/>
              </w:rPr>
              <w:t>范围内会超过《声环境质量标准》</w:t>
            </w:r>
            <w:r>
              <w:rPr>
                <w:rFonts w:ascii="Times New Roman" w:eastAsia="Times New Roman"/>
                <w:sz w:val="26"/>
              </w:rPr>
              <w:t xml:space="preserve">(GB3096-2008)2 </w:t>
            </w:r>
            <w:r>
              <w:rPr>
                <w:spacing w:val="-13"/>
                <w:sz w:val="26"/>
              </w:rPr>
              <w:t xml:space="preserve">类区昼间 </w:t>
            </w:r>
            <w:r>
              <w:rPr>
                <w:rFonts w:ascii="Times New Roman" w:eastAsia="Times New Roman"/>
                <w:sz w:val="26"/>
              </w:rPr>
              <w:t>60dB</w:t>
            </w:r>
            <w:r>
              <w:rPr>
                <w:sz w:val="26"/>
              </w:rPr>
              <w:t>（</w:t>
            </w:r>
            <w:r>
              <w:rPr>
                <w:rFonts w:ascii="Times New Roman" w:eastAsia="Times New Roman"/>
                <w:sz w:val="26"/>
              </w:rPr>
              <w:t>A</w:t>
            </w:r>
            <w:r>
              <w:rPr>
                <w:sz w:val="26"/>
              </w:rPr>
              <w:t>）的标准限值。</w:t>
            </w:r>
          </w:p>
          <w:p>
            <w:pPr>
              <w:pStyle w:val="8"/>
              <w:spacing w:before="2" w:line="333" w:lineRule="auto"/>
              <w:ind w:left="112" w:right="89" w:firstLine="520"/>
              <w:rPr>
                <w:sz w:val="26"/>
              </w:rPr>
            </w:pPr>
            <w:r>
              <w:rPr>
                <w:spacing w:val="-1"/>
                <w:sz w:val="26"/>
              </w:rPr>
              <w:t xml:space="preserve">根据调查，在井场以及放喷池等施工区周边 </w:t>
            </w:r>
            <w:r>
              <w:rPr>
                <w:rFonts w:ascii="Times New Roman" w:eastAsia="Times New Roman"/>
                <w:sz w:val="26"/>
              </w:rPr>
              <w:t xml:space="preserve">100m </w:t>
            </w:r>
            <w:r>
              <w:rPr>
                <w:spacing w:val="-3"/>
                <w:sz w:val="26"/>
              </w:rPr>
              <w:t>范围内无居</w:t>
            </w:r>
            <w:r>
              <w:rPr>
                <w:sz w:val="26"/>
              </w:rPr>
              <w:t>民点分布，钻前施工对周边居民噪声影响较小，环境可接受。</w:t>
            </w:r>
          </w:p>
          <w:p>
            <w:pPr>
              <w:pStyle w:val="8"/>
              <w:numPr>
                <w:ilvl w:val="0"/>
                <w:numId w:val="9"/>
              </w:numPr>
              <w:tabs>
                <w:tab w:val="left" w:pos="1282"/>
              </w:tabs>
              <w:spacing w:before="0" w:after="0" w:line="327" w:lineRule="exact"/>
              <w:ind w:left="1281" w:right="0" w:hanging="649"/>
              <w:jc w:val="left"/>
              <w:rPr>
                <w:sz w:val="26"/>
              </w:rPr>
            </w:pPr>
            <w:r>
              <w:rPr>
                <w:sz w:val="26"/>
              </w:rPr>
              <w:t>固体废物环境影响分析</w:t>
            </w:r>
          </w:p>
          <w:p>
            <w:pPr>
              <w:pStyle w:val="8"/>
              <w:spacing w:before="128" w:line="331" w:lineRule="auto"/>
              <w:ind w:left="112" w:right="87" w:firstLine="520"/>
              <w:jc w:val="both"/>
              <w:rPr>
                <w:sz w:val="26"/>
              </w:rPr>
            </w:pPr>
            <w:r>
              <w:rPr>
                <w:sz w:val="26"/>
              </w:rPr>
              <w:t>钻前施工人员生活垃圾依托当地居民房自有设施，进入当地农村垃圾收运系统，由当地环卫部门清运并妥善处置（当地已纳入环卫清运范围）。采取措施后，本项目固体废物（生活垃圾）得到合理处理与处置，对当地环境影响小。</w:t>
            </w:r>
          </w:p>
          <w:p>
            <w:pPr>
              <w:pStyle w:val="8"/>
              <w:numPr>
                <w:ilvl w:val="0"/>
                <w:numId w:val="9"/>
              </w:numPr>
              <w:tabs>
                <w:tab w:val="left" w:pos="1282"/>
              </w:tabs>
              <w:spacing w:before="2" w:after="0" w:line="240" w:lineRule="auto"/>
              <w:ind w:left="1281" w:right="0" w:hanging="649"/>
              <w:jc w:val="left"/>
              <w:rPr>
                <w:sz w:val="26"/>
              </w:rPr>
            </w:pPr>
            <w:r>
              <w:rPr>
                <w:sz w:val="26"/>
              </w:rPr>
              <w:t>土壤环境影响分析</w:t>
            </w:r>
          </w:p>
          <w:p>
            <w:pPr>
              <w:pStyle w:val="8"/>
              <w:spacing w:before="125" w:line="331" w:lineRule="auto"/>
              <w:ind w:left="112" w:right="84" w:firstLine="520"/>
              <w:jc w:val="both"/>
              <w:rPr>
                <w:sz w:val="26"/>
              </w:rPr>
            </w:pPr>
            <w:r>
              <w:rPr>
                <w:sz w:val="26"/>
              </w:rPr>
              <w:t>钻前工程对土壤的影响主要体现在开挖、填埋行为对土壤结构的破坏，钻前施工对占地的表层耕植土进行剥离并集中堆放，临时堆场采取严格的水保措施防止水土流失，施工结束后剥离的表层耕植土用于临时占地复垦及生态恢复表层覆土，可降低对土壤结构的影响。项目临时占地在土地利用类型中所占比例很小，不会导致区域土地利用格局的变化，对区域土地利用格局产生的影响甚微。</w:t>
            </w:r>
          </w:p>
          <w:p>
            <w:pPr>
              <w:pStyle w:val="8"/>
              <w:spacing w:before="2"/>
              <w:ind w:left="635"/>
              <w:rPr>
                <w:b/>
                <w:sz w:val="26"/>
              </w:rPr>
            </w:pPr>
            <w:r>
              <w:rPr>
                <w:b/>
                <w:sz w:val="26"/>
              </w:rPr>
              <w:t>（二）钻井工程影响分析</w:t>
            </w:r>
          </w:p>
          <w:p>
            <w:pPr>
              <w:pStyle w:val="8"/>
              <w:spacing w:before="128"/>
              <w:ind w:left="632"/>
              <w:rPr>
                <w:sz w:val="26"/>
              </w:rPr>
            </w:pPr>
            <w:r>
              <w:rPr>
                <w:sz w:val="26"/>
              </w:rPr>
              <w:t>（</w:t>
            </w:r>
            <w:r>
              <w:rPr>
                <w:rFonts w:ascii="Times New Roman" w:eastAsia="Times New Roman"/>
                <w:sz w:val="26"/>
              </w:rPr>
              <w:t>1</w:t>
            </w:r>
            <w:r>
              <w:rPr>
                <w:sz w:val="26"/>
              </w:rPr>
              <w:t>）环境空气影响分析</w:t>
            </w:r>
          </w:p>
          <w:p>
            <w:pPr>
              <w:pStyle w:val="8"/>
              <w:spacing w:before="128"/>
              <w:ind w:left="632"/>
              <w:rPr>
                <w:sz w:val="26"/>
              </w:rPr>
            </w:pPr>
            <w:r>
              <w:rPr>
                <w:sz w:val="26"/>
              </w:rPr>
              <w:t>①柴油机废气影响分析</w:t>
            </w:r>
          </w:p>
          <w:p>
            <w:pPr>
              <w:pStyle w:val="8"/>
              <w:spacing w:before="125" w:line="331" w:lineRule="auto"/>
              <w:ind w:left="112" w:right="87" w:firstLine="520"/>
              <w:jc w:val="both"/>
              <w:rPr>
                <w:sz w:val="26"/>
              </w:rPr>
            </w:pPr>
            <w:r>
              <w:rPr>
                <w:sz w:val="26"/>
              </w:rPr>
              <w:t>本项目钻井用柴油机为烟气达标的合格环保产品，使用的燃料</w:t>
            </w:r>
            <w:r>
              <w:rPr>
                <w:spacing w:val="-8"/>
                <w:sz w:val="26"/>
              </w:rPr>
              <w:t xml:space="preserve">为合格的轻质柴油成品，设备自带排气筒高度 </w:t>
            </w:r>
            <w:r>
              <w:rPr>
                <w:rFonts w:ascii="Times New Roman" w:eastAsia="Times New Roman"/>
                <w:spacing w:val="-14"/>
                <w:sz w:val="26"/>
              </w:rPr>
              <w:t>6m</w:t>
            </w:r>
            <w:r>
              <w:rPr>
                <w:spacing w:val="-4"/>
                <w:sz w:val="26"/>
              </w:rPr>
              <w:t>，燃油充分燃烧后污染物浓度低，结合以往钻井项目从未发生过柴油机大气污染事故类比资料判定，柴油机和柴油发电机排放废气环境影响小，在当地环境可接受范围内。</w:t>
            </w:r>
          </w:p>
          <w:p>
            <w:pPr>
              <w:pStyle w:val="8"/>
              <w:spacing w:before="3"/>
              <w:ind w:left="632"/>
              <w:rPr>
                <w:sz w:val="26"/>
              </w:rPr>
            </w:pPr>
            <w:r>
              <w:rPr>
                <w:w w:val="95"/>
                <w:sz w:val="26"/>
              </w:rPr>
              <w:t>②空气钻井废气</w:t>
            </w:r>
          </w:p>
          <w:p>
            <w:pPr>
              <w:pStyle w:val="8"/>
              <w:spacing w:before="126"/>
              <w:ind w:left="632"/>
              <w:rPr>
                <w:sz w:val="26"/>
              </w:rPr>
            </w:pPr>
            <w:r>
              <w:rPr>
                <w:sz w:val="26"/>
              </w:rPr>
              <w:t>空气钻井过程中，地面返空排砂管出口前设置喷淋除尘，出口</w:t>
            </w:r>
          </w:p>
        </w:tc>
      </w:tr>
    </w:tbl>
    <w:p>
      <w:pPr>
        <w:spacing w:after="0"/>
        <w:rPr>
          <w:sz w:val="26"/>
        </w:rPr>
        <w:sectPr>
          <w:pgSz w:w="11910" w:h="16840"/>
          <w:pgMar w:top="1420" w:right="920" w:bottom="1320" w:left="1420" w:header="0" w:footer="1047" w:gutter="0"/>
          <w:cols w:space="720" w:num="1"/>
        </w:sectPr>
      </w:pPr>
    </w:p>
    <w:tbl>
      <w:tblPr>
        <w:tblStyle w:val="4"/>
        <w:tblW w:w="8443" w:type="dxa"/>
        <w:tblInd w:w="3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4"/>
        <w:gridCol w:w="780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803" w:hRule="atLeast"/>
        </w:trPr>
        <w:tc>
          <w:tcPr>
            <w:tcW w:w="634" w:type="dxa"/>
            <w:tcBorders>
              <w:right w:val="single" w:color="000000" w:sz="4" w:space="0"/>
            </w:tcBorders>
          </w:tcPr>
          <w:p>
            <w:pPr>
              <w:pStyle w:val="8"/>
              <w:rPr>
                <w:rFonts w:ascii="Times New Roman"/>
                <w:sz w:val="24"/>
              </w:rPr>
            </w:pPr>
          </w:p>
        </w:tc>
        <w:tc>
          <w:tcPr>
            <w:tcW w:w="7809" w:type="dxa"/>
            <w:tcBorders>
              <w:left w:val="single" w:color="000000" w:sz="4" w:space="0"/>
            </w:tcBorders>
          </w:tcPr>
          <w:p>
            <w:pPr>
              <w:pStyle w:val="8"/>
              <w:spacing w:before="109" w:line="331" w:lineRule="auto"/>
              <w:ind w:left="112" w:right="84"/>
              <w:jc w:val="both"/>
              <w:rPr>
                <w:sz w:val="26"/>
              </w:rPr>
            </w:pPr>
            <w:r>
              <w:rPr>
                <w:sz w:val="26"/>
              </w:rPr>
              <w:t>接入排污池中的污水池内。根据建设单位已实施的空气钻井产排污</w:t>
            </w:r>
            <w:r>
              <w:rPr>
                <w:spacing w:val="-9"/>
                <w:sz w:val="26"/>
              </w:rPr>
              <w:t xml:space="preserve">统计资料，喷淋除尘后废气量中含尘量较小，仅约 </w:t>
            </w:r>
            <w:r>
              <w:rPr>
                <w:rFonts w:ascii="Times New Roman" w:eastAsia="Times New Roman"/>
                <w:sz w:val="26"/>
              </w:rPr>
              <w:t>10~30mg/m</w:t>
            </w:r>
            <w:r>
              <w:rPr>
                <w:rFonts w:ascii="Times New Roman" w:eastAsia="Times New Roman"/>
                <w:position w:val="9"/>
                <w:sz w:val="17"/>
              </w:rPr>
              <w:t>3</w:t>
            </w:r>
            <w:r>
              <w:rPr>
                <w:spacing w:val="-11"/>
                <w:sz w:val="26"/>
              </w:rPr>
              <w:t>；且</w:t>
            </w:r>
            <w:r>
              <w:rPr>
                <w:spacing w:val="-4"/>
                <w:sz w:val="26"/>
              </w:rPr>
              <w:t xml:space="preserve">单井空气钻井施工时间仅约 </w:t>
            </w:r>
            <w:r>
              <w:rPr>
                <w:rFonts w:ascii="Times New Roman" w:eastAsia="Times New Roman"/>
                <w:sz w:val="26"/>
              </w:rPr>
              <w:t xml:space="preserve">2 </w:t>
            </w:r>
            <w:r>
              <w:rPr>
                <w:sz w:val="26"/>
              </w:rPr>
              <w:t>个月，施工时间短，完成后影响即可消失，无长期影响，对区域环境空气影响小。</w:t>
            </w:r>
          </w:p>
          <w:p>
            <w:pPr>
              <w:pStyle w:val="8"/>
              <w:spacing w:before="2" w:line="331" w:lineRule="auto"/>
              <w:ind w:left="112" w:right="-44" w:firstLine="520"/>
              <w:rPr>
                <w:sz w:val="26"/>
              </w:rPr>
            </w:pPr>
            <w:r>
              <w:rPr>
                <w:sz w:val="26"/>
              </w:rPr>
              <w:t>此外，钻进过程中需拉运钻井用辅助材料，本项目进场道路主要为本项目货运车辆，进场道路距离较短且路面经夯实并洒水，车</w:t>
            </w:r>
            <w:r>
              <w:rPr>
                <w:spacing w:val="-5"/>
                <w:sz w:val="26"/>
              </w:rPr>
              <w:t xml:space="preserve">辆运输产生的路面扬尘及汽车尾气排放量少，对环境空气影响很小， </w:t>
            </w:r>
            <w:r>
              <w:rPr>
                <w:sz w:val="26"/>
              </w:rPr>
              <w:t>在当地环境可接受范围内。</w:t>
            </w:r>
          </w:p>
          <w:p>
            <w:pPr>
              <w:pStyle w:val="8"/>
              <w:numPr>
                <w:ilvl w:val="0"/>
                <w:numId w:val="10"/>
              </w:numPr>
              <w:tabs>
                <w:tab w:val="left" w:pos="1282"/>
              </w:tabs>
              <w:spacing w:before="0" w:after="0" w:line="240" w:lineRule="auto"/>
              <w:ind w:left="1281" w:right="0" w:hanging="649"/>
              <w:jc w:val="left"/>
              <w:rPr>
                <w:sz w:val="26"/>
              </w:rPr>
            </w:pPr>
            <w:r>
              <w:rPr>
                <w:sz w:val="26"/>
              </w:rPr>
              <w:t>地表水影响分析</w:t>
            </w:r>
          </w:p>
          <w:p>
            <w:pPr>
              <w:pStyle w:val="8"/>
              <w:spacing w:before="128" w:line="331" w:lineRule="auto"/>
              <w:ind w:left="112" w:right="87" w:firstLine="520"/>
              <w:jc w:val="both"/>
              <w:rPr>
                <w:sz w:val="26"/>
              </w:rPr>
            </w:pPr>
            <w:r>
              <w:rPr>
                <w:sz w:val="26"/>
              </w:rPr>
              <w:t xml:space="preserve">①钻井废水及清洗废水环境影响：本项目钻进过程中产生的废水经收集处理后回用于钻井系统用水，完钻后产生的钻井废水和清洗废水量共计约 </w:t>
            </w:r>
            <w:r>
              <w:rPr>
                <w:rFonts w:ascii="Times New Roman" w:hAnsi="Times New Roman" w:eastAsia="Times New Roman"/>
                <w:sz w:val="26"/>
              </w:rPr>
              <w:t>400m</w:t>
            </w:r>
            <w:r>
              <w:rPr>
                <w:rFonts w:ascii="Times New Roman" w:hAnsi="Times New Roman" w:eastAsia="Times New Roman"/>
                <w:position w:val="9"/>
                <w:sz w:val="17"/>
              </w:rPr>
              <w:t>3</w:t>
            </w:r>
            <w:r>
              <w:rPr>
                <w:sz w:val="26"/>
              </w:rPr>
              <w:t>，在排污池暂存并经沉淀处理后用于后续压裂试油期间的压裂液调配用水，钻井过程无污废水排放，对当地地表水环境基本无影响。</w:t>
            </w:r>
          </w:p>
          <w:p>
            <w:pPr>
              <w:pStyle w:val="8"/>
              <w:spacing w:before="1" w:line="331" w:lineRule="auto"/>
              <w:ind w:left="112" w:right="-44" w:firstLine="520"/>
              <w:jc w:val="both"/>
              <w:rPr>
                <w:sz w:val="26"/>
              </w:rPr>
            </w:pPr>
            <w:r>
              <w:rPr>
                <w:spacing w:val="-16"/>
                <w:sz w:val="26"/>
              </w:rPr>
              <w:t xml:space="preserve">②生活污水环境影响：钻井期间生活污水产生量小，约 </w:t>
            </w:r>
            <w:r>
              <w:rPr>
                <w:rFonts w:ascii="Times New Roman" w:hAnsi="Times New Roman" w:eastAsia="Times New Roman"/>
                <w:sz w:val="26"/>
              </w:rPr>
              <w:t>3.4m</w:t>
            </w:r>
            <w:r>
              <w:rPr>
                <w:rFonts w:ascii="Times New Roman" w:hAnsi="Times New Roman" w:eastAsia="Times New Roman"/>
                <w:position w:val="9"/>
                <w:sz w:val="17"/>
              </w:rPr>
              <w:t>3</w:t>
            </w:r>
            <w:r>
              <w:rPr>
                <w:rFonts w:ascii="Times New Roman" w:hAnsi="Times New Roman" w:eastAsia="Times New Roman"/>
                <w:sz w:val="26"/>
              </w:rPr>
              <w:t>/d</w:t>
            </w:r>
            <w:r>
              <w:rPr>
                <w:sz w:val="26"/>
              </w:rPr>
              <w:t xml:space="preserve">， </w:t>
            </w:r>
            <w:r>
              <w:rPr>
                <w:spacing w:val="-6"/>
                <w:sz w:val="26"/>
              </w:rPr>
              <w:t xml:space="preserve">厕所粪水交由当地农民用作农肥，食堂废水经隔油处理后用于农用， </w:t>
            </w:r>
            <w:r>
              <w:rPr>
                <w:spacing w:val="-4"/>
                <w:sz w:val="26"/>
              </w:rPr>
              <w:t>生活污水不外排，对地表水环境影响小。</w:t>
            </w:r>
          </w:p>
          <w:p>
            <w:pPr>
              <w:pStyle w:val="8"/>
              <w:spacing w:before="1" w:line="331" w:lineRule="auto"/>
              <w:ind w:left="112" w:right="92" w:firstLine="520"/>
              <w:rPr>
                <w:sz w:val="26"/>
              </w:rPr>
            </w:pPr>
            <w:r>
              <w:rPr>
                <w:sz w:val="26"/>
              </w:rPr>
              <w:t>综上分析，本项目钻井期间无污废水排放当地地表水环境，对项目周边地表水环境影响小。</w:t>
            </w:r>
          </w:p>
          <w:p>
            <w:pPr>
              <w:pStyle w:val="8"/>
              <w:numPr>
                <w:ilvl w:val="0"/>
                <w:numId w:val="10"/>
              </w:numPr>
              <w:tabs>
                <w:tab w:val="left" w:pos="1282"/>
              </w:tabs>
              <w:spacing w:before="2" w:after="0" w:line="240" w:lineRule="auto"/>
              <w:ind w:left="1281" w:right="0" w:hanging="649"/>
              <w:jc w:val="left"/>
              <w:rPr>
                <w:sz w:val="26"/>
              </w:rPr>
            </w:pPr>
            <w:r>
              <w:rPr>
                <w:sz w:val="26"/>
              </w:rPr>
              <w:t>地下水及土壤环境影响分析</w:t>
            </w:r>
          </w:p>
          <w:p>
            <w:pPr>
              <w:pStyle w:val="8"/>
              <w:spacing w:before="125" w:line="331" w:lineRule="auto"/>
              <w:ind w:left="112" w:right="-44" w:firstLine="520"/>
              <w:rPr>
                <w:sz w:val="26"/>
              </w:rPr>
            </w:pPr>
            <w:r>
              <w:rPr>
                <w:sz w:val="26"/>
              </w:rPr>
              <w:t>项目井位选址避开了现已知复杂地质区，降低了产生地下水环</w:t>
            </w:r>
            <w:r>
              <w:rPr>
                <w:spacing w:val="-7"/>
                <w:sz w:val="26"/>
              </w:rPr>
              <w:t>境影响的风险；钻井选用全井段套管保护</w:t>
            </w:r>
            <w:r>
              <w:rPr>
                <w:rFonts w:ascii="Times New Roman" w:eastAsia="Times New Roman"/>
                <w:sz w:val="26"/>
              </w:rPr>
              <w:t>+</w:t>
            </w:r>
            <w:r>
              <w:rPr>
                <w:spacing w:val="-6"/>
                <w:sz w:val="26"/>
              </w:rPr>
              <w:t>水泥返空固井工艺，封固</w:t>
            </w:r>
            <w:r>
              <w:rPr>
                <w:spacing w:val="-5"/>
                <w:sz w:val="26"/>
              </w:rPr>
              <w:t>套管和井壁之间的环形空间，有效保护地下水及土壤环境免受污染</w:t>
            </w:r>
            <w:r>
              <w:rPr>
                <w:spacing w:val="-10"/>
                <w:w w:val="95"/>
                <w:sz w:val="26"/>
              </w:rPr>
              <w:t xml:space="preserve">影响；钻井期间主要存放原辅材料和污染物的设施均进行防渗处理，  </w:t>
            </w:r>
            <w:r>
              <w:rPr>
                <w:spacing w:val="-4"/>
                <w:sz w:val="26"/>
              </w:rPr>
              <w:t>污水池、放喷池等底采用现浇钢筋混凝土结构，并作防渗处理，在存放废水前进行承压试验，确定无渗漏后方用来存放废水，有效避免存放污染物渗漏对地下水及土壤环境产生污染影响。正常状况下造成地下水及土壤污染的可能性极小。</w:t>
            </w:r>
          </w:p>
          <w:p>
            <w:pPr>
              <w:pStyle w:val="8"/>
              <w:spacing w:before="5"/>
              <w:ind w:left="632"/>
              <w:rPr>
                <w:sz w:val="26"/>
              </w:rPr>
            </w:pPr>
            <w:r>
              <w:rPr>
                <w:sz w:val="26"/>
              </w:rPr>
              <w:t>本工程钻探过程中会有泥浆以及废水产生并在排污池内暂存，</w:t>
            </w:r>
          </w:p>
          <w:p>
            <w:pPr>
              <w:pStyle w:val="8"/>
              <w:spacing w:before="126"/>
              <w:ind w:left="112"/>
              <w:jc w:val="both"/>
              <w:rPr>
                <w:sz w:val="26"/>
              </w:rPr>
            </w:pPr>
            <w:r>
              <w:rPr>
                <w:sz w:val="26"/>
              </w:rPr>
              <w:t>非正常状况下污染物可能出现跑、冒、滴、漏等渗入地下水及土壤</w:t>
            </w:r>
          </w:p>
        </w:tc>
      </w:tr>
    </w:tbl>
    <w:p>
      <w:pPr>
        <w:spacing w:after="0"/>
        <w:jc w:val="both"/>
        <w:rPr>
          <w:sz w:val="26"/>
        </w:rPr>
        <w:sectPr>
          <w:pgSz w:w="11910" w:h="16840"/>
          <w:pgMar w:top="1420" w:right="920" w:bottom="1320" w:left="1420" w:header="0" w:footer="1047" w:gutter="0"/>
          <w:cols w:space="720" w:num="1"/>
        </w:sectPr>
      </w:pPr>
    </w:p>
    <w:p>
      <w:pPr>
        <w:pStyle w:val="3"/>
        <w:spacing w:before="130" w:line="331" w:lineRule="auto"/>
        <w:ind w:left="1054" w:right="915"/>
        <w:jc w:val="both"/>
      </w:pPr>
      <w:r>
        <w:pict>
          <v:group id="_x0000_s1150" o:spid="_x0000_s1150" o:spt="203" style="position:absolute;left:0pt;margin-left:86.15pt;margin-top:71.95pt;height:689.05pt;width:423.1pt;mso-position-horizontal-relative:page;mso-position-vertical-relative:page;z-index:-251655168;mso-width-relative:page;mso-height-relative:page;" coordorigin="1724,1440" coordsize="8462,13781">
            <o:lock v:ext="edit"/>
            <v:line id="_x0000_s1151" o:spid="_x0000_s1151" o:spt="20" style="position:absolute;left:1743;top:1450;height:0;width:619;" stroked="t" coordsize="21600,21600">
              <v:path arrowok="t"/>
              <v:fill focussize="0,0"/>
              <v:stroke weight="0.96pt" color="#000000"/>
              <v:imagedata o:title=""/>
              <o:lock v:ext="edit"/>
            </v:line>
            <v:rect id="_x0000_s1152" o:spid="_x0000_s1152" o:spt="1" style="position:absolute;left:2362;top:1440;height:20;width:20;" fillcolor="#000000" filled="t" stroked="f" coordsize="21600,21600">
              <v:path/>
              <v:fill on="t" focussize="0,0"/>
              <v:stroke on="f"/>
              <v:imagedata o:title=""/>
              <o:lock v:ext="edit"/>
            </v:rect>
            <v:line id="_x0000_s1153" o:spid="_x0000_s1153" o:spt="20" style="position:absolute;left:2381;top:1450;height:0;width:7785;" stroked="t" coordsize="21600,21600">
              <v:path arrowok="t"/>
              <v:fill focussize="0,0"/>
              <v:stroke weight="0.96pt" color="#000000"/>
              <v:imagedata o:title=""/>
              <o:lock v:ext="edit"/>
            </v:line>
            <v:line id="_x0000_s1154" o:spid="_x0000_s1154" o:spt="20" style="position:absolute;left:1733;top:1440;height:13762;width:0;" stroked="t" coordsize="21600,21600">
              <v:path arrowok="t"/>
              <v:fill focussize="0,0"/>
              <v:stroke weight="0.96pt" color="#000000"/>
              <v:imagedata o:title=""/>
              <o:lock v:ext="edit"/>
            </v:line>
            <v:rect id="_x0000_s1155" o:spid="_x0000_s1155" o:spt="1" style="position:absolute;left:1723;top:15201;height:20;width:20;" fillcolor="#000000" filled="t" stroked="f" coordsize="21600,21600">
              <v:path/>
              <v:fill on="t" focussize="0,0"/>
              <v:stroke on="f"/>
              <v:imagedata o:title=""/>
              <o:lock v:ext="edit"/>
            </v:rect>
            <v:line id="_x0000_s1156" o:spid="_x0000_s1156" o:spt="20" style="position:absolute;left:1743;top:15211;height:0;width:619;" stroked="t" coordsize="21600,21600">
              <v:path arrowok="t"/>
              <v:fill focussize="0,0"/>
              <v:stroke weight="0.95992125984252pt" color="#000000"/>
              <v:imagedata o:title=""/>
              <o:lock v:ext="edit"/>
            </v:line>
            <v:line id="_x0000_s1157" o:spid="_x0000_s1157" o:spt="20" style="position:absolute;left:2367;top:1459;height:13743;width:0;" stroked="t" coordsize="21600,21600">
              <v:path arrowok="t"/>
              <v:fill focussize="0,0"/>
              <v:stroke weight="0.48pt" color="#000000"/>
              <v:imagedata o:title=""/>
              <o:lock v:ext="edit"/>
            </v:line>
            <v:rect id="_x0000_s1158" o:spid="_x0000_s1158" o:spt="1" style="position:absolute;left:2362;top:15201;height:20;width:20;" fillcolor="#000000" filled="t" stroked="f" coordsize="21600,21600">
              <v:path/>
              <v:fill on="t" focussize="0,0"/>
              <v:stroke on="f"/>
              <v:imagedata o:title=""/>
              <o:lock v:ext="edit"/>
            </v:rect>
            <v:line id="_x0000_s1159" o:spid="_x0000_s1159" o:spt="20" style="position:absolute;left:2381;top:15211;height:0;width:7785;" stroked="t" coordsize="21600,21600">
              <v:path arrowok="t"/>
              <v:fill focussize="0,0"/>
              <v:stroke weight="0.95992125984252pt" color="#000000"/>
              <v:imagedata o:title=""/>
              <o:lock v:ext="edit"/>
            </v:line>
            <v:line id="_x0000_s1160" o:spid="_x0000_s1160" o:spt="20" style="position:absolute;left:10176;top:1440;height:13762;width:0;" stroked="t" coordsize="21600,21600">
              <v:path arrowok="t"/>
              <v:fill focussize="0,0"/>
              <v:stroke weight="0.96pt" color="#000000"/>
              <v:imagedata o:title=""/>
              <o:lock v:ext="edit"/>
            </v:line>
            <v:rect id="_x0000_s1161" o:spid="_x0000_s1161" o:spt="1" style="position:absolute;left:10166;top:15201;height:20;width:20;" fillcolor="#000000" filled="t" stroked="f" coordsize="21600,21600">
              <v:path/>
              <v:fill on="t" focussize="0,0"/>
              <v:stroke on="f"/>
              <v:imagedata o:title=""/>
              <o:lock v:ext="edit"/>
            </v:rect>
          </v:group>
        </w:pict>
      </w:r>
      <w:r>
        <w:t>而产生污染影响。钻井工程对地下水及土壤产生污染的途径主要为井场、排污池等产生、暂存、离析出的废水等通过包气带渗透到潜水含水层及土壤环境而产生污染影响；钻进过程中在水头压力差的作用下，有少量钻井泥浆滤失并在含水层中扩散迁移，污染地下水环境。类比同类型钻井工程项目预测结果，若发生上述情况地下水污染事故，污染物在浅层红层地区含水层中运移超标距离一般小于</w:t>
      </w:r>
    </w:p>
    <w:p>
      <w:pPr>
        <w:pStyle w:val="3"/>
        <w:spacing w:before="2" w:line="331" w:lineRule="auto"/>
        <w:ind w:left="1054" w:right="916"/>
        <w:jc w:val="both"/>
      </w:pPr>
      <w:r>
        <w:rPr>
          <w:rFonts w:ascii="Times New Roman" w:eastAsia="Times New Roman"/>
          <w:spacing w:val="-3"/>
        </w:rPr>
        <w:t>150m</w:t>
      </w:r>
      <w:r>
        <w:rPr>
          <w:spacing w:val="-4"/>
        </w:rPr>
        <w:t>，结合本项目地下水保护目标的分布以及利用情况，本项目正</w:t>
      </w:r>
      <w:r>
        <w:t>常工况下对地下水环境以及地下水保护目标影响较小，但项目应加强环境管理措施，避免出现非正常状况跑、冒、滴、漏、渗漏等对地下水及土壤环境的影响。</w:t>
      </w:r>
    </w:p>
    <w:p>
      <w:pPr>
        <w:pStyle w:val="3"/>
        <w:spacing w:before="3"/>
        <w:ind w:left="1575"/>
      </w:pPr>
      <w:r>
        <w:t>（</w:t>
      </w:r>
      <w:r>
        <w:rPr>
          <w:rFonts w:ascii="Times New Roman" w:eastAsia="Times New Roman"/>
        </w:rPr>
        <w:t>4</w:t>
      </w:r>
      <w:r>
        <w:t>）声环境影响分析</w:t>
      </w:r>
    </w:p>
    <w:p>
      <w:pPr>
        <w:pStyle w:val="3"/>
        <w:spacing w:before="125" w:line="331" w:lineRule="auto"/>
        <w:ind w:left="1054" w:right="917" w:firstLine="520"/>
        <w:jc w:val="both"/>
      </w:pPr>
      <w:r>
        <w:t>钻井作业期间噪声主要来源于钻井过程中的柴油动力机、柴油发电机、泥浆泵、空压机、搅拌机等。采用环评导则推荐的室外点</w:t>
      </w:r>
      <w:r>
        <w:rPr>
          <w:spacing w:val="-6"/>
        </w:rPr>
        <w:t>声源模式进行预测，对照《声环境质量标准》</w:t>
      </w:r>
      <w:r>
        <w:t>（</w:t>
      </w:r>
      <w:r>
        <w:rPr>
          <w:rFonts w:ascii="Times New Roman" w:eastAsia="Times New Roman"/>
        </w:rPr>
        <w:t>GB3096-2008</w:t>
      </w:r>
      <w:r>
        <w:t>）</w:t>
      </w:r>
      <w:r>
        <w:rPr>
          <w:spacing w:val="-43"/>
        </w:rPr>
        <w:t xml:space="preserve">中 </w:t>
      </w:r>
      <w:r>
        <w:rPr>
          <w:rFonts w:ascii="Times New Roman" w:eastAsia="Times New Roman"/>
        </w:rPr>
        <w:t xml:space="preserve">2 </w:t>
      </w:r>
      <w:r>
        <w:rPr>
          <w:spacing w:val="-2"/>
        </w:rPr>
        <w:t xml:space="preserve">类区标准。根据预测，昼间钻井施工超标距离为井口周边约 </w:t>
      </w:r>
      <w:r>
        <w:rPr>
          <w:rFonts w:ascii="Times New Roman" w:eastAsia="Times New Roman"/>
        </w:rPr>
        <w:t>70m</w:t>
      </w:r>
      <w:r>
        <w:t xml:space="preserve">， </w:t>
      </w:r>
      <w:r>
        <w:rPr>
          <w:spacing w:val="-5"/>
        </w:rPr>
        <w:t xml:space="preserve">夜间噪声超标距离为井口周边约 </w:t>
      </w:r>
      <w:r>
        <w:rPr>
          <w:rFonts w:ascii="Times New Roman" w:eastAsia="Times New Roman"/>
          <w:spacing w:val="-18"/>
        </w:rPr>
        <w:t>220m</w:t>
      </w:r>
      <w:r>
        <w:rPr>
          <w:spacing w:val="-5"/>
        </w:rPr>
        <w:t>，钻井作业期间会对上述范围</w:t>
      </w:r>
      <w:r>
        <w:rPr>
          <w:spacing w:val="-3"/>
        </w:rPr>
        <w:t xml:space="preserve">内的分散居民产生噪声影响，影响预测结果见表 </w:t>
      </w:r>
      <w:r>
        <w:rPr>
          <w:rFonts w:ascii="Times New Roman" w:eastAsia="Times New Roman"/>
        </w:rPr>
        <w:t>4-1</w:t>
      </w:r>
      <w:r>
        <w:t>。</w:t>
      </w:r>
    </w:p>
    <w:p>
      <w:pPr>
        <w:pStyle w:val="3"/>
        <w:tabs>
          <w:tab w:val="left" w:pos="2339"/>
          <w:tab w:val="left" w:pos="6498"/>
        </w:tabs>
        <w:spacing w:before="194" w:after="4"/>
        <w:ind w:left="1407"/>
      </w:pPr>
      <w:r>
        <w:t>表</w:t>
      </w:r>
      <w:r>
        <w:rPr>
          <w:spacing w:val="-67"/>
        </w:rPr>
        <w:t xml:space="preserve"> </w:t>
      </w:r>
      <w:r>
        <w:rPr>
          <w:rFonts w:ascii="Times New Roman" w:eastAsia="Times New Roman"/>
        </w:rPr>
        <w:t>4-1</w:t>
      </w:r>
      <w:r>
        <w:rPr>
          <w:rFonts w:ascii="Times New Roman" w:eastAsia="Times New Roman"/>
        </w:rPr>
        <w:tab/>
      </w:r>
      <w:r>
        <w:t>钻井噪声对井口周围居民影响预测</w:t>
      </w:r>
      <w:r>
        <w:tab/>
      </w:r>
      <w:r>
        <w:t>单位：</w:t>
      </w:r>
      <w:r>
        <w:rPr>
          <w:rFonts w:ascii="Times New Roman" w:eastAsia="Times New Roman"/>
        </w:rPr>
        <w:t>dB</w:t>
      </w:r>
      <w:r>
        <w:t>（</w:t>
      </w:r>
      <w:r>
        <w:rPr>
          <w:rFonts w:ascii="Times New Roman" w:eastAsia="Times New Roman"/>
        </w:rPr>
        <w:t>A</w:t>
      </w:r>
      <w:r>
        <w:t>）</w:t>
      </w:r>
    </w:p>
    <w:tbl>
      <w:tblPr>
        <w:tblStyle w:val="4"/>
        <w:tblW w:w="7578" w:type="dxa"/>
        <w:tblInd w:w="10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7"/>
        <w:gridCol w:w="987"/>
        <w:gridCol w:w="1003"/>
        <w:gridCol w:w="561"/>
        <w:gridCol w:w="530"/>
        <w:gridCol w:w="1005"/>
        <w:gridCol w:w="832"/>
        <w:gridCol w:w="1005"/>
        <w:gridCol w:w="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27" w:type="dxa"/>
            <w:vMerge w:val="restart"/>
          </w:tcPr>
          <w:p>
            <w:pPr>
              <w:pStyle w:val="8"/>
              <w:spacing w:before="34" w:line="242" w:lineRule="auto"/>
              <w:ind w:left="143" w:right="129"/>
              <w:jc w:val="both"/>
              <w:rPr>
                <w:sz w:val="22"/>
              </w:rPr>
            </w:pPr>
            <w:r>
              <w:rPr>
                <w:sz w:val="22"/>
              </w:rPr>
              <w:t>环境保护目标</w:t>
            </w:r>
          </w:p>
        </w:tc>
        <w:tc>
          <w:tcPr>
            <w:tcW w:w="987" w:type="dxa"/>
            <w:vMerge w:val="restart"/>
          </w:tcPr>
          <w:p>
            <w:pPr>
              <w:pStyle w:val="8"/>
              <w:spacing w:before="178" w:line="242" w:lineRule="auto"/>
              <w:ind w:left="156" w:right="146" w:firstLine="7"/>
              <w:rPr>
                <w:rFonts w:ascii="Times New Roman" w:eastAsia="Times New Roman"/>
                <w:sz w:val="22"/>
              </w:rPr>
            </w:pPr>
            <w:r>
              <w:rPr>
                <w:sz w:val="22"/>
              </w:rPr>
              <w:t>与井口距离</w:t>
            </w:r>
            <w:r>
              <w:rPr>
                <w:rFonts w:ascii="Times New Roman" w:eastAsia="Times New Roman"/>
                <w:sz w:val="22"/>
              </w:rPr>
              <w:t>/m</w:t>
            </w:r>
          </w:p>
        </w:tc>
        <w:tc>
          <w:tcPr>
            <w:tcW w:w="1003" w:type="dxa"/>
            <w:vMerge w:val="restart"/>
          </w:tcPr>
          <w:p>
            <w:pPr>
              <w:pStyle w:val="8"/>
              <w:spacing w:before="12"/>
              <w:rPr>
                <w:sz w:val="24"/>
              </w:rPr>
            </w:pPr>
          </w:p>
          <w:p>
            <w:pPr>
              <w:pStyle w:val="8"/>
              <w:ind w:left="172"/>
              <w:rPr>
                <w:sz w:val="22"/>
              </w:rPr>
            </w:pPr>
            <w:r>
              <w:rPr>
                <w:sz w:val="22"/>
              </w:rPr>
              <w:t>贡献值</w:t>
            </w:r>
          </w:p>
        </w:tc>
        <w:tc>
          <w:tcPr>
            <w:tcW w:w="1091" w:type="dxa"/>
            <w:gridSpan w:val="2"/>
          </w:tcPr>
          <w:p>
            <w:pPr>
              <w:pStyle w:val="8"/>
              <w:spacing w:before="29"/>
              <w:ind w:left="216"/>
              <w:rPr>
                <w:sz w:val="22"/>
              </w:rPr>
            </w:pPr>
            <w:r>
              <w:rPr>
                <w:sz w:val="22"/>
              </w:rPr>
              <w:t>本底值</w:t>
            </w:r>
          </w:p>
        </w:tc>
        <w:tc>
          <w:tcPr>
            <w:tcW w:w="3770" w:type="dxa"/>
            <w:gridSpan w:val="4"/>
          </w:tcPr>
          <w:p>
            <w:pPr>
              <w:pStyle w:val="8"/>
              <w:spacing w:before="29"/>
              <w:ind w:left="896"/>
              <w:rPr>
                <w:sz w:val="22"/>
              </w:rPr>
            </w:pPr>
            <w:r>
              <w:rPr>
                <w:sz w:val="22"/>
              </w:rPr>
              <w:t>噪声叠加值及超标值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727" w:type="dxa"/>
            <w:vMerge w:val="continue"/>
            <w:tcBorders>
              <w:top w:val="nil"/>
            </w:tcBorders>
          </w:tcPr>
          <w:p>
            <w:pPr>
              <w:rPr>
                <w:sz w:val="2"/>
                <w:szCs w:val="2"/>
              </w:rPr>
            </w:pPr>
          </w:p>
        </w:tc>
        <w:tc>
          <w:tcPr>
            <w:tcW w:w="987" w:type="dxa"/>
            <w:vMerge w:val="continue"/>
            <w:tcBorders>
              <w:top w:val="nil"/>
            </w:tcBorders>
          </w:tcPr>
          <w:p>
            <w:pPr>
              <w:rPr>
                <w:sz w:val="2"/>
                <w:szCs w:val="2"/>
              </w:rPr>
            </w:pPr>
          </w:p>
        </w:tc>
        <w:tc>
          <w:tcPr>
            <w:tcW w:w="1003" w:type="dxa"/>
            <w:vMerge w:val="continue"/>
            <w:tcBorders>
              <w:top w:val="nil"/>
            </w:tcBorders>
          </w:tcPr>
          <w:p>
            <w:pPr>
              <w:rPr>
                <w:sz w:val="2"/>
                <w:szCs w:val="2"/>
              </w:rPr>
            </w:pPr>
          </w:p>
        </w:tc>
        <w:tc>
          <w:tcPr>
            <w:tcW w:w="561" w:type="dxa"/>
          </w:tcPr>
          <w:p>
            <w:pPr>
              <w:pStyle w:val="8"/>
              <w:spacing w:before="144"/>
              <w:ind w:left="60"/>
              <w:rPr>
                <w:sz w:val="22"/>
              </w:rPr>
            </w:pPr>
            <w:r>
              <w:rPr>
                <w:sz w:val="22"/>
              </w:rPr>
              <w:t>昼间</w:t>
            </w:r>
          </w:p>
        </w:tc>
        <w:tc>
          <w:tcPr>
            <w:tcW w:w="530" w:type="dxa"/>
          </w:tcPr>
          <w:p>
            <w:pPr>
              <w:pStyle w:val="8"/>
              <w:spacing w:before="3" w:line="280" w:lineRule="atLeast"/>
              <w:ind w:left="157" w:right="141"/>
              <w:rPr>
                <w:sz w:val="22"/>
              </w:rPr>
            </w:pPr>
            <w:r>
              <w:rPr>
                <w:sz w:val="22"/>
              </w:rPr>
              <w:t>夜间</w:t>
            </w:r>
          </w:p>
        </w:tc>
        <w:tc>
          <w:tcPr>
            <w:tcW w:w="1837" w:type="dxa"/>
            <w:gridSpan w:val="2"/>
          </w:tcPr>
          <w:p>
            <w:pPr>
              <w:pStyle w:val="8"/>
              <w:spacing w:before="144"/>
              <w:ind w:left="683" w:right="664"/>
              <w:jc w:val="center"/>
              <w:rPr>
                <w:sz w:val="22"/>
              </w:rPr>
            </w:pPr>
            <w:r>
              <w:rPr>
                <w:sz w:val="22"/>
              </w:rPr>
              <w:t>昼间</w:t>
            </w:r>
          </w:p>
        </w:tc>
        <w:tc>
          <w:tcPr>
            <w:tcW w:w="1933" w:type="dxa"/>
            <w:gridSpan w:val="2"/>
          </w:tcPr>
          <w:p>
            <w:pPr>
              <w:pStyle w:val="8"/>
              <w:spacing w:before="144"/>
              <w:ind w:left="730" w:right="712"/>
              <w:jc w:val="center"/>
              <w:rPr>
                <w:sz w:val="22"/>
              </w:rPr>
            </w:pPr>
            <w:r>
              <w:rPr>
                <w:sz w:val="22"/>
              </w:rPr>
              <w:t>夜间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27" w:type="dxa"/>
          </w:tcPr>
          <w:p>
            <w:pPr>
              <w:pStyle w:val="8"/>
              <w:spacing w:before="5" w:line="280" w:lineRule="atLeast"/>
              <w:ind w:left="254" w:right="129" w:hanging="111"/>
              <w:rPr>
                <w:sz w:val="22"/>
              </w:rPr>
            </w:pPr>
            <w:r>
              <w:rPr>
                <w:rFonts w:ascii="Times New Roman" w:eastAsia="Times New Roman"/>
                <w:sz w:val="22"/>
              </w:rPr>
              <w:t>1#</w:t>
            </w:r>
            <w:r>
              <w:rPr>
                <w:sz w:val="22"/>
              </w:rPr>
              <w:t>居民</w:t>
            </w:r>
          </w:p>
        </w:tc>
        <w:tc>
          <w:tcPr>
            <w:tcW w:w="987" w:type="dxa"/>
          </w:tcPr>
          <w:p>
            <w:pPr>
              <w:pStyle w:val="8"/>
              <w:spacing w:before="166"/>
              <w:ind w:right="108"/>
              <w:jc w:val="right"/>
              <w:rPr>
                <w:rFonts w:ascii="Times New Roman"/>
                <w:sz w:val="21"/>
              </w:rPr>
            </w:pPr>
            <w:r>
              <w:rPr>
                <w:rFonts w:ascii="Times New Roman"/>
                <w:sz w:val="21"/>
              </w:rPr>
              <w:t>123~280</w:t>
            </w:r>
          </w:p>
        </w:tc>
        <w:tc>
          <w:tcPr>
            <w:tcW w:w="1003" w:type="dxa"/>
          </w:tcPr>
          <w:p>
            <w:pPr>
              <w:pStyle w:val="8"/>
              <w:spacing w:before="159"/>
              <w:ind w:left="37" w:right="25"/>
              <w:jc w:val="center"/>
              <w:rPr>
                <w:rFonts w:ascii="Times New Roman"/>
                <w:sz w:val="22"/>
              </w:rPr>
            </w:pPr>
            <w:r>
              <w:rPr>
                <w:rFonts w:ascii="Times New Roman"/>
                <w:sz w:val="22"/>
              </w:rPr>
              <w:t>47.9~55.1</w:t>
            </w:r>
          </w:p>
        </w:tc>
        <w:tc>
          <w:tcPr>
            <w:tcW w:w="561" w:type="dxa"/>
            <w:vMerge w:val="restart"/>
          </w:tcPr>
          <w:p>
            <w:pPr>
              <w:pStyle w:val="8"/>
              <w:rPr>
                <w:sz w:val="24"/>
              </w:rPr>
            </w:pPr>
          </w:p>
          <w:p>
            <w:pPr>
              <w:pStyle w:val="8"/>
              <w:spacing w:before="10"/>
              <w:rPr>
                <w:sz w:val="33"/>
              </w:rPr>
            </w:pPr>
          </w:p>
          <w:p>
            <w:pPr>
              <w:pStyle w:val="8"/>
              <w:ind w:left="170"/>
              <w:rPr>
                <w:rFonts w:ascii="Times New Roman"/>
                <w:sz w:val="22"/>
              </w:rPr>
            </w:pPr>
            <w:r>
              <w:rPr>
                <w:rFonts w:ascii="Times New Roman"/>
                <w:sz w:val="22"/>
              </w:rPr>
              <w:t>43</w:t>
            </w:r>
          </w:p>
        </w:tc>
        <w:tc>
          <w:tcPr>
            <w:tcW w:w="530" w:type="dxa"/>
            <w:vMerge w:val="restart"/>
          </w:tcPr>
          <w:p>
            <w:pPr>
              <w:pStyle w:val="8"/>
              <w:rPr>
                <w:sz w:val="24"/>
              </w:rPr>
            </w:pPr>
          </w:p>
          <w:p>
            <w:pPr>
              <w:pStyle w:val="8"/>
              <w:spacing w:before="10"/>
              <w:rPr>
                <w:sz w:val="33"/>
              </w:rPr>
            </w:pPr>
          </w:p>
          <w:p>
            <w:pPr>
              <w:pStyle w:val="8"/>
              <w:ind w:left="157"/>
              <w:rPr>
                <w:rFonts w:ascii="Times New Roman"/>
                <w:sz w:val="22"/>
              </w:rPr>
            </w:pPr>
            <w:r>
              <w:rPr>
                <w:rFonts w:ascii="Times New Roman"/>
                <w:sz w:val="22"/>
              </w:rPr>
              <w:t>40</w:t>
            </w:r>
          </w:p>
        </w:tc>
        <w:tc>
          <w:tcPr>
            <w:tcW w:w="1005" w:type="dxa"/>
          </w:tcPr>
          <w:p>
            <w:pPr>
              <w:pStyle w:val="8"/>
              <w:spacing w:before="159"/>
              <w:ind w:left="59"/>
              <w:rPr>
                <w:rFonts w:ascii="Times New Roman"/>
                <w:sz w:val="22"/>
              </w:rPr>
            </w:pPr>
            <w:r>
              <w:rPr>
                <w:rFonts w:ascii="Times New Roman"/>
                <w:sz w:val="22"/>
              </w:rPr>
              <w:t>49.1~55.3</w:t>
            </w:r>
          </w:p>
        </w:tc>
        <w:tc>
          <w:tcPr>
            <w:tcW w:w="832" w:type="dxa"/>
          </w:tcPr>
          <w:p>
            <w:pPr>
              <w:pStyle w:val="8"/>
              <w:spacing w:before="147"/>
              <w:ind w:left="179" w:right="162"/>
              <w:jc w:val="center"/>
              <w:rPr>
                <w:sz w:val="22"/>
              </w:rPr>
            </w:pPr>
            <w:r>
              <w:rPr>
                <w:sz w:val="22"/>
              </w:rPr>
              <w:t>达标</w:t>
            </w:r>
          </w:p>
        </w:tc>
        <w:tc>
          <w:tcPr>
            <w:tcW w:w="1005" w:type="dxa"/>
          </w:tcPr>
          <w:p>
            <w:pPr>
              <w:pStyle w:val="8"/>
              <w:spacing w:before="159"/>
              <w:ind w:left="60"/>
              <w:rPr>
                <w:rFonts w:ascii="Times New Roman"/>
                <w:sz w:val="22"/>
              </w:rPr>
            </w:pPr>
            <w:r>
              <w:rPr>
                <w:rFonts w:ascii="Times New Roman"/>
                <w:sz w:val="22"/>
              </w:rPr>
              <w:t>48.6~55.2</w:t>
            </w:r>
          </w:p>
        </w:tc>
        <w:tc>
          <w:tcPr>
            <w:tcW w:w="928" w:type="dxa"/>
          </w:tcPr>
          <w:p>
            <w:pPr>
              <w:pStyle w:val="8"/>
              <w:spacing w:before="147"/>
              <w:ind w:left="37" w:right="16"/>
              <w:jc w:val="center"/>
              <w:rPr>
                <w:rFonts w:ascii="Times New Roman" w:eastAsia="Times New Roman"/>
                <w:sz w:val="22"/>
              </w:rPr>
            </w:pPr>
            <w:r>
              <w:rPr>
                <w:sz w:val="22"/>
              </w:rPr>
              <w:t xml:space="preserve">超标 </w:t>
            </w:r>
            <w:r>
              <w:rPr>
                <w:rFonts w:ascii="Times New Roman" w:eastAsia="Times New Roman"/>
                <w:sz w:val="22"/>
              </w:rPr>
              <w:t>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727" w:type="dxa"/>
          </w:tcPr>
          <w:p>
            <w:pPr>
              <w:pStyle w:val="8"/>
              <w:spacing w:before="3"/>
              <w:ind w:left="124" w:right="112"/>
              <w:jc w:val="center"/>
              <w:rPr>
                <w:sz w:val="22"/>
              </w:rPr>
            </w:pPr>
            <w:r>
              <w:rPr>
                <w:rFonts w:ascii="Times New Roman" w:eastAsia="Times New Roman"/>
                <w:sz w:val="22"/>
              </w:rPr>
              <w:t>2#</w:t>
            </w:r>
            <w:r>
              <w:rPr>
                <w:sz w:val="22"/>
              </w:rPr>
              <w:t>居</w:t>
            </w:r>
          </w:p>
          <w:p>
            <w:pPr>
              <w:pStyle w:val="8"/>
              <w:spacing w:before="4" w:line="262" w:lineRule="exact"/>
              <w:ind w:left="12"/>
              <w:jc w:val="center"/>
              <w:rPr>
                <w:sz w:val="22"/>
              </w:rPr>
            </w:pPr>
            <w:r>
              <w:rPr>
                <w:w w:val="100"/>
                <w:sz w:val="22"/>
              </w:rPr>
              <w:t>民</w:t>
            </w:r>
          </w:p>
        </w:tc>
        <w:tc>
          <w:tcPr>
            <w:tcW w:w="987" w:type="dxa"/>
          </w:tcPr>
          <w:p>
            <w:pPr>
              <w:pStyle w:val="8"/>
              <w:spacing w:before="166"/>
              <w:ind w:right="108"/>
              <w:jc w:val="right"/>
              <w:rPr>
                <w:rFonts w:ascii="Times New Roman"/>
                <w:sz w:val="21"/>
              </w:rPr>
            </w:pPr>
            <w:r>
              <w:rPr>
                <w:rFonts w:ascii="Times New Roman"/>
                <w:sz w:val="21"/>
              </w:rPr>
              <w:t>141~220</w:t>
            </w:r>
          </w:p>
        </w:tc>
        <w:tc>
          <w:tcPr>
            <w:tcW w:w="1003" w:type="dxa"/>
          </w:tcPr>
          <w:p>
            <w:pPr>
              <w:pStyle w:val="8"/>
              <w:spacing w:before="160"/>
              <w:ind w:left="37" w:right="25"/>
              <w:jc w:val="center"/>
              <w:rPr>
                <w:rFonts w:ascii="Times New Roman"/>
                <w:sz w:val="22"/>
              </w:rPr>
            </w:pPr>
            <w:r>
              <w:rPr>
                <w:rFonts w:ascii="Times New Roman"/>
                <w:sz w:val="22"/>
              </w:rPr>
              <w:t>50.0~53.9</w:t>
            </w:r>
          </w:p>
        </w:tc>
        <w:tc>
          <w:tcPr>
            <w:tcW w:w="561" w:type="dxa"/>
            <w:vMerge w:val="continue"/>
            <w:tcBorders>
              <w:top w:val="nil"/>
            </w:tcBorders>
          </w:tcPr>
          <w:p>
            <w:pPr>
              <w:rPr>
                <w:sz w:val="2"/>
                <w:szCs w:val="2"/>
              </w:rPr>
            </w:pPr>
          </w:p>
        </w:tc>
        <w:tc>
          <w:tcPr>
            <w:tcW w:w="530" w:type="dxa"/>
            <w:vMerge w:val="continue"/>
            <w:tcBorders>
              <w:top w:val="nil"/>
            </w:tcBorders>
          </w:tcPr>
          <w:p>
            <w:pPr>
              <w:rPr>
                <w:sz w:val="2"/>
                <w:szCs w:val="2"/>
              </w:rPr>
            </w:pPr>
          </w:p>
        </w:tc>
        <w:tc>
          <w:tcPr>
            <w:tcW w:w="1005" w:type="dxa"/>
          </w:tcPr>
          <w:p>
            <w:pPr>
              <w:pStyle w:val="8"/>
              <w:spacing w:before="160"/>
              <w:ind w:left="59"/>
              <w:rPr>
                <w:rFonts w:ascii="Times New Roman"/>
                <w:sz w:val="22"/>
              </w:rPr>
            </w:pPr>
            <w:r>
              <w:rPr>
                <w:rFonts w:ascii="Times New Roman"/>
                <w:sz w:val="22"/>
              </w:rPr>
              <w:t>50.8~54.2</w:t>
            </w:r>
          </w:p>
        </w:tc>
        <w:tc>
          <w:tcPr>
            <w:tcW w:w="832" w:type="dxa"/>
          </w:tcPr>
          <w:p>
            <w:pPr>
              <w:pStyle w:val="8"/>
              <w:spacing w:before="147"/>
              <w:ind w:left="179" w:right="162"/>
              <w:jc w:val="center"/>
              <w:rPr>
                <w:sz w:val="22"/>
              </w:rPr>
            </w:pPr>
            <w:r>
              <w:rPr>
                <w:sz w:val="22"/>
              </w:rPr>
              <w:t>达标</w:t>
            </w:r>
          </w:p>
        </w:tc>
        <w:tc>
          <w:tcPr>
            <w:tcW w:w="1005" w:type="dxa"/>
          </w:tcPr>
          <w:p>
            <w:pPr>
              <w:pStyle w:val="8"/>
              <w:spacing w:before="160"/>
              <w:ind w:left="60"/>
              <w:rPr>
                <w:rFonts w:ascii="Times New Roman"/>
                <w:sz w:val="22"/>
              </w:rPr>
            </w:pPr>
            <w:r>
              <w:rPr>
                <w:rFonts w:ascii="Times New Roman"/>
                <w:sz w:val="22"/>
              </w:rPr>
              <w:t>50.4~54.0</w:t>
            </w:r>
          </w:p>
        </w:tc>
        <w:tc>
          <w:tcPr>
            <w:tcW w:w="928" w:type="dxa"/>
          </w:tcPr>
          <w:p>
            <w:pPr>
              <w:pStyle w:val="8"/>
              <w:spacing w:before="147"/>
              <w:ind w:left="37" w:right="16"/>
              <w:jc w:val="center"/>
              <w:rPr>
                <w:rFonts w:ascii="Times New Roman" w:eastAsia="Times New Roman"/>
                <w:sz w:val="22"/>
              </w:rPr>
            </w:pPr>
            <w:r>
              <w:rPr>
                <w:sz w:val="22"/>
              </w:rPr>
              <w:t xml:space="preserve">超标 </w:t>
            </w:r>
            <w:r>
              <w:rPr>
                <w:rFonts w:ascii="Times New Roman" w:eastAsia="Times New Roman"/>
                <w:sz w:val="22"/>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27" w:type="dxa"/>
          </w:tcPr>
          <w:p>
            <w:pPr>
              <w:pStyle w:val="8"/>
              <w:spacing w:before="3"/>
              <w:ind w:left="124" w:right="112"/>
              <w:jc w:val="center"/>
              <w:rPr>
                <w:sz w:val="22"/>
              </w:rPr>
            </w:pPr>
            <w:r>
              <w:rPr>
                <w:rFonts w:ascii="Times New Roman" w:eastAsia="Times New Roman"/>
                <w:sz w:val="22"/>
              </w:rPr>
              <w:t>8#</w:t>
            </w:r>
            <w:r>
              <w:rPr>
                <w:sz w:val="22"/>
              </w:rPr>
              <w:t>居</w:t>
            </w:r>
          </w:p>
          <w:p>
            <w:pPr>
              <w:pStyle w:val="8"/>
              <w:spacing w:before="3" w:line="262" w:lineRule="exact"/>
              <w:ind w:left="12"/>
              <w:jc w:val="center"/>
              <w:rPr>
                <w:sz w:val="22"/>
              </w:rPr>
            </w:pPr>
            <w:r>
              <w:rPr>
                <w:w w:val="100"/>
                <w:sz w:val="22"/>
              </w:rPr>
              <w:t>民</w:t>
            </w:r>
          </w:p>
        </w:tc>
        <w:tc>
          <w:tcPr>
            <w:tcW w:w="987" w:type="dxa"/>
          </w:tcPr>
          <w:p>
            <w:pPr>
              <w:pStyle w:val="8"/>
              <w:spacing w:before="166"/>
              <w:ind w:right="109"/>
              <w:jc w:val="right"/>
              <w:rPr>
                <w:rFonts w:ascii="Times New Roman"/>
                <w:sz w:val="21"/>
              </w:rPr>
            </w:pPr>
            <w:r>
              <w:rPr>
                <w:rFonts w:ascii="Times New Roman"/>
                <w:sz w:val="21"/>
              </w:rPr>
              <w:t>255~280</w:t>
            </w:r>
          </w:p>
        </w:tc>
        <w:tc>
          <w:tcPr>
            <w:tcW w:w="1003" w:type="dxa"/>
          </w:tcPr>
          <w:p>
            <w:pPr>
              <w:pStyle w:val="8"/>
              <w:spacing w:before="159"/>
              <w:ind w:left="37" w:right="25"/>
              <w:jc w:val="center"/>
              <w:rPr>
                <w:rFonts w:ascii="Times New Roman"/>
                <w:sz w:val="22"/>
              </w:rPr>
            </w:pPr>
            <w:r>
              <w:rPr>
                <w:rFonts w:ascii="Times New Roman"/>
                <w:sz w:val="22"/>
              </w:rPr>
              <w:t>47.9~48.7</w:t>
            </w:r>
          </w:p>
        </w:tc>
        <w:tc>
          <w:tcPr>
            <w:tcW w:w="561" w:type="dxa"/>
            <w:vMerge w:val="continue"/>
            <w:tcBorders>
              <w:top w:val="nil"/>
            </w:tcBorders>
          </w:tcPr>
          <w:p>
            <w:pPr>
              <w:rPr>
                <w:sz w:val="2"/>
                <w:szCs w:val="2"/>
              </w:rPr>
            </w:pPr>
          </w:p>
        </w:tc>
        <w:tc>
          <w:tcPr>
            <w:tcW w:w="530" w:type="dxa"/>
            <w:vMerge w:val="continue"/>
            <w:tcBorders>
              <w:top w:val="nil"/>
            </w:tcBorders>
          </w:tcPr>
          <w:p>
            <w:pPr>
              <w:rPr>
                <w:sz w:val="2"/>
                <w:szCs w:val="2"/>
              </w:rPr>
            </w:pPr>
          </w:p>
        </w:tc>
        <w:tc>
          <w:tcPr>
            <w:tcW w:w="1005" w:type="dxa"/>
          </w:tcPr>
          <w:p>
            <w:pPr>
              <w:pStyle w:val="8"/>
              <w:spacing w:before="159"/>
              <w:ind w:left="59"/>
              <w:rPr>
                <w:rFonts w:ascii="Times New Roman"/>
                <w:sz w:val="22"/>
              </w:rPr>
            </w:pPr>
            <w:r>
              <w:rPr>
                <w:rFonts w:ascii="Times New Roman"/>
                <w:sz w:val="22"/>
              </w:rPr>
              <w:t>49.1~49.7</w:t>
            </w:r>
          </w:p>
        </w:tc>
        <w:tc>
          <w:tcPr>
            <w:tcW w:w="832" w:type="dxa"/>
          </w:tcPr>
          <w:p>
            <w:pPr>
              <w:pStyle w:val="8"/>
              <w:spacing w:before="147"/>
              <w:ind w:left="179" w:right="162"/>
              <w:jc w:val="center"/>
              <w:rPr>
                <w:sz w:val="22"/>
              </w:rPr>
            </w:pPr>
            <w:r>
              <w:rPr>
                <w:sz w:val="22"/>
              </w:rPr>
              <w:t>达标</w:t>
            </w:r>
          </w:p>
        </w:tc>
        <w:tc>
          <w:tcPr>
            <w:tcW w:w="1005" w:type="dxa"/>
          </w:tcPr>
          <w:p>
            <w:pPr>
              <w:pStyle w:val="8"/>
              <w:spacing w:before="159"/>
              <w:ind w:left="60"/>
              <w:rPr>
                <w:rFonts w:ascii="Times New Roman"/>
                <w:sz w:val="22"/>
              </w:rPr>
            </w:pPr>
            <w:r>
              <w:rPr>
                <w:rFonts w:ascii="Times New Roman"/>
                <w:sz w:val="22"/>
              </w:rPr>
              <w:t>48.6~49.4</w:t>
            </w:r>
          </w:p>
        </w:tc>
        <w:tc>
          <w:tcPr>
            <w:tcW w:w="928" w:type="dxa"/>
          </w:tcPr>
          <w:p>
            <w:pPr>
              <w:pStyle w:val="8"/>
              <w:spacing w:before="147"/>
              <w:ind w:left="37" w:right="16"/>
              <w:jc w:val="center"/>
              <w:rPr>
                <w:sz w:val="22"/>
              </w:rPr>
            </w:pPr>
            <w:r>
              <w:rPr>
                <w:sz w:val="22"/>
              </w:rPr>
              <w:t>达标</w:t>
            </w:r>
          </w:p>
        </w:tc>
      </w:tr>
    </w:tbl>
    <w:p>
      <w:pPr>
        <w:pStyle w:val="3"/>
        <w:spacing w:before="12"/>
        <w:rPr>
          <w:sz w:val="31"/>
        </w:rPr>
      </w:pPr>
    </w:p>
    <w:p>
      <w:pPr>
        <w:pStyle w:val="3"/>
        <w:spacing w:line="331" w:lineRule="auto"/>
        <w:ind w:left="1054" w:right="914" w:firstLine="520"/>
        <w:jc w:val="both"/>
      </w:pPr>
      <w:r>
        <w:t>通过预测可知，钻井期间昼间井场周边居民处噪声预测值均满足《声环境质量标准》（</w:t>
      </w:r>
      <w:r>
        <w:rPr>
          <w:rFonts w:ascii="Times New Roman" w:eastAsia="Times New Roman"/>
        </w:rPr>
        <w:t>GB3096-2008</w:t>
      </w:r>
      <w:r>
        <w:t>）</w:t>
      </w:r>
      <w:r>
        <w:rPr>
          <w:spacing w:val="-4"/>
        </w:rPr>
        <w:t xml:space="preserve">中 </w:t>
      </w:r>
      <w:r>
        <w:rPr>
          <w:rFonts w:ascii="Times New Roman" w:eastAsia="Times New Roman"/>
        </w:rPr>
        <w:t>2</w:t>
      </w:r>
      <w:r>
        <w:rPr>
          <w:rFonts w:ascii="Times New Roman" w:eastAsia="Times New Roman"/>
          <w:spacing w:val="58"/>
        </w:rPr>
        <w:t xml:space="preserve"> </w:t>
      </w:r>
      <w:r>
        <w:t>类区昼间标准值，夜</w:t>
      </w:r>
      <w:r>
        <w:rPr>
          <w:spacing w:val="-36"/>
        </w:rPr>
        <w:t xml:space="preserve">间 </w:t>
      </w:r>
      <w:r>
        <w:rPr>
          <w:rFonts w:ascii="Times New Roman" w:eastAsia="Times New Roman"/>
        </w:rPr>
        <w:t>1~2#</w:t>
      </w:r>
      <w:r>
        <w:rPr>
          <w:spacing w:val="-7"/>
        </w:rPr>
        <w:t xml:space="preserve">居民点处均存在超标情况，最大超标值为 </w:t>
      </w:r>
      <w:r>
        <w:rPr>
          <w:rFonts w:ascii="Times New Roman" w:eastAsia="Times New Roman"/>
          <w:spacing w:val="-10"/>
        </w:rPr>
        <w:t>5.2dB</w:t>
      </w:r>
      <w:r>
        <w:rPr>
          <w:spacing w:val="-10"/>
        </w:rPr>
        <w:t>（</w:t>
      </w:r>
      <w:r>
        <w:rPr>
          <w:rFonts w:ascii="Times New Roman" w:eastAsia="Times New Roman"/>
          <w:spacing w:val="-10"/>
        </w:rPr>
        <w:t>A</w:t>
      </w:r>
      <w:r>
        <w:rPr>
          <w:spacing w:val="-10"/>
        </w:rPr>
        <w:t>）</w:t>
      </w:r>
      <w:r>
        <w:rPr>
          <w:spacing w:val="-4"/>
        </w:rPr>
        <w:t>，需要</w:t>
      </w:r>
      <w:r>
        <w:rPr>
          <w:spacing w:val="-3"/>
        </w:rPr>
        <w:t>采取措施减缓环境影响，避免噪声扰民环保纠纷。</w:t>
      </w:r>
    </w:p>
    <w:p>
      <w:pPr>
        <w:pStyle w:val="3"/>
        <w:ind w:left="1575"/>
      </w:pPr>
      <w:r>
        <w:t xml:space="preserve">此外，钻井期间每天运输车次在 </w:t>
      </w:r>
      <w:r>
        <w:rPr>
          <w:rFonts w:ascii="Times New Roman" w:eastAsia="Times New Roman"/>
        </w:rPr>
        <w:t xml:space="preserve">5 </w:t>
      </w:r>
      <w:r>
        <w:t>次左右，运输车次少，仅对</w:t>
      </w:r>
    </w:p>
    <w:p>
      <w:pPr>
        <w:spacing w:after="0"/>
        <w:sectPr>
          <w:pgSz w:w="11910" w:h="16840"/>
          <w:pgMar w:top="1420" w:right="920" w:bottom="1320" w:left="1420" w:header="0" w:footer="1047" w:gutter="0"/>
          <w:cols w:space="720" w:num="1"/>
        </w:sectPr>
      </w:pPr>
    </w:p>
    <w:tbl>
      <w:tblPr>
        <w:tblStyle w:val="4"/>
        <w:tblW w:w="8443" w:type="dxa"/>
        <w:tblInd w:w="3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4"/>
        <w:gridCol w:w="780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803" w:hRule="atLeast"/>
        </w:trPr>
        <w:tc>
          <w:tcPr>
            <w:tcW w:w="634" w:type="dxa"/>
            <w:tcBorders>
              <w:right w:val="single" w:color="000000" w:sz="4" w:space="0"/>
            </w:tcBorders>
          </w:tcPr>
          <w:p>
            <w:pPr>
              <w:pStyle w:val="8"/>
              <w:rPr>
                <w:rFonts w:ascii="Times New Roman"/>
                <w:sz w:val="24"/>
              </w:rPr>
            </w:pPr>
          </w:p>
        </w:tc>
        <w:tc>
          <w:tcPr>
            <w:tcW w:w="7809" w:type="dxa"/>
            <w:tcBorders>
              <w:left w:val="single" w:color="000000" w:sz="4" w:space="0"/>
            </w:tcBorders>
          </w:tcPr>
          <w:p>
            <w:pPr>
              <w:pStyle w:val="8"/>
              <w:spacing w:before="109" w:line="331" w:lineRule="auto"/>
              <w:ind w:left="112" w:right="88"/>
              <w:rPr>
                <w:sz w:val="26"/>
              </w:rPr>
            </w:pPr>
            <w:r>
              <w:rPr>
                <w:sz w:val="26"/>
              </w:rPr>
              <w:t>道路附近的居民产生瞬时影响，且运输在昼间进行，钻井过程中运输车辆交通噪声对沿线居民的影响小。</w:t>
            </w:r>
          </w:p>
          <w:p>
            <w:pPr>
              <w:pStyle w:val="8"/>
              <w:numPr>
                <w:ilvl w:val="0"/>
                <w:numId w:val="11"/>
              </w:numPr>
              <w:tabs>
                <w:tab w:val="left" w:pos="1282"/>
              </w:tabs>
              <w:spacing w:before="0" w:after="0" w:line="333" w:lineRule="exact"/>
              <w:ind w:left="1281" w:right="0" w:hanging="649"/>
              <w:jc w:val="left"/>
              <w:rPr>
                <w:sz w:val="26"/>
              </w:rPr>
            </w:pPr>
            <w:r>
              <w:rPr>
                <w:sz w:val="26"/>
              </w:rPr>
              <w:t>固体废物环境影响分析</w:t>
            </w:r>
          </w:p>
          <w:p>
            <w:pPr>
              <w:pStyle w:val="8"/>
              <w:spacing w:before="128" w:line="331" w:lineRule="auto"/>
              <w:ind w:left="112" w:right="88" w:firstLine="520"/>
              <w:jc w:val="both"/>
              <w:rPr>
                <w:rFonts w:hint="eastAsia" w:eastAsia="宋体"/>
                <w:sz w:val="26"/>
                <w:lang w:eastAsia="zh-CN"/>
              </w:rPr>
            </w:pPr>
            <w:r>
              <w:rPr>
                <w:spacing w:val="-8"/>
                <w:sz w:val="26"/>
              </w:rPr>
              <w:t xml:space="preserve">①水基钻井固废影响：水基钻井固废主要包括水基岩屑 </w:t>
            </w:r>
            <w:r>
              <w:rPr>
                <w:rFonts w:ascii="Times New Roman" w:hAnsi="Times New Roman" w:eastAsia="Times New Roman"/>
                <w:spacing w:val="-4"/>
                <w:sz w:val="26"/>
              </w:rPr>
              <w:t>1800m</w:t>
            </w:r>
            <w:r>
              <w:rPr>
                <w:rFonts w:ascii="Times New Roman" w:hAnsi="Times New Roman" w:eastAsia="Times New Roman"/>
                <w:spacing w:val="-4"/>
                <w:position w:val="9"/>
                <w:sz w:val="17"/>
              </w:rPr>
              <w:t xml:space="preserve">3 </w:t>
            </w:r>
            <w:r>
              <w:rPr>
                <w:sz w:val="26"/>
              </w:rPr>
              <w:t xml:space="preserve">和废泥浆脱水泥饼 </w:t>
            </w:r>
            <w:r>
              <w:rPr>
                <w:rFonts w:ascii="Times New Roman" w:hAnsi="Times New Roman" w:eastAsia="Times New Roman"/>
                <w:sz w:val="26"/>
              </w:rPr>
              <w:t>100m</w:t>
            </w:r>
            <w:r>
              <w:rPr>
                <w:rFonts w:ascii="Times New Roman" w:hAnsi="Times New Roman" w:eastAsia="Times New Roman"/>
                <w:position w:val="9"/>
                <w:sz w:val="17"/>
              </w:rPr>
              <w:t>3</w:t>
            </w:r>
            <w:r>
              <w:rPr>
                <w:sz w:val="26"/>
              </w:rPr>
              <w:t>，全部转运至环保手续齐全且具有接纳能力的地方砖厂制砖综合利用，不外排，对当地环境基本无影响</w:t>
            </w:r>
            <w:r>
              <w:rPr>
                <w:rFonts w:hint="eastAsia"/>
                <w:sz w:val="26"/>
                <w:lang w:eastAsia="zh-CN"/>
              </w:rPr>
              <w:t>。</w:t>
            </w:r>
          </w:p>
          <w:p>
            <w:pPr>
              <w:pStyle w:val="8"/>
              <w:spacing w:before="1" w:line="331" w:lineRule="auto"/>
              <w:ind w:left="112" w:right="-44" w:firstLine="520"/>
              <w:rPr>
                <w:sz w:val="26"/>
              </w:rPr>
            </w:pPr>
            <w:r>
              <w:rPr>
                <w:sz w:val="26"/>
              </w:rPr>
              <w:t xml:space="preserve">②油基钻井固废影响：油基钻井固废主要为油基岩屑 </w:t>
            </w:r>
            <w:r>
              <w:rPr>
                <w:rFonts w:ascii="Times New Roman" w:hAnsi="Times New Roman" w:eastAsia="Times New Roman"/>
                <w:sz w:val="26"/>
              </w:rPr>
              <w:t>200m</w:t>
            </w:r>
            <w:r>
              <w:rPr>
                <w:rFonts w:ascii="Times New Roman" w:hAnsi="Times New Roman" w:eastAsia="Times New Roman"/>
                <w:position w:val="9"/>
                <w:sz w:val="17"/>
              </w:rPr>
              <w:t>3</w:t>
            </w:r>
            <w:r>
              <w:rPr>
                <w:sz w:val="26"/>
              </w:rPr>
              <w:t xml:space="preserve">， </w:t>
            </w:r>
            <w:r>
              <w:rPr>
                <w:spacing w:val="-7"/>
                <w:sz w:val="26"/>
              </w:rPr>
              <w:t xml:space="preserve">由油基泥浆收集罐收集暂存，现场设规范的危废暂存场地临时贮存， </w:t>
            </w:r>
            <w:r>
              <w:rPr>
                <w:sz w:val="26"/>
              </w:rPr>
              <w:t>分批分次交由资质单位处置，不外排，对当地环境基本无影响。</w:t>
            </w:r>
          </w:p>
          <w:p>
            <w:pPr>
              <w:pStyle w:val="8"/>
              <w:spacing w:before="1" w:line="331" w:lineRule="auto"/>
              <w:ind w:left="112" w:right="84" w:firstLine="520"/>
              <w:jc w:val="both"/>
              <w:rPr>
                <w:sz w:val="26"/>
              </w:rPr>
            </w:pPr>
            <w:r>
              <w:rPr>
                <w:sz w:val="26"/>
              </w:rPr>
              <w:t>③生活垃圾影响：井场和生活区分别设置生活垃圾收集箱，生活垃圾收集后至垃圾箱集中暂存，定期按当地环卫部门相关要求实施统一妥善处置，对环境影响小，在当地环境可接受范围内。</w:t>
            </w:r>
          </w:p>
          <w:p>
            <w:pPr>
              <w:pStyle w:val="8"/>
              <w:spacing w:before="1" w:line="331" w:lineRule="auto"/>
              <w:ind w:left="112" w:right="89" w:firstLine="520"/>
              <w:jc w:val="both"/>
              <w:rPr>
                <w:sz w:val="26"/>
              </w:rPr>
            </w:pPr>
            <w:r>
              <w:rPr>
                <w:sz w:val="26"/>
              </w:rPr>
              <w:t>④含油固体废物影响：含油固废由废油回收桶收集，现场设规范的危废暂存场地临时贮存，完钻后交由有资质的单位妥善处置， 现场无遗留，对当地环境影响小。</w:t>
            </w:r>
          </w:p>
          <w:p>
            <w:pPr>
              <w:pStyle w:val="8"/>
              <w:spacing w:before="1" w:line="331" w:lineRule="auto"/>
              <w:ind w:left="112" w:right="84" w:firstLine="520"/>
              <w:jc w:val="both"/>
              <w:rPr>
                <w:sz w:val="26"/>
              </w:rPr>
            </w:pPr>
            <w:r>
              <w:rPr>
                <w:sz w:val="26"/>
              </w:rPr>
              <w:t>⑤其他类固废影响：主要为包装材料等，收集后交原厂家回收利用，现场无遗留，对当地环境影响小。</w:t>
            </w:r>
          </w:p>
          <w:p>
            <w:pPr>
              <w:pStyle w:val="8"/>
              <w:numPr>
                <w:ilvl w:val="0"/>
                <w:numId w:val="11"/>
              </w:numPr>
              <w:tabs>
                <w:tab w:val="left" w:pos="1282"/>
              </w:tabs>
              <w:spacing w:before="0" w:after="0" w:line="333" w:lineRule="exact"/>
              <w:ind w:left="1281" w:right="0" w:hanging="649"/>
              <w:jc w:val="left"/>
              <w:rPr>
                <w:sz w:val="26"/>
              </w:rPr>
            </w:pPr>
            <w:r>
              <w:rPr>
                <w:sz w:val="26"/>
              </w:rPr>
              <w:t>生态环境影响分析</w:t>
            </w:r>
          </w:p>
          <w:p>
            <w:pPr>
              <w:pStyle w:val="8"/>
              <w:spacing w:before="128" w:line="331" w:lineRule="auto"/>
              <w:ind w:left="112" w:right="85" w:firstLine="520"/>
              <w:jc w:val="both"/>
              <w:rPr>
                <w:sz w:val="26"/>
              </w:rPr>
            </w:pPr>
            <w:r>
              <w:rPr>
                <w:sz w:val="26"/>
              </w:rPr>
              <w:t>钻井作业在钻前工程场地内实施，来自钻井过程中人类活动、生产机具噪声等可能对野生动物产生扰动影响，但这种影响是局部和暂时的，随钻井工程的结束而消失，不会引起该区域野生动物大面积迁移或消亡，钻井作业对生态环境影响小。</w:t>
            </w:r>
          </w:p>
          <w:p>
            <w:pPr>
              <w:pStyle w:val="8"/>
              <w:spacing w:before="3"/>
              <w:ind w:left="635"/>
              <w:rPr>
                <w:b/>
                <w:sz w:val="26"/>
              </w:rPr>
            </w:pPr>
            <w:r>
              <w:rPr>
                <w:b/>
                <w:sz w:val="26"/>
              </w:rPr>
              <w:t>（三）压裂试油工程环境影响分析</w:t>
            </w:r>
          </w:p>
          <w:p>
            <w:pPr>
              <w:pStyle w:val="8"/>
              <w:numPr>
                <w:ilvl w:val="0"/>
                <w:numId w:val="12"/>
              </w:numPr>
              <w:tabs>
                <w:tab w:val="left" w:pos="1282"/>
              </w:tabs>
              <w:spacing w:before="125" w:after="0" w:line="240" w:lineRule="auto"/>
              <w:ind w:left="1281" w:right="0" w:hanging="649"/>
              <w:jc w:val="left"/>
              <w:rPr>
                <w:sz w:val="26"/>
              </w:rPr>
            </w:pPr>
            <w:r>
              <w:rPr>
                <w:sz w:val="26"/>
              </w:rPr>
              <w:t>环境空气影响分析</w:t>
            </w:r>
          </w:p>
          <w:p>
            <w:pPr>
              <w:pStyle w:val="8"/>
              <w:spacing w:before="128" w:line="331" w:lineRule="auto"/>
              <w:ind w:left="112" w:right="87" w:firstLine="520"/>
              <w:jc w:val="both"/>
              <w:rPr>
                <w:sz w:val="26"/>
              </w:rPr>
            </w:pPr>
            <w:r>
              <w:rPr>
                <w:sz w:val="26"/>
              </w:rPr>
              <w:t>本项目目的层获取的可燃气体预计为页岩气，不含硫化氢，燃</w:t>
            </w:r>
            <w:r>
              <w:rPr>
                <w:spacing w:val="-7"/>
                <w:position w:val="2"/>
                <w:sz w:val="26"/>
              </w:rPr>
              <w:t xml:space="preserve">烧后产物主要为 </w:t>
            </w:r>
            <w:r>
              <w:rPr>
                <w:rFonts w:ascii="Times New Roman" w:eastAsia="Times New Roman"/>
                <w:position w:val="2"/>
                <w:sz w:val="26"/>
              </w:rPr>
              <w:t>CO</w:t>
            </w:r>
            <w:r>
              <w:rPr>
                <w:rFonts w:ascii="Times New Roman" w:eastAsia="Times New Roman"/>
                <w:sz w:val="17"/>
              </w:rPr>
              <w:t xml:space="preserve">2 </w:t>
            </w:r>
            <w:r>
              <w:rPr>
                <w:spacing w:val="-1"/>
                <w:position w:val="2"/>
                <w:sz w:val="26"/>
              </w:rPr>
              <w:t>和水蒸气，测试放喷时间一般以小时计，测试</w:t>
            </w:r>
            <w:r>
              <w:rPr>
                <w:sz w:val="26"/>
              </w:rPr>
              <w:t>时间短，燃烧产污对环境影响甚微，在当地环境可接受范围内。</w:t>
            </w:r>
          </w:p>
          <w:p>
            <w:pPr>
              <w:pStyle w:val="8"/>
              <w:numPr>
                <w:ilvl w:val="0"/>
                <w:numId w:val="12"/>
              </w:numPr>
              <w:tabs>
                <w:tab w:val="left" w:pos="1282"/>
              </w:tabs>
              <w:spacing w:before="0" w:after="0" w:line="240" w:lineRule="auto"/>
              <w:ind w:left="1281" w:right="0" w:hanging="649"/>
              <w:jc w:val="left"/>
              <w:rPr>
                <w:sz w:val="26"/>
              </w:rPr>
            </w:pPr>
            <w:r>
              <w:rPr>
                <w:sz w:val="26"/>
              </w:rPr>
              <w:t>地表水环境影响分析</w:t>
            </w:r>
          </w:p>
          <w:p>
            <w:pPr>
              <w:pStyle w:val="8"/>
              <w:spacing w:before="1" w:line="460" w:lineRule="atLeast"/>
              <w:ind w:left="112" w:right="87" w:firstLine="520"/>
              <w:jc w:val="both"/>
              <w:rPr>
                <w:sz w:val="26"/>
              </w:rPr>
            </w:pPr>
            <w:r>
              <w:rPr>
                <w:spacing w:val="-7"/>
                <w:sz w:val="26"/>
              </w:rPr>
              <w:t xml:space="preserve">压裂返排液影响：项目压裂返排液量约 </w:t>
            </w:r>
            <w:r>
              <w:rPr>
                <w:rFonts w:ascii="Times New Roman" w:eastAsia="Times New Roman"/>
                <w:spacing w:val="-3"/>
                <w:sz w:val="26"/>
              </w:rPr>
              <w:t>4800m</w:t>
            </w:r>
            <w:r>
              <w:rPr>
                <w:rFonts w:ascii="Times New Roman" w:eastAsia="Times New Roman"/>
                <w:spacing w:val="-3"/>
                <w:position w:val="9"/>
                <w:sz w:val="17"/>
              </w:rPr>
              <w:t>3</w:t>
            </w:r>
            <w:r>
              <w:rPr>
                <w:spacing w:val="-2"/>
                <w:sz w:val="26"/>
              </w:rPr>
              <w:t>，出井后经站场气液分离器分离后采用管道送至污水池暂存，采用密闭罐车及时安</w:t>
            </w:r>
          </w:p>
        </w:tc>
      </w:tr>
    </w:tbl>
    <w:p>
      <w:pPr>
        <w:spacing w:after="0" w:line="460" w:lineRule="atLeast"/>
        <w:jc w:val="both"/>
        <w:rPr>
          <w:sz w:val="26"/>
        </w:rPr>
        <w:sectPr>
          <w:pgSz w:w="11910" w:h="16840"/>
          <w:pgMar w:top="1420" w:right="920" w:bottom="1320" w:left="1420" w:header="0" w:footer="1047" w:gutter="0"/>
          <w:cols w:space="720" w:num="1"/>
        </w:sectPr>
      </w:pPr>
    </w:p>
    <w:tbl>
      <w:tblPr>
        <w:tblStyle w:val="4"/>
        <w:tblW w:w="8443" w:type="dxa"/>
        <w:tblInd w:w="3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4"/>
        <w:gridCol w:w="780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803" w:hRule="atLeast"/>
        </w:trPr>
        <w:tc>
          <w:tcPr>
            <w:tcW w:w="634" w:type="dxa"/>
            <w:tcBorders>
              <w:right w:val="single" w:color="000000" w:sz="4" w:space="0"/>
            </w:tcBorders>
          </w:tcPr>
          <w:p>
            <w:pPr>
              <w:pStyle w:val="8"/>
              <w:rPr>
                <w:rFonts w:ascii="Times New Roman"/>
                <w:sz w:val="24"/>
              </w:rPr>
            </w:pPr>
          </w:p>
        </w:tc>
        <w:tc>
          <w:tcPr>
            <w:tcW w:w="7809" w:type="dxa"/>
            <w:tcBorders>
              <w:left w:val="single" w:color="000000" w:sz="4" w:space="0"/>
            </w:tcBorders>
          </w:tcPr>
          <w:p>
            <w:pPr>
              <w:pStyle w:val="8"/>
              <w:spacing w:before="109" w:line="331" w:lineRule="auto"/>
              <w:ind w:left="112" w:right="89"/>
              <w:jc w:val="both"/>
              <w:rPr>
                <w:sz w:val="26"/>
              </w:rPr>
            </w:pPr>
            <w:r>
              <w:rPr>
                <w:sz w:val="26"/>
              </w:rPr>
              <w:t>排外运。优先转运至区块页岩气开发井压裂资源化利用，不能利用时转运至四川兴澳环境技术服务有限公司重庆南川分公司涪陵气田平桥水处理站处理达标后排放，项目所在地不排放，对当地地表水环境基本无影响。</w:t>
            </w:r>
          </w:p>
          <w:p>
            <w:pPr>
              <w:pStyle w:val="8"/>
              <w:spacing w:before="2" w:line="331" w:lineRule="auto"/>
              <w:ind w:left="112" w:right="41" w:firstLine="520"/>
              <w:jc w:val="both"/>
              <w:rPr>
                <w:sz w:val="26"/>
              </w:rPr>
            </w:pPr>
            <w:r>
              <w:rPr>
                <w:spacing w:val="-3"/>
                <w:sz w:val="26"/>
              </w:rPr>
              <w:t xml:space="preserve">生活污水影响：压裂试油期间生活污水产生量小，约 </w:t>
            </w:r>
            <w:r>
              <w:rPr>
                <w:rFonts w:ascii="Times New Roman" w:eastAsia="Times New Roman"/>
                <w:spacing w:val="-3"/>
                <w:sz w:val="26"/>
              </w:rPr>
              <w:t>3.4m</w:t>
            </w:r>
            <w:r>
              <w:rPr>
                <w:rFonts w:ascii="Times New Roman" w:eastAsia="Times New Roman"/>
                <w:spacing w:val="-3"/>
                <w:position w:val="9"/>
                <w:sz w:val="17"/>
              </w:rPr>
              <w:t>3</w:t>
            </w:r>
            <w:r>
              <w:rPr>
                <w:rFonts w:ascii="Times New Roman" w:eastAsia="Times New Roman"/>
                <w:spacing w:val="-3"/>
                <w:sz w:val="26"/>
              </w:rPr>
              <w:t>/d</w:t>
            </w:r>
            <w:r>
              <w:rPr>
                <w:spacing w:val="-3"/>
                <w:sz w:val="26"/>
              </w:rPr>
              <w:t xml:space="preserve">， </w:t>
            </w:r>
            <w:r>
              <w:rPr>
                <w:sz w:val="26"/>
              </w:rPr>
              <w:t>延续使用钻井工程阶段使用的生活污水处理设施处理后用于附近旱地农肥，不外排，对当地地表水环境影响小。</w:t>
            </w:r>
          </w:p>
          <w:p>
            <w:pPr>
              <w:pStyle w:val="8"/>
              <w:numPr>
                <w:ilvl w:val="0"/>
                <w:numId w:val="13"/>
              </w:numPr>
              <w:tabs>
                <w:tab w:val="left" w:pos="1282"/>
              </w:tabs>
              <w:spacing w:before="2" w:after="0" w:line="240" w:lineRule="auto"/>
              <w:ind w:left="1281" w:right="0" w:hanging="649"/>
              <w:jc w:val="left"/>
              <w:rPr>
                <w:sz w:val="26"/>
              </w:rPr>
            </w:pPr>
            <w:r>
              <w:rPr>
                <w:sz w:val="26"/>
              </w:rPr>
              <w:t>地下水及土壤环境影响分析</w:t>
            </w:r>
          </w:p>
          <w:p>
            <w:pPr>
              <w:pStyle w:val="8"/>
              <w:spacing w:before="125" w:line="331" w:lineRule="auto"/>
              <w:ind w:left="112" w:right="-44" w:firstLine="520"/>
              <w:rPr>
                <w:sz w:val="26"/>
              </w:rPr>
            </w:pPr>
            <w:r>
              <w:rPr>
                <w:sz w:val="26"/>
              </w:rPr>
              <w:t>储层试油对地下水及土壤环境产生污染的途径主要为储存压裂返排液的污水池渗漏通过包气带渗透到潜水含水层而污染地下水及</w:t>
            </w:r>
            <w:r>
              <w:rPr>
                <w:spacing w:val="-9"/>
                <w:sz w:val="26"/>
              </w:rPr>
              <w:t xml:space="preserve">土壤。本阶段延续钻井工程污水池，池底采用现浇钢筋混凝土结构， </w:t>
            </w:r>
            <w:r>
              <w:rPr>
                <w:spacing w:val="-9"/>
                <w:w w:val="95"/>
                <w:sz w:val="26"/>
              </w:rPr>
              <w:t xml:space="preserve">并作防渗处理，可有效控制场地污废水渗漏影响范围在场地范围内，  </w:t>
            </w:r>
            <w:r>
              <w:rPr>
                <w:spacing w:val="-9"/>
                <w:sz w:val="26"/>
              </w:rPr>
              <w:t>正常情况下对当地地下水及土壤环境的影响小。</w:t>
            </w:r>
          </w:p>
          <w:p>
            <w:pPr>
              <w:pStyle w:val="8"/>
              <w:numPr>
                <w:ilvl w:val="0"/>
                <w:numId w:val="13"/>
              </w:numPr>
              <w:tabs>
                <w:tab w:val="left" w:pos="1282"/>
              </w:tabs>
              <w:spacing w:before="3" w:after="0" w:line="240" w:lineRule="auto"/>
              <w:ind w:left="1281" w:right="0" w:hanging="649"/>
              <w:jc w:val="left"/>
              <w:rPr>
                <w:sz w:val="26"/>
              </w:rPr>
            </w:pPr>
            <w:r>
              <w:rPr>
                <w:sz w:val="26"/>
              </w:rPr>
              <w:t>噪声影响分析</w:t>
            </w:r>
          </w:p>
          <w:p>
            <w:pPr>
              <w:pStyle w:val="8"/>
              <w:spacing w:before="125" w:line="331" w:lineRule="auto"/>
              <w:ind w:left="112" w:right="88" w:firstLine="520"/>
              <w:jc w:val="both"/>
              <w:rPr>
                <w:sz w:val="26"/>
              </w:rPr>
            </w:pPr>
            <w:r>
              <w:rPr>
                <w:sz w:val="26"/>
              </w:rPr>
              <w:t xml:space="preserve">①压裂作业噪声影响：压裂施工作业主要噪声源为增压机组， </w:t>
            </w:r>
            <w:r>
              <w:rPr>
                <w:spacing w:val="-6"/>
                <w:sz w:val="26"/>
              </w:rPr>
              <w:t xml:space="preserve">噪声源强约为 </w:t>
            </w:r>
            <w:r>
              <w:rPr>
                <w:rFonts w:ascii="Times New Roman" w:hAnsi="Times New Roman" w:eastAsia="Times New Roman"/>
                <w:sz w:val="26"/>
              </w:rPr>
              <w:t>90~95dB(A)</w:t>
            </w:r>
            <w:r>
              <w:rPr>
                <w:spacing w:val="-4"/>
                <w:sz w:val="26"/>
              </w:rPr>
              <w:t xml:space="preserve">，单井压裂作业时间约 </w:t>
            </w:r>
            <w:r>
              <w:rPr>
                <w:rFonts w:ascii="Times New Roman" w:hAnsi="Times New Roman" w:eastAsia="Times New Roman"/>
                <w:sz w:val="26"/>
              </w:rPr>
              <w:t xml:space="preserve">15 </w:t>
            </w:r>
            <w:r>
              <w:rPr>
                <w:spacing w:val="-2"/>
                <w:sz w:val="26"/>
              </w:rPr>
              <w:t>天，且仅为昼</w:t>
            </w:r>
            <w:r>
              <w:rPr>
                <w:spacing w:val="-1"/>
                <w:sz w:val="26"/>
              </w:rPr>
              <w:t>间作业，持续时间短，对声环境影响是暂时的，随压裂作业的结束</w:t>
            </w:r>
            <w:r>
              <w:rPr>
                <w:sz w:val="26"/>
              </w:rPr>
              <w:t>而消失，压裂作业不会对当地声环境造成持续的环境影响。</w:t>
            </w:r>
          </w:p>
          <w:p>
            <w:pPr>
              <w:pStyle w:val="8"/>
              <w:spacing w:before="3" w:line="331" w:lineRule="auto"/>
              <w:ind w:left="112" w:right="87" w:firstLine="520"/>
              <w:jc w:val="both"/>
              <w:rPr>
                <w:sz w:val="26"/>
              </w:rPr>
            </w:pPr>
            <w:r>
              <w:rPr>
                <w:sz w:val="26"/>
              </w:rPr>
              <w:t>根据预测，在昼间实施压裂作业，其噪声超标距离为井口周边</w:t>
            </w:r>
            <w:r>
              <w:rPr>
                <w:spacing w:val="-31"/>
                <w:sz w:val="26"/>
              </w:rPr>
              <w:t xml:space="preserve">约 </w:t>
            </w:r>
            <w:r>
              <w:rPr>
                <w:rFonts w:ascii="Times New Roman" w:eastAsia="Times New Roman"/>
                <w:sz w:val="26"/>
              </w:rPr>
              <w:t>170m</w:t>
            </w:r>
            <w:r>
              <w:rPr>
                <w:rFonts w:ascii="Times New Roman" w:eastAsia="Times New Roman"/>
                <w:spacing w:val="3"/>
                <w:sz w:val="26"/>
              </w:rPr>
              <w:t xml:space="preserve"> </w:t>
            </w:r>
            <w:r>
              <w:rPr>
                <w:spacing w:val="-6"/>
                <w:sz w:val="26"/>
              </w:rPr>
              <w:t xml:space="preserve">左右。根据在井口周边 </w:t>
            </w:r>
            <w:r>
              <w:rPr>
                <w:rFonts w:ascii="Times New Roman" w:eastAsia="Times New Roman"/>
                <w:sz w:val="26"/>
              </w:rPr>
              <w:t>170m</w:t>
            </w:r>
            <w:r>
              <w:rPr>
                <w:rFonts w:ascii="Times New Roman" w:eastAsia="Times New Roman"/>
                <w:spacing w:val="5"/>
                <w:sz w:val="26"/>
              </w:rPr>
              <w:t xml:space="preserve"> </w:t>
            </w:r>
            <w:r>
              <w:rPr>
                <w:spacing w:val="-13"/>
                <w:sz w:val="26"/>
              </w:rPr>
              <w:t xml:space="preserve">范围内有 </w:t>
            </w:r>
            <w:r>
              <w:rPr>
                <w:rFonts w:ascii="Times New Roman" w:eastAsia="Times New Roman"/>
                <w:sz w:val="26"/>
              </w:rPr>
              <w:t>2</w:t>
            </w:r>
            <w:r>
              <w:rPr>
                <w:rFonts w:ascii="Times New Roman" w:eastAsia="Times New Roman"/>
                <w:spacing w:val="6"/>
                <w:sz w:val="26"/>
              </w:rPr>
              <w:t xml:space="preserve"> </w:t>
            </w:r>
            <w:r>
              <w:rPr>
                <w:spacing w:val="-21"/>
                <w:sz w:val="26"/>
              </w:rPr>
              <w:t xml:space="preserve">处即 </w:t>
            </w:r>
            <w:r>
              <w:rPr>
                <w:rFonts w:ascii="Times New Roman" w:eastAsia="Times New Roman"/>
                <w:sz w:val="26"/>
              </w:rPr>
              <w:t>1#</w:t>
            </w:r>
            <w:r>
              <w:rPr>
                <w:spacing w:val="-31"/>
                <w:sz w:val="26"/>
              </w:rPr>
              <w:t xml:space="preserve">和 </w:t>
            </w:r>
            <w:r>
              <w:rPr>
                <w:rFonts w:ascii="Times New Roman" w:eastAsia="Times New Roman"/>
                <w:sz w:val="26"/>
              </w:rPr>
              <w:t>2#</w:t>
            </w:r>
            <w:r>
              <w:rPr>
                <w:spacing w:val="-6"/>
                <w:sz w:val="26"/>
              </w:rPr>
              <w:t>分散</w:t>
            </w:r>
            <w:r>
              <w:rPr>
                <w:spacing w:val="-1"/>
                <w:sz w:val="26"/>
              </w:rPr>
              <w:t xml:space="preserve">居民点分布，压裂作业噪声对距离 </w:t>
            </w:r>
            <w:r>
              <w:rPr>
                <w:rFonts w:ascii="Times New Roman" w:eastAsia="Times New Roman"/>
                <w:sz w:val="26"/>
              </w:rPr>
              <w:t>170m</w:t>
            </w:r>
            <w:r>
              <w:rPr>
                <w:rFonts w:ascii="Times New Roman" w:eastAsia="Times New Roman"/>
                <w:spacing w:val="53"/>
                <w:sz w:val="26"/>
              </w:rPr>
              <w:t xml:space="preserve"> </w:t>
            </w:r>
            <w:r>
              <w:rPr>
                <w:spacing w:val="-2"/>
                <w:sz w:val="26"/>
              </w:rPr>
              <w:t>范围内的居民可能产生短</w:t>
            </w:r>
            <w:r>
              <w:rPr>
                <w:sz w:val="26"/>
              </w:rPr>
              <w:t>期的影响，影响随施工结束而结束。</w:t>
            </w:r>
          </w:p>
          <w:p>
            <w:pPr>
              <w:pStyle w:val="8"/>
              <w:spacing w:before="2" w:line="331" w:lineRule="auto"/>
              <w:ind w:left="112" w:right="87" w:firstLine="520"/>
              <w:jc w:val="both"/>
              <w:rPr>
                <w:sz w:val="26"/>
              </w:rPr>
            </w:pPr>
            <w:r>
              <w:rPr>
                <w:sz w:val="26"/>
              </w:rPr>
              <w:t>②测试放喷噪声影响：测试放喷时间一般已小时计，且一般在</w:t>
            </w:r>
            <w:r>
              <w:rPr>
                <w:spacing w:val="-1"/>
                <w:sz w:val="26"/>
              </w:rPr>
              <w:t>白天进行，单次持续时间较短，对声环境影响是暂时的，随测试作</w:t>
            </w:r>
            <w:r>
              <w:rPr>
                <w:spacing w:val="-2"/>
                <w:sz w:val="26"/>
              </w:rPr>
              <w:t xml:space="preserve">业的结束而消失。测试放喷页岩气在放喷池点火燃烧，放喷池 </w:t>
            </w:r>
            <w:r>
              <w:rPr>
                <w:rFonts w:ascii="Times New Roman" w:hAnsi="Times New Roman" w:eastAsia="Times New Roman"/>
                <w:sz w:val="26"/>
              </w:rPr>
              <w:t>3</w:t>
            </w:r>
            <w:r>
              <w:rPr>
                <w:rFonts w:ascii="Times New Roman" w:hAnsi="Times New Roman" w:eastAsia="Times New Roman"/>
                <w:spacing w:val="24"/>
                <w:sz w:val="26"/>
              </w:rPr>
              <w:t xml:space="preserve"> </w:t>
            </w:r>
            <w:r>
              <w:rPr>
                <w:spacing w:val="-14"/>
                <w:sz w:val="26"/>
              </w:rPr>
              <w:t xml:space="preserve">侧均有高约 </w:t>
            </w:r>
            <w:r>
              <w:rPr>
                <w:rFonts w:ascii="Times New Roman" w:hAnsi="Times New Roman" w:eastAsia="Times New Roman"/>
                <w:sz w:val="26"/>
              </w:rPr>
              <w:t>3.5m</w:t>
            </w:r>
            <w:r>
              <w:rPr>
                <w:rFonts w:ascii="Times New Roman" w:hAnsi="Times New Roman" w:eastAsia="Times New Roman"/>
                <w:spacing w:val="-2"/>
                <w:sz w:val="26"/>
              </w:rPr>
              <w:t xml:space="preserve"> </w:t>
            </w:r>
            <w:r>
              <w:rPr>
                <w:spacing w:val="-11"/>
                <w:sz w:val="26"/>
              </w:rPr>
              <w:t>的围墙，经过围墙的隔声作用后，测试放喷噪声对周</w:t>
            </w:r>
            <w:r>
              <w:rPr>
                <w:spacing w:val="-6"/>
                <w:sz w:val="26"/>
              </w:rPr>
              <w:t xml:space="preserve">边声环境的影响范围预计在 </w:t>
            </w:r>
            <w:r>
              <w:rPr>
                <w:rFonts w:ascii="Times New Roman" w:hAnsi="Times New Roman" w:eastAsia="Times New Roman"/>
                <w:sz w:val="26"/>
              </w:rPr>
              <w:t>100m</w:t>
            </w:r>
            <w:r>
              <w:rPr>
                <w:rFonts w:ascii="Times New Roman" w:hAnsi="Times New Roman" w:eastAsia="Times New Roman"/>
                <w:spacing w:val="-3"/>
                <w:sz w:val="26"/>
              </w:rPr>
              <w:t xml:space="preserve"> </w:t>
            </w:r>
            <w:r>
              <w:rPr>
                <w:spacing w:val="-20"/>
                <w:sz w:val="26"/>
              </w:rPr>
              <w:t xml:space="preserve">左右，本项目周边 </w:t>
            </w:r>
            <w:r>
              <w:rPr>
                <w:rFonts w:ascii="Times New Roman" w:hAnsi="Times New Roman" w:eastAsia="Times New Roman"/>
                <w:sz w:val="26"/>
              </w:rPr>
              <w:t xml:space="preserve">100m </w:t>
            </w:r>
            <w:r>
              <w:rPr>
                <w:spacing w:val="-3"/>
                <w:sz w:val="26"/>
              </w:rPr>
              <w:t>范围内无</w:t>
            </w:r>
            <w:r>
              <w:rPr>
                <w:sz w:val="26"/>
              </w:rPr>
              <w:t>居民点分布，测试放喷噪声影响小。</w:t>
            </w:r>
          </w:p>
          <w:p>
            <w:pPr>
              <w:pStyle w:val="8"/>
              <w:spacing w:before="2"/>
              <w:ind w:left="632"/>
              <w:rPr>
                <w:sz w:val="26"/>
              </w:rPr>
            </w:pPr>
            <w:r>
              <w:rPr>
                <w:sz w:val="26"/>
              </w:rPr>
              <w:t>③公路交通噪声影响：压裂返排液通过公路外运，运输车辆会</w:t>
            </w:r>
          </w:p>
          <w:p>
            <w:pPr>
              <w:pStyle w:val="8"/>
              <w:spacing w:before="126"/>
              <w:ind w:left="112"/>
              <w:jc w:val="both"/>
              <w:rPr>
                <w:rFonts w:ascii="Times New Roman" w:eastAsia="Times New Roman"/>
                <w:sz w:val="26"/>
              </w:rPr>
            </w:pPr>
            <w:r>
              <w:rPr>
                <w:sz w:val="26"/>
              </w:rPr>
              <w:t xml:space="preserve">对沿线距离较近的居民产生噪声影响。返排液最大转运量为 </w:t>
            </w:r>
            <w:r>
              <w:rPr>
                <w:rFonts w:ascii="Times New Roman" w:eastAsia="Times New Roman"/>
                <w:sz w:val="26"/>
              </w:rPr>
              <w:t>40m</w:t>
            </w:r>
            <w:r>
              <w:rPr>
                <w:rFonts w:ascii="Times New Roman" w:eastAsia="Times New Roman"/>
                <w:position w:val="9"/>
                <w:sz w:val="17"/>
              </w:rPr>
              <w:t>3</w:t>
            </w:r>
            <w:r>
              <w:rPr>
                <w:rFonts w:ascii="Times New Roman" w:eastAsia="Times New Roman"/>
                <w:sz w:val="26"/>
              </w:rPr>
              <w:t>/</w:t>
            </w:r>
          </w:p>
        </w:tc>
      </w:tr>
    </w:tbl>
    <w:p>
      <w:pPr>
        <w:spacing w:after="0"/>
        <w:jc w:val="both"/>
        <w:rPr>
          <w:rFonts w:ascii="Times New Roman" w:eastAsia="Times New Roman"/>
          <w:sz w:val="26"/>
        </w:rPr>
        <w:sectPr>
          <w:pgSz w:w="11910" w:h="16840"/>
          <w:pgMar w:top="1420" w:right="920" w:bottom="1320" w:left="1420" w:header="0" w:footer="1047" w:gutter="0"/>
          <w:cols w:space="720" w:num="1"/>
        </w:sectPr>
      </w:pPr>
    </w:p>
    <w:tbl>
      <w:tblPr>
        <w:tblStyle w:val="4"/>
        <w:tblW w:w="8443" w:type="dxa"/>
        <w:tblInd w:w="3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4"/>
        <w:gridCol w:w="780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621" w:hRule="atLeast"/>
        </w:trPr>
        <w:tc>
          <w:tcPr>
            <w:tcW w:w="634" w:type="dxa"/>
            <w:tcBorders>
              <w:right w:val="single" w:color="000000" w:sz="4" w:space="0"/>
            </w:tcBorders>
          </w:tcPr>
          <w:p>
            <w:pPr>
              <w:pStyle w:val="8"/>
              <w:rPr>
                <w:rFonts w:ascii="Times New Roman"/>
                <w:sz w:val="24"/>
              </w:rPr>
            </w:pPr>
          </w:p>
        </w:tc>
        <w:tc>
          <w:tcPr>
            <w:tcW w:w="7809" w:type="dxa"/>
            <w:tcBorders>
              <w:left w:val="single" w:color="000000" w:sz="4" w:space="0"/>
            </w:tcBorders>
          </w:tcPr>
          <w:p>
            <w:pPr>
              <w:pStyle w:val="8"/>
              <w:spacing w:before="109" w:line="331" w:lineRule="auto"/>
              <w:ind w:left="112" w:right="92"/>
              <w:rPr>
                <w:sz w:val="26"/>
              </w:rPr>
            </w:pPr>
            <w:r>
              <w:rPr>
                <w:sz w:val="26"/>
              </w:rPr>
              <w:t>次，</w:t>
            </w:r>
            <w:r>
              <w:rPr>
                <w:rFonts w:ascii="Times New Roman" w:eastAsia="Times New Roman"/>
                <w:sz w:val="26"/>
              </w:rPr>
              <w:t xml:space="preserve">5 </w:t>
            </w:r>
            <w:r>
              <w:rPr>
                <w:sz w:val="26"/>
              </w:rPr>
              <w:t>次</w:t>
            </w:r>
            <w:r>
              <w:rPr>
                <w:rFonts w:ascii="Times New Roman" w:eastAsia="Times New Roman"/>
                <w:sz w:val="26"/>
              </w:rPr>
              <w:t>/</w:t>
            </w:r>
            <w:r>
              <w:rPr>
                <w:sz w:val="26"/>
              </w:rPr>
              <w:t>天，运输车次少，仅对道路附近的居民产生瞬时影响，且运输在昼间进行，返排液运输车辆交通噪声影响小。</w:t>
            </w:r>
          </w:p>
          <w:p>
            <w:pPr>
              <w:pStyle w:val="8"/>
              <w:numPr>
                <w:ilvl w:val="0"/>
                <w:numId w:val="14"/>
              </w:numPr>
              <w:tabs>
                <w:tab w:val="left" w:pos="1282"/>
              </w:tabs>
              <w:spacing w:before="0" w:after="0" w:line="333" w:lineRule="exact"/>
              <w:ind w:left="1281" w:right="0" w:hanging="649"/>
              <w:jc w:val="left"/>
              <w:rPr>
                <w:sz w:val="26"/>
              </w:rPr>
            </w:pPr>
            <w:r>
              <w:rPr>
                <w:sz w:val="26"/>
              </w:rPr>
              <w:t>固体废物影响分析</w:t>
            </w:r>
          </w:p>
          <w:p>
            <w:pPr>
              <w:pStyle w:val="8"/>
              <w:spacing w:before="128" w:line="331" w:lineRule="auto"/>
              <w:ind w:left="112" w:right="87" w:firstLine="520"/>
              <w:jc w:val="both"/>
              <w:rPr>
                <w:sz w:val="26"/>
              </w:rPr>
            </w:pPr>
            <w:r>
              <w:rPr>
                <w:sz w:val="26"/>
              </w:rPr>
              <w:t xml:space="preserve">压裂试油期间返排顶替液按危废收集暂存，交危废资质单位处置。施工人员生活垃圾产生量 </w:t>
            </w:r>
            <w:r>
              <w:rPr>
                <w:rFonts w:ascii="Times New Roman" w:eastAsia="Times New Roman"/>
                <w:sz w:val="26"/>
              </w:rPr>
              <w:t>4.5t</w:t>
            </w:r>
            <w:r>
              <w:rPr>
                <w:sz w:val="26"/>
              </w:rPr>
              <w:t>，收集至垃圾箱集中暂存，按当地环卫部门相关要求实施统一妥善处置，对环境影响小。</w:t>
            </w:r>
          </w:p>
          <w:p>
            <w:pPr>
              <w:pStyle w:val="8"/>
              <w:numPr>
                <w:ilvl w:val="0"/>
                <w:numId w:val="14"/>
              </w:numPr>
              <w:tabs>
                <w:tab w:val="left" w:pos="1282"/>
              </w:tabs>
              <w:spacing w:before="1" w:after="0" w:line="240" w:lineRule="auto"/>
              <w:ind w:left="1281" w:right="0" w:hanging="649"/>
              <w:jc w:val="left"/>
              <w:rPr>
                <w:sz w:val="26"/>
              </w:rPr>
            </w:pPr>
            <w:r>
              <w:rPr>
                <w:sz w:val="26"/>
              </w:rPr>
              <w:t>生态环境影响分析</w:t>
            </w:r>
          </w:p>
          <w:p>
            <w:pPr>
              <w:pStyle w:val="8"/>
              <w:spacing w:before="128" w:line="331" w:lineRule="auto"/>
              <w:ind w:left="112" w:right="88" w:firstLine="520"/>
              <w:jc w:val="both"/>
              <w:rPr>
                <w:sz w:val="26"/>
              </w:rPr>
            </w:pPr>
            <w:r>
              <w:rPr>
                <w:sz w:val="26"/>
              </w:rPr>
              <w:t>压裂试油作业不新增占地，对地表植被基本无影响，但压裂设备噪声等可能对野生动物产生扰动影响，但这种影响是局部和暂时的，随压裂作业的结束而消失，不会引起该区域野生动物大面积迁移或消亡，压裂作业对生态环境影响很小。</w:t>
            </w:r>
          </w:p>
          <w:p>
            <w:pPr>
              <w:pStyle w:val="8"/>
              <w:spacing w:line="333" w:lineRule="exact"/>
              <w:ind w:left="635"/>
              <w:rPr>
                <w:b/>
                <w:sz w:val="26"/>
              </w:rPr>
            </w:pPr>
            <w:r>
              <w:rPr>
                <w:b/>
                <w:sz w:val="26"/>
              </w:rPr>
              <w:t>（四）完井期环境影响分析</w:t>
            </w:r>
          </w:p>
          <w:p>
            <w:pPr>
              <w:pStyle w:val="8"/>
              <w:spacing w:before="128" w:line="331" w:lineRule="auto"/>
              <w:ind w:left="112" w:right="87" w:firstLine="520"/>
              <w:jc w:val="both"/>
              <w:rPr>
                <w:sz w:val="26"/>
              </w:rPr>
            </w:pPr>
            <w:r>
              <w:rPr>
                <w:sz w:val="26"/>
              </w:rPr>
              <w:t>完成钻井任务后，本工程仅在井口套管头上安装丝扣法兰，按照规范进行完井作业。完井后本项目在钻井过程中的环境影响因素将不再存在，无废气 、废水、噪声等排放。</w:t>
            </w:r>
          </w:p>
          <w:p>
            <w:pPr>
              <w:pStyle w:val="8"/>
              <w:spacing w:before="1" w:line="331" w:lineRule="auto"/>
              <w:ind w:left="112" w:right="88" w:firstLine="520"/>
              <w:jc w:val="both"/>
              <w:rPr>
                <w:sz w:val="26"/>
              </w:rPr>
            </w:pPr>
            <w:r>
              <w:rPr>
                <w:sz w:val="26"/>
              </w:rPr>
              <w:t>对井场能利用设施撤离搬迁利用，不能利用的统一收集后交废旧回收单位回收利用，设备基础拆除，拆除水泥块等建筑垃圾回填放喷池、排污池等池体，对临时占地进行生态恢复以及土地复垦。完井后本项目周边环境将得到逐步恢复。</w:t>
            </w:r>
          </w:p>
          <w:p>
            <w:pPr>
              <w:pStyle w:val="8"/>
              <w:spacing w:before="2"/>
              <w:ind w:left="635"/>
              <w:rPr>
                <w:b/>
                <w:sz w:val="26"/>
              </w:rPr>
            </w:pPr>
            <w:r>
              <w:rPr>
                <w:b/>
                <w:sz w:val="26"/>
              </w:rPr>
              <w:t>（五）环境风险影响分析</w:t>
            </w:r>
          </w:p>
          <w:p>
            <w:pPr>
              <w:pStyle w:val="8"/>
              <w:spacing w:before="125"/>
              <w:ind w:left="632"/>
              <w:rPr>
                <w:sz w:val="26"/>
              </w:rPr>
            </w:pPr>
            <w:r>
              <w:rPr>
                <w:sz w:val="26"/>
              </w:rPr>
              <w:t>（</w:t>
            </w:r>
            <w:r>
              <w:rPr>
                <w:rFonts w:ascii="Times New Roman" w:eastAsia="Times New Roman"/>
                <w:sz w:val="26"/>
              </w:rPr>
              <w:t>1</w:t>
            </w:r>
            <w:r>
              <w:rPr>
                <w:sz w:val="26"/>
              </w:rPr>
              <w:t>）风险源及风险途径识别</w:t>
            </w:r>
          </w:p>
          <w:p>
            <w:pPr>
              <w:pStyle w:val="8"/>
              <w:spacing w:before="142" w:line="345" w:lineRule="auto"/>
              <w:ind w:left="112" w:right="90" w:firstLine="520"/>
              <w:jc w:val="both"/>
              <w:rPr>
                <w:sz w:val="26"/>
              </w:rPr>
            </w:pPr>
            <w:r>
              <w:rPr>
                <w:sz w:val="26"/>
              </w:rPr>
              <w:t>根据对钻井工艺分析，本项目涉及的危险物质主要为甲烷、盐酸和柴油。环境风险事故时</w:t>
            </w:r>
            <w:r>
              <w:rPr>
                <w:rFonts w:ascii="Times New Roman" w:eastAsia="Times New Roman"/>
                <w:sz w:val="26"/>
              </w:rPr>
              <w:t>5min</w:t>
            </w:r>
            <w:r>
              <w:rPr>
                <w:sz w:val="26"/>
              </w:rPr>
              <w:t>甲烷泄漏量最大为</w:t>
            </w:r>
            <w:r>
              <w:rPr>
                <w:rFonts w:ascii="Times New Roman" w:eastAsia="Times New Roman"/>
                <w:sz w:val="26"/>
              </w:rPr>
              <w:t>0.21t</w:t>
            </w:r>
            <w:r>
              <w:rPr>
                <w:sz w:val="26"/>
              </w:rPr>
              <w:t>（临界值为</w:t>
            </w:r>
          </w:p>
          <w:p>
            <w:pPr>
              <w:pStyle w:val="8"/>
              <w:spacing w:before="2" w:line="345" w:lineRule="auto"/>
              <w:ind w:left="112" w:right="-44"/>
              <w:rPr>
                <w:sz w:val="26"/>
              </w:rPr>
            </w:pPr>
            <w:r>
              <w:rPr>
                <w:rFonts w:ascii="Times New Roman" w:hAnsi="Times New Roman" w:eastAsia="Times New Roman"/>
                <w:spacing w:val="-12"/>
                <w:w w:val="95"/>
                <w:sz w:val="26"/>
              </w:rPr>
              <w:t>10t</w:t>
            </w:r>
            <w:r>
              <w:rPr>
                <w:spacing w:val="-12"/>
                <w:w w:val="95"/>
                <w:sz w:val="26"/>
              </w:rPr>
              <w:t>，</w:t>
            </w:r>
            <w:r>
              <w:rPr>
                <w:rFonts w:ascii="Times New Roman" w:hAnsi="Times New Roman" w:eastAsia="Times New Roman"/>
                <w:spacing w:val="-12"/>
                <w:w w:val="95"/>
                <w:sz w:val="26"/>
              </w:rPr>
              <w:t>Q=0.021</w:t>
            </w:r>
            <w:r>
              <w:rPr>
                <w:spacing w:val="-12"/>
                <w:w w:val="95"/>
                <w:sz w:val="26"/>
              </w:rPr>
              <w:t>）；</w:t>
            </w:r>
            <w:r>
              <w:rPr>
                <w:w w:val="95"/>
                <w:sz w:val="26"/>
              </w:rPr>
              <w:t>柴油最大存放量为</w:t>
            </w:r>
            <w:r>
              <w:rPr>
                <w:rFonts w:ascii="Times New Roman" w:hAnsi="Times New Roman" w:eastAsia="Times New Roman"/>
                <w:spacing w:val="-13"/>
                <w:w w:val="95"/>
                <w:sz w:val="26"/>
              </w:rPr>
              <w:t>85t</w:t>
            </w:r>
            <w:r>
              <w:rPr>
                <w:spacing w:val="-13"/>
                <w:w w:val="95"/>
                <w:sz w:val="26"/>
              </w:rPr>
              <w:t>（</w:t>
            </w:r>
            <w:r>
              <w:rPr>
                <w:w w:val="95"/>
                <w:sz w:val="26"/>
              </w:rPr>
              <w:t>临界量为</w:t>
            </w:r>
            <w:r>
              <w:rPr>
                <w:rFonts w:ascii="Times New Roman" w:hAnsi="Times New Roman" w:eastAsia="Times New Roman"/>
                <w:spacing w:val="-7"/>
                <w:w w:val="95"/>
                <w:sz w:val="26"/>
              </w:rPr>
              <w:t>2500t</w:t>
            </w:r>
            <w:r>
              <w:rPr>
                <w:spacing w:val="-7"/>
                <w:w w:val="95"/>
                <w:sz w:val="26"/>
              </w:rPr>
              <w:t>，</w:t>
            </w:r>
            <w:r>
              <w:rPr>
                <w:rFonts w:ascii="Times New Roman" w:hAnsi="Times New Roman" w:eastAsia="Times New Roman"/>
                <w:spacing w:val="-7"/>
                <w:w w:val="95"/>
                <w:sz w:val="26"/>
              </w:rPr>
              <w:t>Q=0.034</w:t>
            </w:r>
            <w:r>
              <w:rPr>
                <w:spacing w:val="-7"/>
                <w:w w:val="95"/>
                <w:sz w:val="26"/>
              </w:rPr>
              <w:t xml:space="preserve">）；  </w:t>
            </w:r>
            <w:r>
              <w:rPr>
                <w:sz w:val="26"/>
              </w:rPr>
              <w:t>盐酸最大存放量为</w:t>
            </w:r>
            <w:r>
              <w:rPr>
                <w:rFonts w:ascii="Times New Roman" w:hAnsi="Times New Roman" w:eastAsia="Times New Roman"/>
                <w:sz w:val="26"/>
              </w:rPr>
              <w:t>80t</w:t>
            </w:r>
            <w:r>
              <w:rPr>
                <w:sz w:val="26"/>
              </w:rPr>
              <w:t>（</w:t>
            </w:r>
            <w:r>
              <w:rPr>
                <w:rFonts w:ascii="Times New Roman" w:hAnsi="Times New Roman" w:eastAsia="Times New Roman"/>
                <w:sz w:val="26"/>
              </w:rPr>
              <w:t>15%</w:t>
            </w:r>
            <w:r>
              <w:rPr>
                <w:sz w:val="26"/>
              </w:rPr>
              <w:t>稀盐酸，临界量为</w:t>
            </w:r>
            <w:r>
              <w:rPr>
                <w:rFonts w:ascii="Times New Roman" w:hAnsi="Times New Roman" w:eastAsia="Times New Roman"/>
                <w:sz w:val="26"/>
              </w:rPr>
              <w:t>7.5t</w:t>
            </w:r>
            <w:r>
              <w:rPr>
                <w:sz w:val="26"/>
              </w:rPr>
              <w:t>（≥</w:t>
            </w:r>
            <w:r>
              <w:rPr>
                <w:rFonts w:ascii="Times New Roman" w:hAnsi="Times New Roman" w:eastAsia="Times New Roman"/>
                <w:sz w:val="26"/>
              </w:rPr>
              <w:t>37%</w:t>
            </w:r>
            <w:r>
              <w:rPr>
                <w:sz w:val="26"/>
              </w:rPr>
              <w:t xml:space="preserve">盐酸）， </w:t>
            </w:r>
            <w:r>
              <w:rPr>
                <w:spacing w:val="4"/>
                <w:sz w:val="26"/>
              </w:rPr>
              <w:t>折纯后</w:t>
            </w:r>
            <w:r>
              <w:rPr>
                <w:rFonts w:ascii="Times New Roman" w:hAnsi="Times New Roman" w:eastAsia="Times New Roman"/>
                <w:sz w:val="26"/>
              </w:rPr>
              <w:t>Q=4.32</w:t>
            </w:r>
            <w:r>
              <w:rPr>
                <w:sz w:val="26"/>
              </w:rPr>
              <w:t>）</w:t>
            </w:r>
            <w:r>
              <w:rPr>
                <w:spacing w:val="3"/>
                <w:sz w:val="26"/>
              </w:rPr>
              <w:t>；根据</w:t>
            </w:r>
            <w:r>
              <w:rPr>
                <w:rFonts w:ascii="Times New Roman" w:hAnsi="Times New Roman" w:eastAsia="Times New Roman"/>
                <w:spacing w:val="4"/>
                <w:sz w:val="26"/>
              </w:rPr>
              <w:t>Q</w:t>
            </w:r>
            <w:r>
              <w:rPr>
                <w:spacing w:val="3"/>
                <w:sz w:val="26"/>
              </w:rPr>
              <w:t>值计算，本项目环境风险危险位置排序为洗井稀盐酸、柴油、甲烷。</w:t>
            </w:r>
          </w:p>
          <w:p>
            <w:pPr>
              <w:pStyle w:val="8"/>
              <w:spacing w:before="1"/>
              <w:ind w:left="632"/>
              <w:rPr>
                <w:sz w:val="26"/>
              </w:rPr>
            </w:pPr>
            <w:r>
              <w:rPr>
                <w:sz w:val="26"/>
              </w:rPr>
              <w:t>主要环境风险物质识别和环境风险影响途径识别见表</w:t>
            </w:r>
            <w:r>
              <w:rPr>
                <w:rFonts w:ascii="Times New Roman" w:eastAsia="Times New Roman"/>
                <w:sz w:val="26"/>
              </w:rPr>
              <w:t>4-2</w:t>
            </w:r>
            <w:r>
              <w:rPr>
                <w:sz w:val="26"/>
              </w:rPr>
              <w:t>。</w:t>
            </w:r>
          </w:p>
        </w:tc>
      </w:tr>
    </w:tbl>
    <w:p>
      <w:pPr>
        <w:spacing w:after="0"/>
        <w:rPr>
          <w:sz w:val="26"/>
        </w:rPr>
        <w:sectPr>
          <w:pgSz w:w="11910" w:h="16840"/>
          <w:pgMar w:top="1420" w:right="920" w:bottom="1320" w:left="1420" w:header="0" w:footer="1047" w:gutter="0"/>
          <w:cols w:space="720" w:num="1"/>
        </w:sectPr>
      </w:pPr>
    </w:p>
    <w:p>
      <w:pPr>
        <w:pStyle w:val="3"/>
        <w:tabs>
          <w:tab w:val="left" w:pos="4146"/>
        </w:tabs>
        <w:spacing w:before="43" w:after="3"/>
        <w:ind w:left="3215"/>
      </w:pPr>
      <w:r>
        <w:pict>
          <v:group id="_x0000_s1162" o:spid="_x0000_s1162" o:spt="203" style="position:absolute;left:0pt;margin-left:86.15pt;margin-top:71.95pt;height:688pt;width:423.1pt;mso-position-horizontal-relative:page;mso-position-vertical-relative:page;z-index:-251655168;mso-width-relative:page;mso-height-relative:page;" coordorigin="1724,1440" coordsize="8462,13760">
            <o:lock v:ext="edit"/>
            <v:rect id="_x0000_s1163" o:spid="_x0000_s1163" o:spt="1" style="position:absolute;left:1723;top:1440;height:20;width:20;" fillcolor="#000000" filled="t" stroked="f" coordsize="21600,21600">
              <v:path/>
              <v:fill on="t" focussize="0,0"/>
              <v:stroke on="f"/>
              <v:imagedata o:title=""/>
              <o:lock v:ext="edit"/>
            </v:rect>
            <v:line id="_x0000_s1164" o:spid="_x0000_s1164" o:spt="20" style="position:absolute;left:1743;top:1450;height:0;width:619;" stroked="t" coordsize="21600,21600">
              <v:path arrowok="t"/>
              <v:fill focussize="0,0"/>
              <v:stroke weight="0.96pt" color="#000000"/>
              <v:imagedata o:title=""/>
              <o:lock v:ext="edit"/>
            </v:line>
            <v:rect id="_x0000_s1165" o:spid="_x0000_s1165" o:spt="1" style="position:absolute;left:2362;top:1440;height:20;width:20;" fillcolor="#000000" filled="t" stroked="f" coordsize="21600,21600">
              <v:path/>
              <v:fill on="t" focussize="0,0"/>
              <v:stroke on="f"/>
              <v:imagedata o:title=""/>
              <o:lock v:ext="edit"/>
            </v:rect>
            <v:line id="_x0000_s1166" o:spid="_x0000_s1166" o:spt="20" style="position:absolute;left:2381;top:1450;height:0;width:7785;" stroked="t" coordsize="21600,21600">
              <v:path arrowok="t"/>
              <v:fill focussize="0,0"/>
              <v:stroke weight="0.96pt" color="#000000"/>
              <v:imagedata o:title=""/>
              <o:lock v:ext="edit"/>
            </v:line>
            <v:rect id="_x0000_s1167" o:spid="_x0000_s1167" o:spt="1" style="position:absolute;left:10166;top:1440;height:20;width:20;" fillcolor="#000000" filled="t" stroked="f" coordsize="21600,21600">
              <v:path/>
              <v:fill on="t" focussize="0,0"/>
              <v:stroke on="f"/>
              <v:imagedata o:title=""/>
              <o:lock v:ext="edit"/>
            </v:rect>
            <v:line id="_x0000_s1168" o:spid="_x0000_s1168" o:spt="20" style="position:absolute;left:1733;top:1459;height:13740;width:0;" stroked="t" coordsize="21600,21600">
              <v:path arrowok="t"/>
              <v:fill focussize="0,0"/>
              <v:stroke weight="0.96pt" color="#000000"/>
              <v:imagedata o:title=""/>
              <o:lock v:ext="edit"/>
            </v:line>
            <v:line id="_x0000_s1169" o:spid="_x0000_s1169" o:spt="20" style="position:absolute;left:1743;top:15190;height:0;width:619;" stroked="t" coordsize="21600,21600">
              <v:path arrowok="t"/>
              <v:fill focussize="0,0"/>
              <v:stroke weight="0.96pt" color="#000000"/>
              <v:imagedata o:title=""/>
              <o:lock v:ext="edit"/>
            </v:line>
            <v:line id="_x0000_s1170" o:spid="_x0000_s1170" o:spt="20" style="position:absolute;left:2367;top:1459;height:13721;width:0;" stroked="t" coordsize="21600,21600">
              <v:path arrowok="t"/>
              <v:fill focussize="0,0"/>
              <v:stroke weight="0.48pt" color="#000000"/>
              <v:imagedata o:title=""/>
              <o:lock v:ext="edit"/>
            </v:line>
            <v:rect id="_x0000_s1171" o:spid="_x0000_s1171" o:spt="1" style="position:absolute;left:2362;top:15180;height:20;width:20;" fillcolor="#000000" filled="t" stroked="f" coordsize="21600,21600">
              <v:path/>
              <v:fill on="t" focussize="0,0"/>
              <v:stroke on="f"/>
              <v:imagedata o:title=""/>
              <o:lock v:ext="edit"/>
            </v:rect>
            <v:line id="_x0000_s1172" o:spid="_x0000_s1172" o:spt="20" style="position:absolute;left:2381;top:15190;height:0;width:7785;" stroked="t" coordsize="21600,21600">
              <v:path arrowok="t"/>
              <v:fill focussize="0,0"/>
              <v:stroke weight="0.96pt" color="#000000"/>
              <v:imagedata o:title=""/>
              <o:lock v:ext="edit"/>
            </v:line>
            <v:line id="_x0000_s1173" o:spid="_x0000_s1173" o:spt="20" style="position:absolute;left:10176;top:1459;height:13740;width:0;" stroked="t" coordsize="21600,21600">
              <v:path arrowok="t"/>
              <v:fill focussize="0,0"/>
              <v:stroke weight="0.96pt" color="#000000"/>
              <v:imagedata o:title=""/>
              <o:lock v:ext="edit"/>
            </v:line>
          </v:group>
        </w:pict>
      </w:r>
      <w:r>
        <w:t>表</w:t>
      </w:r>
      <w:r>
        <w:rPr>
          <w:spacing w:val="-67"/>
        </w:rPr>
        <w:t xml:space="preserve"> </w:t>
      </w:r>
      <w:r>
        <w:rPr>
          <w:rFonts w:ascii="Times New Roman" w:eastAsia="Times New Roman"/>
        </w:rPr>
        <w:t>4-2</w:t>
      </w:r>
      <w:r>
        <w:rPr>
          <w:rFonts w:ascii="Times New Roman" w:eastAsia="Times New Roman"/>
        </w:rPr>
        <w:tab/>
      </w:r>
      <w:r>
        <w:t>环境风险识别一览表</w:t>
      </w:r>
    </w:p>
    <w:tbl>
      <w:tblPr>
        <w:tblStyle w:val="4"/>
        <w:tblW w:w="7346" w:type="dxa"/>
        <w:tblInd w:w="118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32"/>
        <w:gridCol w:w="611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0" w:hRule="atLeast"/>
        </w:trPr>
        <w:tc>
          <w:tcPr>
            <w:tcW w:w="1232" w:type="dxa"/>
          </w:tcPr>
          <w:p>
            <w:pPr>
              <w:pStyle w:val="8"/>
              <w:spacing w:before="29"/>
              <w:ind w:left="395"/>
              <w:rPr>
                <w:sz w:val="22"/>
              </w:rPr>
            </w:pPr>
            <w:r>
              <w:rPr>
                <w:sz w:val="22"/>
              </w:rPr>
              <w:t>类型</w:t>
            </w:r>
          </w:p>
        </w:tc>
        <w:tc>
          <w:tcPr>
            <w:tcW w:w="6114" w:type="dxa"/>
          </w:tcPr>
          <w:p>
            <w:pPr>
              <w:pStyle w:val="8"/>
              <w:spacing w:before="29"/>
              <w:ind w:left="397" w:right="377"/>
              <w:jc w:val="center"/>
              <w:rPr>
                <w:sz w:val="22"/>
              </w:rPr>
            </w:pPr>
            <w:r>
              <w:rPr>
                <w:sz w:val="22"/>
              </w:rPr>
              <w:t>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232" w:type="dxa"/>
            <w:vMerge w:val="restart"/>
          </w:tcPr>
          <w:p>
            <w:pPr>
              <w:pStyle w:val="8"/>
              <w:spacing w:before="4"/>
              <w:rPr>
                <w:sz w:val="19"/>
              </w:rPr>
            </w:pPr>
          </w:p>
          <w:p>
            <w:pPr>
              <w:pStyle w:val="8"/>
              <w:spacing w:line="242" w:lineRule="auto"/>
              <w:ind w:left="174" w:right="153"/>
              <w:rPr>
                <w:sz w:val="22"/>
              </w:rPr>
            </w:pPr>
            <w:r>
              <w:rPr>
                <w:sz w:val="22"/>
              </w:rPr>
              <w:t>环境风险物质识别</w:t>
            </w:r>
          </w:p>
        </w:tc>
        <w:tc>
          <w:tcPr>
            <w:tcW w:w="6114" w:type="dxa"/>
          </w:tcPr>
          <w:p>
            <w:pPr>
              <w:pStyle w:val="8"/>
              <w:spacing w:before="29"/>
              <w:ind w:left="397" w:right="377"/>
              <w:jc w:val="center"/>
              <w:rPr>
                <w:sz w:val="22"/>
              </w:rPr>
            </w:pPr>
            <w:r>
              <w:rPr>
                <w:sz w:val="22"/>
              </w:rPr>
              <w:t>稀盐酸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232" w:type="dxa"/>
            <w:vMerge w:val="continue"/>
            <w:tcBorders>
              <w:top w:val="nil"/>
            </w:tcBorders>
          </w:tcPr>
          <w:p>
            <w:pPr>
              <w:rPr>
                <w:sz w:val="2"/>
                <w:szCs w:val="2"/>
              </w:rPr>
            </w:pPr>
          </w:p>
        </w:tc>
        <w:tc>
          <w:tcPr>
            <w:tcW w:w="6114" w:type="dxa"/>
          </w:tcPr>
          <w:p>
            <w:pPr>
              <w:pStyle w:val="8"/>
              <w:spacing w:before="29"/>
              <w:ind w:left="395" w:right="377"/>
              <w:jc w:val="center"/>
              <w:rPr>
                <w:sz w:val="22"/>
              </w:rPr>
            </w:pPr>
            <w:r>
              <w:rPr>
                <w:sz w:val="22"/>
              </w:rPr>
              <w:t>油基泥浆，柴油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232" w:type="dxa"/>
            <w:vMerge w:val="continue"/>
            <w:tcBorders>
              <w:top w:val="nil"/>
            </w:tcBorders>
          </w:tcPr>
          <w:p>
            <w:pPr>
              <w:rPr>
                <w:sz w:val="2"/>
                <w:szCs w:val="2"/>
              </w:rPr>
            </w:pPr>
          </w:p>
        </w:tc>
        <w:tc>
          <w:tcPr>
            <w:tcW w:w="6114" w:type="dxa"/>
          </w:tcPr>
          <w:p>
            <w:pPr>
              <w:pStyle w:val="8"/>
              <w:spacing w:before="29"/>
              <w:ind w:left="397" w:right="377"/>
              <w:jc w:val="center"/>
              <w:rPr>
                <w:sz w:val="22"/>
              </w:rPr>
            </w:pPr>
            <w:r>
              <w:rPr>
                <w:sz w:val="22"/>
              </w:rPr>
              <w:t>甲烷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232" w:type="dxa"/>
            <w:vMerge w:val="restart"/>
          </w:tcPr>
          <w:p>
            <w:pPr>
              <w:pStyle w:val="8"/>
              <w:rPr>
                <w:sz w:val="22"/>
              </w:rPr>
            </w:pPr>
          </w:p>
          <w:p>
            <w:pPr>
              <w:pStyle w:val="8"/>
              <w:rPr>
                <w:sz w:val="22"/>
              </w:rPr>
            </w:pPr>
          </w:p>
          <w:p>
            <w:pPr>
              <w:pStyle w:val="8"/>
              <w:rPr>
                <w:sz w:val="22"/>
              </w:rPr>
            </w:pPr>
          </w:p>
          <w:p>
            <w:pPr>
              <w:pStyle w:val="8"/>
              <w:spacing w:before="160" w:line="242" w:lineRule="auto"/>
              <w:ind w:left="174" w:right="153"/>
              <w:jc w:val="center"/>
              <w:rPr>
                <w:sz w:val="22"/>
              </w:rPr>
            </w:pPr>
            <w:r>
              <w:rPr>
                <w:sz w:val="22"/>
              </w:rPr>
              <w:t>环境风险影响途径识别</w:t>
            </w:r>
          </w:p>
        </w:tc>
        <w:tc>
          <w:tcPr>
            <w:tcW w:w="6114" w:type="dxa"/>
          </w:tcPr>
          <w:p>
            <w:pPr>
              <w:pStyle w:val="8"/>
              <w:spacing w:before="29"/>
              <w:ind w:left="397" w:right="377"/>
              <w:jc w:val="center"/>
              <w:rPr>
                <w:sz w:val="22"/>
              </w:rPr>
            </w:pPr>
            <w:r>
              <w:rPr>
                <w:sz w:val="22"/>
              </w:rPr>
              <w:t>钻井井喷失控泄漏页岩气导致的火灾爆炸环境风险事故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232" w:type="dxa"/>
            <w:vMerge w:val="continue"/>
            <w:tcBorders>
              <w:top w:val="nil"/>
            </w:tcBorders>
          </w:tcPr>
          <w:p>
            <w:pPr>
              <w:rPr>
                <w:sz w:val="2"/>
                <w:szCs w:val="2"/>
              </w:rPr>
            </w:pPr>
          </w:p>
        </w:tc>
        <w:tc>
          <w:tcPr>
            <w:tcW w:w="6114" w:type="dxa"/>
          </w:tcPr>
          <w:p>
            <w:pPr>
              <w:pStyle w:val="8"/>
              <w:spacing w:before="29"/>
              <w:ind w:left="396" w:right="377"/>
              <w:jc w:val="center"/>
              <w:rPr>
                <w:sz w:val="22"/>
              </w:rPr>
            </w:pPr>
            <w:r>
              <w:rPr>
                <w:sz w:val="22"/>
              </w:rPr>
              <w:t>套管破裂页岩气串层泄露进入地表环境风险</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232" w:type="dxa"/>
            <w:vMerge w:val="continue"/>
            <w:tcBorders>
              <w:top w:val="nil"/>
            </w:tcBorders>
          </w:tcPr>
          <w:p>
            <w:pPr>
              <w:rPr>
                <w:sz w:val="2"/>
                <w:szCs w:val="2"/>
              </w:rPr>
            </w:pPr>
          </w:p>
        </w:tc>
        <w:tc>
          <w:tcPr>
            <w:tcW w:w="6114" w:type="dxa"/>
          </w:tcPr>
          <w:p>
            <w:pPr>
              <w:pStyle w:val="8"/>
              <w:spacing w:before="29"/>
              <w:ind w:left="396" w:right="377"/>
              <w:jc w:val="center"/>
              <w:rPr>
                <w:sz w:val="22"/>
              </w:rPr>
            </w:pPr>
            <w:r>
              <w:rPr>
                <w:sz w:val="22"/>
              </w:rPr>
              <w:t>钻井过程中钻井泥浆漏失环境风险</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0" w:hRule="atLeast"/>
        </w:trPr>
        <w:tc>
          <w:tcPr>
            <w:tcW w:w="1232" w:type="dxa"/>
            <w:vMerge w:val="continue"/>
            <w:tcBorders>
              <w:top w:val="nil"/>
            </w:tcBorders>
          </w:tcPr>
          <w:p>
            <w:pPr>
              <w:rPr>
                <w:sz w:val="2"/>
                <w:szCs w:val="2"/>
              </w:rPr>
            </w:pPr>
          </w:p>
        </w:tc>
        <w:tc>
          <w:tcPr>
            <w:tcW w:w="6114" w:type="dxa"/>
          </w:tcPr>
          <w:p>
            <w:pPr>
              <w:pStyle w:val="8"/>
              <w:spacing w:before="29"/>
              <w:ind w:left="397" w:right="377"/>
              <w:jc w:val="center"/>
              <w:rPr>
                <w:sz w:val="22"/>
              </w:rPr>
            </w:pPr>
            <w:r>
              <w:rPr>
                <w:sz w:val="22"/>
              </w:rPr>
              <w:t>油罐区存储的柴油泄漏环境风险</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0" w:hRule="atLeast"/>
        </w:trPr>
        <w:tc>
          <w:tcPr>
            <w:tcW w:w="1232" w:type="dxa"/>
            <w:vMerge w:val="continue"/>
            <w:tcBorders>
              <w:top w:val="nil"/>
            </w:tcBorders>
          </w:tcPr>
          <w:p>
            <w:pPr>
              <w:rPr>
                <w:sz w:val="2"/>
                <w:szCs w:val="2"/>
              </w:rPr>
            </w:pPr>
          </w:p>
        </w:tc>
        <w:tc>
          <w:tcPr>
            <w:tcW w:w="6114" w:type="dxa"/>
          </w:tcPr>
          <w:p>
            <w:pPr>
              <w:pStyle w:val="8"/>
              <w:spacing w:before="30"/>
              <w:ind w:left="397" w:right="377"/>
              <w:jc w:val="center"/>
              <w:rPr>
                <w:sz w:val="22"/>
              </w:rPr>
            </w:pPr>
            <w:r>
              <w:rPr>
                <w:sz w:val="22"/>
              </w:rPr>
              <w:t>油基泥浆使用、储运过程中泄露的环境风险</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0" w:hRule="atLeast"/>
        </w:trPr>
        <w:tc>
          <w:tcPr>
            <w:tcW w:w="1232" w:type="dxa"/>
            <w:vMerge w:val="continue"/>
            <w:tcBorders>
              <w:top w:val="nil"/>
            </w:tcBorders>
          </w:tcPr>
          <w:p>
            <w:pPr>
              <w:rPr>
                <w:sz w:val="2"/>
                <w:szCs w:val="2"/>
              </w:rPr>
            </w:pPr>
          </w:p>
        </w:tc>
        <w:tc>
          <w:tcPr>
            <w:tcW w:w="6114" w:type="dxa"/>
          </w:tcPr>
          <w:p>
            <w:pPr>
              <w:pStyle w:val="8"/>
              <w:spacing w:before="29"/>
              <w:ind w:left="395" w:right="377"/>
              <w:jc w:val="center"/>
              <w:rPr>
                <w:sz w:val="22"/>
              </w:rPr>
            </w:pPr>
            <w:r>
              <w:rPr>
                <w:sz w:val="22"/>
              </w:rPr>
              <w:t>压裂前置酸（稀盐酸）</w:t>
            </w:r>
            <w:r>
              <w:rPr>
                <w:rFonts w:hint="eastAsia"/>
                <w:sz w:val="22"/>
                <w:lang w:eastAsia="zh-CN"/>
              </w:rPr>
              <w:t>泄漏事故</w:t>
            </w:r>
            <w:r>
              <w:rPr>
                <w:sz w:val="22"/>
              </w:rPr>
              <w:t>环境风险</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0" w:hRule="atLeast"/>
        </w:trPr>
        <w:tc>
          <w:tcPr>
            <w:tcW w:w="1232" w:type="dxa"/>
            <w:vMerge w:val="continue"/>
            <w:tcBorders>
              <w:top w:val="nil"/>
            </w:tcBorders>
          </w:tcPr>
          <w:p>
            <w:pPr>
              <w:rPr>
                <w:sz w:val="2"/>
                <w:szCs w:val="2"/>
              </w:rPr>
            </w:pPr>
          </w:p>
        </w:tc>
        <w:tc>
          <w:tcPr>
            <w:tcW w:w="6114" w:type="dxa"/>
          </w:tcPr>
          <w:p>
            <w:pPr>
              <w:pStyle w:val="8"/>
              <w:spacing w:before="29"/>
              <w:ind w:left="392" w:right="377"/>
              <w:jc w:val="center"/>
              <w:rPr>
                <w:sz w:val="22"/>
              </w:rPr>
            </w:pPr>
            <w:r>
              <w:rPr>
                <w:sz w:val="22"/>
              </w:rPr>
              <w:t>暴雨季节排污池废水外溢等环境风险</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0" w:hRule="atLeast"/>
        </w:trPr>
        <w:tc>
          <w:tcPr>
            <w:tcW w:w="1232" w:type="dxa"/>
            <w:vMerge w:val="continue"/>
            <w:tcBorders>
              <w:top w:val="nil"/>
            </w:tcBorders>
          </w:tcPr>
          <w:p>
            <w:pPr>
              <w:rPr>
                <w:sz w:val="2"/>
                <w:szCs w:val="2"/>
              </w:rPr>
            </w:pPr>
          </w:p>
        </w:tc>
        <w:tc>
          <w:tcPr>
            <w:tcW w:w="6114" w:type="dxa"/>
          </w:tcPr>
          <w:p>
            <w:pPr>
              <w:pStyle w:val="8"/>
              <w:spacing w:before="29"/>
              <w:ind w:left="392" w:right="377"/>
              <w:jc w:val="center"/>
              <w:rPr>
                <w:sz w:val="22"/>
              </w:rPr>
            </w:pPr>
            <w:r>
              <w:rPr>
                <w:sz w:val="22"/>
              </w:rPr>
              <w:t>废水外运过程事故影响分析</w:t>
            </w:r>
          </w:p>
        </w:tc>
      </w:tr>
    </w:tbl>
    <w:p>
      <w:pPr>
        <w:pStyle w:val="3"/>
        <w:spacing w:before="10"/>
        <w:rPr>
          <w:sz w:val="31"/>
        </w:rPr>
      </w:pPr>
    </w:p>
    <w:p>
      <w:pPr>
        <w:pStyle w:val="3"/>
        <w:ind w:left="1575"/>
      </w:pPr>
      <w:r>
        <w:t>（</w:t>
      </w:r>
      <w:r>
        <w:rPr>
          <w:rFonts w:ascii="Times New Roman" w:eastAsia="Times New Roman"/>
        </w:rPr>
        <w:t>2</w:t>
      </w:r>
      <w:r>
        <w:t>）环境风险分析</w:t>
      </w:r>
    </w:p>
    <w:p>
      <w:pPr>
        <w:pStyle w:val="3"/>
        <w:spacing w:before="127"/>
        <w:ind w:left="1575"/>
      </w:pPr>
      <w:r>
        <w:t>①井喷失控页岩气泄漏环境风险</w:t>
      </w:r>
    </w:p>
    <w:p>
      <w:pPr>
        <w:pStyle w:val="3"/>
        <w:spacing w:before="128" w:line="331" w:lineRule="auto"/>
        <w:ind w:left="1054" w:right="791" w:firstLine="520"/>
      </w:pPr>
      <w:r>
        <w:rPr>
          <w:spacing w:val="-9"/>
        </w:rPr>
        <w:t xml:space="preserve">预计兴页 </w:t>
      </w:r>
      <w:r>
        <w:rPr>
          <w:rFonts w:ascii="Times New Roman" w:hAnsi="Times New Roman" w:eastAsia="Times New Roman"/>
        </w:rPr>
        <w:t xml:space="preserve">3 </w:t>
      </w:r>
      <w:r>
        <w:t>井目的层页岩气不含硫化氢，但由于勘探井地质环境的不确定性和未知性，环境风险仍按含硫化氢气井设计配置。如</w:t>
      </w:r>
      <w:r>
        <w:rPr>
          <w:spacing w:val="-9"/>
        </w:rPr>
        <w:t xml:space="preserve">在钻井现场配备自动、手动和高压高能电子点火三套独立点火系统， </w:t>
      </w:r>
      <w:r>
        <w:rPr>
          <w:spacing w:val="11"/>
        </w:rPr>
        <w:t>按照业主单位集团公司对发生井喷环境风险事故时的井控管理要</w:t>
      </w:r>
      <w:r>
        <w:t>求，在出现井喷事故征兆时，现场作业人员应立即进行点火准备工作</w:t>
      </w:r>
      <w:r>
        <w:rPr>
          <w:rFonts w:ascii="Times New Roman" w:hAnsi="Times New Roman" w:eastAsia="Times New Roman"/>
        </w:rPr>
        <w:t>”</w:t>
      </w:r>
      <w:r>
        <w:rPr>
          <w:spacing w:val="-6"/>
        </w:rPr>
        <w:t xml:space="preserve">。事故状态下在 </w:t>
      </w:r>
      <w:r>
        <w:rPr>
          <w:rFonts w:ascii="Times New Roman" w:hAnsi="Times New Roman" w:eastAsia="Times New Roman"/>
        </w:rPr>
        <w:t xml:space="preserve">5min </w:t>
      </w:r>
      <w:r>
        <w:t>内启动点火程序实施点火，井场内同时配备自动、手动和高压高能电子点火三套独立点火系统，可确保按要</w:t>
      </w:r>
      <w:r>
        <w:rPr>
          <w:spacing w:val="-8"/>
        </w:rPr>
        <w:t xml:space="preserve">求在井喷失控后 </w:t>
      </w:r>
      <w:r>
        <w:rPr>
          <w:rFonts w:ascii="Times New Roman" w:hAnsi="Times New Roman" w:eastAsia="Times New Roman"/>
        </w:rPr>
        <w:t xml:space="preserve">5min </w:t>
      </w:r>
      <w:r>
        <w:t>内成功实施点火作业，环境风险可控。</w:t>
      </w:r>
    </w:p>
    <w:p>
      <w:pPr>
        <w:pStyle w:val="3"/>
        <w:spacing w:before="2"/>
        <w:ind w:left="1575"/>
      </w:pPr>
      <w:r>
        <w:t>②套管破裂天然气窜层泄漏进入地表环境风险影响分析</w:t>
      </w:r>
    </w:p>
    <w:p>
      <w:pPr>
        <w:pStyle w:val="3"/>
        <w:spacing w:before="128" w:line="331" w:lineRule="auto"/>
        <w:ind w:left="1054" w:right="917" w:firstLine="520"/>
        <w:jc w:val="both"/>
      </w:pPr>
      <w:r>
        <w:t>套管破裂在钻井中出现的几率非常小，在严把质量关的前提下发生该事故的几率极其小，主要表现为可燃气体的泄漏遇火爆炸环境风险。由于通过地下岩层的阻隔，事故发生后窜层泄漏进入地表的量、压力、速率比井喷量小很多，影响程度比井喷小很多。</w:t>
      </w:r>
    </w:p>
    <w:p>
      <w:pPr>
        <w:pStyle w:val="3"/>
        <w:spacing w:line="333" w:lineRule="exact"/>
        <w:ind w:left="1575"/>
      </w:pPr>
      <w:r>
        <w:t>③钻井泥浆漏失环境风险</w:t>
      </w:r>
    </w:p>
    <w:p>
      <w:pPr>
        <w:pStyle w:val="3"/>
        <w:spacing w:before="128" w:line="331" w:lineRule="auto"/>
        <w:ind w:left="1054" w:right="789" w:firstLine="520"/>
        <w:jc w:val="both"/>
      </w:pPr>
      <w:r>
        <w:t>井漏是钻井过程中遇到复杂地层，钻井液或其他介质（</w:t>
      </w:r>
      <w:r>
        <w:rPr>
          <w:spacing w:val="1"/>
        </w:rPr>
        <w:t>固井水泥浆等）</w:t>
      </w:r>
      <w:r>
        <w:t>漏入地层孔隙、裂缝等空间的现象。若漏失地层与含水层</w:t>
      </w:r>
      <w:r>
        <w:rPr>
          <w:spacing w:val="-7"/>
        </w:rPr>
        <w:t>之间存在较多的断裂或裂隙，漏失的钻井液就有可能顺着岩层断裂、</w:t>
      </w:r>
    </w:p>
    <w:p>
      <w:pPr>
        <w:spacing w:after="0" w:line="331" w:lineRule="auto"/>
        <w:jc w:val="both"/>
        <w:sectPr>
          <w:pgSz w:w="11910" w:h="16840"/>
          <w:pgMar w:top="1400" w:right="920" w:bottom="1320" w:left="1420" w:header="0" w:footer="1047" w:gutter="0"/>
          <w:cols w:space="720" w:num="1"/>
        </w:sectPr>
      </w:pPr>
    </w:p>
    <w:tbl>
      <w:tblPr>
        <w:tblStyle w:val="4"/>
        <w:tblW w:w="8443" w:type="dxa"/>
        <w:tblInd w:w="3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4"/>
        <w:gridCol w:w="780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3803" w:hRule="atLeast"/>
        </w:trPr>
        <w:tc>
          <w:tcPr>
            <w:tcW w:w="634" w:type="dxa"/>
            <w:tcBorders>
              <w:right w:val="single" w:color="000000" w:sz="4" w:space="0"/>
            </w:tcBorders>
          </w:tcPr>
          <w:p>
            <w:pPr>
              <w:pStyle w:val="8"/>
              <w:rPr>
                <w:rFonts w:ascii="Times New Roman"/>
                <w:sz w:val="24"/>
              </w:rPr>
            </w:pPr>
          </w:p>
        </w:tc>
        <w:tc>
          <w:tcPr>
            <w:tcW w:w="7809" w:type="dxa"/>
            <w:tcBorders>
              <w:left w:val="single" w:color="000000" w:sz="4" w:space="0"/>
            </w:tcBorders>
          </w:tcPr>
          <w:p>
            <w:pPr>
              <w:pStyle w:val="8"/>
              <w:spacing w:before="109"/>
              <w:ind w:left="112"/>
              <w:rPr>
                <w:sz w:val="26"/>
              </w:rPr>
            </w:pPr>
            <w:r>
              <w:rPr>
                <w:sz w:val="26"/>
              </w:rPr>
              <w:t>裂隙进入地下水，造成地下水污染。</w:t>
            </w:r>
          </w:p>
          <w:p>
            <w:pPr>
              <w:pStyle w:val="8"/>
              <w:spacing w:before="128"/>
              <w:ind w:left="632"/>
              <w:rPr>
                <w:sz w:val="26"/>
              </w:rPr>
            </w:pPr>
            <w:r>
              <w:rPr>
                <w:sz w:val="26"/>
              </w:rPr>
              <w:t>④柴油泄漏环境风险</w:t>
            </w:r>
          </w:p>
          <w:p>
            <w:pPr>
              <w:pStyle w:val="8"/>
              <w:spacing w:before="125" w:line="331" w:lineRule="auto"/>
              <w:ind w:left="112" w:right="87" w:firstLine="520"/>
              <w:jc w:val="both"/>
              <w:rPr>
                <w:sz w:val="26"/>
              </w:rPr>
            </w:pPr>
            <w:r>
              <w:rPr>
                <w:sz w:val="26"/>
              </w:rPr>
              <w:t>油罐密闭，柴油发生大量泄漏的几率很小，一般情况管道阀门泄漏，少量跑冒漏滴均收集在隔油池内，可有效进行防止污染。罐体破裂导致柴油大量泄漏的</w:t>
            </w:r>
            <w:r>
              <w:rPr>
                <w:rFonts w:hint="eastAsia"/>
                <w:sz w:val="26"/>
                <w:lang w:eastAsia="zh-CN"/>
              </w:rPr>
              <w:t>几率</w:t>
            </w:r>
            <w:r>
              <w:rPr>
                <w:sz w:val="26"/>
              </w:rPr>
              <w:t>很小，发生时可能污染罐体周边土壤、地表水及地下水，对生态环境造成影响。</w:t>
            </w:r>
          </w:p>
          <w:p>
            <w:pPr>
              <w:pStyle w:val="8"/>
              <w:spacing w:before="2"/>
              <w:ind w:left="632"/>
              <w:rPr>
                <w:sz w:val="26"/>
              </w:rPr>
            </w:pPr>
            <w:r>
              <w:rPr>
                <w:w w:val="95"/>
                <w:sz w:val="26"/>
              </w:rPr>
              <w:t>⑤油基泥浆使用、储运过程中的环境风险分析</w:t>
            </w:r>
          </w:p>
          <w:p>
            <w:pPr>
              <w:pStyle w:val="8"/>
              <w:spacing w:before="128" w:line="331" w:lineRule="auto"/>
              <w:ind w:left="112" w:right="-44" w:firstLine="520"/>
              <w:rPr>
                <w:sz w:val="26"/>
              </w:rPr>
            </w:pPr>
            <w:r>
              <w:rPr>
                <w:sz w:val="26"/>
              </w:rPr>
              <w:t>油基泥浆在使用、储运过程中的环境风险主要来自于泥浆罐自</w:t>
            </w:r>
            <w:r>
              <w:rPr>
                <w:spacing w:val="-11"/>
                <w:sz w:val="26"/>
              </w:rPr>
              <w:t xml:space="preserve">身缺陷、人员误操作、老化等造成的泄漏以及外部破坏产生的事故， </w:t>
            </w:r>
            <w:r>
              <w:rPr>
                <w:sz w:val="26"/>
              </w:rPr>
              <w:t>包括人为破坏及洪水、地震等不可抗拒因素。油基泥浆泄漏可能污染土壤、地表水和地下水，对生态环境造成影响。</w:t>
            </w:r>
          </w:p>
          <w:p>
            <w:pPr>
              <w:pStyle w:val="8"/>
              <w:spacing w:line="333" w:lineRule="exact"/>
              <w:ind w:left="632"/>
              <w:rPr>
                <w:sz w:val="26"/>
              </w:rPr>
            </w:pPr>
            <w:r>
              <w:rPr>
                <w:sz w:val="26"/>
              </w:rPr>
              <w:t>⑥压裂前置酸</w:t>
            </w:r>
            <w:r>
              <w:rPr>
                <w:rFonts w:hint="eastAsia"/>
                <w:sz w:val="26"/>
                <w:lang w:eastAsia="zh-CN"/>
              </w:rPr>
              <w:t>泄漏事故</w:t>
            </w:r>
            <w:r>
              <w:rPr>
                <w:sz w:val="26"/>
              </w:rPr>
              <w:t>影响分析</w:t>
            </w:r>
          </w:p>
          <w:p>
            <w:pPr>
              <w:pStyle w:val="8"/>
              <w:spacing w:before="128" w:line="331" w:lineRule="auto"/>
              <w:ind w:left="112" w:right="87" w:firstLine="520"/>
              <w:jc w:val="both"/>
              <w:rPr>
                <w:sz w:val="26"/>
              </w:rPr>
            </w:pPr>
            <w:r>
              <w:rPr>
                <w:sz w:val="26"/>
              </w:rPr>
              <w:t>钻井至目的层下套管固井射孔后，根据需要采用盐酸作为前置液，对岩层进行侵蚀。现场用酸由具有相关资质的单位用玻璃钢罐车拉运至现场使用，在井场内采用玻璃内衬钢罐临时储存。酸发生泄漏后的影响将引起土壤酸化，破坏土壤的结构，危害植物生长。</w:t>
            </w:r>
          </w:p>
          <w:p>
            <w:pPr>
              <w:pStyle w:val="8"/>
              <w:spacing w:before="2"/>
              <w:ind w:left="632"/>
              <w:rPr>
                <w:sz w:val="26"/>
              </w:rPr>
            </w:pPr>
            <w:r>
              <w:rPr>
                <w:sz w:val="26"/>
              </w:rPr>
              <w:t>⑦排污池废水外溢等环境风险</w:t>
            </w:r>
          </w:p>
          <w:p>
            <w:pPr>
              <w:pStyle w:val="8"/>
              <w:spacing w:before="126" w:line="331" w:lineRule="auto"/>
              <w:ind w:left="112" w:right="87" w:firstLine="520"/>
              <w:jc w:val="both"/>
              <w:rPr>
                <w:sz w:val="26"/>
              </w:rPr>
            </w:pPr>
            <w:r>
              <w:rPr>
                <w:sz w:val="26"/>
              </w:rPr>
              <w:t>本工程排污池为半地下式结构，发生泄漏事故的可能性小，此外，根据项目所在地降雨情况以及井场面积大大小，预计本项目井</w:t>
            </w:r>
            <w:r>
              <w:rPr>
                <w:spacing w:val="1"/>
                <w:sz w:val="26"/>
              </w:rPr>
              <w:t xml:space="preserve">场初期雨水量约 </w:t>
            </w:r>
            <w:r>
              <w:rPr>
                <w:rFonts w:ascii="Times New Roman" w:eastAsia="Times New Roman"/>
                <w:sz w:val="26"/>
              </w:rPr>
              <w:t>100m</w:t>
            </w:r>
            <w:r>
              <w:rPr>
                <w:rFonts w:ascii="Times New Roman" w:eastAsia="Times New Roman"/>
                <w:position w:val="9"/>
                <w:sz w:val="17"/>
              </w:rPr>
              <w:t>3</w:t>
            </w:r>
            <w:r>
              <w:rPr>
                <w:spacing w:val="-1"/>
                <w:sz w:val="26"/>
              </w:rPr>
              <w:t>。发生泄露时主要的环境影响为对排污池附</w:t>
            </w:r>
            <w:r>
              <w:rPr>
                <w:sz w:val="26"/>
              </w:rPr>
              <w:t>近土壤、地表水及地下水产生污染影响。本项目排污池临时贮存的</w:t>
            </w:r>
            <w:r>
              <w:rPr>
                <w:spacing w:val="-1"/>
                <w:sz w:val="26"/>
              </w:rPr>
              <w:t xml:space="preserve">岩屑、泥浆、废水泄漏的废水中 </w:t>
            </w:r>
            <w:r>
              <w:rPr>
                <w:rFonts w:ascii="Times New Roman" w:eastAsia="Times New Roman"/>
                <w:sz w:val="26"/>
              </w:rPr>
              <w:t>pH</w:t>
            </w:r>
            <w:r>
              <w:rPr>
                <w:rFonts w:ascii="Times New Roman" w:eastAsia="Times New Roman"/>
                <w:spacing w:val="59"/>
                <w:sz w:val="26"/>
              </w:rPr>
              <w:t xml:space="preserve"> </w:t>
            </w:r>
            <w:r>
              <w:rPr>
                <w:spacing w:val="-2"/>
                <w:sz w:val="26"/>
              </w:rPr>
              <w:t>值呈碱性、可溶性盐含量高、</w:t>
            </w:r>
            <w:r>
              <w:rPr>
                <w:sz w:val="26"/>
              </w:rPr>
              <w:t>含石油类，影响土壤的结构，危害植物生长。</w:t>
            </w:r>
          </w:p>
          <w:p>
            <w:pPr>
              <w:pStyle w:val="8"/>
              <w:spacing w:before="2"/>
              <w:ind w:left="632"/>
              <w:rPr>
                <w:sz w:val="26"/>
              </w:rPr>
            </w:pPr>
            <w:r>
              <w:rPr>
                <w:sz w:val="26"/>
              </w:rPr>
              <w:t>⑧废水外运过程事故影响分析</w:t>
            </w:r>
          </w:p>
          <w:p>
            <w:pPr>
              <w:pStyle w:val="8"/>
              <w:spacing w:before="128" w:line="331" w:lineRule="auto"/>
              <w:ind w:left="112" w:right="86" w:firstLine="520"/>
              <w:jc w:val="both"/>
              <w:rPr>
                <w:sz w:val="26"/>
              </w:rPr>
            </w:pPr>
            <w:r>
              <w:rPr>
                <w:sz w:val="26"/>
              </w:rPr>
              <w:t>本项目压裂返排液外运处理，运输过程中可能会发生事故泄漏风险而产生环境影响。压裂返排液转运采用罐体装载污水，罐体为钢制密封罐，发生翻车泄漏的</w:t>
            </w:r>
            <w:r>
              <w:rPr>
                <w:rFonts w:hint="eastAsia"/>
                <w:sz w:val="26"/>
                <w:lang w:eastAsia="zh-CN"/>
              </w:rPr>
              <w:t>几率</w:t>
            </w:r>
            <w:r>
              <w:rPr>
                <w:sz w:val="26"/>
              </w:rPr>
              <w:t>很小；压裂返排液罐车转运过程中发生事故污染的可能性极小，在环境所能接受的范围内。</w:t>
            </w:r>
          </w:p>
          <w:p>
            <w:pPr>
              <w:pStyle w:val="8"/>
              <w:spacing w:before="2"/>
              <w:ind w:left="632"/>
              <w:rPr>
                <w:sz w:val="26"/>
              </w:rPr>
            </w:pPr>
            <w:r>
              <w:rPr>
                <w:sz w:val="26"/>
              </w:rPr>
              <w:t>（</w:t>
            </w:r>
            <w:r>
              <w:rPr>
                <w:rFonts w:ascii="Times New Roman" w:eastAsia="Times New Roman"/>
                <w:sz w:val="26"/>
              </w:rPr>
              <w:t>3</w:t>
            </w:r>
            <w:r>
              <w:rPr>
                <w:sz w:val="26"/>
              </w:rPr>
              <w:t>）环境风险防范措施及应急要求</w:t>
            </w:r>
          </w:p>
          <w:p>
            <w:pPr>
              <w:pStyle w:val="8"/>
              <w:spacing w:before="125"/>
              <w:ind w:left="632"/>
              <w:rPr>
                <w:sz w:val="26"/>
              </w:rPr>
            </w:pPr>
            <w:r>
              <w:rPr>
                <w:sz w:val="26"/>
              </w:rPr>
              <w:t>①环境风险防范措施</w:t>
            </w:r>
          </w:p>
        </w:tc>
      </w:tr>
    </w:tbl>
    <w:p>
      <w:pPr>
        <w:spacing w:after="0"/>
        <w:rPr>
          <w:sz w:val="26"/>
        </w:rPr>
        <w:sectPr>
          <w:pgSz w:w="11910" w:h="16840"/>
          <w:pgMar w:top="1420" w:right="920" w:bottom="1320" w:left="1420" w:header="0" w:footer="1047" w:gutter="0"/>
          <w:cols w:space="720" w:num="1"/>
        </w:sectPr>
      </w:pPr>
    </w:p>
    <w:tbl>
      <w:tblPr>
        <w:tblStyle w:val="4"/>
        <w:tblW w:w="8443" w:type="dxa"/>
        <w:tblInd w:w="3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4"/>
        <w:gridCol w:w="780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3803" w:hRule="atLeast"/>
        </w:trPr>
        <w:tc>
          <w:tcPr>
            <w:tcW w:w="634" w:type="dxa"/>
            <w:tcBorders>
              <w:right w:val="single" w:color="000000" w:sz="4" w:space="0"/>
            </w:tcBorders>
          </w:tcPr>
          <w:p>
            <w:pPr>
              <w:pStyle w:val="8"/>
              <w:rPr>
                <w:rFonts w:ascii="Times New Roman"/>
                <w:sz w:val="24"/>
              </w:rPr>
            </w:pPr>
          </w:p>
        </w:tc>
        <w:tc>
          <w:tcPr>
            <w:tcW w:w="7809" w:type="dxa"/>
            <w:tcBorders>
              <w:left w:val="single" w:color="000000" w:sz="4" w:space="0"/>
            </w:tcBorders>
          </w:tcPr>
          <w:p>
            <w:pPr>
              <w:pStyle w:val="8"/>
              <w:spacing w:before="109" w:line="331" w:lineRule="auto"/>
              <w:ind w:left="112" w:right="84" w:firstLine="523"/>
              <w:jc w:val="both"/>
              <w:rPr>
                <w:sz w:val="26"/>
              </w:rPr>
            </w:pPr>
            <w:r>
              <w:rPr>
                <w:b/>
                <w:sz w:val="26"/>
              </w:rPr>
              <w:t>井喷风险防范措施：</w:t>
            </w:r>
            <w:r>
              <w:rPr>
                <w:sz w:val="26"/>
              </w:rPr>
              <w:t>钻井过程中严格按照钻井井控技术规程等相关技术规范的要求进行工程控制，在工艺设备硬件上防止井喷事故；加强对井场附近居民宣传井喷的危害及相关知识，井队队长及安全员负责制定应急培训计划，定期组织应急演练，加强抢险应急设备的维护保养，检查是否备足所需应急材料；按照规范要求配备自动、手动和高压高能电子点火三套独立点火系统，确保发生事故</w:t>
            </w:r>
            <w:r>
              <w:rPr>
                <w:spacing w:val="-35"/>
                <w:sz w:val="26"/>
              </w:rPr>
              <w:t xml:space="preserve">时 </w:t>
            </w:r>
            <w:r>
              <w:rPr>
                <w:rFonts w:ascii="Times New Roman" w:eastAsia="Times New Roman"/>
                <w:sz w:val="26"/>
              </w:rPr>
              <w:t>100%</w:t>
            </w:r>
            <w:r>
              <w:rPr>
                <w:spacing w:val="-11"/>
                <w:sz w:val="26"/>
              </w:rPr>
              <w:t>的点火成功率；钻井进入目的层前对居民的风险事故疏散准</w:t>
            </w:r>
            <w:r>
              <w:rPr>
                <w:spacing w:val="-15"/>
                <w:sz w:val="26"/>
              </w:rPr>
              <w:t xml:space="preserve">备，钻至目的层前 </w:t>
            </w:r>
            <w:r>
              <w:rPr>
                <w:rFonts w:ascii="Times New Roman" w:eastAsia="Times New Roman"/>
                <w:sz w:val="26"/>
              </w:rPr>
              <w:t xml:space="preserve">2 </w:t>
            </w:r>
            <w:r>
              <w:rPr>
                <w:spacing w:val="-4"/>
                <w:sz w:val="26"/>
              </w:rPr>
              <w:t xml:space="preserve">天随时组织井口周围 </w:t>
            </w:r>
            <w:r>
              <w:rPr>
                <w:rFonts w:ascii="Times New Roman" w:eastAsia="Times New Roman"/>
                <w:sz w:val="26"/>
              </w:rPr>
              <w:t xml:space="preserve">500m </w:t>
            </w:r>
            <w:r>
              <w:rPr>
                <w:sz w:val="26"/>
              </w:rPr>
              <w:t>范围内居民风险事故疏散的准备。</w:t>
            </w:r>
          </w:p>
          <w:p>
            <w:pPr>
              <w:pStyle w:val="8"/>
              <w:spacing w:before="3" w:line="331" w:lineRule="auto"/>
              <w:ind w:left="112" w:right="86" w:firstLine="523"/>
              <w:jc w:val="both"/>
              <w:rPr>
                <w:sz w:val="26"/>
              </w:rPr>
            </w:pPr>
            <w:r>
              <w:rPr>
                <w:b/>
                <w:sz w:val="26"/>
              </w:rPr>
              <w:t>井漏防范措施：</w:t>
            </w:r>
            <w:r>
              <w:rPr>
                <w:sz w:val="26"/>
              </w:rPr>
              <w:t>在钻井过程中对井漏应坚持预防为主的原则， 除了及时下套管封固井身外，还包括避开复杂地质环境、选用和维持较低的井筒内钻井介质压力、提高地层承压能力、提前准备好堵漏材料、必要时提前在钻井液中添加堵漏材料、加强观测及时发现漏失并采取堵漏措施等防范措施。</w:t>
            </w:r>
          </w:p>
          <w:p>
            <w:pPr>
              <w:pStyle w:val="8"/>
              <w:spacing w:before="1" w:line="331" w:lineRule="auto"/>
              <w:ind w:left="112" w:right="10" w:firstLine="523"/>
              <w:jc w:val="both"/>
              <w:rPr>
                <w:sz w:val="26"/>
              </w:rPr>
            </w:pPr>
            <w:r>
              <w:rPr>
                <w:b/>
                <w:sz w:val="26"/>
              </w:rPr>
              <w:t>油罐泄漏风险防范措施：</w:t>
            </w:r>
            <w:r>
              <w:rPr>
                <w:sz w:val="26"/>
              </w:rPr>
              <w:t>本项目使用柴油采用密闭套装柴油罐</w:t>
            </w:r>
            <w:r>
              <w:rPr>
                <w:spacing w:val="-13"/>
                <w:sz w:val="26"/>
              </w:rPr>
              <w:t xml:space="preserve">暂存，并在油罐区周边设置 </w:t>
            </w:r>
            <w:r>
              <w:rPr>
                <w:rFonts w:ascii="Times New Roman" w:hAnsi="Times New Roman" w:eastAsia="Times New Roman"/>
                <w:sz w:val="26"/>
              </w:rPr>
              <w:t xml:space="preserve">15×12×0.3m </w:t>
            </w:r>
            <w:r>
              <w:rPr>
                <w:spacing w:val="-8"/>
                <w:sz w:val="26"/>
              </w:rPr>
              <w:t>的围堰，用于避免发生油罐</w:t>
            </w:r>
            <w:r>
              <w:rPr>
                <w:spacing w:val="-15"/>
                <w:sz w:val="26"/>
              </w:rPr>
              <w:t xml:space="preserve">破裂时柴油的泄漏，围堰容积 </w:t>
            </w:r>
            <w:r>
              <w:rPr>
                <w:rFonts w:ascii="Times New Roman" w:hAnsi="Times New Roman" w:eastAsia="Times New Roman"/>
                <w:spacing w:val="-10"/>
                <w:sz w:val="26"/>
              </w:rPr>
              <w:t>54m</w:t>
            </w:r>
            <w:r>
              <w:rPr>
                <w:rFonts w:ascii="Times New Roman" w:hAnsi="Times New Roman" w:eastAsia="Times New Roman"/>
                <w:spacing w:val="-10"/>
                <w:position w:val="9"/>
                <w:sz w:val="17"/>
              </w:rPr>
              <w:t>3</w:t>
            </w:r>
            <w:r>
              <w:rPr>
                <w:spacing w:val="-8"/>
                <w:sz w:val="26"/>
              </w:rPr>
              <w:t>，大于一个油罐的容积</w:t>
            </w:r>
            <w:r>
              <w:rPr>
                <w:spacing w:val="-17"/>
                <w:sz w:val="26"/>
              </w:rPr>
              <w:t>（</w:t>
            </w:r>
            <w:r>
              <w:rPr>
                <w:rFonts w:ascii="Times New Roman" w:hAnsi="Times New Roman" w:eastAsia="Times New Roman"/>
                <w:spacing w:val="-17"/>
                <w:sz w:val="26"/>
              </w:rPr>
              <w:t>50m</w:t>
            </w:r>
            <w:r>
              <w:rPr>
                <w:rFonts w:ascii="Times New Roman" w:hAnsi="Times New Roman" w:eastAsia="Times New Roman"/>
                <w:spacing w:val="-17"/>
                <w:position w:val="9"/>
                <w:sz w:val="17"/>
              </w:rPr>
              <w:t>3</w:t>
            </w:r>
            <w:r>
              <w:rPr>
                <w:spacing w:val="-17"/>
                <w:sz w:val="26"/>
              </w:rPr>
              <w:t xml:space="preserve">）， </w:t>
            </w:r>
            <w:r>
              <w:rPr>
                <w:sz w:val="26"/>
              </w:rPr>
              <w:t>可有效避免柴油罐破裂时柴油进入周边环境。</w:t>
            </w:r>
          </w:p>
          <w:p>
            <w:pPr>
              <w:pStyle w:val="8"/>
              <w:spacing w:before="2" w:line="331" w:lineRule="auto"/>
              <w:ind w:left="112" w:right="89" w:firstLine="523"/>
              <w:jc w:val="both"/>
              <w:rPr>
                <w:sz w:val="26"/>
              </w:rPr>
            </w:pPr>
            <w:r>
              <w:rPr>
                <w:b/>
                <w:sz w:val="26"/>
              </w:rPr>
              <w:t>油基泥浆使用、储运过程中的风险防范措施：</w:t>
            </w:r>
            <w:r>
              <w:rPr>
                <w:spacing w:val="-2"/>
                <w:sz w:val="26"/>
              </w:rPr>
              <w:t>加强运输过程的</w:t>
            </w:r>
            <w:r>
              <w:rPr>
                <w:sz w:val="26"/>
              </w:rPr>
              <w:t>监控及管理，委托符合相关要求的运输公司进行运输，运输人员持</w:t>
            </w:r>
            <w:r>
              <w:rPr>
                <w:spacing w:val="-10"/>
                <w:sz w:val="26"/>
              </w:rPr>
              <w:t xml:space="preserve">证上岗，运输车辆安装 </w:t>
            </w:r>
            <w:r>
              <w:rPr>
                <w:rFonts w:ascii="Times New Roman" w:eastAsia="Times New Roman"/>
                <w:sz w:val="26"/>
              </w:rPr>
              <w:t xml:space="preserve">GPS </w:t>
            </w:r>
            <w:r>
              <w:rPr>
                <w:spacing w:val="-5"/>
                <w:sz w:val="26"/>
              </w:rPr>
              <w:t>定位系统；拉运的成品油基泥浆采取严</w:t>
            </w:r>
            <w:r>
              <w:rPr>
                <w:spacing w:val="-1"/>
                <w:sz w:val="26"/>
              </w:rPr>
              <w:t xml:space="preserve">格的联单转移管理制度，配备专人实施监管，避免转移环节泄漏； </w:t>
            </w:r>
            <w:r>
              <w:rPr>
                <w:sz w:val="26"/>
              </w:rPr>
              <w:t>加强对泥浆循环系统的监控，避免循环系统使用过程泄漏。</w:t>
            </w:r>
          </w:p>
          <w:p>
            <w:pPr>
              <w:pStyle w:val="8"/>
              <w:spacing w:before="2" w:line="331" w:lineRule="auto"/>
              <w:ind w:left="112" w:right="-44" w:firstLine="523"/>
              <w:rPr>
                <w:sz w:val="26"/>
              </w:rPr>
            </w:pPr>
            <w:r>
              <w:rPr>
                <w:b/>
                <w:spacing w:val="-2"/>
                <w:sz w:val="26"/>
              </w:rPr>
              <w:t>前置酸泄漏环境风险防范措施：</w:t>
            </w:r>
            <w:r>
              <w:rPr>
                <w:spacing w:val="-9"/>
                <w:sz w:val="26"/>
              </w:rPr>
              <w:t xml:space="preserve">酸化洗井液做到“实用实运”， </w:t>
            </w:r>
            <w:r>
              <w:rPr>
                <w:spacing w:val="-10"/>
                <w:sz w:val="26"/>
              </w:rPr>
              <w:t xml:space="preserve">在压裂酸化前 </w:t>
            </w:r>
            <w:r>
              <w:rPr>
                <w:rFonts w:ascii="Times New Roman" w:hAnsi="Times New Roman" w:eastAsia="Times New Roman"/>
                <w:sz w:val="26"/>
              </w:rPr>
              <w:t>2d</w:t>
            </w:r>
            <w:r>
              <w:rPr>
                <w:rFonts w:ascii="Times New Roman" w:hAnsi="Times New Roman" w:eastAsia="Times New Roman"/>
                <w:spacing w:val="-2"/>
                <w:sz w:val="26"/>
              </w:rPr>
              <w:t xml:space="preserve"> </w:t>
            </w:r>
            <w:r>
              <w:rPr>
                <w:spacing w:val="-5"/>
                <w:sz w:val="26"/>
              </w:rPr>
              <w:t>内将所购的前置酸成品拉运至现场，在现场用玻璃</w:t>
            </w:r>
            <w:r>
              <w:rPr>
                <w:spacing w:val="-17"/>
                <w:sz w:val="26"/>
              </w:rPr>
              <w:t xml:space="preserve">钢罐仅作短期临时储存；在玻璃钢罐底座设置 </w:t>
            </w:r>
            <w:r>
              <w:rPr>
                <w:rFonts w:ascii="Times New Roman" w:hAnsi="Times New Roman" w:eastAsia="Times New Roman"/>
                <w:sz w:val="26"/>
              </w:rPr>
              <w:t>0.2m</w:t>
            </w:r>
            <w:r>
              <w:rPr>
                <w:rFonts w:ascii="Times New Roman" w:hAnsi="Times New Roman" w:eastAsia="Times New Roman"/>
                <w:spacing w:val="-1"/>
                <w:sz w:val="26"/>
              </w:rPr>
              <w:t xml:space="preserve"> </w:t>
            </w:r>
            <w:r>
              <w:rPr>
                <w:spacing w:val="-22"/>
                <w:sz w:val="26"/>
              </w:rPr>
              <w:t xml:space="preserve">高的 </w:t>
            </w:r>
            <w:r>
              <w:rPr>
                <w:rFonts w:ascii="Times New Roman" w:hAnsi="Times New Roman" w:eastAsia="Times New Roman"/>
                <w:sz w:val="26"/>
              </w:rPr>
              <w:t>C20</w:t>
            </w:r>
            <w:r>
              <w:rPr>
                <w:rFonts w:ascii="Times New Roman" w:hAnsi="Times New Roman" w:eastAsia="Times New Roman"/>
                <w:spacing w:val="1"/>
                <w:sz w:val="26"/>
              </w:rPr>
              <w:t xml:space="preserve"> </w:t>
            </w:r>
            <w:r>
              <w:rPr>
                <w:sz w:val="26"/>
              </w:rPr>
              <w:t>混凝土围堰排污沟，排污沟连通排污池，以确保玻璃钢罐发生泄漏时泄漏的洗井液能及时收集贮存，不外排当地环境；在前置酸拉运和操作过程中，做好工作人员的使用操作培训教育工作，保证工作人员操</w:t>
            </w:r>
          </w:p>
          <w:p>
            <w:pPr>
              <w:pStyle w:val="8"/>
              <w:spacing w:before="2"/>
              <w:ind w:left="112"/>
              <w:rPr>
                <w:sz w:val="26"/>
              </w:rPr>
            </w:pPr>
            <w:r>
              <w:rPr>
                <w:sz w:val="26"/>
              </w:rPr>
              <w:t>作规范；在罐区周边设置围栏和警示标识，加强日常管理和安全检</w:t>
            </w:r>
          </w:p>
        </w:tc>
      </w:tr>
    </w:tbl>
    <w:p>
      <w:pPr>
        <w:spacing w:after="0"/>
        <w:rPr>
          <w:sz w:val="26"/>
        </w:rPr>
        <w:sectPr>
          <w:pgSz w:w="11910" w:h="16840"/>
          <w:pgMar w:top="1420" w:right="920" w:bottom="1320" w:left="1420" w:header="0" w:footer="1047" w:gutter="0"/>
          <w:cols w:space="720" w:num="1"/>
        </w:sectPr>
      </w:pPr>
    </w:p>
    <w:tbl>
      <w:tblPr>
        <w:tblStyle w:val="4"/>
        <w:tblW w:w="8443" w:type="dxa"/>
        <w:tblInd w:w="3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4"/>
        <w:gridCol w:w="780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3361" w:hRule="atLeast"/>
        </w:trPr>
        <w:tc>
          <w:tcPr>
            <w:tcW w:w="634" w:type="dxa"/>
            <w:tcBorders>
              <w:right w:val="single" w:color="000000" w:sz="4" w:space="0"/>
            </w:tcBorders>
          </w:tcPr>
          <w:p>
            <w:pPr>
              <w:pStyle w:val="8"/>
              <w:rPr>
                <w:rFonts w:ascii="Times New Roman"/>
                <w:sz w:val="24"/>
              </w:rPr>
            </w:pPr>
          </w:p>
        </w:tc>
        <w:tc>
          <w:tcPr>
            <w:tcW w:w="7809" w:type="dxa"/>
            <w:tcBorders>
              <w:left w:val="single" w:color="000000" w:sz="4" w:space="0"/>
            </w:tcBorders>
          </w:tcPr>
          <w:p>
            <w:pPr>
              <w:pStyle w:val="8"/>
              <w:spacing w:before="109"/>
              <w:ind w:left="112"/>
              <w:rPr>
                <w:sz w:val="26"/>
              </w:rPr>
            </w:pPr>
            <w:r>
              <w:rPr>
                <w:sz w:val="26"/>
              </w:rPr>
              <w:t>查，从环境管理上降低泄漏事故的发生。</w:t>
            </w:r>
          </w:p>
          <w:p>
            <w:pPr>
              <w:pStyle w:val="8"/>
              <w:spacing w:before="128" w:line="331" w:lineRule="auto"/>
              <w:ind w:left="112" w:right="87" w:firstLine="523"/>
              <w:jc w:val="both"/>
              <w:rPr>
                <w:sz w:val="26"/>
              </w:rPr>
            </w:pPr>
            <w:r>
              <w:rPr>
                <w:b/>
                <w:sz w:val="26"/>
              </w:rPr>
              <w:t>排污池事故环境风险防范措施：</w:t>
            </w:r>
            <w:r>
              <w:rPr>
                <w:spacing w:val="-1"/>
                <w:sz w:val="26"/>
              </w:rPr>
              <w:t>井场采用清污分流系统，防止</w:t>
            </w:r>
            <w:r>
              <w:rPr>
                <w:sz w:val="26"/>
              </w:rPr>
              <w:t>场外雨水流入排污池，并定期进行雨水沟维护，从而有效控制因暴雨而导致排污池的外溢；对排污池内废水及时清运，防止排污池污水渗漏或外溢污染地表水及浅层地下水；加强管理，保证池内液位</w:t>
            </w:r>
            <w:r>
              <w:rPr>
                <w:w w:val="99"/>
                <w:sz w:val="26"/>
              </w:rPr>
              <w:t>控制在</w:t>
            </w:r>
            <w:r>
              <w:rPr>
                <w:spacing w:val="-66"/>
                <w:sz w:val="26"/>
              </w:rPr>
              <w:t xml:space="preserve"> </w:t>
            </w:r>
            <w:r>
              <w:rPr>
                <w:rFonts w:ascii="Times New Roman" w:eastAsia="Times New Roman"/>
                <w:w w:val="99"/>
                <w:sz w:val="26"/>
              </w:rPr>
              <w:t>2</w:t>
            </w:r>
            <w:r>
              <w:rPr>
                <w:rFonts w:ascii="Times New Roman" w:eastAsia="Times New Roman"/>
                <w:spacing w:val="2"/>
                <w:w w:val="99"/>
                <w:sz w:val="26"/>
              </w:rPr>
              <w:t>0</w:t>
            </w:r>
            <w:r>
              <w:rPr>
                <w:rFonts w:ascii="Times New Roman" w:eastAsia="Times New Roman"/>
                <w:spacing w:val="1"/>
                <w:w w:val="99"/>
                <w:sz w:val="26"/>
              </w:rPr>
              <w:t>%</w:t>
            </w:r>
            <w:r>
              <w:rPr>
                <w:spacing w:val="-13"/>
                <w:w w:val="99"/>
                <w:sz w:val="26"/>
              </w:rPr>
              <w:t>安全容积以内</w:t>
            </w:r>
            <w:r>
              <w:rPr>
                <w:w w:val="99"/>
                <w:sz w:val="26"/>
              </w:rPr>
              <w:t>（即</w:t>
            </w:r>
            <w:r>
              <w:rPr>
                <w:spacing w:val="-66"/>
                <w:sz w:val="26"/>
              </w:rPr>
              <w:t xml:space="preserve"> </w:t>
            </w:r>
            <w:r>
              <w:rPr>
                <w:rFonts w:ascii="Times New Roman" w:eastAsia="Times New Roman"/>
                <w:w w:val="99"/>
                <w:sz w:val="26"/>
              </w:rPr>
              <w:t>1</w:t>
            </w:r>
            <w:r>
              <w:rPr>
                <w:rFonts w:ascii="Times New Roman" w:eastAsia="Times New Roman"/>
                <w:spacing w:val="2"/>
                <w:w w:val="99"/>
                <w:sz w:val="26"/>
              </w:rPr>
              <w:t>6</w:t>
            </w:r>
            <w:r>
              <w:rPr>
                <w:rFonts w:ascii="Times New Roman" w:eastAsia="Times New Roman"/>
                <w:w w:val="99"/>
                <w:sz w:val="26"/>
              </w:rPr>
              <w:t>0m</w:t>
            </w:r>
            <w:r>
              <w:rPr>
                <w:rFonts w:ascii="Times New Roman" w:eastAsia="Times New Roman"/>
                <w:spacing w:val="1"/>
                <w:w w:val="100"/>
                <w:position w:val="9"/>
                <w:sz w:val="17"/>
              </w:rPr>
              <w:t>3</w:t>
            </w:r>
            <w:r>
              <w:rPr>
                <w:spacing w:val="-10"/>
                <w:w w:val="99"/>
                <w:sz w:val="26"/>
              </w:rPr>
              <w:t>，且排污池还设置有</w:t>
            </w:r>
            <w:r>
              <w:rPr>
                <w:spacing w:val="-66"/>
                <w:sz w:val="26"/>
              </w:rPr>
              <w:t xml:space="preserve"> </w:t>
            </w:r>
            <w:r>
              <w:rPr>
                <w:rFonts w:ascii="Times New Roman" w:eastAsia="Times New Roman"/>
                <w:w w:val="99"/>
                <w:sz w:val="26"/>
              </w:rPr>
              <w:t>1</w:t>
            </w:r>
            <w:r>
              <w:rPr>
                <w:rFonts w:ascii="Times New Roman" w:eastAsia="Times New Roman"/>
                <w:sz w:val="26"/>
              </w:rPr>
              <w:t xml:space="preserve"> </w:t>
            </w:r>
            <w:r>
              <w:rPr>
                <w:w w:val="99"/>
                <w:sz w:val="26"/>
              </w:rPr>
              <w:t>个</w:t>
            </w:r>
            <w:r>
              <w:rPr>
                <w:spacing w:val="-66"/>
                <w:sz w:val="26"/>
              </w:rPr>
              <w:t xml:space="preserve"> </w:t>
            </w:r>
            <w:r>
              <w:rPr>
                <w:rFonts w:ascii="Times New Roman" w:eastAsia="Times New Roman"/>
                <w:spacing w:val="-3"/>
                <w:w w:val="99"/>
                <w:sz w:val="26"/>
              </w:rPr>
              <w:t>4</w:t>
            </w:r>
            <w:r>
              <w:rPr>
                <w:rFonts w:ascii="Times New Roman" w:eastAsia="Times New Roman"/>
                <w:spacing w:val="-1"/>
                <w:w w:val="99"/>
                <w:sz w:val="26"/>
              </w:rPr>
              <w:t>0</w:t>
            </w:r>
            <w:r>
              <w:rPr>
                <w:rFonts w:ascii="Times New Roman" w:eastAsia="Times New Roman"/>
                <w:spacing w:val="-3"/>
                <w:w w:val="99"/>
                <w:sz w:val="26"/>
              </w:rPr>
              <w:t>0m</w:t>
            </w:r>
            <w:r>
              <w:rPr>
                <w:rFonts w:ascii="Times New Roman" w:eastAsia="Times New Roman"/>
                <w:spacing w:val="-5"/>
                <w:w w:val="100"/>
                <w:position w:val="9"/>
                <w:sz w:val="17"/>
              </w:rPr>
              <w:t>3</w:t>
            </w:r>
            <w:r>
              <w:rPr>
                <w:sz w:val="26"/>
              </w:rPr>
              <w:t>的应急池可应急存放），同时加强施工过程中的环境管理，在排污池水位达安全容积前及时启用重叠液罐以及外运处理，防止溢流而产生污染事故。</w:t>
            </w:r>
          </w:p>
          <w:p>
            <w:pPr>
              <w:pStyle w:val="8"/>
              <w:spacing w:before="2" w:line="331" w:lineRule="auto"/>
              <w:ind w:left="112" w:right="-44" w:firstLine="523"/>
              <w:rPr>
                <w:sz w:val="26"/>
              </w:rPr>
            </w:pPr>
            <w:r>
              <w:rPr>
                <w:b/>
                <w:sz w:val="26"/>
              </w:rPr>
              <w:t>废水转运过程的环境风险防范措施：</w:t>
            </w:r>
            <w:r>
              <w:rPr>
                <w:sz w:val="26"/>
              </w:rPr>
              <w:t>压裂返排液转运时采取罐</w:t>
            </w:r>
            <w:r>
              <w:rPr>
                <w:spacing w:val="-9"/>
                <w:sz w:val="26"/>
              </w:rPr>
              <w:t>车密闭运输，并确保运输车辆车况处于良好状态；建立与当地政府、</w:t>
            </w:r>
            <w:r>
              <w:rPr>
                <w:sz w:val="26"/>
              </w:rPr>
              <w:t>生态环境局等相关部门的联络机制，若有险情发生，应及时与作业区值班人员取得联系，并及时上报当地政府、生态环境局等相关部门，启动应急计划；承包废水转运的承包商实施车辆登记制度，为</w:t>
            </w:r>
            <w:r>
              <w:rPr>
                <w:spacing w:val="-7"/>
                <w:sz w:val="26"/>
              </w:rPr>
              <w:t xml:space="preserve">每台车辆安装 </w:t>
            </w:r>
            <w:r>
              <w:rPr>
                <w:rFonts w:ascii="Times New Roman" w:eastAsia="Times New Roman"/>
                <w:sz w:val="26"/>
              </w:rPr>
              <w:t>GPS</w:t>
            </w:r>
            <w:r>
              <w:rPr>
                <w:rFonts w:ascii="Times New Roman" w:eastAsia="Times New Roman"/>
                <w:spacing w:val="24"/>
                <w:sz w:val="26"/>
              </w:rPr>
              <w:t xml:space="preserve"> </w:t>
            </w:r>
            <w:r>
              <w:rPr>
                <w:spacing w:val="-4"/>
                <w:sz w:val="26"/>
              </w:rPr>
              <w:t xml:space="preserve">系统，并纳入建设方的 </w:t>
            </w:r>
            <w:r>
              <w:rPr>
                <w:rFonts w:ascii="Times New Roman" w:eastAsia="Times New Roman"/>
                <w:sz w:val="26"/>
              </w:rPr>
              <w:t>GPS</w:t>
            </w:r>
            <w:r>
              <w:rPr>
                <w:rFonts w:ascii="Times New Roman" w:eastAsia="Times New Roman"/>
                <w:spacing w:val="63"/>
                <w:sz w:val="26"/>
              </w:rPr>
              <w:t xml:space="preserve"> </w:t>
            </w:r>
            <w:r>
              <w:rPr>
                <w:sz w:val="26"/>
              </w:rPr>
              <w:t>监控系统平台，以便随时掌握废水运输车辆位置和行驶路线，确保废水转运至相应的目的地；运输前规划运输路线，废水转运过程中应严格按照规定的路线运输到相应的目的地，运输过程中应尽量避开环境敏感区；废水转运应建立交接三联单制度，严格实施交接清单制度，确保废水运至相应的目的地；加强对废水罐车司机的专业技能培训及安全教育，定期对罐车进行安全检查，严格遵守交通规则，避免交通事故发生；废水转运应尽量避开暴雨时节等路况较差的季节。</w:t>
            </w:r>
          </w:p>
          <w:p>
            <w:pPr>
              <w:pStyle w:val="8"/>
              <w:spacing w:before="6"/>
              <w:ind w:left="632"/>
              <w:rPr>
                <w:sz w:val="26"/>
              </w:rPr>
            </w:pPr>
            <w:r>
              <w:rPr>
                <w:sz w:val="26"/>
              </w:rPr>
              <w:t>②环境风险应急要求</w:t>
            </w:r>
          </w:p>
          <w:p>
            <w:pPr>
              <w:pStyle w:val="8"/>
              <w:spacing w:before="125" w:line="331" w:lineRule="auto"/>
              <w:ind w:left="112" w:right="-44" w:firstLine="523"/>
              <w:rPr>
                <w:sz w:val="26"/>
              </w:rPr>
            </w:pPr>
            <w:r>
              <w:rPr>
                <w:b/>
                <w:sz w:val="26"/>
              </w:rPr>
              <w:t>环境风险应急基本要求：</w:t>
            </w:r>
            <w:r>
              <w:rPr>
                <w:sz w:val="26"/>
              </w:rPr>
              <w:t>应把防止井喷失控、硫化氢外溢中毒等作为事故应急的重点，避免造成人员中毒危害和财产损失，施工</w:t>
            </w:r>
            <w:r>
              <w:rPr>
                <w:spacing w:val="-9"/>
                <w:sz w:val="26"/>
              </w:rPr>
              <w:t xml:space="preserve">单位应本着“人员的安全优先、防止事故扩展优先、保护环境优先” </w:t>
            </w:r>
            <w:r>
              <w:rPr>
                <w:sz w:val="26"/>
              </w:rPr>
              <w:t>的原则，按照石油天然气钻井健康、安全与环境管理体系相关要求和环评要求制定和当地政府有关部门相衔的事故应急预案。</w:t>
            </w:r>
          </w:p>
          <w:p>
            <w:pPr>
              <w:pStyle w:val="8"/>
              <w:spacing w:before="17"/>
              <w:ind w:left="635"/>
              <w:rPr>
                <w:sz w:val="26"/>
              </w:rPr>
            </w:pPr>
            <w:r>
              <w:rPr>
                <w:b/>
                <w:sz w:val="26"/>
              </w:rPr>
              <w:t>井喷事故环境风险应急措施：</w:t>
            </w:r>
            <w:r>
              <w:rPr>
                <w:sz w:val="26"/>
              </w:rPr>
              <w:t>发生天然气扩散时，及时进行井</w:t>
            </w:r>
          </w:p>
        </w:tc>
      </w:tr>
    </w:tbl>
    <w:p>
      <w:pPr>
        <w:spacing w:after="0"/>
        <w:rPr>
          <w:sz w:val="26"/>
        </w:rPr>
        <w:sectPr>
          <w:pgSz w:w="11910" w:h="16840"/>
          <w:pgMar w:top="1420" w:right="920" w:bottom="1320" w:left="1420" w:header="0" w:footer="1047" w:gutter="0"/>
          <w:cols w:space="720" w:num="1"/>
        </w:sectPr>
      </w:pPr>
    </w:p>
    <w:tbl>
      <w:tblPr>
        <w:tblStyle w:val="4"/>
        <w:tblW w:w="8443" w:type="dxa"/>
        <w:tblInd w:w="3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4"/>
        <w:gridCol w:w="780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3443" w:hRule="atLeast"/>
        </w:trPr>
        <w:tc>
          <w:tcPr>
            <w:tcW w:w="634" w:type="dxa"/>
            <w:tcBorders>
              <w:right w:val="single" w:color="000000" w:sz="4" w:space="0"/>
            </w:tcBorders>
          </w:tcPr>
          <w:p>
            <w:pPr>
              <w:pStyle w:val="8"/>
              <w:rPr>
                <w:rFonts w:ascii="Times New Roman"/>
                <w:sz w:val="24"/>
              </w:rPr>
            </w:pPr>
          </w:p>
        </w:tc>
        <w:tc>
          <w:tcPr>
            <w:tcW w:w="7809" w:type="dxa"/>
            <w:tcBorders>
              <w:left w:val="single" w:color="000000" w:sz="4" w:space="0"/>
            </w:tcBorders>
          </w:tcPr>
          <w:p>
            <w:pPr>
              <w:pStyle w:val="8"/>
              <w:spacing w:before="124" w:line="345" w:lineRule="auto"/>
              <w:ind w:left="112" w:right="-44"/>
              <w:rPr>
                <w:sz w:val="26"/>
              </w:rPr>
            </w:pPr>
            <w:r>
              <w:rPr>
                <w:sz w:val="26"/>
              </w:rPr>
              <w:t>控，争取最短时间控制井喷源头，尽可能切断泄漏源；天然气扩散时间短，通过空气流动自然扩散和自然降雨降低空气中可燃气体浓</w:t>
            </w:r>
            <w:r>
              <w:rPr>
                <w:spacing w:val="-10"/>
                <w:sz w:val="26"/>
              </w:rPr>
              <w:t>度，可通过消防车喷雾状水溶解将大气污染物转化为地表水污染物； 对洒水收集的废水经收集后单独外委处理达标排放。</w:t>
            </w:r>
          </w:p>
          <w:p>
            <w:pPr>
              <w:pStyle w:val="8"/>
              <w:spacing w:before="1" w:line="345" w:lineRule="auto"/>
              <w:ind w:left="112" w:right="85" w:firstLine="523"/>
              <w:jc w:val="both"/>
              <w:rPr>
                <w:sz w:val="26"/>
              </w:rPr>
            </w:pPr>
            <w:r>
              <w:rPr>
                <w:b/>
                <w:sz w:val="26"/>
              </w:rPr>
              <w:t>天然气窜层泄漏进入地表应急措施：</w:t>
            </w:r>
            <w:r>
              <w:rPr>
                <w:sz w:val="26"/>
              </w:rPr>
              <w:t>气窜发生时及应立即采取井下堵漏措施，并通过井口放喷管放喷燃烧泄压，减少周边地表泄漏点泄漏量；在泄漏点周边设置便携监测仪确定浓度，根据浓度确定具体撤离范围，及时组织人员撤离。</w:t>
            </w:r>
          </w:p>
          <w:p>
            <w:pPr>
              <w:pStyle w:val="8"/>
              <w:spacing w:before="2" w:line="345" w:lineRule="auto"/>
              <w:ind w:left="112" w:right="84" w:firstLine="523"/>
              <w:jc w:val="both"/>
              <w:rPr>
                <w:sz w:val="26"/>
              </w:rPr>
            </w:pPr>
            <w:r>
              <w:rPr>
                <w:b/>
                <w:sz w:val="26"/>
              </w:rPr>
              <w:t>井漏的应急措施：</w:t>
            </w:r>
            <w:r>
              <w:rPr>
                <w:sz w:val="26"/>
              </w:rPr>
              <w:t>发现井漏时，立即暂停钻井施工，并对立即调查井漏情况进行封堵，评估封堵满足进一步钻进的条件后，方可继续进行钻井施工；同时调查井漏对地下水以及周边井泉的影响情况，评估是否影响地井泉的使用功能，若影响了使用功能，则应采取治理措施，并提供替代水源。</w:t>
            </w:r>
          </w:p>
          <w:p>
            <w:pPr>
              <w:pStyle w:val="8"/>
              <w:spacing w:before="1" w:line="345" w:lineRule="auto"/>
              <w:ind w:left="112" w:right="87" w:firstLine="523"/>
              <w:jc w:val="both"/>
              <w:rPr>
                <w:sz w:val="26"/>
              </w:rPr>
            </w:pPr>
            <w:r>
              <w:rPr>
                <w:b/>
                <w:sz w:val="26"/>
              </w:rPr>
              <w:t>油罐发生泄漏事故的措施：</w:t>
            </w:r>
            <w:r>
              <w:rPr>
                <w:sz w:val="26"/>
              </w:rPr>
              <w:t>一旦油罐发生泄漏事故，首先进入导油沟后进入集油坑。若进入农田，应立即引导废油就近收集，减少影响范围，尽量避免和减少进入农田；对收集的废油进行罐装回收利用，对受污染的土壤收集后安全处置。</w:t>
            </w:r>
          </w:p>
          <w:p>
            <w:pPr>
              <w:pStyle w:val="8"/>
              <w:spacing w:before="2" w:line="345" w:lineRule="auto"/>
              <w:ind w:left="112" w:right="85" w:firstLine="523"/>
              <w:jc w:val="both"/>
              <w:rPr>
                <w:sz w:val="26"/>
              </w:rPr>
            </w:pPr>
            <w:r>
              <w:rPr>
                <w:b/>
                <w:sz w:val="26"/>
              </w:rPr>
              <w:t>压裂前置用酸发生泄漏事故的措施：</w:t>
            </w:r>
            <w:r>
              <w:rPr>
                <w:sz w:val="26"/>
              </w:rPr>
              <w:t>现场临时贮存的前置液成品一旦发生泄漏，应立即采取收集封堵措施，挖坑收集，防止进入下游地表径流；发生事故后应及时通报当地环保部门，并积极配合环保部门抢险；对受污染土壤表层土进行剥离收集安全处置，对农作物造成的经济影响进行补偿，避免造成环境纠纷。</w:t>
            </w:r>
          </w:p>
          <w:p>
            <w:pPr>
              <w:pStyle w:val="8"/>
              <w:spacing w:before="2" w:line="345" w:lineRule="auto"/>
              <w:ind w:left="112" w:right="82" w:firstLine="523"/>
              <w:jc w:val="both"/>
              <w:rPr>
                <w:sz w:val="26"/>
              </w:rPr>
            </w:pPr>
            <w:r>
              <w:rPr>
                <w:b/>
                <w:sz w:val="26"/>
              </w:rPr>
              <w:t>排污池发生泄漏和外溢的措施：</w:t>
            </w:r>
            <w:r>
              <w:rPr>
                <w:sz w:val="26"/>
              </w:rPr>
              <w:t>及时对排污池暂存的废水进行处理，减少存放量；发生泄漏时，应立即采取收集封堵措施，挖坑收集，防止进入下游地表径流；对受污染土壤表层土进行剥离收集安全处置，对因本项目实施对庄稼造成的经济影响进行补偿，避免造成环境纠纷；发生事故后应及时通报当地环保部门，并积极配合</w:t>
            </w:r>
          </w:p>
          <w:p>
            <w:pPr>
              <w:pStyle w:val="8"/>
              <w:spacing w:before="1"/>
              <w:ind w:left="112"/>
              <w:rPr>
                <w:sz w:val="26"/>
              </w:rPr>
            </w:pPr>
            <w:r>
              <w:rPr>
                <w:sz w:val="26"/>
              </w:rPr>
              <w:t>环保部门应急抢险。</w:t>
            </w:r>
          </w:p>
        </w:tc>
      </w:tr>
    </w:tbl>
    <w:p>
      <w:pPr>
        <w:spacing w:after="0"/>
        <w:rPr>
          <w:sz w:val="26"/>
        </w:rPr>
        <w:sectPr>
          <w:pgSz w:w="11910" w:h="16840"/>
          <w:pgMar w:top="1420" w:right="920" w:bottom="1320" w:left="1420" w:header="0" w:footer="1047" w:gutter="0"/>
          <w:cols w:space="720" w:num="1"/>
        </w:sectPr>
      </w:pPr>
    </w:p>
    <w:tbl>
      <w:tblPr>
        <w:tblStyle w:val="4"/>
        <w:tblW w:w="8443" w:type="dxa"/>
        <w:tblInd w:w="3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4"/>
        <w:gridCol w:w="780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21" w:hRule="atLeast"/>
        </w:trPr>
        <w:tc>
          <w:tcPr>
            <w:tcW w:w="634" w:type="dxa"/>
            <w:tcBorders>
              <w:bottom w:val="single" w:color="000000" w:sz="4" w:space="0"/>
              <w:right w:val="single" w:color="000000" w:sz="4" w:space="0"/>
            </w:tcBorders>
          </w:tcPr>
          <w:p>
            <w:pPr>
              <w:pStyle w:val="8"/>
              <w:rPr>
                <w:rFonts w:ascii="Times New Roman"/>
                <w:sz w:val="24"/>
              </w:rPr>
            </w:pPr>
          </w:p>
        </w:tc>
        <w:tc>
          <w:tcPr>
            <w:tcW w:w="7809" w:type="dxa"/>
            <w:tcBorders>
              <w:left w:val="single" w:color="000000" w:sz="4" w:space="0"/>
              <w:bottom w:val="single" w:color="000000" w:sz="4" w:space="0"/>
            </w:tcBorders>
          </w:tcPr>
          <w:p>
            <w:pPr>
              <w:pStyle w:val="8"/>
              <w:spacing w:before="124" w:line="345" w:lineRule="auto"/>
              <w:ind w:left="112" w:right="-44" w:firstLine="523"/>
              <w:rPr>
                <w:sz w:val="26"/>
              </w:rPr>
            </w:pPr>
            <w:r>
              <w:rPr>
                <w:b/>
                <w:sz w:val="26"/>
              </w:rPr>
              <w:t>制定环境风险应急预案：</w:t>
            </w:r>
            <w:r>
              <w:rPr>
                <w:sz w:val="26"/>
              </w:rPr>
              <w:t>业主单位应结合当地政府相关部门要求制订应急预案，应急预案应根据本评价提出的应急措施和应急要求，结合工程特点以及周边环境情况编制；应急预案应满足当前国</w:t>
            </w:r>
            <w:r>
              <w:rPr>
                <w:spacing w:val="-7"/>
                <w:w w:val="95"/>
                <w:sz w:val="26"/>
              </w:rPr>
              <w:t xml:space="preserve">家对环境风险管理的要求，内容应包括污染与生态破坏的应急监测、  </w:t>
            </w:r>
            <w:r>
              <w:rPr>
                <w:spacing w:val="-7"/>
                <w:sz w:val="26"/>
              </w:rPr>
              <w:t>抢险、救援、疏散及消除、减缓、控制技术方法和设施等。</w:t>
            </w:r>
          </w:p>
          <w:p>
            <w:pPr>
              <w:pStyle w:val="8"/>
              <w:spacing w:line="320" w:lineRule="exact"/>
              <w:ind w:left="632"/>
              <w:rPr>
                <w:sz w:val="26"/>
              </w:rPr>
            </w:pPr>
            <w:r>
              <w:rPr>
                <w:sz w:val="26"/>
              </w:rPr>
              <w:t>（</w:t>
            </w:r>
            <w:r>
              <w:rPr>
                <w:rFonts w:ascii="Times New Roman" w:eastAsia="Times New Roman"/>
                <w:sz w:val="26"/>
              </w:rPr>
              <w:t>4</w:t>
            </w:r>
            <w:r>
              <w:rPr>
                <w:sz w:val="26"/>
              </w:rPr>
              <w:t>）环境风险分析结论</w:t>
            </w:r>
          </w:p>
          <w:p>
            <w:pPr>
              <w:pStyle w:val="8"/>
              <w:spacing w:before="127" w:line="331" w:lineRule="auto"/>
              <w:ind w:left="112" w:right="87" w:firstLine="520"/>
              <w:jc w:val="both"/>
              <w:rPr>
                <w:sz w:val="26"/>
              </w:rPr>
            </w:pPr>
            <w:r>
              <w:rPr>
                <w:sz w:val="26"/>
              </w:rPr>
              <w:t>工程属不含硫化氢页岩气勘探工程，钻井工程阶段环境风险影响主要表现为井漏、井涌、气侵，甚至井喷情况。工程发生最大可信事故的</w:t>
            </w:r>
            <w:r>
              <w:rPr>
                <w:rFonts w:hint="eastAsia"/>
                <w:sz w:val="26"/>
                <w:lang w:eastAsia="zh-CN"/>
              </w:rPr>
              <w:t>几率</w:t>
            </w:r>
            <w:r>
              <w:rPr>
                <w:sz w:val="26"/>
              </w:rPr>
              <w:t>小，在严格按照钻井和井控规范要求实施井控及钻井作业、积极采取风险防范措施、并制定完善的环境风险应急措施的情况下，可将工程环境风险控制在可接受范围内。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23" w:hRule="atLeast"/>
        </w:trPr>
        <w:tc>
          <w:tcPr>
            <w:tcW w:w="634" w:type="dxa"/>
            <w:tcBorders>
              <w:top w:val="single" w:color="000000" w:sz="4" w:space="0"/>
              <w:bottom w:val="single" w:color="000000" w:sz="4" w:space="0"/>
              <w:right w:val="single" w:color="000000" w:sz="4" w:space="0"/>
            </w:tcBorders>
          </w:tcPr>
          <w:p>
            <w:pPr>
              <w:pStyle w:val="8"/>
              <w:spacing w:before="1" w:line="242" w:lineRule="auto"/>
              <w:ind w:left="54" w:right="43"/>
              <w:jc w:val="both"/>
              <w:rPr>
                <w:sz w:val="26"/>
              </w:rPr>
            </w:pPr>
            <w:r>
              <w:rPr>
                <w:sz w:val="26"/>
              </w:rPr>
              <w:t>运营期生态环境影响分</w:t>
            </w:r>
          </w:p>
          <w:p>
            <w:pPr>
              <w:pStyle w:val="8"/>
              <w:spacing w:before="5" w:line="314" w:lineRule="exact"/>
              <w:ind w:left="184"/>
              <w:rPr>
                <w:sz w:val="26"/>
              </w:rPr>
            </w:pPr>
            <w:r>
              <w:rPr>
                <w:w w:val="99"/>
                <w:sz w:val="26"/>
              </w:rPr>
              <w:t>析</w:t>
            </w:r>
          </w:p>
        </w:tc>
        <w:tc>
          <w:tcPr>
            <w:tcW w:w="7809" w:type="dxa"/>
            <w:tcBorders>
              <w:top w:val="single" w:color="000000" w:sz="4" w:space="0"/>
              <w:left w:val="single" w:color="000000" w:sz="4" w:space="0"/>
              <w:bottom w:val="single" w:color="000000" w:sz="4" w:space="0"/>
            </w:tcBorders>
          </w:tcPr>
          <w:p>
            <w:pPr>
              <w:pStyle w:val="8"/>
              <w:spacing w:before="109"/>
              <w:ind w:left="632"/>
              <w:rPr>
                <w:sz w:val="26"/>
              </w:rPr>
            </w:pPr>
            <w:r>
              <w:rPr>
                <w:sz w:val="26"/>
              </w:rPr>
              <w:t>本项目不涉及运营期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2" w:hRule="atLeast"/>
        </w:trPr>
        <w:tc>
          <w:tcPr>
            <w:tcW w:w="634" w:type="dxa"/>
            <w:tcBorders>
              <w:top w:val="single" w:color="000000" w:sz="4" w:space="0"/>
              <w:right w:val="single" w:color="000000" w:sz="4" w:space="0"/>
            </w:tcBorders>
          </w:tcPr>
          <w:p>
            <w:pPr>
              <w:pStyle w:val="8"/>
              <w:rPr>
                <w:sz w:val="26"/>
              </w:rPr>
            </w:pPr>
          </w:p>
          <w:p>
            <w:pPr>
              <w:pStyle w:val="8"/>
              <w:rPr>
                <w:sz w:val="26"/>
              </w:rPr>
            </w:pPr>
          </w:p>
          <w:p>
            <w:pPr>
              <w:pStyle w:val="8"/>
              <w:spacing w:before="11"/>
              <w:rPr>
                <w:sz w:val="18"/>
              </w:rPr>
            </w:pPr>
          </w:p>
          <w:p>
            <w:pPr>
              <w:pStyle w:val="8"/>
              <w:spacing w:line="242" w:lineRule="auto"/>
              <w:ind w:left="186" w:right="172"/>
              <w:jc w:val="both"/>
              <w:rPr>
                <w:sz w:val="26"/>
              </w:rPr>
            </w:pPr>
            <w:r>
              <w:rPr>
                <w:sz w:val="26"/>
              </w:rPr>
              <w:t>选址选线环境合理性分析</w:t>
            </w:r>
          </w:p>
        </w:tc>
        <w:tc>
          <w:tcPr>
            <w:tcW w:w="7809" w:type="dxa"/>
            <w:tcBorders>
              <w:top w:val="single" w:color="000000" w:sz="4" w:space="0"/>
              <w:left w:val="single" w:color="000000" w:sz="4" w:space="0"/>
            </w:tcBorders>
          </w:tcPr>
          <w:p>
            <w:pPr>
              <w:pStyle w:val="8"/>
              <w:spacing w:before="109" w:line="331" w:lineRule="auto"/>
              <w:ind w:left="112" w:right="87" w:firstLine="520"/>
              <w:jc w:val="both"/>
              <w:rPr>
                <w:sz w:val="26"/>
              </w:rPr>
            </w:pPr>
            <w:r>
              <w:rPr>
                <w:sz w:val="26"/>
              </w:rPr>
              <w:t xml:space="preserve">本项目用地及井口周边无风景名胜区、自然保护区、珍稀野生保护动物栖息地等环境敏感区分布，无学校和医院等敏感目标，项目所在地不涉及忠县生态保护红线以及当地城镇建设区和规划区； 项目区静风频率高，无明显主导风向；项目用地及井口周边 </w:t>
            </w:r>
            <w:r>
              <w:rPr>
                <w:rFonts w:ascii="Times New Roman" w:eastAsia="Times New Roman"/>
                <w:sz w:val="26"/>
              </w:rPr>
              <w:t xml:space="preserve">500m </w:t>
            </w:r>
            <w:r>
              <w:rPr>
                <w:sz w:val="26"/>
              </w:rPr>
              <w:t>范围内主要环境保护目标为分散居民点，在采取和落实相应环保措施的情况下，对周边分散居民的环境影响小，项目选址符合相关环保选址要求。</w:t>
            </w:r>
          </w:p>
          <w:p>
            <w:pPr>
              <w:pStyle w:val="8"/>
              <w:spacing w:before="4" w:line="331" w:lineRule="auto"/>
              <w:ind w:left="112" w:right="89" w:firstLine="520"/>
              <w:jc w:val="both"/>
              <w:rPr>
                <w:sz w:val="26"/>
              </w:rPr>
            </w:pPr>
            <w:r>
              <w:rPr>
                <w:spacing w:val="-6"/>
                <w:sz w:val="26"/>
              </w:rPr>
              <w:t xml:space="preserve">综上分析，兴页 </w:t>
            </w:r>
            <w:r>
              <w:rPr>
                <w:rFonts w:ascii="Times New Roman" w:eastAsia="Times New Roman"/>
                <w:sz w:val="26"/>
              </w:rPr>
              <w:t xml:space="preserve">3 </w:t>
            </w:r>
            <w:r>
              <w:rPr>
                <w:spacing w:val="-1"/>
                <w:sz w:val="26"/>
              </w:rPr>
              <w:t>井选址周边无明显环境限制因素，从环境保</w:t>
            </w:r>
            <w:r>
              <w:rPr>
                <w:sz w:val="26"/>
              </w:rPr>
              <w:t>护角度分析，项目选址合理可行。</w:t>
            </w:r>
          </w:p>
        </w:tc>
      </w:tr>
    </w:tbl>
    <w:p>
      <w:pPr>
        <w:spacing w:after="0" w:line="331" w:lineRule="auto"/>
        <w:jc w:val="both"/>
        <w:rPr>
          <w:sz w:val="26"/>
        </w:rPr>
        <w:sectPr>
          <w:pgSz w:w="11910" w:h="16840"/>
          <w:pgMar w:top="1420" w:right="920" w:bottom="1240" w:left="1420" w:header="0" w:footer="1047" w:gutter="0"/>
          <w:cols w:space="720" w:num="1"/>
        </w:sectPr>
      </w:pPr>
    </w:p>
    <w:p>
      <w:pPr>
        <w:pStyle w:val="2"/>
        <w:spacing w:before="47"/>
        <w:ind w:left="3035"/>
      </w:pPr>
      <w:r>
        <w:t>五、主要生态环境保护措施</w:t>
      </w:r>
    </w:p>
    <w:p>
      <w:pPr>
        <w:pStyle w:val="3"/>
        <w:spacing w:before="5"/>
        <w:rPr>
          <w:rFonts w:ascii="黑体"/>
          <w:sz w:val="22"/>
        </w:rPr>
      </w:pPr>
    </w:p>
    <w:tbl>
      <w:tblPr>
        <w:tblStyle w:val="4"/>
        <w:tblW w:w="8450" w:type="dxa"/>
        <w:tblInd w:w="32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4"/>
        <w:gridCol w:w="781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2884" w:hRule="atLeast"/>
        </w:trPr>
        <w:tc>
          <w:tcPr>
            <w:tcW w:w="634" w:type="dxa"/>
            <w:tcBorders>
              <w:right w:val="single" w:color="000000" w:sz="4" w:space="0"/>
            </w:tcBorders>
          </w:tcPr>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34"/>
              </w:rPr>
            </w:pPr>
          </w:p>
          <w:p>
            <w:pPr>
              <w:pStyle w:val="8"/>
              <w:spacing w:before="1" w:line="242" w:lineRule="auto"/>
              <w:ind w:left="54" w:right="43"/>
              <w:jc w:val="both"/>
              <w:rPr>
                <w:sz w:val="26"/>
              </w:rPr>
            </w:pPr>
            <w:r>
              <w:rPr>
                <w:sz w:val="26"/>
              </w:rPr>
              <w:t>施工期生态环境保护措施</w:t>
            </w:r>
          </w:p>
        </w:tc>
        <w:tc>
          <w:tcPr>
            <w:tcW w:w="7816" w:type="dxa"/>
            <w:tcBorders>
              <w:left w:val="single" w:color="000000" w:sz="4" w:space="0"/>
            </w:tcBorders>
          </w:tcPr>
          <w:p>
            <w:pPr>
              <w:pStyle w:val="8"/>
              <w:spacing w:before="109"/>
              <w:ind w:left="635"/>
              <w:rPr>
                <w:b/>
                <w:sz w:val="26"/>
              </w:rPr>
            </w:pPr>
            <w:r>
              <w:rPr>
                <w:b/>
                <w:sz w:val="26"/>
              </w:rPr>
              <w:t>（一）大气污染防治措施</w:t>
            </w:r>
          </w:p>
          <w:p>
            <w:pPr>
              <w:pStyle w:val="8"/>
              <w:spacing w:before="128"/>
              <w:ind w:left="632"/>
              <w:rPr>
                <w:sz w:val="26"/>
              </w:rPr>
            </w:pPr>
            <w:r>
              <w:rPr>
                <w:sz w:val="26"/>
              </w:rPr>
              <w:t>本次项目实施应采取的大气污染防治措施分述如下。</w:t>
            </w:r>
          </w:p>
          <w:p>
            <w:pPr>
              <w:pStyle w:val="8"/>
              <w:numPr>
                <w:ilvl w:val="0"/>
                <w:numId w:val="15"/>
              </w:numPr>
              <w:tabs>
                <w:tab w:val="left" w:pos="1282"/>
              </w:tabs>
              <w:spacing w:before="127" w:after="0" w:line="331" w:lineRule="auto"/>
              <w:ind w:left="112" w:right="89" w:firstLine="520"/>
              <w:jc w:val="left"/>
              <w:rPr>
                <w:sz w:val="26"/>
              </w:rPr>
            </w:pPr>
            <w:r>
              <w:rPr>
                <w:spacing w:val="-3"/>
                <w:sz w:val="26"/>
              </w:rPr>
              <w:t>钻前工程阶段采取洒水抑尘、湿式作业方式，减轻土建施工扬尘环境影响。</w:t>
            </w:r>
          </w:p>
          <w:p>
            <w:pPr>
              <w:pStyle w:val="8"/>
              <w:numPr>
                <w:ilvl w:val="0"/>
                <w:numId w:val="15"/>
              </w:numPr>
              <w:tabs>
                <w:tab w:val="left" w:pos="1282"/>
              </w:tabs>
              <w:spacing w:before="0" w:after="0" w:line="331" w:lineRule="auto"/>
              <w:ind w:left="112" w:right="89" w:firstLine="520"/>
              <w:jc w:val="both"/>
              <w:rPr>
                <w:sz w:val="26"/>
              </w:rPr>
            </w:pPr>
            <w:r>
              <w:rPr>
                <w:spacing w:val="-4"/>
                <w:sz w:val="26"/>
              </w:rPr>
              <w:t>钻井阶段使用的柴油机、发电机等设备采用环保达标型</w:t>
            </w:r>
            <w:r>
              <w:rPr>
                <w:spacing w:val="-3"/>
                <w:sz w:val="26"/>
              </w:rPr>
              <w:t xml:space="preserve">机组，使用轻质柴油；柴油机配备距离地面 </w:t>
            </w:r>
            <w:r>
              <w:rPr>
                <w:rFonts w:ascii="Times New Roman" w:eastAsia="Times New Roman"/>
                <w:sz w:val="26"/>
              </w:rPr>
              <w:t>6m</w:t>
            </w:r>
            <w:r>
              <w:rPr>
                <w:rFonts w:ascii="Times New Roman" w:eastAsia="Times New Roman"/>
                <w:spacing w:val="54"/>
                <w:sz w:val="26"/>
              </w:rPr>
              <w:t xml:space="preserve"> </w:t>
            </w:r>
            <w:r>
              <w:rPr>
                <w:sz w:val="26"/>
              </w:rPr>
              <w:t>高排气筒，减轻废</w:t>
            </w:r>
            <w:r>
              <w:rPr>
                <w:spacing w:val="-4"/>
                <w:sz w:val="26"/>
              </w:rPr>
              <w:t>气对大气环境的影响。</w:t>
            </w:r>
          </w:p>
          <w:p>
            <w:pPr>
              <w:pStyle w:val="8"/>
              <w:numPr>
                <w:ilvl w:val="0"/>
                <w:numId w:val="15"/>
              </w:numPr>
              <w:tabs>
                <w:tab w:val="left" w:pos="1282"/>
              </w:tabs>
              <w:spacing w:before="1" w:after="0" w:line="331" w:lineRule="auto"/>
              <w:ind w:left="112" w:right="-44" w:firstLine="520"/>
              <w:jc w:val="left"/>
              <w:rPr>
                <w:sz w:val="26"/>
              </w:rPr>
            </w:pPr>
            <w:r>
              <w:rPr>
                <w:spacing w:val="-11"/>
                <w:sz w:val="26"/>
              </w:rPr>
              <w:t>空气钻阶段，翻拍废气在排砂管内采用喷淋水洗除尘处理</w:t>
            </w:r>
            <w:r>
              <w:rPr>
                <w:spacing w:val="-3"/>
                <w:sz w:val="26"/>
              </w:rPr>
              <w:t>，喷淋除尘后废气量中含尘量较小，对区域环境影响小，该技术在钻井工程中广泛应用，技术成熟可靠，措施可行。</w:t>
            </w:r>
          </w:p>
          <w:p>
            <w:pPr>
              <w:pStyle w:val="8"/>
              <w:numPr>
                <w:ilvl w:val="0"/>
                <w:numId w:val="15"/>
              </w:numPr>
              <w:tabs>
                <w:tab w:val="left" w:pos="1282"/>
              </w:tabs>
              <w:spacing w:before="1" w:after="0" w:line="331" w:lineRule="auto"/>
              <w:ind w:left="112" w:right="-44" w:firstLine="520"/>
              <w:jc w:val="left"/>
              <w:rPr>
                <w:sz w:val="26"/>
              </w:rPr>
            </w:pPr>
            <w:r>
              <w:rPr>
                <w:spacing w:val="-6"/>
                <w:sz w:val="26"/>
              </w:rPr>
              <w:t>压裂试油阶段，进一步优化测试放喷工艺，尽量减少测试</w:t>
            </w:r>
            <w:r>
              <w:rPr>
                <w:spacing w:val="-11"/>
                <w:sz w:val="26"/>
              </w:rPr>
              <w:t xml:space="preserve">频次和时长；测试管线采用优质阀门连接，避免废气的无组织排放； </w:t>
            </w:r>
            <w:r>
              <w:rPr>
                <w:sz w:val="26"/>
              </w:rPr>
              <w:t>测试放喷气体全部在放喷池点火燃烧，并配备启动燃烧气体，最大程度的燃烧充分，减轻甲烷温室气体排放。该技术在钻井工程中广泛应用，技术成熟可靠，措施可行。</w:t>
            </w:r>
          </w:p>
          <w:p>
            <w:pPr>
              <w:pStyle w:val="8"/>
              <w:spacing w:before="1"/>
              <w:ind w:left="635"/>
              <w:rPr>
                <w:b/>
                <w:sz w:val="26"/>
              </w:rPr>
            </w:pPr>
            <w:r>
              <w:rPr>
                <w:b/>
                <w:sz w:val="26"/>
              </w:rPr>
              <w:t>（二）水污染防治措施</w:t>
            </w:r>
          </w:p>
          <w:p>
            <w:pPr>
              <w:pStyle w:val="8"/>
              <w:numPr>
                <w:ilvl w:val="0"/>
                <w:numId w:val="16"/>
              </w:numPr>
              <w:tabs>
                <w:tab w:val="left" w:pos="1282"/>
              </w:tabs>
              <w:spacing w:before="128" w:after="0" w:line="331" w:lineRule="auto"/>
              <w:ind w:left="112" w:right="90" w:firstLine="520"/>
              <w:jc w:val="left"/>
              <w:rPr>
                <w:sz w:val="26"/>
              </w:rPr>
            </w:pPr>
            <w:r>
              <w:rPr>
                <w:sz w:val="26"/>
              </w:rPr>
              <w:t>钻前施工阶段废水收集沉淀处理后用作场地洒水抑尘和</w:t>
            </w:r>
            <w:r>
              <w:rPr>
                <w:spacing w:val="-4"/>
                <w:sz w:val="26"/>
              </w:rPr>
              <w:t>混凝土基础养护用水，全部实现资源化利用，不外排。</w:t>
            </w:r>
          </w:p>
          <w:p>
            <w:pPr>
              <w:pStyle w:val="8"/>
              <w:numPr>
                <w:ilvl w:val="0"/>
                <w:numId w:val="16"/>
              </w:numPr>
              <w:tabs>
                <w:tab w:val="left" w:pos="1282"/>
              </w:tabs>
              <w:spacing w:before="0" w:after="0" w:line="333" w:lineRule="exact"/>
              <w:ind w:left="1281" w:right="0" w:hanging="649"/>
              <w:jc w:val="left"/>
              <w:rPr>
                <w:sz w:val="26"/>
              </w:rPr>
            </w:pPr>
            <w:r>
              <w:rPr>
                <w:sz w:val="26"/>
              </w:rPr>
              <w:t>钻井废水处理后回用措施技术经济论证</w:t>
            </w:r>
          </w:p>
          <w:p>
            <w:pPr>
              <w:pStyle w:val="8"/>
              <w:spacing w:before="128"/>
              <w:ind w:left="632"/>
              <w:rPr>
                <w:sz w:val="26"/>
              </w:rPr>
            </w:pPr>
            <w:r>
              <w:rPr>
                <w:sz w:val="26"/>
              </w:rPr>
              <w:t>①钻井过程中废水贮存措施合理性分析</w:t>
            </w:r>
          </w:p>
          <w:p>
            <w:pPr>
              <w:pStyle w:val="8"/>
              <w:spacing w:before="128" w:line="331" w:lineRule="auto"/>
              <w:ind w:left="112" w:right="-44" w:firstLine="520"/>
              <w:rPr>
                <w:sz w:val="26"/>
              </w:rPr>
            </w:pPr>
            <w:r>
              <w:rPr>
                <w:spacing w:val="1"/>
                <w:sz w:val="26"/>
              </w:rPr>
              <w:t xml:space="preserve">钻井废水约 </w:t>
            </w:r>
            <w:r>
              <w:rPr>
                <w:rFonts w:ascii="Times New Roman" w:hAnsi="Times New Roman" w:eastAsia="Times New Roman"/>
                <w:sz w:val="26"/>
              </w:rPr>
              <w:t>300m</w:t>
            </w:r>
            <w:r>
              <w:rPr>
                <w:rFonts w:ascii="Times New Roman" w:hAnsi="Times New Roman" w:eastAsia="Times New Roman"/>
                <w:position w:val="9"/>
                <w:sz w:val="17"/>
              </w:rPr>
              <w:t>3</w:t>
            </w:r>
            <w:r>
              <w:rPr>
                <w:sz w:val="26"/>
              </w:rPr>
              <w:t>，收集暂存于污水池用于后续压裂用水。钻</w:t>
            </w:r>
            <w:r>
              <w:rPr>
                <w:spacing w:val="-17"/>
                <w:sz w:val="26"/>
              </w:rPr>
              <w:t xml:space="preserve">井作业期间，本项目有 </w:t>
            </w:r>
            <w:r>
              <w:rPr>
                <w:rFonts w:ascii="Times New Roman" w:hAnsi="Times New Roman" w:eastAsia="Times New Roman"/>
                <w:sz w:val="26"/>
              </w:rPr>
              <w:t>2</w:t>
            </w:r>
            <w:r>
              <w:rPr>
                <w:sz w:val="26"/>
              </w:rPr>
              <w:t>×</w:t>
            </w:r>
            <w:r>
              <w:rPr>
                <w:rFonts w:ascii="Times New Roman" w:hAnsi="Times New Roman" w:eastAsia="Times New Roman"/>
                <w:sz w:val="26"/>
              </w:rPr>
              <w:t>400=800m</w:t>
            </w:r>
            <w:r>
              <w:rPr>
                <w:rFonts w:ascii="Times New Roman" w:hAnsi="Times New Roman" w:eastAsia="Times New Roman"/>
                <w:position w:val="9"/>
                <w:sz w:val="17"/>
              </w:rPr>
              <w:t xml:space="preserve">3 </w:t>
            </w:r>
            <w:r>
              <w:rPr>
                <w:sz w:val="26"/>
              </w:rPr>
              <w:t>的污水池用于存放钻井过程中</w:t>
            </w:r>
            <w:r>
              <w:rPr>
                <w:spacing w:val="-3"/>
                <w:sz w:val="26"/>
              </w:rPr>
              <w:t xml:space="preserve">产生的污废水，并有 </w:t>
            </w:r>
            <w:r>
              <w:rPr>
                <w:rFonts w:ascii="Times New Roman" w:hAnsi="Times New Roman" w:eastAsia="Times New Roman"/>
                <w:sz w:val="26"/>
              </w:rPr>
              <w:t>400m</w:t>
            </w:r>
            <w:r>
              <w:rPr>
                <w:rFonts w:ascii="Times New Roman" w:hAnsi="Times New Roman" w:eastAsia="Times New Roman"/>
                <w:position w:val="9"/>
                <w:sz w:val="17"/>
              </w:rPr>
              <w:t>3</w:t>
            </w:r>
            <w:r>
              <w:rPr>
                <w:rFonts w:ascii="Times New Roman" w:hAnsi="Times New Roman" w:eastAsia="Times New Roman"/>
                <w:spacing w:val="13"/>
                <w:position w:val="9"/>
                <w:sz w:val="17"/>
              </w:rPr>
              <w:t xml:space="preserve"> </w:t>
            </w:r>
            <w:r>
              <w:rPr>
                <w:sz w:val="26"/>
              </w:rPr>
              <w:t>应急池用于应急存放污染物，污水池容积大于钻井作业过程污废水产生量，且有应急池应急存放，污水池</w:t>
            </w:r>
            <w:r>
              <w:rPr>
                <w:spacing w:val="-2"/>
                <w:sz w:val="26"/>
              </w:rPr>
              <w:t xml:space="preserve">容积满足贮存容积要求。同时，根据设计：“污水池预留 </w:t>
            </w:r>
            <w:r>
              <w:rPr>
                <w:rFonts w:ascii="Times New Roman" w:hAnsi="Times New Roman" w:eastAsia="Times New Roman"/>
                <w:sz w:val="26"/>
              </w:rPr>
              <w:t>20%</w:t>
            </w:r>
            <w:r>
              <w:rPr>
                <w:sz w:val="26"/>
              </w:rPr>
              <w:t>的安</w:t>
            </w:r>
            <w:r>
              <w:rPr>
                <w:spacing w:val="-21"/>
                <w:sz w:val="26"/>
              </w:rPr>
              <w:t>全容积设计，达安全容积时，实施钻中污废处理，严防污废水外溢”。</w:t>
            </w:r>
            <w:r>
              <w:rPr>
                <w:spacing w:val="-10"/>
                <w:sz w:val="26"/>
              </w:rPr>
              <w:t>综上分析，本项目废水贮存设施能够满足环保要求，并在建设过程</w:t>
            </w:r>
          </w:p>
          <w:p>
            <w:pPr>
              <w:pStyle w:val="8"/>
              <w:spacing w:before="1"/>
              <w:ind w:left="112" w:right="-44"/>
              <w:rPr>
                <w:sz w:val="26"/>
              </w:rPr>
            </w:pPr>
            <w:r>
              <w:rPr>
                <w:spacing w:val="-7"/>
                <w:sz w:val="26"/>
              </w:rPr>
              <w:t>中加强环境管理措施，杜绝废水外溢污染事故发生，贮存措施可行。</w:t>
            </w:r>
          </w:p>
        </w:tc>
      </w:tr>
    </w:tbl>
    <w:p>
      <w:pPr>
        <w:spacing w:after="0"/>
        <w:rPr>
          <w:sz w:val="26"/>
        </w:rPr>
        <w:sectPr>
          <w:pgSz w:w="11910" w:h="16850"/>
          <w:pgMar w:top="1460" w:right="920" w:bottom="1240" w:left="1420" w:header="0" w:footer="1047" w:gutter="0"/>
          <w:cols w:space="720" w:num="1"/>
        </w:sectPr>
      </w:pPr>
    </w:p>
    <w:p>
      <w:pPr>
        <w:pStyle w:val="3"/>
        <w:spacing w:before="128"/>
        <w:ind w:left="1573"/>
      </w:pPr>
      <w:r>
        <w:pict>
          <v:group id="_x0000_s1174" o:spid="_x0000_s1174" o:spt="203" style="position:absolute;left:0pt;margin-left:86.05pt;margin-top:71.95pt;height:691.35pt;width:423.45pt;mso-position-horizontal-relative:page;mso-position-vertical-relative:page;z-index:-251654144;mso-width-relative:page;mso-height-relative:page;" coordorigin="1721,1440" coordsize="8469,13827">
            <o:lock v:ext="edit"/>
            <v:rect id="_x0000_s1175" o:spid="_x0000_s1175" o:spt="1" style="position:absolute;left:1721;top:1440;height:20;width:20;" fillcolor="#000000" filled="t" stroked="f" coordsize="21600,21600">
              <v:path/>
              <v:fill on="t" focussize="0,0"/>
              <v:stroke on="f"/>
              <v:imagedata o:title=""/>
              <o:lock v:ext="edit"/>
            </v:rect>
            <v:line id="_x0000_s1176" o:spid="_x0000_s1176" o:spt="20" style="position:absolute;left:1740;top:1450;height:0;width:620;" stroked="t" coordsize="21600,21600">
              <v:path arrowok="t"/>
              <v:fill focussize="0,0"/>
              <v:stroke weight="0.96pt" color="#000000"/>
              <v:imagedata o:title=""/>
              <o:lock v:ext="edit"/>
            </v:line>
            <v:rect id="_x0000_s1177" o:spid="_x0000_s1177" o:spt="1" style="position:absolute;left:2359;top:1440;height:20;width:20;" fillcolor="#000000" filled="t" stroked="f" coordsize="21600,21600">
              <v:path/>
              <v:fill on="t" focussize="0,0"/>
              <v:stroke on="f"/>
              <v:imagedata o:title=""/>
              <o:lock v:ext="edit"/>
            </v:rect>
            <v:line id="_x0000_s1178" o:spid="_x0000_s1178" o:spt="20" style="position:absolute;left:2379;top:1450;height:0;width:7792;" stroked="t" coordsize="21600,21600">
              <v:path arrowok="t"/>
              <v:fill focussize="0,0"/>
              <v:stroke weight="0.96pt" color="#000000"/>
              <v:imagedata o:title=""/>
              <o:lock v:ext="edit"/>
            </v:line>
            <v:rect id="_x0000_s1179" o:spid="_x0000_s1179" o:spt="1" style="position:absolute;left:10170;top:1440;height:20;width:20;" fillcolor="#000000" filled="t" stroked="f" coordsize="21600,21600">
              <v:path/>
              <v:fill on="t" focussize="0,0"/>
              <v:stroke on="f"/>
              <v:imagedata o:title=""/>
              <o:lock v:ext="edit"/>
            </v:rect>
            <v:line id="_x0000_s1180" o:spid="_x0000_s1180" o:spt="20" style="position:absolute;left:1731;top:1459;height:13807;width:0;" stroked="t" coordsize="21600,21600">
              <v:path arrowok="t"/>
              <v:fill focussize="0,0"/>
              <v:stroke weight="0.96pt" color="#000000"/>
              <v:imagedata o:title=""/>
              <o:lock v:ext="edit"/>
            </v:line>
            <v:line id="_x0000_s1181" o:spid="_x0000_s1181" o:spt="20" style="position:absolute;left:1740;top:15257;height:0;width:620;" stroked="t" coordsize="21600,21600">
              <v:path arrowok="t"/>
              <v:fill focussize="0,0"/>
              <v:stroke weight="0.96pt" color="#000000"/>
              <v:imagedata o:title=""/>
              <o:lock v:ext="edit"/>
            </v:line>
            <v:line id="_x0000_s1182" o:spid="_x0000_s1182" o:spt="20" style="position:absolute;left:2364;top:1459;height:13788;width:0;" stroked="t" coordsize="21600,21600">
              <v:path arrowok="t"/>
              <v:fill focussize="0,0"/>
              <v:stroke weight="0.48pt" color="#000000"/>
              <v:imagedata o:title=""/>
              <o:lock v:ext="edit"/>
            </v:line>
            <v:rect id="_x0000_s1183" o:spid="_x0000_s1183" o:spt="1" style="position:absolute;left:2359;top:15247;height:20;width:20;" fillcolor="#000000" filled="t" stroked="f" coordsize="21600,21600">
              <v:path/>
              <v:fill on="t" focussize="0,0"/>
              <v:stroke on="f"/>
              <v:imagedata o:title=""/>
              <o:lock v:ext="edit"/>
            </v:rect>
            <v:line id="_x0000_s1184" o:spid="_x0000_s1184" o:spt="20" style="position:absolute;left:2379;top:15257;height:0;width:7792;" stroked="t" coordsize="21600,21600">
              <v:path arrowok="t"/>
              <v:fill focussize="0,0"/>
              <v:stroke weight="0.96pt" color="#000000"/>
              <v:imagedata o:title=""/>
              <o:lock v:ext="edit"/>
            </v:line>
            <v:line id="_x0000_s1185" o:spid="_x0000_s1185" o:spt="20" style="position:absolute;left:10180;top:1459;height:13807;width:0;" stroked="t" coordsize="21600,21600">
              <v:path arrowok="t"/>
              <v:fill focussize="0,0"/>
              <v:stroke weight="0.96pt" color="#000000"/>
              <v:imagedata o:title=""/>
              <o:lock v:ext="edit"/>
            </v:line>
          </v:group>
        </w:pict>
      </w:r>
      <w:r>
        <w:t>②钻井废水回用压裂液调配可行性分析</w:t>
      </w:r>
    </w:p>
    <w:p>
      <w:pPr>
        <w:pStyle w:val="3"/>
        <w:spacing w:before="128" w:line="331" w:lineRule="auto"/>
        <w:ind w:left="1052" w:right="907" w:firstLine="520"/>
        <w:jc w:val="both"/>
      </w:pPr>
      <w:r>
        <w:rPr>
          <w:spacing w:val="1"/>
        </w:rPr>
        <w:t xml:space="preserve">本项目压裂总用水量约为 </w:t>
      </w:r>
      <w:r>
        <w:rPr>
          <w:rFonts w:ascii="Times New Roman" w:eastAsia="Times New Roman"/>
        </w:rPr>
        <w:t>40000m</w:t>
      </w:r>
      <w:r>
        <w:rPr>
          <w:rFonts w:ascii="Times New Roman" w:eastAsia="Times New Roman"/>
          <w:position w:val="9"/>
          <w:sz w:val="17"/>
        </w:rPr>
        <w:t>3</w:t>
      </w:r>
      <w:r>
        <w:t>，压裂液调配用水对钻井废水无水质限制要求；根据涪陵焦石坝、四川长宁、威远等地页岩气井场钻井污废水回用压裂液用水比率统计资料，钻井废水与清洁水</w:t>
      </w:r>
      <w:r>
        <w:rPr>
          <w:spacing w:val="-2"/>
        </w:rPr>
        <w:t xml:space="preserve">按照不低于 </w:t>
      </w:r>
      <w:r>
        <w:rPr>
          <w:rFonts w:ascii="Times New Roman" w:eastAsia="Times New Roman"/>
        </w:rPr>
        <w:t>1:6</w:t>
      </w:r>
      <w:r>
        <w:rPr>
          <w:rFonts w:ascii="Times New Roman" w:eastAsia="Times New Roman"/>
          <w:spacing w:val="55"/>
        </w:rPr>
        <w:t xml:space="preserve"> </w:t>
      </w:r>
      <w:r>
        <w:t>比例配比即可满足压裂液调配用水水质要求，本项</w:t>
      </w:r>
      <w:r>
        <w:rPr>
          <w:spacing w:val="-7"/>
        </w:rPr>
        <w:t xml:space="preserve">目钻井期间钻井废水量 </w:t>
      </w:r>
      <w:r>
        <w:rPr>
          <w:rFonts w:ascii="Times New Roman" w:eastAsia="Times New Roman"/>
          <w:spacing w:val="-10"/>
        </w:rPr>
        <w:t>300m</w:t>
      </w:r>
      <w:r>
        <w:rPr>
          <w:rFonts w:ascii="Times New Roman" w:eastAsia="Times New Roman"/>
          <w:spacing w:val="-10"/>
          <w:position w:val="9"/>
          <w:sz w:val="17"/>
        </w:rPr>
        <w:t>3</w:t>
      </w:r>
      <w:r>
        <w:rPr>
          <w:spacing w:val="-10"/>
        </w:rPr>
        <w:t xml:space="preserve">，仅占压裂用水量的 </w:t>
      </w:r>
      <w:r>
        <w:rPr>
          <w:rFonts w:ascii="Times New Roman" w:eastAsia="Times New Roman"/>
          <w:spacing w:val="-10"/>
        </w:rPr>
        <w:t>0.75%</w:t>
      </w:r>
      <w:r>
        <w:rPr>
          <w:spacing w:val="-3"/>
        </w:rPr>
        <w:t>，全部回用于压裂液调配可行。</w:t>
      </w:r>
    </w:p>
    <w:p>
      <w:pPr>
        <w:pStyle w:val="3"/>
        <w:spacing w:before="2"/>
        <w:ind w:left="1573"/>
      </w:pPr>
      <w:r>
        <w:t>（</w:t>
      </w:r>
      <w:r>
        <w:rPr>
          <w:rFonts w:ascii="Times New Roman" w:eastAsia="Times New Roman"/>
        </w:rPr>
        <w:t>2</w:t>
      </w:r>
      <w:r>
        <w:t>）压裂返排液处理措施技术经济论证</w:t>
      </w:r>
    </w:p>
    <w:p>
      <w:pPr>
        <w:pStyle w:val="3"/>
        <w:spacing w:before="125"/>
        <w:ind w:left="1573"/>
      </w:pPr>
      <w:r>
        <w:t>①压裂返排液废水收集贮存措施可行分析</w:t>
      </w:r>
    </w:p>
    <w:p>
      <w:pPr>
        <w:pStyle w:val="3"/>
        <w:spacing w:before="128" w:line="331" w:lineRule="auto"/>
        <w:ind w:left="1052" w:right="785" w:firstLine="520"/>
      </w:pPr>
      <w:r>
        <w:rPr>
          <w:spacing w:val="-3"/>
        </w:rPr>
        <w:t xml:space="preserve">本项目两口勘探井开井返排阶段压裂返排液量共计约 </w:t>
      </w:r>
      <w:r>
        <w:rPr>
          <w:rFonts w:ascii="Times New Roman" w:hAnsi="Times New Roman" w:eastAsia="Times New Roman"/>
        </w:rPr>
        <w:t>4800m</w:t>
      </w:r>
      <w:r>
        <w:rPr>
          <w:rFonts w:ascii="Times New Roman" w:hAnsi="Times New Roman" w:eastAsia="Times New Roman"/>
          <w:position w:val="9"/>
          <w:sz w:val="17"/>
        </w:rPr>
        <w:t>3</w:t>
      </w:r>
      <w:r>
        <w:t xml:space="preserve">， </w:t>
      </w:r>
      <w:r>
        <w:rPr>
          <w:spacing w:val="-5"/>
        </w:rPr>
        <w:t xml:space="preserve">两口井在不同时段压裂及返排，单口井返排液量约 </w:t>
      </w:r>
      <w:r>
        <w:rPr>
          <w:rFonts w:ascii="Times New Roman" w:hAnsi="Times New Roman" w:eastAsia="Times New Roman"/>
          <w:spacing w:val="-3"/>
        </w:rPr>
        <w:t>2400m</w:t>
      </w:r>
      <w:r>
        <w:rPr>
          <w:rFonts w:ascii="Times New Roman" w:hAnsi="Times New Roman" w:eastAsia="Times New Roman"/>
          <w:spacing w:val="-3"/>
          <w:position w:val="9"/>
          <w:sz w:val="17"/>
        </w:rPr>
        <w:t>3</w:t>
      </w:r>
      <w:r>
        <w:rPr>
          <w:spacing w:val="-2"/>
        </w:rPr>
        <w:t>，本项目</w:t>
      </w:r>
      <w:r>
        <w:rPr>
          <w:spacing w:val="-7"/>
        </w:rPr>
        <w:t xml:space="preserve">在压裂返排阶段有 </w:t>
      </w:r>
      <w:r>
        <w:rPr>
          <w:rFonts w:ascii="Times New Roman" w:hAnsi="Times New Roman" w:eastAsia="Times New Roman"/>
        </w:rPr>
        <w:t>2</w:t>
      </w:r>
      <w:r>
        <w:t>×</w:t>
      </w:r>
      <w:r>
        <w:rPr>
          <w:rFonts w:ascii="Times New Roman" w:hAnsi="Times New Roman" w:eastAsia="Times New Roman"/>
        </w:rPr>
        <w:t>400+800=1600m</w:t>
      </w:r>
      <w:r>
        <w:rPr>
          <w:rFonts w:ascii="Times New Roman" w:hAnsi="Times New Roman" w:eastAsia="Times New Roman"/>
          <w:position w:val="9"/>
          <w:sz w:val="17"/>
        </w:rPr>
        <w:t>3</w:t>
      </w:r>
      <w:r>
        <w:rPr>
          <w:rFonts w:ascii="Times New Roman" w:hAnsi="Times New Roman" w:eastAsia="Times New Roman"/>
          <w:spacing w:val="-1"/>
          <w:position w:val="9"/>
          <w:sz w:val="17"/>
        </w:rPr>
        <w:t xml:space="preserve"> </w:t>
      </w:r>
      <w:r>
        <w:t>的排污池用于存放压裂返排</w:t>
      </w:r>
      <w:r>
        <w:rPr>
          <w:spacing w:val="-12"/>
        </w:rPr>
        <w:t xml:space="preserve">液，可满足压裂返排液 </w:t>
      </w:r>
      <w:r>
        <w:rPr>
          <w:rFonts w:ascii="Times New Roman" w:hAnsi="Times New Roman" w:eastAsia="Times New Roman"/>
        </w:rPr>
        <w:t>15</w:t>
      </w:r>
      <w:r>
        <w:rPr>
          <w:rFonts w:ascii="Times New Roman" w:hAnsi="Times New Roman" w:eastAsia="Times New Roman"/>
          <w:spacing w:val="-3"/>
        </w:rPr>
        <w:t xml:space="preserve"> </w:t>
      </w:r>
      <w:r>
        <w:rPr>
          <w:spacing w:val="-4"/>
        </w:rPr>
        <w:t>天以上的存放需求，有足够的时间安排返</w:t>
      </w:r>
      <w:r>
        <w:rPr>
          <w:spacing w:val="-7"/>
        </w:rPr>
        <w:t xml:space="preserve">排液的外运，且 </w:t>
      </w:r>
      <w:r>
        <w:rPr>
          <w:rFonts w:ascii="Times New Roman" w:hAnsi="Times New Roman" w:eastAsia="Times New Roman"/>
        </w:rPr>
        <w:t>400m</w:t>
      </w:r>
      <w:r>
        <w:rPr>
          <w:rFonts w:ascii="Times New Roman" w:hAnsi="Times New Roman" w:eastAsia="Times New Roman"/>
          <w:position w:val="9"/>
          <w:sz w:val="17"/>
        </w:rPr>
        <w:t>3</w:t>
      </w:r>
      <w:r>
        <w:rPr>
          <w:rFonts w:ascii="Times New Roman" w:hAnsi="Times New Roman" w:eastAsia="Times New Roman"/>
          <w:spacing w:val="15"/>
          <w:position w:val="9"/>
          <w:sz w:val="17"/>
        </w:rPr>
        <w:t xml:space="preserve"> </w:t>
      </w:r>
      <w:r>
        <w:t>的应急池用于应急存放污染物，排污池容积</w:t>
      </w:r>
      <w:r>
        <w:rPr>
          <w:spacing w:val="-16"/>
        </w:rPr>
        <w:t xml:space="preserve">可满足返排液临时存放要求。同时，加强环境管理，排污池预留 </w:t>
      </w:r>
      <w:r>
        <w:rPr>
          <w:rFonts w:ascii="Times New Roman" w:hAnsi="Times New Roman" w:eastAsia="Times New Roman"/>
        </w:rPr>
        <w:t xml:space="preserve">20% </w:t>
      </w:r>
      <w:r>
        <w:rPr>
          <w:spacing w:val="-9"/>
        </w:rPr>
        <w:t xml:space="preserve">的安全容积，存放量达安全容积时，立即安排外运处理。综上分析， </w:t>
      </w:r>
      <w:r>
        <w:t>本项目废水贮存设施能够满足存放要求，并在建设过程中加强环境管理措施，可杜绝废水外溢污染事故发生，贮存措施可行。</w:t>
      </w:r>
    </w:p>
    <w:p>
      <w:pPr>
        <w:pStyle w:val="3"/>
        <w:spacing w:before="3"/>
        <w:ind w:left="1573"/>
      </w:pPr>
      <w:r>
        <w:t>②回用可行性分析</w:t>
      </w:r>
    </w:p>
    <w:p>
      <w:pPr>
        <w:pStyle w:val="3"/>
        <w:tabs>
          <w:tab w:val="left" w:pos="3625"/>
        </w:tabs>
        <w:spacing w:before="128" w:line="468" w:lineRule="auto"/>
        <w:ind w:left="2694" w:right="820" w:hanging="1122"/>
      </w:pPr>
      <w:r>
        <w:pict>
          <v:shape id="_x0000_s1186" o:spid="_x0000_s1186" o:spt="202" type="#_x0000_t202" style="position:absolute;left:0pt;margin-left:129.25pt;margin-top:55.75pt;height:121.45pt;width:369.1pt;mso-position-horizontal-relative:page;z-index:251660288;mso-width-relative:page;mso-height-relative:page;" filled="f" stroked="f" coordsize="21600,21600">
            <v:path/>
            <v:fill on="f" focussize="0,0"/>
            <v:stroke on="f" joinstyle="miter"/>
            <v:imagedata o:title=""/>
            <o:lock v:ext="edit"/>
            <v:textbox inset="0mm,0mm,0mm,0mm">
              <w:txbxContent>
                <w:tbl>
                  <w:tblPr>
                    <w:tblStyle w:val="4"/>
                    <w:tblW w:w="73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86"/>
                    <w:gridCol w:w="2962"/>
                    <w:gridCol w:w="1702"/>
                    <w:gridCol w:w="120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84" w:hRule="atLeast"/>
                    </w:trPr>
                    <w:tc>
                      <w:tcPr>
                        <w:tcW w:w="1486" w:type="dxa"/>
                      </w:tcPr>
                      <w:p>
                        <w:pPr>
                          <w:pStyle w:val="8"/>
                          <w:spacing w:before="2" w:line="262" w:lineRule="exact"/>
                          <w:ind w:left="299"/>
                          <w:rPr>
                            <w:sz w:val="22"/>
                          </w:rPr>
                        </w:pPr>
                        <w:r>
                          <w:rPr>
                            <w:sz w:val="22"/>
                          </w:rPr>
                          <w:t>执行标准</w:t>
                        </w:r>
                      </w:p>
                    </w:tc>
                    <w:tc>
                      <w:tcPr>
                        <w:tcW w:w="2962" w:type="dxa"/>
                      </w:tcPr>
                      <w:p>
                        <w:pPr>
                          <w:pStyle w:val="8"/>
                          <w:spacing w:before="2" w:line="262" w:lineRule="exact"/>
                          <w:ind w:left="649" w:right="625"/>
                          <w:jc w:val="center"/>
                          <w:rPr>
                            <w:sz w:val="22"/>
                          </w:rPr>
                        </w:pPr>
                        <w:r>
                          <w:rPr>
                            <w:sz w:val="22"/>
                          </w:rPr>
                          <w:t>项目</w:t>
                        </w:r>
                      </w:p>
                    </w:tc>
                    <w:tc>
                      <w:tcPr>
                        <w:tcW w:w="1702" w:type="dxa"/>
                      </w:tcPr>
                      <w:p>
                        <w:pPr>
                          <w:pStyle w:val="8"/>
                          <w:spacing w:before="2" w:line="262" w:lineRule="exact"/>
                          <w:ind w:left="170" w:right="151"/>
                          <w:jc w:val="center"/>
                          <w:rPr>
                            <w:sz w:val="22"/>
                          </w:rPr>
                        </w:pPr>
                        <w:r>
                          <w:rPr>
                            <w:sz w:val="22"/>
                          </w:rPr>
                          <w:t>重复利用指标</w:t>
                        </w:r>
                      </w:p>
                    </w:tc>
                    <w:tc>
                      <w:tcPr>
                        <w:tcW w:w="1202" w:type="dxa"/>
                      </w:tcPr>
                      <w:p>
                        <w:pPr>
                          <w:pStyle w:val="8"/>
                          <w:spacing w:before="2" w:line="262" w:lineRule="exact"/>
                          <w:ind w:left="160"/>
                          <w:rPr>
                            <w:sz w:val="22"/>
                          </w:rPr>
                        </w:pPr>
                        <w:r>
                          <w:rPr>
                            <w:sz w:val="22"/>
                          </w:rPr>
                          <w:t>处理方法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1486" w:type="dxa"/>
                        <w:vMerge w:val="restart"/>
                        <w:tcBorders>
                          <w:bottom w:val="nil"/>
                        </w:tcBorders>
                      </w:tcPr>
                      <w:p>
                        <w:pPr>
                          <w:pStyle w:val="8"/>
                          <w:spacing w:before="190" w:line="253" w:lineRule="exact"/>
                          <w:ind w:left="191"/>
                          <w:rPr>
                            <w:sz w:val="22"/>
                          </w:rPr>
                        </w:pPr>
                        <w:r>
                          <w:rPr>
                            <w:sz w:val="22"/>
                          </w:rPr>
                          <w:t>《涪陵地区</w:t>
                        </w:r>
                      </w:p>
                    </w:tc>
                    <w:tc>
                      <w:tcPr>
                        <w:tcW w:w="2962" w:type="dxa"/>
                      </w:tcPr>
                      <w:p>
                        <w:pPr>
                          <w:pStyle w:val="8"/>
                          <w:spacing w:before="2" w:line="262" w:lineRule="exact"/>
                          <w:ind w:left="649" w:right="625"/>
                          <w:jc w:val="center"/>
                          <w:rPr>
                            <w:rFonts w:ascii="Times New Roman" w:eastAsia="Times New Roman"/>
                            <w:sz w:val="22"/>
                          </w:rPr>
                        </w:pPr>
                        <w:r>
                          <w:rPr>
                            <w:sz w:val="22"/>
                          </w:rPr>
                          <w:t>矿化度，</w:t>
                        </w:r>
                        <w:r>
                          <w:rPr>
                            <w:rFonts w:ascii="Times New Roman" w:eastAsia="Times New Roman"/>
                            <w:sz w:val="22"/>
                          </w:rPr>
                          <w:t>mg/L</w:t>
                        </w:r>
                      </w:p>
                    </w:tc>
                    <w:tc>
                      <w:tcPr>
                        <w:tcW w:w="1702" w:type="dxa"/>
                      </w:tcPr>
                      <w:p>
                        <w:pPr>
                          <w:pStyle w:val="8"/>
                          <w:spacing w:before="9" w:line="255" w:lineRule="exact"/>
                          <w:ind w:left="170" w:right="149"/>
                          <w:jc w:val="center"/>
                          <w:rPr>
                            <w:rFonts w:ascii="Times New Roman" w:hAnsi="Times New Roman"/>
                            <w:sz w:val="14"/>
                          </w:rPr>
                        </w:pPr>
                        <w:r>
                          <w:rPr>
                            <w:rFonts w:ascii="Times New Roman" w:hAnsi="Times New Roman"/>
                            <w:sz w:val="22"/>
                          </w:rPr>
                          <w:t>≤3×10</w:t>
                        </w:r>
                        <w:r>
                          <w:rPr>
                            <w:rFonts w:ascii="Times New Roman" w:hAnsi="Times New Roman"/>
                            <w:position w:val="8"/>
                            <w:sz w:val="14"/>
                          </w:rPr>
                          <w:t>4</w:t>
                        </w:r>
                      </w:p>
                    </w:tc>
                    <w:tc>
                      <w:tcPr>
                        <w:tcW w:w="1202" w:type="dxa"/>
                        <w:vMerge w:val="restart"/>
                        <w:tcBorders>
                          <w:bottom w:val="nil"/>
                        </w:tcBorders>
                      </w:tcPr>
                      <w:p>
                        <w:pPr>
                          <w:pStyle w:val="8"/>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8" w:hRule="atLeast"/>
                    </w:trPr>
                    <w:tc>
                      <w:tcPr>
                        <w:tcW w:w="1486" w:type="dxa"/>
                        <w:vMerge w:val="continue"/>
                        <w:tcBorders>
                          <w:top w:val="nil"/>
                          <w:bottom w:val="nil"/>
                        </w:tcBorders>
                      </w:tcPr>
                      <w:p>
                        <w:pPr>
                          <w:rPr>
                            <w:sz w:val="2"/>
                            <w:szCs w:val="2"/>
                          </w:rPr>
                        </w:pPr>
                      </w:p>
                    </w:tc>
                    <w:tc>
                      <w:tcPr>
                        <w:tcW w:w="2962" w:type="dxa"/>
                        <w:vMerge w:val="restart"/>
                      </w:tcPr>
                      <w:p>
                        <w:pPr>
                          <w:pStyle w:val="8"/>
                          <w:spacing w:line="234" w:lineRule="exact"/>
                          <w:ind w:left="645" w:right="625"/>
                          <w:jc w:val="center"/>
                          <w:rPr>
                            <w:rFonts w:ascii="Times New Roman"/>
                            <w:sz w:val="22"/>
                          </w:rPr>
                        </w:pPr>
                        <w:r>
                          <w:rPr>
                            <w:rFonts w:ascii="Times New Roman"/>
                            <w:sz w:val="22"/>
                          </w:rPr>
                          <w:t>pH</w:t>
                        </w:r>
                      </w:p>
                    </w:tc>
                    <w:tc>
                      <w:tcPr>
                        <w:tcW w:w="1702" w:type="dxa"/>
                        <w:vMerge w:val="restart"/>
                      </w:tcPr>
                      <w:p>
                        <w:pPr>
                          <w:pStyle w:val="8"/>
                          <w:spacing w:line="234" w:lineRule="exact"/>
                          <w:ind w:left="537"/>
                          <w:rPr>
                            <w:rFonts w:ascii="Times New Roman"/>
                            <w:sz w:val="22"/>
                          </w:rPr>
                        </w:pPr>
                        <w:r>
                          <w:rPr>
                            <w:rFonts w:ascii="Times New Roman"/>
                            <w:sz w:val="22"/>
                          </w:rPr>
                          <w:t>5.5-9.0</w:t>
                        </w:r>
                      </w:p>
                    </w:tc>
                    <w:tc>
                      <w:tcPr>
                        <w:tcW w:w="1202" w:type="dxa"/>
                        <w:vMerge w:val="continue"/>
                        <w:tcBorders>
                          <w:top w:val="nil"/>
                          <w:bottom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 w:hRule="atLeast"/>
                    </w:trPr>
                    <w:tc>
                      <w:tcPr>
                        <w:tcW w:w="1486" w:type="dxa"/>
                        <w:vMerge w:val="restart"/>
                        <w:tcBorders>
                          <w:top w:val="nil"/>
                          <w:bottom w:val="nil"/>
                        </w:tcBorders>
                      </w:tcPr>
                      <w:p>
                        <w:pPr>
                          <w:pStyle w:val="8"/>
                          <w:spacing w:line="246" w:lineRule="exact"/>
                          <w:ind w:left="191"/>
                          <w:rPr>
                            <w:sz w:val="22"/>
                          </w:rPr>
                        </w:pPr>
                        <w:r>
                          <w:rPr>
                            <w:sz w:val="22"/>
                          </w:rPr>
                          <w:t>页岩气藏措</w:t>
                        </w:r>
                      </w:p>
                    </w:tc>
                    <w:tc>
                      <w:tcPr>
                        <w:tcW w:w="2962" w:type="dxa"/>
                        <w:vMerge w:val="continue"/>
                        <w:tcBorders>
                          <w:top w:val="nil"/>
                        </w:tcBorders>
                      </w:tcPr>
                      <w:p>
                        <w:pPr>
                          <w:rPr>
                            <w:sz w:val="2"/>
                            <w:szCs w:val="2"/>
                          </w:rPr>
                        </w:pPr>
                      </w:p>
                    </w:tc>
                    <w:tc>
                      <w:tcPr>
                        <w:tcW w:w="1702" w:type="dxa"/>
                        <w:vMerge w:val="continue"/>
                        <w:tcBorders>
                          <w:top w:val="nil"/>
                        </w:tcBorders>
                      </w:tcPr>
                      <w:p>
                        <w:pPr>
                          <w:rPr>
                            <w:sz w:val="2"/>
                            <w:szCs w:val="2"/>
                          </w:rPr>
                        </w:pPr>
                      </w:p>
                    </w:tc>
                    <w:tc>
                      <w:tcPr>
                        <w:tcW w:w="1202" w:type="dxa"/>
                        <w:vMerge w:val="restart"/>
                        <w:tcBorders>
                          <w:top w:val="nil"/>
                          <w:bottom w:val="nil"/>
                        </w:tcBorders>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0" w:hRule="atLeast"/>
                    </w:trPr>
                    <w:tc>
                      <w:tcPr>
                        <w:tcW w:w="1486" w:type="dxa"/>
                        <w:vMerge w:val="continue"/>
                        <w:tcBorders>
                          <w:top w:val="nil"/>
                          <w:bottom w:val="nil"/>
                        </w:tcBorders>
                      </w:tcPr>
                      <w:p>
                        <w:pPr>
                          <w:rPr>
                            <w:sz w:val="2"/>
                            <w:szCs w:val="2"/>
                          </w:rPr>
                        </w:pPr>
                      </w:p>
                    </w:tc>
                    <w:tc>
                      <w:tcPr>
                        <w:tcW w:w="2962" w:type="dxa"/>
                        <w:vMerge w:val="restart"/>
                      </w:tcPr>
                      <w:p>
                        <w:pPr>
                          <w:pStyle w:val="8"/>
                          <w:spacing w:before="3" w:line="262" w:lineRule="exact"/>
                          <w:ind w:left="647"/>
                          <w:rPr>
                            <w:rFonts w:ascii="Times New Roman" w:eastAsia="Times New Roman"/>
                            <w:sz w:val="22"/>
                          </w:rPr>
                        </w:pPr>
                        <w:r>
                          <w:rPr>
                            <w:rFonts w:ascii="Times New Roman" w:eastAsia="Times New Roman"/>
                            <w:sz w:val="22"/>
                          </w:rPr>
                          <w:t>Ca</w:t>
                        </w:r>
                        <w:r>
                          <w:rPr>
                            <w:rFonts w:ascii="Times New Roman" w:eastAsia="Times New Roman"/>
                            <w:position w:val="8"/>
                            <w:sz w:val="14"/>
                          </w:rPr>
                          <w:t>2+</w:t>
                        </w:r>
                        <w:r>
                          <w:rPr>
                            <w:rFonts w:ascii="Times New Roman" w:eastAsia="Times New Roman"/>
                            <w:sz w:val="22"/>
                          </w:rPr>
                          <w:t>+Mg</w:t>
                        </w:r>
                        <w:r>
                          <w:rPr>
                            <w:rFonts w:ascii="Times New Roman" w:eastAsia="Times New Roman"/>
                            <w:position w:val="8"/>
                            <w:sz w:val="14"/>
                          </w:rPr>
                          <w:t>2+</w:t>
                        </w:r>
                        <w:r>
                          <w:rPr>
                            <w:sz w:val="22"/>
                          </w:rPr>
                          <w:t>，</w:t>
                        </w:r>
                        <w:r>
                          <w:rPr>
                            <w:rFonts w:ascii="Times New Roman" w:eastAsia="Times New Roman"/>
                            <w:sz w:val="22"/>
                          </w:rPr>
                          <w:t>mg/L</w:t>
                        </w:r>
                      </w:p>
                    </w:tc>
                    <w:tc>
                      <w:tcPr>
                        <w:tcW w:w="1702" w:type="dxa"/>
                        <w:vMerge w:val="restart"/>
                      </w:tcPr>
                      <w:p>
                        <w:pPr>
                          <w:pStyle w:val="8"/>
                          <w:spacing w:before="15" w:line="250" w:lineRule="exact"/>
                          <w:ind w:left="568"/>
                          <w:rPr>
                            <w:rFonts w:ascii="Times New Roman" w:hAnsi="Times New Roman"/>
                            <w:sz w:val="22"/>
                          </w:rPr>
                        </w:pPr>
                        <w:r>
                          <w:rPr>
                            <w:rFonts w:ascii="Times New Roman" w:hAnsi="Times New Roman"/>
                            <w:sz w:val="22"/>
                          </w:rPr>
                          <w:t>≤1800</w:t>
                        </w:r>
                      </w:p>
                    </w:tc>
                    <w:tc>
                      <w:tcPr>
                        <w:tcW w:w="1202" w:type="dxa"/>
                        <w:vMerge w:val="continue"/>
                        <w:tcBorders>
                          <w:top w:val="nil"/>
                          <w:bottom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 w:hRule="atLeast"/>
                    </w:trPr>
                    <w:tc>
                      <w:tcPr>
                        <w:tcW w:w="1486" w:type="dxa"/>
                        <w:vMerge w:val="restart"/>
                        <w:tcBorders>
                          <w:top w:val="nil"/>
                          <w:bottom w:val="nil"/>
                        </w:tcBorders>
                      </w:tcPr>
                      <w:p>
                        <w:pPr>
                          <w:pStyle w:val="8"/>
                          <w:spacing w:line="246" w:lineRule="exact"/>
                          <w:ind w:left="191"/>
                          <w:rPr>
                            <w:sz w:val="22"/>
                          </w:rPr>
                        </w:pPr>
                        <w:r>
                          <w:rPr>
                            <w:sz w:val="22"/>
                          </w:rPr>
                          <w:t>施返排液处</w:t>
                        </w:r>
                      </w:p>
                    </w:tc>
                    <w:tc>
                      <w:tcPr>
                        <w:tcW w:w="2962" w:type="dxa"/>
                        <w:vMerge w:val="continue"/>
                        <w:tcBorders>
                          <w:top w:val="nil"/>
                        </w:tcBorders>
                      </w:tcPr>
                      <w:p>
                        <w:pPr>
                          <w:rPr>
                            <w:sz w:val="2"/>
                            <w:szCs w:val="2"/>
                          </w:rPr>
                        </w:pPr>
                      </w:p>
                    </w:tc>
                    <w:tc>
                      <w:tcPr>
                        <w:tcW w:w="1702" w:type="dxa"/>
                        <w:vMerge w:val="continue"/>
                        <w:tcBorders>
                          <w:top w:val="nil"/>
                        </w:tcBorders>
                      </w:tcPr>
                      <w:p>
                        <w:pPr>
                          <w:rPr>
                            <w:sz w:val="2"/>
                            <w:szCs w:val="2"/>
                          </w:rPr>
                        </w:pPr>
                      </w:p>
                    </w:tc>
                    <w:tc>
                      <w:tcPr>
                        <w:tcW w:w="1202" w:type="dxa"/>
                        <w:vMerge w:val="restart"/>
                        <w:tcBorders>
                          <w:top w:val="nil"/>
                          <w:bottom w:val="nil"/>
                        </w:tcBorders>
                      </w:tcPr>
                      <w:p>
                        <w:pPr>
                          <w:pStyle w:val="8"/>
                          <w:spacing w:line="246" w:lineRule="exact"/>
                          <w:ind w:left="271"/>
                          <w:rPr>
                            <w:sz w:val="22"/>
                          </w:rPr>
                        </w:pPr>
                        <w:r>
                          <w:rPr>
                            <w:sz w:val="22"/>
                          </w:rPr>
                          <w:t>絮凝沉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1" w:hRule="atLeast"/>
                    </w:trPr>
                    <w:tc>
                      <w:tcPr>
                        <w:tcW w:w="1486" w:type="dxa"/>
                        <w:vMerge w:val="continue"/>
                        <w:tcBorders>
                          <w:top w:val="nil"/>
                          <w:bottom w:val="nil"/>
                        </w:tcBorders>
                      </w:tcPr>
                      <w:p>
                        <w:pPr>
                          <w:rPr>
                            <w:sz w:val="2"/>
                            <w:szCs w:val="2"/>
                          </w:rPr>
                        </w:pPr>
                      </w:p>
                    </w:tc>
                    <w:tc>
                      <w:tcPr>
                        <w:tcW w:w="2962" w:type="dxa"/>
                        <w:vMerge w:val="restart"/>
                      </w:tcPr>
                      <w:p>
                        <w:pPr>
                          <w:pStyle w:val="8"/>
                          <w:spacing w:before="3" w:line="262" w:lineRule="exact"/>
                          <w:ind w:left="472"/>
                          <w:rPr>
                            <w:rFonts w:ascii="Times New Roman" w:eastAsia="Times New Roman"/>
                            <w:sz w:val="22"/>
                          </w:rPr>
                        </w:pPr>
                        <w:r>
                          <w:rPr>
                            <w:sz w:val="22"/>
                          </w:rPr>
                          <w:t>悬浮固体含量，</w:t>
                        </w:r>
                        <w:r>
                          <w:rPr>
                            <w:rFonts w:ascii="Times New Roman" w:eastAsia="Times New Roman"/>
                            <w:sz w:val="22"/>
                          </w:rPr>
                          <w:t>mg/L</w:t>
                        </w:r>
                      </w:p>
                    </w:tc>
                    <w:tc>
                      <w:tcPr>
                        <w:tcW w:w="1702" w:type="dxa"/>
                        <w:vMerge w:val="restart"/>
                      </w:tcPr>
                      <w:p>
                        <w:pPr>
                          <w:pStyle w:val="8"/>
                          <w:spacing w:before="15" w:line="250" w:lineRule="exact"/>
                          <w:ind w:left="169" w:right="151"/>
                          <w:jc w:val="center"/>
                          <w:rPr>
                            <w:rFonts w:ascii="Times New Roman" w:hAnsi="Times New Roman"/>
                            <w:sz w:val="22"/>
                          </w:rPr>
                        </w:pPr>
                        <w:r>
                          <w:rPr>
                            <w:rFonts w:ascii="Times New Roman" w:hAnsi="Times New Roman"/>
                            <w:sz w:val="22"/>
                          </w:rPr>
                          <w:t>≤150</w:t>
                        </w:r>
                      </w:p>
                    </w:tc>
                    <w:tc>
                      <w:tcPr>
                        <w:tcW w:w="1202" w:type="dxa"/>
                        <w:vMerge w:val="continue"/>
                        <w:tcBorders>
                          <w:top w:val="nil"/>
                          <w:bottom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3" w:hRule="atLeast"/>
                    </w:trPr>
                    <w:tc>
                      <w:tcPr>
                        <w:tcW w:w="1486" w:type="dxa"/>
                        <w:vMerge w:val="restart"/>
                        <w:tcBorders>
                          <w:top w:val="nil"/>
                          <w:bottom w:val="nil"/>
                        </w:tcBorders>
                      </w:tcPr>
                      <w:p>
                        <w:pPr>
                          <w:pStyle w:val="8"/>
                          <w:spacing w:line="241" w:lineRule="exact"/>
                          <w:ind w:left="299"/>
                          <w:rPr>
                            <w:sz w:val="22"/>
                          </w:rPr>
                        </w:pPr>
                        <w:r>
                          <w:rPr>
                            <w:sz w:val="22"/>
                          </w:rPr>
                          <w:t>理规范》</w:t>
                        </w:r>
                      </w:p>
                    </w:tc>
                    <w:tc>
                      <w:tcPr>
                        <w:tcW w:w="2962" w:type="dxa"/>
                        <w:vMerge w:val="continue"/>
                        <w:tcBorders>
                          <w:top w:val="nil"/>
                        </w:tcBorders>
                      </w:tcPr>
                      <w:p>
                        <w:pPr>
                          <w:rPr>
                            <w:sz w:val="2"/>
                            <w:szCs w:val="2"/>
                          </w:rPr>
                        </w:pPr>
                      </w:p>
                    </w:tc>
                    <w:tc>
                      <w:tcPr>
                        <w:tcW w:w="1702" w:type="dxa"/>
                        <w:vMerge w:val="continue"/>
                        <w:tcBorders>
                          <w:top w:val="nil"/>
                        </w:tcBorders>
                      </w:tcPr>
                      <w:p>
                        <w:pPr>
                          <w:rPr>
                            <w:sz w:val="2"/>
                            <w:szCs w:val="2"/>
                          </w:rPr>
                        </w:pPr>
                      </w:p>
                    </w:tc>
                    <w:tc>
                      <w:tcPr>
                        <w:tcW w:w="1202" w:type="dxa"/>
                        <w:vMerge w:val="restart"/>
                        <w:tcBorders>
                          <w:top w:val="nil"/>
                          <w:bottom w:val="nil"/>
                        </w:tcBorders>
                      </w:tcPr>
                      <w:p>
                        <w:pPr>
                          <w:pStyle w:val="8"/>
                          <w:spacing w:line="241" w:lineRule="exact"/>
                          <w:ind w:left="160"/>
                          <w:rPr>
                            <w:sz w:val="22"/>
                          </w:rPr>
                        </w:pPr>
                        <w:r>
                          <w:rPr>
                            <w:sz w:val="22"/>
                          </w:rPr>
                          <w:t>淀、杀菌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7" w:hRule="atLeast"/>
                    </w:trPr>
                    <w:tc>
                      <w:tcPr>
                        <w:tcW w:w="1486" w:type="dxa"/>
                        <w:vMerge w:val="continue"/>
                        <w:tcBorders>
                          <w:top w:val="nil"/>
                          <w:bottom w:val="nil"/>
                        </w:tcBorders>
                      </w:tcPr>
                      <w:p>
                        <w:pPr>
                          <w:rPr>
                            <w:sz w:val="2"/>
                            <w:szCs w:val="2"/>
                          </w:rPr>
                        </w:pPr>
                      </w:p>
                    </w:tc>
                    <w:tc>
                      <w:tcPr>
                        <w:tcW w:w="2962" w:type="dxa"/>
                        <w:vMerge w:val="restart"/>
                      </w:tcPr>
                      <w:p>
                        <w:pPr>
                          <w:pStyle w:val="8"/>
                          <w:spacing w:before="5" w:line="262" w:lineRule="exact"/>
                          <w:ind w:left="292"/>
                          <w:rPr>
                            <w:rFonts w:ascii="Times New Roman" w:eastAsia="Times New Roman"/>
                            <w:sz w:val="22"/>
                          </w:rPr>
                        </w:pPr>
                        <w:r>
                          <w:rPr>
                            <w:sz w:val="22"/>
                          </w:rPr>
                          <w:t xml:space="preserve">硫酸盐杆菌 </w:t>
                        </w:r>
                        <w:r>
                          <w:rPr>
                            <w:rFonts w:ascii="Times New Roman" w:eastAsia="Times New Roman"/>
                            <w:sz w:val="22"/>
                          </w:rPr>
                          <w:t>SRB</w:t>
                        </w:r>
                        <w:r>
                          <w:rPr>
                            <w:sz w:val="22"/>
                          </w:rPr>
                          <w:t>，个</w:t>
                        </w:r>
                        <w:r>
                          <w:rPr>
                            <w:rFonts w:ascii="Times New Roman" w:eastAsia="Times New Roman"/>
                            <w:sz w:val="22"/>
                          </w:rPr>
                          <w:t>/mL</w:t>
                        </w:r>
                      </w:p>
                    </w:tc>
                    <w:tc>
                      <w:tcPr>
                        <w:tcW w:w="1702" w:type="dxa"/>
                        <w:vMerge w:val="restart"/>
                      </w:tcPr>
                      <w:p>
                        <w:pPr>
                          <w:pStyle w:val="8"/>
                          <w:spacing w:before="15" w:line="252" w:lineRule="exact"/>
                          <w:ind w:left="169" w:right="151"/>
                          <w:jc w:val="center"/>
                          <w:rPr>
                            <w:rFonts w:ascii="Times New Roman" w:hAnsi="Times New Roman"/>
                            <w:sz w:val="22"/>
                          </w:rPr>
                        </w:pPr>
                        <w:r>
                          <w:rPr>
                            <w:rFonts w:ascii="Times New Roman" w:hAnsi="Times New Roman"/>
                            <w:sz w:val="22"/>
                          </w:rPr>
                          <w:t>≤25</w:t>
                        </w:r>
                      </w:p>
                    </w:tc>
                    <w:tc>
                      <w:tcPr>
                        <w:tcW w:w="1202" w:type="dxa"/>
                        <w:vMerge w:val="continue"/>
                        <w:tcBorders>
                          <w:top w:val="nil"/>
                          <w:bottom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9" w:hRule="atLeast"/>
                    </w:trPr>
                    <w:tc>
                      <w:tcPr>
                        <w:tcW w:w="1486" w:type="dxa"/>
                        <w:vMerge w:val="restart"/>
                        <w:tcBorders>
                          <w:top w:val="nil"/>
                          <w:bottom w:val="nil"/>
                        </w:tcBorders>
                      </w:tcPr>
                      <w:p>
                        <w:pPr>
                          <w:pStyle w:val="8"/>
                          <w:spacing w:line="253" w:lineRule="exact"/>
                          <w:ind w:left="158"/>
                          <w:rPr>
                            <w:rFonts w:ascii="Times New Roman" w:eastAsia="Times New Roman"/>
                            <w:sz w:val="22"/>
                          </w:rPr>
                        </w:pPr>
                        <w:r>
                          <w:rPr>
                            <w:sz w:val="22"/>
                          </w:rPr>
                          <w:t>（</w:t>
                        </w:r>
                        <w:r>
                          <w:rPr>
                            <w:rFonts w:ascii="Times New Roman" w:eastAsia="Times New Roman"/>
                            <w:sz w:val="22"/>
                          </w:rPr>
                          <w:t>Q/SH1035</w:t>
                        </w:r>
                      </w:p>
                    </w:tc>
                    <w:tc>
                      <w:tcPr>
                        <w:tcW w:w="2962" w:type="dxa"/>
                        <w:vMerge w:val="continue"/>
                        <w:tcBorders>
                          <w:top w:val="nil"/>
                        </w:tcBorders>
                      </w:tcPr>
                      <w:p>
                        <w:pPr>
                          <w:rPr>
                            <w:sz w:val="2"/>
                            <w:szCs w:val="2"/>
                          </w:rPr>
                        </w:pPr>
                      </w:p>
                    </w:tc>
                    <w:tc>
                      <w:tcPr>
                        <w:tcW w:w="1702" w:type="dxa"/>
                        <w:vMerge w:val="continue"/>
                        <w:tcBorders>
                          <w:top w:val="nil"/>
                        </w:tcBorders>
                      </w:tcPr>
                      <w:p>
                        <w:pPr>
                          <w:rPr>
                            <w:sz w:val="2"/>
                            <w:szCs w:val="2"/>
                          </w:rPr>
                        </w:pPr>
                      </w:p>
                    </w:tc>
                    <w:tc>
                      <w:tcPr>
                        <w:tcW w:w="1202" w:type="dxa"/>
                        <w:vMerge w:val="restart"/>
                        <w:tcBorders>
                          <w:top w:val="nil"/>
                          <w:bottom w:val="nil"/>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3" w:hRule="atLeast"/>
                    </w:trPr>
                    <w:tc>
                      <w:tcPr>
                        <w:tcW w:w="1486" w:type="dxa"/>
                        <w:vMerge w:val="continue"/>
                        <w:tcBorders>
                          <w:top w:val="nil"/>
                          <w:bottom w:val="nil"/>
                        </w:tcBorders>
                      </w:tcPr>
                      <w:p>
                        <w:pPr>
                          <w:rPr>
                            <w:sz w:val="2"/>
                            <w:szCs w:val="2"/>
                          </w:rPr>
                        </w:pPr>
                      </w:p>
                    </w:tc>
                    <w:tc>
                      <w:tcPr>
                        <w:tcW w:w="2962" w:type="dxa"/>
                        <w:vMerge w:val="restart"/>
                      </w:tcPr>
                      <w:p>
                        <w:pPr>
                          <w:pStyle w:val="8"/>
                          <w:spacing w:before="2" w:line="262" w:lineRule="exact"/>
                          <w:ind w:left="501"/>
                          <w:rPr>
                            <w:rFonts w:ascii="Times New Roman" w:eastAsia="Times New Roman"/>
                            <w:sz w:val="22"/>
                          </w:rPr>
                        </w:pPr>
                        <w:r>
                          <w:rPr>
                            <w:sz w:val="22"/>
                          </w:rPr>
                          <w:t xml:space="preserve">腐生菌 </w:t>
                        </w:r>
                        <w:r>
                          <w:rPr>
                            <w:rFonts w:ascii="Times New Roman" w:eastAsia="Times New Roman"/>
                            <w:sz w:val="22"/>
                          </w:rPr>
                          <w:t>TGB</w:t>
                        </w:r>
                        <w:r>
                          <w:rPr>
                            <w:sz w:val="22"/>
                          </w:rPr>
                          <w:t>，个</w:t>
                        </w:r>
                        <w:r>
                          <w:rPr>
                            <w:rFonts w:ascii="Times New Roman" w:eastAsia="Times New Roman"/>
                            <w:sz w:val="22"/>
                          </w:rPr>
                          <w:t>/mL</w:t>
                        </w:r>
                      </w:p>
                    </w:tc>
                    <w:tc>
                      <w:tcPr>
                        <w:tcW w:w="1702" w:type="dxa"/>
                        <w:vMerge w:val="restart"/>
                      </w:tcPr>
                      <w:p>
                        <w:pPr>
                          <w:pStyle w:val="8"/>
                          <w:spacing w:before="15" w:line="250" w:lineRule="exact"/>
                          <w:ind w:left="169" w:right="151"/>
                          <w:jc w:val="center"/>
                          <w:rPr>
                            <w:rFonts w:ascii="Times New Roman" w:hAnsi="Times New Roman"/>
                            <w:sz w:val="22"/>
                          </w:rPr>
                        </w:pPr>
                        <w:r>
                          <w:rPr>
                            <w:rFonts w:ascii="Times New Roman" w:hAnsi="Times New Roman"/>
                            <w:sz w:val="22"/>
                          </w:rPr>
                          <w:t>≤25</w:t>
                        </w:r>
                      </w:p>
                    </w:tc>
                    <w:tc>
                      <w:tcPr>
                        <w:tcW w:w="1202" w:type="dxa"/>
                        <w:vMerge w:val="continue"/>
                        <w:tcBorders>
                          <w:top w:val="nil"/>
                          <w:bottom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1" w:hRule="atLeast"/>
                    </w:trPr>
                    <w:tc>
                      <w:tcPr>
                        <w:tcW w:w="1486" w:type="dxa"/>
                        <w:vMerge w:val="restart"/>
                        <w:tcBorders>
                          <w:top w:val="nil"/>
                        </w:tcBorders>
                      </w:tcPr>
                      <w:p>
                        <w:pPr>
                          <w:pStyle w:val="8"/>
                          <w:spacing w:line="269" w:lineRule="exact"/>
                          <w:ind w:left="153"/>
                          <w:rPr>
                            <w:sz w:val="22"/>
                          </w:rPr>
                        </w:pPr>
                        <w:r>
                          <w:rPr>
                            <w:rFonts w:ascii="Times New Roman" w:eastAsia="Times New Roman"/>
                            <w:sz w:val="22"/>
                          </w:rPr>
                          <w:t>1031-2013</w:t>
                        </w:r>
                        <w:r>
                          <w:rPr>
                            <w:sz w:val="22"/>
                          </w:rPr>
                          <w:t>）</w:t>
                        </w:r>
                      </w:p>
                    </w:tc>
                    <w:tc>
                      <w:tcPr>
                        <w:tcW w:w="2962" w:type="dxa"/>
                        <w:vMerge w:val="continue"/>
                        <w:tcBorders>
                          <w:top w:val="nil"/>
                        </w:tcBorders>
                      </w:tcPr>
                      <w:p>
                        <w:pPr>
                          <w:rPr>
                            <w:sz w:val="2"/>
                            <w:szCs w:val="2"/>
                          </w:rPr>
                        </w:pPr>
                      </w:p>
                    </w:tc>
                    <w:tc>
                      <w:tcPr>
                        <w:tcW w:w="1702" w:type="dxa"/>
                        <w:vMerge w:val="continue"/>
                        <w:tcBorders>
                          <w:top w:val="nil"/>
                        </w:tcBorders>
                      </w:tcPr>
                      <w:p>
                        <w:pPr>
                          <w:rPr>
                            <w:sz w:val="2"/>
                            <w:szCs w:val="2"/>
                          </w:rPr>
                        </w:pPr>
                      </w:p>
                    </w:tc>
                    <w:tc>
                      <w:tcPr>
                        <w:tcW w:w="1202" w:type="dxa"/>
                        <w:vMerge w:val="restart"/>
                        <w:tcBorders>
                          <w:top w:val="nil"/>
                        </w:tcBorders>
                      </w:tcPr>
                      <w:p>
                        <w:pPr>
                          <w:pStyle w:val="8"/>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1486" w:type="dxa"/>
                        <w:vMerge w:val="continue"/>
                        <w:tcBorders>
                          <w:top w:val="nil"/>
                        </w:tcBorders>
                      </w:tcPr>
                      <w:p>
                        <w:pPr>
                          <w:rPr>
                            <w:sz w:val="2"/>
                            <w:szCs w:val="2"/>
                          </w:rPr>
                        </w:pPr>
                      </w:p>
                    </w:tc>
                    <w:tc>
                      <w:tcPr>
                        <w:tcW w:w="2962" w:type="dxa"/>
                      </w:tcPr>
                      <w:p>
                        <w:pPr>
                          <w:pStyle w:val="8"/>
                          <w:spacing w:before="2" w:line="262" w:lineRule="exact"/>
                          <w:ind w:left="650" w:right="625"/>
                          <w:jc w:val="center"/>
                          <w:rPr>
                            <w:rFonts w:ascii="Times New Roman" w:eastAsia="Times New Roman"/>
                            <w:sz w:val="22"/>
                          </w:rPr>
                        </w:pPr>
                        <w:r>
                          <w:rPr>
                            <w:sz w:val="22"/>
                          </w:rPr>
                          <w:t xml:space="preserve">铁菌 </w:t>
                        </w:r>
                        <w:r>
                          <w:rPr>
                            <w:rFonts w:ascii="Times New Roman" w:eastAsia="Times New Roman"/>
                            <w:sz w:val="22"/>
                          </w:rPr>
                          <w:t>FB</w:t>
                        </w:r>
                        <w:r>
                          <w:rPr>
                            <w:sz w:val="22"/>
                          </w:rPr>
                          <w:t>，个</w:t>
                        </w:r>
                        <w:r>
                          <w:rPr>
                            <w:rFonts w:ascii="Times New Roman" w:eastAsia="Times New Roman"/>
                            <w:sz w:val="22"/>
                          </w:rPr>
                          <w:t>/mL</w:t>
                        </w:r>
                      </w:p>
                    </w:tc>
                    <w:tc>
                      <w:tcPr>
                        <w:tcW w:w="1702" w:type="dxa"/>
                      </w:tcPr>
                      <w:p>
                        <w:pPr>
                          <w:pStyle w:val="8"/>
                          <w:spacing w:before="15" w:line="250" w:lineRule="exact"/>
                          <w:ind w:left="170" w:right="151"/>
                          <w:jc w:val="center"/>
                          <w:rPr>
                            <w:rFonts w:ascii="Times New Roman" w:hAnsi="Times New Roman"/>
                            <w:sz w:val="22"/>
                          </w:rPr>
                        </w:pPr>
                        <w:r>
                          <w:rPr>
                            <w:rFonts w:ascii="Times New Roman" w:hAnsi="Times New Roman"/>
                            <w:sz w:val="22"/>
                          </w:rPr>
                          <w:t>≤25</w:t>
                        </w:r>
                      </w:p>
                    </w:tc>
                    <w:tc>
                      <w:tcPr>
                        <w:tcW w:w="1202" w:type="dxa"/>
                        <w:vMerge w:val="continue"/>
                        <w:tcBorders>
                          <w:top w:val="nil"/>
                        </w:tcBorders>
                      </w:tcPr>
                      <w:p>
                        <w:pPr>
                          <w:rPr>
                            <w:sz w:val="2"/>
                            <w:szCs w:val="2"/>
                          </w:rPr>
                        </w:pPr>
                      </w:p>
                    </w:tc>
                  </w:tr>
                </w:tbl>
                <w:p>
                  <w:pPr>
                    <w:pStyle w:val="3"/>
                  </w:pPr>
                </w:p>
              </w:txbxContent>
            </v:textbox>
          </v:shape>
        </w:pict>
      </w:r>
      <w:r>
        <w:t>根据涪陵工区压裂液回用情</w:t>
      </w:r>
      <w:r>
        <w:rPr>
          <w:spacing w:val="4"/>
        </w:rPr>
        <w:t>况</w:t>
      </w:r>
      <w:r>
        <w:t>，压裂液回用水质要求见表</w:t>
      </w:r>
      <w:r>
        <w:rPr>
          <w:spacing w:val="-69"/>
        </w:rPr>
        <w:t xml:space="preserve"> </w:t>
      </w:r>
      <w:r>
        <w:rPr>
          <w:rFonts w:ascii="Times New Roman" w:eastAsia="Times New Roman"/>
        </w:rPr>
        <w:t>5-1</w:t>
      </w:r>
      <w:r>
        <w:rPr>
          <w:spacing w:val="-15"/>
        </w:rPr>
        <w:t>。</w:t>
      </w:r>
      <w:r>
        <w:t>表</w:t>
      </w:r>
      <w:r>
        <w:rPr>
          <w:spacing w:val="-67"/>
        </w:rPr>
        <w:t xml:space="preserve"> </w:t>
      </w:r>
      <w:r>
        <w:rPr>
          <w:rFonts w:ascii="Times New Roman" w:eastAsia="Times New Roman"/>
        </w:rPr>
        <w:t>5-1</w:t>
      </w:r>
      <w:r>
        <w:rPr>
          <w:rFonts w:ascii="Times New Roman" w:eastAsia="Times New Roman"/>
        </w:rPr>
        <w:tab/>
      </w:r>
      <w:r>
        <w:t>涪陵区块压裂液回用水质要求</w:t>
      </w:r>
    </w:p>
    <w:p>
      <w:pPr>
        <w:pStyle w:val="3"/>
        <w:rPr>
          <w:sz w:val="28"/>
        </w:rPr>
      </w:pPr>
    </w:p>
    <w:p>
      <w:pPr>
        <w:pStyle w:val="3"/>
        <w:rPr>
          <w:sz w:val="28"/>
        </w:rPr>
      </w:pPr>
    </w:p>
    <w:p>
      <w:pPr>
        <w:pStyle w:val="3"/>
        <w:rPr>
          <w:sz w:val="28"/>
        </w:rPr>
      </w:pPr>
    </w:p>
    <w:p>
      <w:pPr>
        <w:pStyle w:val="3"/>
        <w:rPr>
          <w:sz w:val="28"/>
        </w:rPr>
      </w:pPr>
    </w:p>
    <w:p>
      <w:pPr>
        <w:pStyle w:val="3"/>
        <w:rPr>
          <w:sz w:val="28"/>
        </w:rPr>
      </w:pPr>
    </w:p>
    <w:p>
      <w:pPr>
        <w:pStyle w:val="3"/>
        <w:rPr>
          <w:sz w:val="28"/>
        </w:rPr>
      </w:pPr>
    </w:p>
    <w:p>
      <w:pPr>
        <w:pStyle w:val="3"/>
        <w:spacing w:before="3"/>
        <w:rPr>
          <w:sz w:val="29"/>
        </w:rPr>
      </w:pPr>
    </w:p>
    <w:p>
      <w:pPr>
        <w:pStyle w:val="3"/>
        <w:spacing w:line="331" w:lineRule="auto"/>
        <w:ind w:left="1052" w:right="912" w:firstLine="520"/>
      </w:pPr>
      <w:r>
        <w:rPr>
          <w:spacing w:val="-3"/>
        </w:rPr>
        <w:t>本项目压裂返排液仅需在使用前采用“混凝沉淀</w:t>
      </w:r>
      <w:r>
        <w:rPr>
          <w:rFonts w:ascii="Times New Roman" w:hAnsi="Times New Roman" w:eastAsia="Times New Roman"/>
        </w:rPr>
        <w:t>+</w:t>
      </w:r>
      <w:r>
        <w:rPr>
          <w:spacing w:val="-11"/>
        </w:rPr>
        <w:t>杀菌”处理工</w:t>
      </w:r>
      <w:r>
        <w:rPr>
          <w:spacing w:val="-5"/>
        </w:rPr>
        <w:t xml:space="preserve">艺，污水处理工艺流程图见图 </w:t>
      </w:r>
      <w:r>
        <w:rPr>
          <w:rFonts w:ascii="Times New Roman" w:hAnsi="Times New Roman" w:eastAsia="Times New Roman"/>
        </w:rPr>
        <w:t>5-1</w:t>
      </w:r>
      <w:r>
        <w:t>。</w:t>
      </w:r>
    </w:p>
    <w:p>
      <w:pPr>
        <w:spacing w:after="0" w:line="331" w:lineRule="auto"/>
        <w:sectPr>
          <w:pgSz w:w="11910" w:h="16850"/>
          <w:pgMar w:top="1440" w:right="920" w:bottom="1320" w:left="1420" w:header="0" w:footer="1047" w:gutter="0"/>
          <w:cols w:space="720" w:num="1"/>
        </w:sectPr>
      </w:pPr>
    </w:p>
    <w:tbl>
      <w:tblPr>
        <w:tblStyle w:val="4"/>
        <w:tblW w:w="8450" w:type="dxa"/>
        <w:tblInd w:w="32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4"/>
        <w:gridCol w:w="781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532" w:hRule="atLeast"/>
        </w:trPr>
        <w:tc>
          <w:tcPr>
            <w:tcW w:w="634" w:type="dxa"/>
            <w:tcBorders>
              <w:right w:val="single" w:color="000000" w:sz="4" w:space="0"/>
            </w:tcBorders>
          </w:tcPr>
          <w:p>
            <w:pPr>
              <w:pStyle w:val="8"/>
              <w:rPr>
                <w:rFonts w:ascii="Times New Roman"/>
                <w:sz w:val="24"/>
              </w:rPr>
            </w:pPr>
          </w:p>
        </w:tc>
        <w:tc>
          <w:tcPr>
            <w:tcW w:w="7816" w:type="dxa"/>
            <w:tcBorders>
              <w:left w:val="single" w:color="000000" w:sz="4" w:space="0"/>
            </w:tcBorders>
          </w:tcPr>
          <w:p>
            <w:pPr>
              <w:pStyle w:val="8"/>
              <w:ind w:left="317"/>
              <w:rPr>
                <w:sz w:val="20"/>
              </w:rPr>
            </w:pPr>
            <w:r>
              <w:rPr>
                <w:sz w:val="20"/>
              </w:rPr>
              <w:drawing>
                <wp:inline distT="0" distB="0" distL="0" distR="0">
                  <wp:extent cx="4579620" cy="80010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8" cstate="print"/>
                          <a:stretch>
                            <a:fillRect/>
                          </a:stretch>
                        </pic:blipFill>
                        <pic:spPr>
                          <a:xfrm>
                            <a:off x="0" y="0"/>
                            <a:ext cx="4580014" cy="800100"/>
                          </a:xfrm>
                          <a:prstGeom prst="rect">
                            <a:avLst/>
                          </a:prstGeom>
                        </pic:spPr>
                      </pic:pic>
                    </a:graphicData>
                  </a:graphic>
                </wp:inline>
              </w:drawing>
            </w:r>
          </w:p>
          <w:p>
            <w:pPr>
              <w:pStyle w:val="8"/>
              <w:tabs>
                <w:tab w:val="left" w:pos="2685"/>
              </w:tabs>
              <w:ind w:left="1754"/>
              <w:rPr>
                <w:sz w:val="26"/>
              </w:rPr>
            </w:pPr>
            <w:r>
              <w:rPr>
                <w:sz w:val="26"/>
              </w:rPr>
              <w:t>图</w:t>
            </w:r>
            <w:r>
              <w:rPr>
                <w:spacing w:val="-67"/>
                <w:sz w:val="26"/>
              </w:rPr>
              <w:t xml:space="preserve"> </w:t>
            </w:r>
            <w:r>
              <w:rPr>
                <w:rFonts w:ascii="Times New Roman" w:eastAsia="Times New Roman"/>
                <w:sz w:val="26"/>
              </w:rPr>
              <w:t>5-1</w:t>
            </w:r>
            <w:r>
              <w:rPr>
                <w:rFonts w:ascii="Times New Roman" w:eastAsia="Times New Roman"/>
                <w:sz w:val="26"/>
              </w:rPr>
              <w:tab/>
            </w:r>
            <w:r>
              <w:rPr>
                <w:sz w:val="26"/>
              </w:rPr>
              <w:t>压裂返排液撬装处理工艺流程</w:t>
            </w:r>
          </w:p>
          <w:p>
            <w:pPr>
              <w:pStyle w:val="8"/>
              <w:spacing w:before="11"/>
              <w:rPr>
                <w:sz w:val="31"/>
              </w:rPr>
            </w:pPr>
          </w:p>
          <w:p>
            <w:pPr>
              <w:pStyle w:val="8"/>
              <w:spacing w:line="331" w:lineRule="auto"/>
              <w:ind w:left="112" w:right="-44" w:firstLine="520"/>
              <w:rPr>
                <w:sz w:val="26"/>
              </w:rPr>
            </w:pPr>
            <w:r>
              <w:rPr>
                <w:spacing w:val="-4"/>
                <w:sz w:val="26"/>
              </w:rPr>
              <w:t xml:space="preserve">絮凝剂和助凝剂的添加可有效处理污水中 </w:t>
            </w:r>
            <w:r>
              <w:rPr>
                <w:rFonts w:ascii="Times New Roman" w:eastAsia="Times New Roman"/>
                <w:sz w:val="26"/>
              </w:rPr>
              <w:t>SS</w:t>
            </w:r>
            <w:r>
              <w:rPr>
                <w:spacing w:val="-70"/>
                <w:sz w:val="26"/>
              </w:rPr>
              <w:t>、</w:t>
            </w:r>
            <w:r>
              <w:rPr>
                <w:rFonts w:ascii="Times New Roman" w:eastAsia="Times New Roman"/>
                <w:sz w:val="26"/>
              </w:rPr>
              <w:t>Ca</w:t>
            </w:r>
            <w:r>
              <w:rPr>
                <w:rFonts w:ascii="Times New Roman" w:eastAsia="Times New Roman"/>
                <w:position w:val="9"/>
                <w:sz w:val="17"/>
              </w:rPr>
              <w:t>2+</w:t>
            </w:r>
            <w:r>
              <w:rPr>
                <w:spacing w:val="-68"/>
                <w:sz w:val="26"/>
              </w:rPr>
              <w:t>、</w:t>
            </w:r>
            <w:r>
              <w:rPr>
                <w:rFonts w:ascii="Times New Roman" w:eastAsia="Times New Roman"/>
                <w:sz w:val="26"/>
              </w:rPr>
              <w:t>Mg</w:t>
            </w:r>
            <w:r>
              <w:rPr>
                <w:rFonts w:ascii="Times New Roman" w:eastAsia="Times New Roman"/>
                <w:position w:val="9"/>
                <w:sz w:val="17"/>
              </w:rPr>
              <w:t>2+</w:t>
            </w:r>
            <w:r>
              <w:rPr>
                <w:sz w:val="26"/>
              </w:rPr>
              <w:t xml:space="preserve">浓度， </w:t>
            </w:r>
            <w:r>
              <w:rPr>
                <w:spacing w:val="-4"/>
                <w:sz w:val="26"/>
              </w:rPr>
              <w:t xml:space="preserve">杀菌剂选用次氯酸钠，可有效控制硫酸盐杆菌 </w:t>
            </w:r>
            <w:r>
              <w:rPr>
                <w:rFonts w:ascii="Times New Roman" w:eastAsia="Times New Roman"/>
                <w:sz w:val="26"/>
              </w:rPr>
              <w:t>SRB</w:t>
            </w:r>
            <w:r>
              <w:rPr>
                <w:spacing w:val="-14"/>
                <w:sz w:val="26"/>
              </w:rPr>
              <w:t xml:space="preserve">、腐生菌 </w:t>
            </w:r>
            <w:r>
              <w:rPr>
                <w:rFonts w:ascii="Times New Roman" w:eastAsia="Times New Roman"/>
                <w:sz w:val="26"/>
              </w:rPr>
              <w:t>TGB</w:t>
            </w:r>
            <w:r>
              <w:rPr>
                <w:sz w:val="26"/>
              </w:rPr>
              <w:t>、</w:t>
            </w:r>
            <w:r>
              <w:rPr>
                <w:spacing w:val="-1"/>
                <w:sz w:val="26"/>
              </w:rPr>
              <w:t xml:space="preserve">铁菌 </w:t>
            </w:r>
            <w:r>
              <w:rPr>
                <w:rFonts w:ascii="Times New Roman" w:eastAsia="Times New Roman"/>
                <w:sz w:val="26"/>
              </w:rPr>
              <w:t>FB</w:t>
            </w:r>
            <w:r>
              <w:rPr>
                <w:rFonts w:ascii="Times New Roman" w:eastAsia="Times New Roman"/>
                <w:spacing w:val="64"/>
                <w:sz w:val="26"/>
              </w:rPr>
              <w:t xml:space="preserve"> </w:t>
            </w:r>
            <w:r>
              <w:rPr>
                <w:sz w:val="26"/>
              </w:rPr>
              <w:t>数量，经上述工艺撬装化处理后废水可满足压裂回用水质标准要求。根据涪陵工区内钻井废水及压裂返排液回用情况，返排废水的回用未对压裂性能产生不良影响，类比可知本项目压裂返排液杀菌预处理后回用是合理可行的。</w:t>
            </w:r>
          </w:p>
          <w:p>
            <w:pPr>
              <w:pStyle w:val="8"/>
              <w:spacing w:before="2"/>
              <w:ind w:left="632"/>
              <w:rPr>
                <w:sz w:val="26"/>
              </w:rPr>
            </w:pPr>
            <w:r>
              <w:rPr>
                <w:sz w:val="26"/>
              </w:rPr>
              <w:t>③外运处理依托可行性分析</w:t>
            </w:r>
          </w:p>
          <w:p>
            <w:pPr>
              <w:pStyle w:val="8"/>
              <w:spacing w:before="128" w:line="331" w:lineRule="auto"/>
              <w:ind w:left="112" w:right="-44" w:firstLine="520"/>
              <w:rPr>
                <w:sz w:val="26"/>
              </w:rPr>
            </w:pPr>
            <w:r>
              <w:rPr>
                <w:sz w:val="26"/>
              </w:rPr>
              <w:t>压裂返排液不能利用时转运至四川兴澳环境技术服务有限公司</w:t>
            </w:r>
            <w:r>
              <w:rPr>
                <w:spacing w:val="-4"/>
                <w:w w:val="95"/>
                <w:sz w:val="26"/>
              </w:rPr>
              <w:t>重庆南川分公司涪陵气田平桥水处理站处理达《污水综合排放标准》</w:t>
            </w:r>
          </w:p>
          <w:p>
            <w:pPr>
              <w:pStyle w:val="8"/>
              <w:spacing w:line="331" w:lineRule="auto"/>
              <w:ind w:left="112" w:right="90"/>
              <w:rPr>
                <w:sz w:val="26"/>
              </w:rPr>
            </w:pPr>
            <w:r>
              <w:rPr>
                <w:spacing w:val="-5"/>
                <w:w w:val="95"/>
                <w:sz w:val="26"/>
              </w:rPr>
              <w:t>（</w:t>
            </w:r>
            <w:r>
              <w:rPr>
                <w:rFonts w:ascii="Times New Roman" w:eastAsia="Times New Roman"/>
                <w:spacing w:val="-5"/>
                <w:w w:val="95"/>
                <w:sz w:val="26"/>
              </w:rPr>
              <w:t>GB8978-1996</w:t>
            </w:r>
            <w:r>
              <w:rPr>
                <w:spacing w:val="-5"/>
                <w:w w:val="95"/>
                <w:sz w:val="26"/>
              </w:rPr>
              <w:t>）</w:t>
            </w:r>
            <w:r>
              <w:rPr>
                <w:spacing w:val="-8"/>
                <w:w w:val="95"/>
                <w:sz w:val="26"/>
              </w:rPr>
              <w:t xml:space="preserve">一级标准后排放。附近有其他可接收且环保手续齐  </w:t>
            </w:r>
            <w:r>
              <w:rPr>
                <w:spacing w:val="-5"/>
                <w:sz w:val="26"/>
              </w:rPr>
              <w:t>全的工业污水处理厂时，也可就近外运处理。</w:t>
            </w:r>
          </w:p>
          <w:p>
            <w:pPr>
              <w:pStyle w:val="8"/>
              <w:spacing w:before="2" w:line="331" w:lineRule="auto"/>
              <w:ind w:left="112" w:right="86" w:firstLine="523"/>
              <w:jc w:val="both"/>
              <w:rPr>
                <w:sz w:val="26"/>
              </w:rPr>
            </w:pPr>
            <w:r>
              <w:rPr>
                <w:b/>
                <w:sz w:val="26"/>
              </w:rPr>
              <w:t>污水处理站建设及环保审批情况：</w:t>
            </w:r>
            <w:r>
              <w:rPr>
                <w:sz w:val="26"/>
              </w:rPr>
              <w:t>四川兴澳涪陵气田平桥水处理站位于南川区水江镇双河村，</w:t>
            </w:r>
            <w:r>
              <w:rPr>
                <w:rFonts w:ascii="Times New Roman" w:hAnsi="Times New Roman" w:eastAsia="Times New Roman"/>
                <w:sz w:val="26"/>
              </w:rPr>
              <w:t xml:space="preserve">2019 </w:t>
            </w:r>
            <w:r>
              <w:rPr>
                <w:sz w:val="26"/>
              </w:rPr>
              <w:t>年取得环评批复（</w:t>
            </w:r>
            <w:r>
              <w:rPr>
                <w:spacing w:val="-3"/>
                <w:sz w:val="26"/>
              </w:rPr>
              <w:t>渝</w:t>
            </w:r>
            <w:r>
              <w:rPr>
                <w:sz w:val="26"/>
              </w:rPr>
              <w:t>（川</w:t>
            </w:r>
            <w:r>
              <w:rPr>
                <w:spacing w:val="-3"/>
                <w:sz w:val="26"/>
              </w:rPr>
              <w:t>）环</w:t>
            </w:r>
            <w:r>
              <w:rPr>
                <w:spacing w:val="-28"/>
                <w:sz w:val="26"/>
              </w:rPr>
              <w:t>准</w:t>
            </w:r>
            <w:r>
              <w:rPr>
                <w:rFonts w:hint="eastAsia"/>
                <w:spacing w:val="-28"/>
                <w:sz w:val="26"/>
                <w:lang w:eastAsia="zh-CN"/>
              </w:rPr>
              <w:t>〔2019〕</w:t>
            </w:r>
            <w:r>
              <w:rPr>
                <w:rFonts w:ascii="Times New Roman" w:hAnsi="Times New Roman" w:eastAsia="Times New Roman"/>
                <w:sz w:val="26"/>
              </w:rPr>
              <w:t xml:space="preserve">28 </w:t>
            </w:r>
            <w:r>
              <w:rPr>
                <w:sz w:val="26"/>
              </w:rPr>
              <w:t>号</w:t>
            </w:r>
            <w:r>
              <w:rPr>
                <w:spacing w:val="-19"/>
                <w:sz w:val="26"/>
              </w:rPr>
              <w:t>），</w:t>
            </w:r>
            <w:r>
              <w:rPr>
                <w:rFonts w:ascii="Times New Roman" w:hAnsi="Times New Roman" w:eastAsia="Times New Roman"/>
                <w:spacing w:val="-19"/>
                <w:sz w:val="26"/>
              </w:rPr>
              <w:t xml:space="preserve">2020 </w:t>
            </w:r>
            <w:r>
              <w:rPr>
                <w:spacing w:val="-34"/>
                <w:sz w:val="26"/>
              </w:rPr>
              <w:t xml:space="preserve">年 </w:t>
            </w:r>
            <w:r>
              <w:rPr>
                <w:rFonts w:ascii="Times New Roman" w:hAnsi="Times New Roman" w:eastAsia="Times New Roman"/>
                <w:sz w:val="26"/>
              </w:rPr>
              <w:t xml:space="preserve">3 </w:t>
            </w:r>
            <w:r>
              <w:rPr>
                <w:spacing w:val="-4"/>
                <w:sz w:val="26"/>
              </w:rPr>
              <w:t>月建成投产并取得排污许可证</w:t>
            </w:r>
            <w:r>
              <w:rPr>
                <w:sz w:val="26"/>
              </w:rPr>
              <w:t>（</w:t>
            </w:r>
            <w:r>
              <w:rPr>
                <w:spacing w:val="-53"/>
                <w:sz w:val="26"/>
              </w:rPr>
              <w:t>渝</w:t>
            </w:r>
            <w:r>
              <w:rPr>
                <w:sz w:val="26"/>
              </w:rPr>
              <w:t>（南川）环排证</w:t>
            </w:r>
            <w:r>
              <w:rPr>
                <w:rFonts w:hint="eastAsia"/>
                <w:sz w:val="26"/>
                <w:lang w:eastAsia="zh-CN"/>
              </w:rPr>
              <w:t>〔2020〕</w:t>
            </w:r>
            <w:r>
              <w:rPr>
                <w:spacing w:val="-19"/>
                <w:sz w:val="26"/>
              </w:rPr>
              <w:t xml:space="preserve">第 </w:t>
            </w:r>
            <w:r>
              <w:rPr>
                <w:rFonts w:ascii="Times New Roman" w:hAnsi="Times New Roman" w:eastAsia="Times New Roman"/>
                <w:sz w:val="26"/>
              </w:rPr>
              <w:t xml:space="preserve">00014 </w:t>
            </w:r>
            <w:r>
              <w:rPr>
                <w:sz w:val="26"/>
              </w:rPr>
              <w:t>号），</w:t>
            </w:r>
            <w:r>
              <w:rPr>
                <w:spacing w:val="-11"/>
                <w:sz w:val="26"/>
              </w:rPr>
              <w:t xml:space="preserve">处理规模 </w:t>
            </w:r>
            <w:r>
              <w:rPr>
                <w:rFonts w:ascii="Times New Roman" w:hAnsi="Times New Roman" w:eastAsia="Times New Roman"/>
                <w:sz w:val="26"/>
              </w:rPr>
              <w:t>600m</w:t>
            </w:r>
            <w:r>
              <w:rPr>
                <w:rFonts w:ascii="Times New Roman" w:hAnsi="Times New Roman" w:eastAsia="Times New Roman"/>
                <w:position w:val="9"/>
                <w:sz w:val="17"/>
              </w:rPr>
              <w:t>3</w:t>
            </w:r>
            <w:r>
              <w:rPr>
                <w:rFonts w:ascii="Times New Roman" w:hAnsi="Times New Roman" w:eastAsia="Times New Roman"/>
                <w:sz w:val="26"/>
              </w:rPr>
              <w:t>/d</w:t>
            </w:r>
            <w:r>
              <w:rPr>
                <w:sz w:val="26"/>
              </w:rPr>
              <w:t>，采用</w:t>
            </w:r>
            <w:r>
              <w:rPr>
                <w:rFonts w:ascii="Times New Roman" w:hAnsi="Times New Roman" w:eastAsia="Times New Roman"/>
                <w:sz w:val="26"/>
              </w:rPr>
              <w:t>“</w:t>
            </w:r>
            <w:r>
              <w:rPr>
                <w:spacing w:val="-6"/>
                <w:sz w:val="26"/>
              </w:rPr>
              <w:t>预处</w:t>
            </w:r>
            <w:r>
              <w:rPr>
                <w:sz w:val="26"/>
              </w:rPr>
              <w:t>理</w:t>
            </w:r>
            <w:r>
              <w:rPr>
                <w:rFonts w:ascii="Times New Roman" w:hAnsi="Times New Roman" w:eastAsia="Times New Roman"/>
                <w:sz w:val="26"/>
              </w:rPr>
              <w:t>+</w:t>
            </w:r>
            <w:r>
              <w:rPr>
                <w:sz w:val="26"/>
              </w:rPr>
              <w:t>四效蒸发</w:t>
            </w:r>
            <w:r>
              <w:rPr>
                <w:rFonts w:ascii="Times New Roman" w:hAnsi="Times New Roman" w:eastAsia="Times New Roman"/>
                <w:sz w:val="26"/>
              </w:rPr>
              <w:t>”</w:t>
            </w:r>
            <w:r>
              <w:rPr>
                <w:spacing w:val="-4"/>
                <w:sz w:val="26"/>
              </w:rPr>
              <w:t xml:space="preserve">工艺对平桥区块焦页 </w:t>
            </w:r>
            <w:r>
              <w:rPr>
                <w:rFonts w:ascii="Times New Roman" w:hAnsi="Times New Roman" w:eastAsia="Times New Roman"/>
                <w:sz w:val="26"/>
              </w:rPr>
              <w:t>108#</w:t>
            </w:r>
            <w:r>
              <w:rPr>
                <w:sz w:val="26"/>
              </w:rPr>
              <w:t>、</w:t>
            </w:r>
            <w:r>
              <w:rPr>
                <w:rFonts w:ascii="Times New Roman" w:hAnsi="Times New Roman" w:eastAsia="Times New Roman"/>
                <w:sz w:val="26"/>
              </w:rPr>
              <w:t>181-193#</w:t>
            </w:r>
            <w:r>
              <w:rPr>
                <w:spacing w:val="-2"/>
                <w:sz w:val="26"/>
              </w:rPr>
              <w:t>等平台的采出水</w:t>
            </w:r>
            <w:r>
              <w:rPr>
                <w:spacing w:val="-4"/>
                <w:sz w:val="26"/>
              </w:rPr>
              <w:t xml:space="preserve">进行处理，目前污水处理站运行处理量约 </w:t>
            </w:r>
            <w:r>
              <w:rPr>
                <w:rFonts w:ascii="Times New Roman" w:hAnsi="Times New Roman" w:eastAsia="Times New Roman"/>
                <w:sz w:val="26"/>
              </w:rPr>
              <w:t>480m</w:t>
            </w:r>
            <w:r>
              <w:rPr>
                <w:rFonts w:ascii="Times New Roman" w:hAnsi="Times New Roman" w:eastAsia="Times New Roman"/>
                <w:position w:val="9"/>
                <w:sz w:val="17"/>
              </w:rPr>
              <w:t>3</w:t>
            </w:r>
            <w:r>
              <w:rPr>
                <w:rFonts w:ascii="Times New Roman" w:hAnsi="Times New Roman" w:eastAsia="Times New Roman"/>
                <w:sz w:val="26"/>
              </w:rPr>
              <w:t>/d</w:t>
            </w:r>
            <w:r>
              <w:rPr>
                <w:sz w:val="26"/>
              </w:rPr>
              <w:t>。</w:t>
            </w:r>
          </w:p>
          <w:p>
            <w:pPr>
              <w:pStyle w:val="8"/>
              <w:spacing w:before="3" w:line="331" w:lineRule="auto"/>
              <w:ind w:left="112" w:right="84" w:firstLine="523"/>
              <w:jc w:val="both"/>
              <w:rPr>
                <w:sz w:val="26"/>
              </w:rPr>
            </w:pPr>
            <w:r>
              <w:rPr>
                <w:b/>
                <w:sz w:val="26"/>
              </w:rPr>
              <w:t>污水处理站依托可行性：</w:t>
            </w:r>
            <w:r>
              <w:rPr>
                <w:sz w:val="26"/>
              </w:rPr>
              <w:t>本项目预计每天运往污水处理站的水</w:t>
            </w:r>
            <w:r>
              <w:rPr>
                <w:spacing w:val="-13"/>
                <w:sz w:val="26"/>
              </w:rPr>
              <w:t xml:space="preserve">量最大约 </w:t>
            </w:r>
            <w:r>
              <w:rPr>
                <w:rFonts w:ascii="Times New Roman" w:eastAsia="Times New Roman"/>
                <w:spacing w:val="-3"/>
                <w:sz w:val="26"/>
              </w:rPr>
              <w:t>90m</w:t>
            </w:r>
            <w:r>
              <w:rPr>
                <w:rFonts w:ascii="Times New Roman" w:eastAsia="Times New Roman"/>
                <w:spacing w:val="-3"/>
                <w:position w:val="9"/>
                <w:sz w:val="17"/>
              </w:rPr>
              <w:t>3</w:t>
            </w:r>
            <w:r>
              <w:rPr>
                <w:rFonts w:ascii="Times New Roman" w:eastAsia="Times New Roman"/>
                <w:spacing w:val="-3"/>
                <w:sz w:val="26"/>
              </w:rPr>
              <w:t>/d</w:t>
            </w:r>
            <w:r>
              <w:rPr>
                <w:spacing w:val="-3"/>
                <w:sz w:val="26"/>
              </w:rPr>
              <w:t>（</w:t>
            </w:r>
            <w:r>
              <w:rPr>
                <w:spacing w:val="-22"/>
                <w:sz w:val="26"/>
              </w:rPr>
              <w:t xml:space="preserve">每天 </w:t>
            </w:r>
            <w:r>
              <w:rPr>
                <w:rFonts w:ascii="Times New Roman" w:eastAsia="Times New Roman"/>
                <w:sz w:val="26"/>
              </w:rPr>
              <w:t xml:space="preserve">3 </w:t>
            </w:r>
            <w:r>
              <w:rPr>
                <w:spacing w:val="-11"/>
                <w:sz w:val="26"/>
              </w:rPr>
              <w:t xml:space="preserve">车次，每车运输量 </w:t>
            </w:r>
            <w:r>
              <w:rPr>
                <w:rFonts w:ascii="Times New Roman" w:eastAsia="Times New Roman"/>
                <w:spacing w:val="-6"/>
                <w:sz w:val="26"/>
              </w:rPr>
              <w:t>30m</w:t>
            </w:r>
            <w:r>
              <w:rPr>
                <w:rFonts w:ascii="Times New Roman" w:eastAsia="Times New Roman"/>
                <w:spacing w:val="-6"/>
                <w:position w:val="9"/>
                <w:sz w:val="17"/>
              </w:rPr>
              <w:t>3</w:t>
            </w:r>
            <w:r>
              <w:rPr>
                <w:spacing w:val="-6"/>
                <w:sz w:val="26"/>
              </w:rPr>
              <w:t>），</w:t>
            </w:r>
            <w:r>
              <w:rPr>
                <w:sz w:val="26"/>
              </w:rPr>
              <w:t>污水处理站的</w:t>
            </w:r>
            <w:r>
              <w:rPr>
                <w:spacing w:val="-9"/>
                <w:sz w:val="26"/>
              </w:rPr>
              <w:t xml:space="preserve">富余处理能力为 </w:t>
            </w:r>
            <w:r>
              <w:rPr>
                <w:rFonts w:ascii="Times New Roman" w:eastAsia="Times New Roman"/>
                <w:spacing w:val="-7"/>
                <w:sz w:val="26"/>
              </w:rPr>
              <w:t>120m</w:t>
            </w:r>
            <w:r>
              <w:rPr>
                <w:rFonts w:ascii="Times New Roman" w:eastAsia="Times New Roman"/>
                <w:spacing w:val="-7"/>
                <w:position w:val="9"/>
                <w:sz w:val="17"/>
              </w:rPr>
              <w:t>3</w:t>
            </w:r>
            <w:r>
              <w:rPr>
                <w:rFonts w:ascii="Times New Roman" w:eastAsia="Times New Roman"/>
                <w:spacing w:val="-7"/>
                <w:sz w:val="26"/>
              </w:rPr>
              <w:t>/d</w:t>
            </w:r>
            <w:r>
              <w:rPr>
                <w:spacing w:val="-7"/>
                <w:sz w:val="26"/>
              </w:rPr>
              <w:t>，富余能力满足本项目处理需求。本项目返</w:t>
            </w:r>
            <w:r>
              <w:rPr>
                <w:spacing w:val="-4"/>
                <w:sz w:val="26"/>
              </w:rPr>
              <w:t>排液的水质和污水处理站处理的页岩气气田水水质类似，项目压裂</w:t>
            </w:r>
            <w:r>
              <w:rPr>
                <w:spacing w:val="-6"/>
                <w:sz w:val="26"/>
              </w:rPr>
              <w:t>返排液能够满足污水处理站对井水水质的要求</w:t>
            </w:r>
            <w:r>
              <w:rPr>
                <w:sz w:val="26"/>
              </w:rPr>
              <w:t>（</w:t>
            </w:r>
            <w:r>
              <w:rPr>
                <w:spacing w:val="-23"/>
                <w:sz w:val="26"/>
              </w:rPr>
              <w:t xml:space="preserve">见表 </w:t>
            </w:r>
            <w:r>
              <w:rPr>
                <w:rFonts w:ascii="Times New Roman" w:eastAsia="Times New Roman"/>
                <w:spacing w:val="-8"/>
                <w:sz w:val="26"/>
              </w:rPr>
              <w:t>5-2</w:t>
            </w:r>
            <w:r>
              <w:rPr>
                <w:spacing w:val="-8"/>
                <w:sz w:val="26"/>
              </w:rPr>
              <w:t>）</w:t>
            </w:r>
            <w:r>
              <w:rPr>
                <w:spacing w:val="-9"/>
                <w:sz w:val="26"/>
              </w:rPr>
              <w:t>。综上分</w:t>
            </w:r>
            <w:r>
              <w:rPr>
                <w:spacing w:val="-6"/>
                <w:sz w:val="26"/>
              </w:rPr>
              <w:t>析，从污水处理站的富余处理能力和对进水水质要求综合分析，依托污水处理站处理可行。</w:t>
            </w:r>
          </w:p>
        </w:tc>
      </w:tr>
    </w:tbl>
    <w:p>
      <w:pPr>
        <w:spacing w:after="0" w:line="331" w:lineRule="auto"/>
        <w:jc w:val="both"/>
        <w:rPr>
          <w:sz w:val="26"/>
        </w:rPr>
        <w:sectPr>
          <w:pgSz w:w="11910" w:h="16850"/>
          <w:pgMar w:top="1440" w:right="920" w:bottom="1320" w:left="1420" w:header="0" w:footer="1047" w:gutter="0"/>
          <w:cols w:space="720" w:num="1"/>
        </w:sectPr>
      </w:pPr>
    </w:p>
    <w:p>
      <w:pPr>
        <w:pStyle w:val="3"/>
        <w:tabs>
          <w:tab w:val="left" w:pos="3496"/>
        </w:tabs>
        <w:spacing w:before="60" w:after="4"/>
        <w:ind w:left="2565"/>
      </w:pPr>
      <w:r>
        <w:pict>
          <v:group id="_x0000_s1187" o:spid="_x0000_s1187" o:spt="203" style="position:absolute;left:0pt;margin-left:86.05pt;margin-top:71.95pt;height:682pt;width:423.45pt;mso-position-horizontal-relative:page;mso-position-vertical-relative:page;z-index:-251654144;mso-width-relative:page;mso-height-relative:page;" coordorigin="1721,1440" coordsize="8469,13640">
            <o:lock v:ext="edit"/>
            <v:rect id="_x0000_s1188" o:spid="_x0000_s1188" o:spt="1" style="position:absolute;left:1721;top:1440;height:20;width:20;" fillcolor="#000000" filled="t" stroked="f" coordsize="21600,21600">
              <v:path/>
              <v:fill on="t" focussize="0,0"/>
              <v:stroke on="f"/>
              <v:imagedata o:title=""/>
              <o:lock v:ext="edit"/>
            </v:rect>
            <v:line id="_x0000_s1189" o:spid="_x0000_s1189" o:spt="20" style="position:absolute;left:1740;top:1450;height:0;width:620;" stroked="t" coordsize="21600,21600">
              <v:path arrowok="t"/>
              <v:fill focussize="0,0"/>
              <v:stroke weight="0.96pt" color="#000000"/>
              <v:imagedata o:title=""/>
              <o:lock v:ext="edit"/>
            </v:line>
            <v:rect id="_x0000_s1190" o:spid="_x0000_s1190" o:spt="1" style="position:absolute;left:2359;top:1440;height:20;width:20;" fillcolor="#000000" filled="t" stroked="f" coordsize="21600,21600">
              <v:path/>
              <v:fill on="t" focussize="0,0"/>
              <v:stroke on="f"/>
              <v:imagedata o:title=""/>
              <o:lock v:ext="edit"/>
            </v:rect>
            <v:line id="_x0000_s1191" o:spid="_x0000_s1191" o:spt="20" style="position:absolute;left:2379;top:1450;height:0;width:7792;" stroked="t" coordsize="21600,21600">
              <v:path arrowok="t"/>
              <v:fill focussize="0,0"/>
              <v:stroke weight="0.96pt" color="#000000"/>
              <v:imagedata o:title=""/>
              <o:lock v:ext="edit"/>
            </v:line>
            <v:rect id="_x0000_s1192" o:spid="_x0000_s1192" o:spt="1" style="position:absolute;left:10170;top:1440;height:20;width:20;" fillcolor="#000000" filled="t" stroked="f" coordsize="21600,21600">
              <v:path/>
              <v:fill on="t" focussize="0,0"/>
              <v:stroke on="f"/>
              <v:imagedata o:title=""/>
              <o:lock v:ext="edit"/>
            </v:rect>
            <v:line id="_x0000_s1193" o:spid="_x0000_s1193" o:spt="20" style="position:absolute;left:1731;top:1459;height:13620;width:0;" stroked="t" coordsize="21600,21600">
              <v:path arrowok="t"/>
              <v:fill focussize="0,0"/>
              <v:stroke weight="0.96pt" color="#000000"/>
              <v:imagedata o:title=""/>
              <o:lock v:ext="edit"/>
            </v:line>
            <v:line id="_x0000_s1194" o:spid="_x0000_s1194" o:spt="20" style="position:absolute;left:1740;top:15070;height:0;width:620;" stroked="t" coordsize="21600,21600">
              <v:path arrowok="t"/>
              <v:fill focussize="0,0"/>
              <v:stroke weight="0.96pt" color="#000000"/>
              <v:imagedata o:title=""/>
              <o:lock v:ext="edit"/>
            </v:line>
            <v:line id="_x0000_s1195" o:spid="_x0000_s1195" o:spt="20" style="position:absolute;left:2364;top:1459;height:13601;width:0;" stroked="t" coordsize="21600,21600">
              <v:path arrowok="t"/>
              <v:fill focussize="0,0"/>
              <v:stroke weight="0.48pt" color="#000000"/>
              <v:imagedata o:title=""/>
              <o:lock v:ext="edit"/>
            </v:line>
            <v:rect id="_x0000_s1196" o:spid="_x0000_s1196" o:spt="1" style="position:absolute;left:2359;top:15060;height:20;width:20;" fillcolor="#000000" filled="t" stroked="f" coordsize="21600,21600">
              <v:path/>
              <v:fill on="t" focussize="0,0"/>
              <v:stroke on="f"/>
              <v:imagedata o:title=""/>
              <o:lock v:ext="edit"/>
            </v:rect>
            <v:line id="_x0000_s1197" o:spid="_x0000_s1197" o:spt="20" style="position:absolute;left:2379;top:15070;height:0;width:7792;" stroked="t" coordsize="21600,21600">
              <v:path arrowok="t"/>
              <v:fill focussize="0,0"/>
              <v:stroke weight="0.96pt" color="#000000"/>
              <v:imagedata o:title=""/>
              <o:lock v:ext="edit"/>
            </v:line>
            <v:line id="_x0000_s1198" o:spid="_x0000_s1198" o:spt="20" style="position:absolute;left:10180;top:1459;height:13620;width:0;" stroked="t" coordsize="21600,21600">
              <v:path arrowok="t"/>
              <v:fill focussize="0,0"/>
              <v:stroke weight="0.96pt" color="#000000"/>
              <v:imagedata o:title=""/>
              <o:lock v:ext="edit"/>
            </v:line>
          </v:group>
        </w:pict>
      </w:r>
      <w:r>
        <w:t>表</w:t>
      </w:r>
      <w:r>
        <w:rPr>
          <w:spacing w:val="-67"/>
        </w:rPr>
        <w:t xml:space="preserve"> </w:t>
      </w:r>
      <w:r>
        <w:rPr>
          <w:rFonts w:ascii="Times New Roman" w:eastAsia="Times New Roman"/>
        </w:rPr>
        <w:t>5-2</w:t>
      </w:r>
      <w:r>
        <w:rPr>
          <w:rFonts w:ascii="Times New Roman" w:eastAsia="Times New Roman"/>
        </w:rPr>
        <w:tab/>
      </w:r>
      <w:r>
        <w:t>依托污水处理站收水水质对比表</w:t>
      </w:r>
    </w:p>
    <w:tbl>
      <w:tblPr>
        <w:tblStyle w:val="4"/>
        <w:tblW w:w="7353" w:type="dxa"/>
        <w:tblInd w:w="118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99"/>
        <w:gridCol w:w="900"/>
        <w:gridCol w:w="967"/>
        <w:gridCol w:w="900"/>
        <w:gridCol w:w="1028"/>
        <w:gridCol w:w="75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2799" w:type="dxa"/>
          </w:tcPr>
          <w:p>
            <w:pPr>
              <w:pStyle w:val="8"/>
              <w:spacing w:before="29"/>
              <w:ind w:left="279" w:right="260"/>
              <w:jc w:val="center"/>
              <w:rPr>
                <w:sz w:val="22"/>
              </w:rPr>
            </w:pPr>
            <w:r>
              <w:rPr>
                <w:sz w:val="22"/>
              </w:rPr>
              <w:t>水质因子</w:t>
            </w:r>
          </w:p>
        </w:tc>
        <w:tc>
          <w:tcPr>
            <w:tcW w:w="900" w:type="dxa"/>
          </w:tcPr>
          <w:p>
            <w:pPr>
              <w:pStyle w:val="8"/>
              <w:spacing w:before="41"/>
              <w:ind w:left="215"/>
              <w:rPr>
                <w:rFonts w:ascii="Times New Roman"/>
                <w:sz w:val="22"/>
              </w:rPr>
            </w:pPr>
            <w:r>
              <w:rPr>
                <w:rFonts w:ascii="Times New Roman"/>
                <w:sz w:val="22"/>
              </w:rPr>
              <w:t>COD</w:t>
            </w:r>
          </w:p>
        </w:tc>
        <w:tc>
          <w:tcPr>
            <w:tcW w:w="967" w:type="dxa"/>
          </w:tcPr>
          <w:p>
            <w:pPr>
              <w:pStyle w:val="8"/>
              <w:spacing w:before="40"/>
              <w:ind w:left="151" w:right="135"/>
              <w:jc w:val="center"/>
              <w:rPr>
                <w:rFonts w:ascii="Times New Roman"/>
                <w:sz w:val="22"/>
              </w:rPr>
            </w:pPr>
            <w:r>
              <w:rPr>
                <w:rFonts w:ascii="Times New Roman"/>
                <w:position w:val="2"/>
                <w:sz w:val="22"/>
              </w:rPr>
              <w:t>NH</w:t>
            </w:r>
            <w:r>
              <w:rPr>
                <w:rFonts w:ascii="Times New Roman"/>
                <w:sz w:val="14"/>
              </w:rPr>
              <w:t>3</w:t>
            </w:r>
            <w:r>
              <w:rPr>
                <w:rFonts w:ascii="Times New Roman"/>
                <w:position w:val="2"/>
                <w:sz w:val="22"/>
              </w:rPr>
              <w:t>-N</w:t>
            </w:r>
          </w:p>
        </w:tc>
        <w:tc>
          <w:tcPr>
            <w:tcW w:w="900" w:type="dxa"/>
          </w:tcPr>
          <w:p>
            <w:pPr>
              <w:pStyle w:val="8"/>
              <w:spacing w:before="41"/>
              <w:ind w:left="306" w:right="288"/>
              <w:jc w:val="center"/>
              <w:rPr>
                <w:rFonts w:ascii="Times New Roman"/>
                <w:sz w:val="22"/>
              </w:rPr>
            </w:pPr>
            <w:r>
              <w:rPr>
                <w:rFonts w:ascii="Times New Roman"/>
                <w:sz w:val="22"/>
              </w:rPr>
              <w:t>SS</w:t>
            </w:r>
          </w:p>
        </w:tc>
        <w:tc>
          <w:tcPr>
            <w:tcW w:w="1028" w:type="dxa"/>
          </w:tcPr>
          <w:p>
            <w:pPr>
              <w:pStyle w:val="8"/>
              <w:spacing w:before="36"/>
              <w:ind w:left="158" w:right="137"/>
              <w:jc w:val="center"/>
              <w:rPr>
                <w:rFonts w:ascii="Times New Roman"/>
                <w:sz w:val="14"/>
              </w:rPr>
            </w:pPr>
            <w:r>
              <w:rPr>
                <w:rFonts w:ascii="Times New Roman"/>
                <w:sz w:val="22"/>
              </w:rPr>
              <w:t>Cl</w:t>
            </w:r>
            <w:r>
              <w:rPr>
                <w:rFonts w:ascii="Times New Roman"/>
                <w:position w:val="8"/>
                <w:sz w:val="14"/>
              </w:rPr>
              <w:t>-</w:t>
            </w:r>
          </w:p>
        </w:tc>
        <w:tc>
          <w:tcPr>
            <w:tcW w:w="759" w:type="dxa"/>
          </w:tcPr>
          <w:p>
            <w:pPr>
              <w:pStyle w:val="8"/>
              <w:spacing w:before="41"/>
              <w:ind w:left="136" w:right="120"/>
              <w:jc w:val="center"/>
              <w:rPr>
                <w:rFonts w:ascii="Times New Roman"/>
                <w:sz w:val="22"/>
              </w:rPr>
            </w:pPr>
            <w:r>
              <w:rPr>
                <w:rFonts w:ascii="Times New Roman"/>
                <w:sz w:val="22"/>
              </w:rPr>
              <w:t>TP</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2799" w:type="dxa"/>
          </w:tcPr>
          <w:p>
            <w:pPr>
              <w:pStyle w:val="8"/>
              <w:spacing w:before="29"/>
              <w:ind w:left="276" w:right="260"/>
              <w:jc w:val="center"/>
              <w:rPr>
                <w:sz w:val="22"/>
              </w:rPr>
            </w:pPr>
            <w:r>
              <w:rPr>
                <w:sz w:val="22"/>
              </w:rPr>
              <w:t>进水水质要求</w:t>
            </w:r>
          </w:p>
        </w:tc>
        <w:tc>
          <w:tcPr>
            <w:tcW w:w="900" w:type="dxa"/>
          </w:tcPr>
          <w:p>
            <w:pPr>
              <w:pStyle w:val="8"/>
              <w:spacing w:before="41"/>
              <w:ind w:left="230"/>
              <w:rPr>
                <w:rFonts w:ascii="Times New Roman"/>
                <w:sz w:val="22"/>
              </w:rPr>
            </w:pPr>
            <w:r>
              <w:rPr>
                <w:rFonts w:ascii="Times New Roman"/>
                <w:sz w:val="22"/>
              </w:rPr>
              <w:t>2500</w:t>
            </w:r>
          </w:p>
        </w:tc>
        <w:tc>
          <w:tcPr>
            <w:tcW w:w="967" w:type="dxa"/>
          </w:tcPr>
          <w:p>
            <w:pPr>
              <w:pStyle w:val="8"/>
              <w:spacing w:before="41"/>
              <w:ind w:left="151" w:right="134"/>
              <w:jc w:val="center"/>
              <w:rPr>
                <w:rFonts w:ascii="Times New Roman"/>
                <w:sz w:val="22"/>
              </w:rPr>
            </w:pPr>
            <w:r>
              <w:rPr>
                <w:rFonts w:ascii="Times New Roman"/>
                <w:sz w:val="22"/>
              </w:rPr>
              <w:t>90</w:t>
            </w:r>
          </w:p>
        </w:tc>
        <w:tc>
          <w:tcPr>
            <w:tcW w:w="900" w:type="dxa"/>
          </w:tcPr>
          <w:p>
            <w:pPr>
              <w:pStyle w:val="8"/>
              <w:spacing w:before="41"/>
              <w:ind w:right="205"/>
              <w:jc w:val="right"/>
              <w:rPr>
                <w:rFonts w:ascii="Times New Roman"/>
                <w:sz w:val="22"/>
              </w:rPr>
            </w:pPr>
            <w:r>
              <w:rPr>
                <w:rFonts w:ascii="Times New Roman"/>
                <w:sz w:val="22"/>
              </w:rPr>
              <w:t>3000</w:t>
            </w:r>
          </w:p>
        </w:tc>
        <w:tc>
          <w:tcPr>
            <w:tcW w:w="1028" w:type="dxa"/>
          </w:tcPr>
          <w:p>
            <w:pPr>
              <w:pStyle w:val="8"/>
              <w:spacing w:before="41"/>
              <w:ind w:left="158" w:right="138"/>
              <w:jc w:val="center"/>
              <w:rPr>
                <w:rFonts w:ascii="Times New Roman"/>
                <w:sz w:val="22"/>
              </w:rPr>
            </w:pPr>
            <w:r>
              <w:rPr>
                <w:rFonts w:ascii="Times New Roman"/>
                <w:sz w:val="22"/>
              </w:rPr>
              <w:t>14000</w:t>
            </w:r>
          </w:p>
        </w:tc>
        <w:tc>
          <w:tcPr>
            <w:tcW w:w="759" w:type="dxa"/>
          </w:tcPr>
          <w:p>
            <w:pPr>
              <w:pStyle w:val="8"/>
              <w:spacing w:before="41"/>
              <w:ind w:left="137" w:right="120"/>
              <w:jc w:val="center"/>
              <w:rPr>
                <w:rFonts w:ascii="Times New Roman"/>
                <w:sz w:val="22"/>
              </w:rPr>
            </w:pPr>
            <w:r>
              <w:rPr>
                <w:rFonts w:ascii="Times New Roman"/>
                <w:sz w:val="22"/>
              </w:rPr>
              <w:t>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2799" w:type="dxa"/>
          </w:tcPr>
          <w:p>
            <w:pPr>
              <w:pStyle w:val="8"/>
              <w:spacing w:before="29"/>
              <w:ind w:left="279" w:right="260"/>
              <w:jc w:val="center"/>
              <w:rPr>
                <w:sz w:val="22"/>
              </w:rPr>
            </w:pPr>
            <w:r>
              <w:rPr>
                <w:sz w:val="22"/>
              </w:rPr>
              <w:t>本项目压裂返排液水质</w:t>
            </w:r>
          </w:p>
        </w:tc>
        <w:tc>
          <w:tcPr>
            <w:tcW w:w="900" w:type="dxa"/>
          </w:tcPr>
          <w:p>
            <w:pPr>
              <w:pStyle w:val="8"/>
              <w:spacing w:before="41"/>
              <w:ind w:left="167"/>
              <w:rPr>
                <w:rFonts w:ascii="Times New Roman" w:hAnsi="Times New Roman"/>
                <w:sz w:val="22"/>
              </w:rPr>
            </w:pPr>
            <w:r>
              <w:rPr>
                <w:rFonts w:ascii="Times New Roman" w:hAnsi="Times New Roman"/>
                <w:sz w:val="22"/>
              </w:rPr>
              <w:t>≤2000</w:t>
            </w:r>
          </w:p>
        </w:tc>
        <w:tc>
          <w:tcPr>
            <w:tcW w:w="967" w:type="dxa"/>
          </w:tcPr>
          <w:p>
            <w:pPr>
              <w:pStyle w:val="8"/>
              <w:spacing w:before="41"/>
              <w:ind w:left="151" w:right="132"/>
              <w:jc w:val="center"/>
              <w:rPr>
                <w:rFonts w:ascii="Times New Roman" w:hAnsi="Times New Roman"/>
                <w:sz w:val="22"/>
              </w:rPr>
            </w:pPr>
            <w:r>
              <w:rPr>
                <w:rFonts w:ascii="Times New Roman" w:hAnsi="Times New Roman"/>
                <w:sz w:val="22"/>
              </w:rPr>
              <w:t>≤80</w:t>
            </w:r>
          </w:p>
        </w:tc>
        <w:tc>
          <w:tcPr>
            <w:tcW w:w="900" w:type="dxa"/>
          </w:tcPr>
          <w:p>
            <w:pPr>
              <w:pStyle w:val="8"/>
              <w:spacing w:before="41"/>
              <w:ind w:right="146"/>
              <w:jc w:val="right"/>
              <w:rPr>
                <w:rFonts w:ascii="Times New Roman" w:hAnsi="Times New Roman"/>
                <w:sz w:val="22"/>
              </w:rPr>
            </w:pPr>
            <w:r>
              <w:rPr>
                <w:rFonts w:ascii="Times New Roman" w:hAnsi="Times New Roman"/>
                <w:sz w:val="22"/>
              </w:rPr>
              <w:t>≤2500</w:t>
            </w:r>
          </w:p>
        </w:tc>
        <w:tc>
          <w:tcPr>
            <w:tcW w:w="1028" w:type="dxa"/>
          </w:tcPr>
          <w:p>
            <w:pPr>
              <w:pStyle w:val="8"/>
              <w:spacing w:before="41"/>
              <w:ind w:left="158" w:right="138"/>
              <w:jc w:val="center"/>
              <w:rPr>
                <w:rFonts w:ascii="Times New Roman" w:hAnsi="Times New Roman"/>
                <w:sz w:val="22"/>
              </w:rPr>
            </w:pPr>
            <w:r>
              <w:rPr>
                <w:rFonts w:ascii="Times New Roman" w:hAnsi="Times New Roman"/>
                <w:sz w:val="22"/>
              </w:rPr>
              <w:t>≤14000</w:t>
            </w:r>
          </w:p>
        </w:tc>
        <w:tc>
          <w:tcPr>
            <w:tcW w:w="759" w:type="dxa"/>
          </w:tcPr>
          <w:p>
            <w:pPr>
              <w:pStyle w:val="8"/>
              <w:spacing w:before="41"/>
              <w:ind w:left="139" w:right="116"/>
              <w:jc w:val="center"/>
              <w:rPr>
                <w:rFonts w:ascii="Times New Roman" w:hAnsi="Times New Roman"/>
                <w:sz w:val="22"/>
              </w:rPr>
            </w:pPr>
            <w:r>
              <w:rPr>
                <w:rFonts w:ascii="Times New Roman" w:hAnsi="Times New Roman"/>
                <w:sz w:val="22"/>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2799" w:type="dxa"/>
          </w:tcPr>
          <w:p>
            <w:pPr>
              <w:pStyle w:val="8"/>
              <w:spacing w:before="29"/>
              <w:ind w:left="279" w:right="260"/>
              <w:jc w:val="center"/>
              <w:rPr>
                <w:sz w:val="22"/>
              </w:rPr>
            </w:pPr>
            <w:r>
              <w:rPr>
                <w:sz w:val="22"/>
              </w:rPr>
              <w:t>符合性</w:t>
            </w:r>
          </w:p>
        </w:tc>
        <w:tc>
          <w:tcPr>
            <w:tcW w:w="900" w:type="dxa"/>
          </w:tcPr>
          <w:p>
            <w:pPr>
              <w:pStyle w:val="8"/>
              <w:spacing w:before="29"/>
              <w:ind w:left="230"/>
              <w:rPr>
                <w:sz w:val="22"/>
              </w:rPr>
            </w:pPr>
            <w:r>
              <w:rPr>
                <w:sz w:val="22"/>
              </w:rPr>
              <w:t>满足</w:t>
            </w:r>
          </w:p>
        </w:tc>
        <w:tc>
          <w:tcPr>
            <w:tcW w:w="967" w:type="dxa"/>
          </w:tcPr>
          <w:p>
            <w:pPr>
              <w:pStyle w:val="8"/>
              <w:spacing w:before="29"/>
              <w:ind w:left="151" w:right="129"/>
              <w:jc w:val="center"/>
              <w:rPr>
                <w:sz w:val="22"/>
              </w:rPr>
            </w:pPr>
            <w:r>
              <w:rPr>
                <w:sz w:val="22"/>
              </w:rPr>
              <w:t>满足</w:t>
            </w:r>
          </w:p>
        </w:tc>
        <w:tc>
          <w:tcPr>
            <w:tcW w:w="900" w:type="dxa"/>
          </w:tcPr>
          <w:p>
            <w:pPr>
              <w:pStyle w:val="8"/>
              <w:spacing w:before="29"/>
              <w:ind w:right="205"/>
              <w:jc w:val="right"/>
              <w:rPr>
                <w:sz w:val="22"/>
              </w:rPr>
            </w:pPr>
            <w:r>
              <w:rPr>
                <w:sz w:val="22"/>
              </w:rPr>
              <w:t>满足</w:t>
            </w:r>
          </w:p>
        </w:tc>
        <w:tc>
          <w:tcPr>
            <w:tcW w:w="1028" w:type="dxa"/>
          </w:tcPr>
          <w:p>
            <w:pPr>
              <w:pStyle w:val="8"/>
              <w:spacing w:before="29"/>
              <w:ind w:left="158" w:right="138"/>
              <w:jc w:val="center"/>
              <w:rPr>
                <w:sz w:val="22"/>
              </w:rPr>
            </w:pPr>
            <w:r>
              <w:rPr>
                <w:sz w:val="22"/>
              </w:rPr>
              <w:t>满足</w:t>
            </w:r>
          </w:p>
        </w:tc>
        <w:tc>
          <w:tcPr>
            <w:tcW w:w="759" w:type="dxa"/>
          </w:tcPr>
          <w:p>
            <w:pPr>
              <w:pStyle w:val="8"/>
              <w:spacing w:before="29"/>
              <w:ind w:left="139" w:right="120"/>
              <w:jc w:val="center"/>
              <w:rPr>
                <w:sz w:val="22"/>
              </w:rPr>
            </w:pPr>
            <w:r>
              <w:rPr>
                <w:sz w:val="22"/>
              </w:rPr>
              <w:t>满足</w:t>
            </w:r>
          </w:p>
        </w:tc>
      </w:tr>
    </w:tbl>
    <w:p>
      <w:pPr>
        <w:pStyle w:val="3"/>
        <w:spacing w:before="10"/>
        <w:rPr>
          <w:sz w:val="31"/>
        </w:rPr>
      </w:pPr>
    </w:p>
    <w:p>
      <w:pPr>
        <w:pStyle w:val="3"/>
        <w:spacing w:line="331" w:lineRule="auto"/>
        <w:ind w:left="1052" w:right="704" w:firstLine="523"/>
      </w:pPr>
      <w:r>
        <w:rPr>
          <w:b/>
        </w:rPr>
        <w:t>经济可行性分析：</w:t>
      </w:r>
      <w:r>
        <w:t xml:space="preserve">本项目废水采用外运处理后达标排放的方式， 运输加处理费用共计约 </w:t>
      </w:r>
      <w:r>
        <w:rPr>
          <w:rFonts w:ascii="Times New Roman" w:eastAsia="Times New Roman"/>
        </w:rPr>
        <w:t xml:space="preserve">180 </w:t>
      </w:r>
      <w:r>
        <w:t>万。若采用现场外理达标外排方式，预</w:t>
      </w:r>
    </w:p>
    <w:p>
      <w:pPr>
        <w:pStyle w:val="3"/>
        <w:spacing w:before="2" w:line="331" w:lineRule="auto"/>
        <w:ind w:left="1052" w:right="914"/>
        <w:jc w:val="both"/>
      </w:pPr>
      <w:r>
        <w:rPr>
          <w:spacing w:val="-3"/>
        </w:rPr>
        <w:t xml:space="preserve">计设备投入外加运行费用总成本高达约 </w:t>
      </w:r>
      <w:r>
        <w:rPr>
          <w:rFonts w:ascii="Times New Roman" w:eastAsia="Times New Roman"/>
        </w:rPr>
        <w:t xml:space="preserve">300 </w:t>
      </w:r>
      <w:r>
        <w:rPr>
          <w:spacing w:val="-2"/>
        </w:rPr>
        <w:t>万元。采用废水外运处</w:t>
      </w:r>
      <w:r>
        <w:t>理达标排放的方式，从经济角度分析是合理可行的。</w:t>
      </w:r>
    </w:p>
    <w:p>
      <w:pPr>
        <w:pStyle w:val="3"/>
        <w:spacing w:line="331" w:lineRule="auto"/>
        <w:ind w:left="1052" w:right="912" w:firstLine="520"/>
        <w:jc w:val="both"/>
      </w:pPr>
      <w:r>
        <w:t>外运处置单位情况说明：本项目废水外运处置单位德阳市新恒源油田工程技术有限公司，是中国石油化工股份有限公司勘探分公司环保协作单位，其协作主要内容为中石化系统钻探项目产生的污废水的处理及处置。</w:t>
      </w:r>
    </w:p>
    <w:p>
      <w:pPr>
        <w:pStyle w:val="3"/>
        <w:spacing w:before="2"/>
        <w:ind w:left="1573"/>
      </w:pPr>
      <w:r>
        <w:t>③压裂返排液转运</w:t>
      </w:r>
    </w:p>
    <w:p>
      <w:pPr>
        <w:pStyle w:val="3"/>
        <w:spacing w:before="126" w:line="331" w:lineRule="auto"/>
        <w:ind w:left="1052" w:right="914" w:firstLine="520"/>
        <w:jc w:val="both"/>
      </w:pPr>
      <w:r>
        <w:t>本项目产生的压裂返排液采用气田水专用罐车集中运至四川兴</w:t>
      </w:r>
      <w:r>
        <w:rPr>
          <w:spacing w:val="-5"/>
        </w:rPr>
        <w:t xml:space="preserve">澳涪陵气田平桥水处理站处理，每天运输约 </w:t>
      </w:r>
      <w:r>
        <w:rPr>
          <w:rFonts w:ascii="Times New Roman" w:eastAsia="Times New Roman"/>
        </w:rPr>
        <w:t xml:space="preserve">3 </w:t>
      </w:r>
      <w:r>
        <w:rPr>
          <w:spacing w:val="-17"/>
        </w:rPr>
        <w:t xml:space="preserve">车，每车 </w:t>
      </w:r>
      <w:r>
        <w:rPr>
          <w:rFonts w:ascii="Times New Roman" w:eastAsia="Times New Roman"/>
        </w:rPr>
        <w:t>30m</w:t>
      </w:r>
      <w:r>
        <w:rPr>
          <w:rFonts w:ascii="Times New Roman" w:eastAsia="Times New Roman"/>
          <w:position w:val="9"/>
          <w:sz w:val="17"/>
        </w:rPr>
        <w:t>3</w:t>
      </w:r>
      <w:r>
        <w:rPr>
          <w:spacing w:val="-4"/>
        </w:rPr>
        <w:t>，每天</w:t>
      </w:r>
      <w:r>
        <w:rPr>
          <w:spacing w:val="-14"/>
        </w:rPr>
        <w:t xml:space="preserve">运输量为 </w:t>
      </w:r>
      <w:r>
        <w:rPr>
          <w:rFonts w:ascii="Times New Roman" w:eastAsia="Times New Roman"/>
          <w:spacing w:val="-4"/>
        </w:rPr>
        <w:t>90m</w:t>
      </w:r>
      <w:r>
        <w:rPr>
          <w:rFonts w:ascii="Times New Roman" w:eastAsia="Times New Roman"/>
          <w:spacing w:val="-4"/>
          <w:position w:val="9"/>
          <w:sz w:val="17"/>
        </w:rPr>
        <w:t>3</w:t>
      </w:r>
      <w:r>
        <w:rPr>
          <w:spacing w:val="-5"/>
        </w:rPr>
        <w:t>，非连续运输，根据污水池内返排液的存放情况安排</w:t>
      </w:r>
      <w:r>
        <w:t>运输，确保污水池在安全容积的情况下运行，避免外溢。</w:t>
      </w:r>
    </w:p>
    <w:p>
      <w:pPr>
        <w:pStyle w:val="3"/>
        <w:spacing w:before="2" w:line="331" w:lineRule="auto"/>
        <w:ind w:left="1052" w:right="912" w:firstLine="520"/>
        <w:jc w:val="both"/>
      </w:pPr>
      <w:r>
        <w:t>对压裂返排液废水转运采取如下环保管理措施：废水承运单位选择气田水专用罐车转运，转运时采取罐车密闭输送；承运单位开展运输工作前，应对运输人员进行相关安全环保培训，废水运输车辆等必须符合安全环保要求，装卸和运输废水过程中不得溢出和渗</w:t>
      </w:r>
      <w:r>
        <w:rPr>
          <w:w w:val="95"/>
        </w:rPr>
        <w:t>漏；对承包废水转运的承包商实施车辆登记制度，为每台车安装</w:t>
      </w:r>
    </w:p>
    <w:p>
      <w:pPr>
        <w:pStyle w:val="3"/>
        <w:spacing w:before="1" w:line="331" w:lineRule="auto"/>
        <w:ind w:left="1052" w:right="909"/>
        <w:jc w:val="both"/>
      </w:pPr>
      <w:r>
        <w:rPr>
          <w:rFonts w:ascii="Times New Roman" w:eastAsia="Times New Roman"/>
          <w:spacing w:val="-15"/>
        </w:rPr>
        <w:t>GPS</w:t>
      </w:r>
      <w:r>
        <w:rPr>
          <w:spacing w:val="-4"/>
        </w:rPr>
        <w:t xml:space="preserve">，并纳入建设方的 </w:t>
      </w:r>
      <w:r>
        <w:rPr>
          <w:rFonts w:ascii="Times New Roman" w:eastAsia="Times New Roman"/>
        </w:rPr>
        <w:t>GPS</w:t>
      </w:r>
      <w:r>
        <w:rPr>
          <w:rFonts w:ascii="Times New Roman" w:eastAsia="Times New Roman"/>
          <w:spacing w:val="63"/>
        </w:rPr>
        <w:t xml:space="preserve"> </w:t>
      </w:r>
      <w:r>
        <w:rPr>
          <w:spacing w:val="-8"/>
        </w:rPr>
        <w:t>监控系统平台；废水承运人员进入井场</w:t>
      </w:r>
      <w:r>
        <w:rPr>
          <w:spacing w:val="-6"/>
        </w:rPr>
        <w:t>装卸废水，必须遵守建设单位有关安全环保管理规定；转运过程做</w:t>
      </w:r>
      <w:r>
        <w:rPr>
          <w:spacing w:val="-4"/>
        </w:rPr>
        <w:t>好转运台账，废水车辆运输严格执行三联单转运和签认制度，签认</w:t>
      </w:r>
      <w:r>
        <w:rPr>
          <w:spacing w:val="-3"/>
        </w:rPr>
        <w:t>单复印件报属地管理单位环保部门和承运单位备查，保存期不得少</w:t>
      </w:r>
      <w:r>
        <w:rPr>
          <w:spacing w:val="-2"/>
        </w:rPr>
        <w:t>于二年；转运前制定好运输路线，运输路线尽量避开饮用水源保护区等环境敏感区；尽量避免在雨天和大雾天等恶劣天气进行转运； 废水转运前应及时向当地生态环境局报备，以便其监督管理。</w:t>
      </w:r>
    </w:p>
    <w:p>
      <w:pPr>
        <w:spacing w:after="0" w:line="331" w:lineRule="auto"/>
        <w:jc w:val="both"/>
        <w:sectPr>
          <w:pgSz w:w="11910" w:h="16850"/>
          <w:pgMar w:top="1400" w:right="920" w:bottom="1320" w:left="1420" w:header="0" w:footer="1047" w:gutter="0"/>
          <w:cols w:space="720" w:num="1"/>
        </w:sectPr>
      </w:pPr>
    </w:p>
    <w:tbl>
      <w:tblPr>
        <w:tblStyle w:val="4"/>
        <w:tblW w:w="8455" w:type="dxa"/>
        <w:tblInd w:w="32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4"/>
        <w:gridCol w:w="231"/>
        <w:gridCol w:w="1331"/>
        <w:gridCol w:w="3119"/>
        <w:gridCol w:w="2906"/>
        <w:gridCol w:w="23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0757" w:hRule="atLeast"/>
        </w:trPr>
        <w:tc>
          <w:tcPr>
            <w:tcW w:w="634" w:type="dxa"/>
            <w:vMerge w:val="restart"/>
            <w:tcBorders>
              <w:right w:val="single" w:color="000000" w:sz="4" w:space="0"/>
            </w:tcBorders>
          </w:tcPr>
          <w:p>
            <w:pPr>
              <w:pStyle w:val="8"/>
              <w:rPr>
                <w:rFonts w:ascii="Times New Roman"/>
                <w:sz w:val="24"/>
              </w:rPr>
            </w:pPr>
          </w:p>
        </w:tc>
        <w:tc>
          <w:tcPr>
            <w:tcW w:w="7821" w:type="dxa"/>
            <w:gridSpan w:val="5"/>
            <w:tcBorders>
              <w:left w:val="single" w:color="000000" w:sz="4" w:space="0"/>
              <w:bottom w:val="nil"/>
            </w:tcBorders>
          </w:tcPr>
          <w:p>
            <w:pPr>
              <w:pStyle w:val="8"/>
              <w:spacing w:before="109" w:line="331" w:lineRule="auto"/>
              <w:ind w:left="112" w:right="95" w:firstLine="520"/>
              <w:rPr>
                <w:sz w:val="26"/>
              </w:rPr>
            </w:pPr>
            <w:r>
              <w:rPr>
                <w:sz w:val="26"/>
              </w:rPr>
              <w:t>综上所述，在采用严格的环境管理措施情况下，项目压裂返排液外运四川兴澳涪陵气田平桥水处理站处理的措施是合理可行的。</w:t>
            </w:r>
          </w:p>
          <w:p>
            <w:pPr>
              <w:pStyle w:val="8"/>
              <w:numPr>
                <w:ilvl w:val="0"/>
                <w:numId w:val="17"/>
              </w:numPr>
              <w:tabs>
                <w:tab w:val="left" w:pos="1282"/>
              </w:tabs>
              <w:spacing w:before="0" w:after="0" w:line="333" w:lineRule="exact"/>
              <w:ind w:left="1281" w:right="0" w:hanging="649"/>
              <w:jc w:val="left"/>
              <w:rPr>
                <w:sz w:val="26"/>
              </w:rPr>
            </w:pPr>
            <w:r>
              <w:rPr>
                <w:sz w:val="26"/>
              </w:rPr>
              <w:t>放喷池雨水处理措施</w:t>
            </w:r>
          </w:p>
          <w:p>
            <w:pPr>
              <w:pStyle w:val="8"/>
              <w:spacing w:before="128" w:line="331" w:lineRule="auto"/>
              <w:ind w:left="112" w:right="-44" w:firstLine="520"/>
              <w:rPr>
                <w:sz w:val="26"/>
              </w:rPr>
            </w:pPr>
            <w:r>
              <w:rPr>
                <w:sz w:val="26"/>
              </w:rPr>
              <w:t>放喷坑收集的雨水在测试点火放喷前作为雨水排放，产气层测</w:t>
            </w:r>
            <w:r>
              <w:rPr>
                <w:spacing w:val="-9"/>
                <w:sz w:val="26"/>
              </w:rPr>
              <w:t>试放喷后，利用放喷坑内收集的雨水对放喷坑池壁及池底进行清洗， 然后与压裂返排液一并外运处置，对当地地表水环境无影响。</w:t>
            </w:r>
          </w:p>
          <w:p>
            <w:pPr>
              <w:pStyle w:val="8"/>
              <w:numPr>
                <w:ilvl w:val="0"/>
                <w:numId w:val="17"/>
              </w:numPr>
              <w:tabs>
                <w:tab w:val="left" w:pos="1282"/>
              </w:tabs>
              <w:spacing w:before="1" w:after="0" w:line="240" w:lineRule="auto"/>
              <w:ind w:left="1281" w:right="0" w:hanging="649"/>
              <w:jc w:val="left"/>
              <w:rPr>
                <w:sz w:val="26"/>
              </w:rPr>
            </w:pPr>
            <w:r>
              <w:rPr>
                <w:sz w:val="26"/>
              </w:rPr>
              <w:t>生活污水处理措施技术经济论证</w:t>
            </w:r>
          </w:p>
          <w:p>
            <w:pPr>
              <w:pStyle w:val="8"/>
              <w:spacing w:before="128" w:line="331" w:lineRule="auto"/>
              <w:ind w:left="112" w:right="94" w:firstLine="520"/>
              <w:rPr>
                <w:sz w:val="26"/>
              </w:rPr>
            </w:pPr>
            <w:r>
              <w:rPr>
                <w:sz w:val="26"/>
              </w:rPr>
              <w:t>生活污水水量小，且水质较为简单，收集后做周边耕地农肥， 项目所在地周边耕地较多， 本项目钻井期间生活污水产生量约</w:t>
            </w:r>
          </w:p>
          <w:p>
            <w:pPr>
              <w:pStyle w:val="8"/>
              <w:numPr>
                <w:ilvl w:val="1"/>
                <w:numId w:val="18"/>
              </w:numPr>
              <w:tabs>
                <w:tab w:val="left" w:pos="438"/>
              </w:tabs>
              <w:spacing w:before="0" w:after="0" w:line="331" w:lineRule="auto"/>
              <w:ind w:left="112" w:right="96" w:firstLine="0"/>
              <w:jc w:val="left"/>
              <w:rPr>
                <w:sz w:val="26"/>
              </w:rPr>
            </w:pPr>
            <w:r>
              <w:rPr>
                <w:rFonts w:ascii="Times New Roman" w:eastAsia="Times New Roman"/>
                <w:sz w:val="26"/>
              </w:rPr>
              <w:t>m</w:t>
            </w:r>
            <w:r>
              <w:rPr>
                <w:rFonts w:ascii="Times New Roman" w:eastAsia="Times New Roman"/>
                <w:position w:val="9"/>
                <w:sz w:val="17"/>
              </w:rPr>
              <w:t>3</w:t>
            </w:r>
            <w:r>
              <w:rPr>
                <w:rFonts w:ascii="Times New Roman" w:eastAsia="Times New Roman"/>
                <w:sz w:val="26"/>
              </w:rPr>
              <w:t>/d</w:t>
            </w:r>
            <w:r>
              <w:rPr>
                <w:spacing w:val="-1"/>
                <w:sz w:val="26"/>
              </w:rPr>
              <w:t>，项目附近林地及耕地有能力消耗该部分生活污水，本项目</w:t>
            </w:r>
            <w:r>
              <w:rPr>
                <w:sz w:val="26"/>
              </w:rPr>
              <w:t>生活污水作为农肥的措施是合理可行的。</w:t>
            </w:r>
          </w:p>
          <w:p>
            <w:pPr>
              <w:pStyle w:val="8"/>
              <w:spacing w:line="333" w:lineRule="exact"/>
              <w:ind w:left="632"/>
              <w:rPr>
                <w:b/>
                <w:sz w:val="26"/>
              </w:rPr>
            </w:pPr>
            <w:r>
              <w:rPr>
                <w:sz w:val="26"/>
              </w:rPr>
              <w:t>（三）</w:t>
            </w:r>
            <w:r>
              <w:rPr>
                <w:b/>
                <w:sz w:val="26"/>
              </w:rPr>
              <w:t>地下水污染防治措施</w:t>
            </w:r>
          </w:p>
          <w:p>
            <w:pPr>
              <w:pStyle w:val="8"/>
              <w:numPr>
                <w:ilvl w:val="2"/>
                <w:numId w:val="18"/>
              </w:numPr>
              <w:tabs>
                <w:tab w:val="left" w:pos="1282"/>
              </w:tabs>
              <w:spacing w:before="128" w:after="0" w:line="240" w:lineRule="auto"/>
              <w:ind w:left="1281" w:right="0" w:hanging="649"/>
              <w:jc w:val="left"/>
              <w:rPr>
                <w:sz w:val="26"/>
              </w:rPr>
            </w:pPr>
            <w:r>
              <w:rPr>
                <w:sz w:val="26"/>
              </w:rPr>
              <w:t>源头控制</w:t>
            </w:r>
          </w:p>
          <w:p>
            <w:pPr>
              <w:pStyle w:val="8"/>
              <w:spacing w:before="127" w:line="331" w:lineRule="auto"/>
              <w:ind w:left="112" w:right="-44" w:firstLine="520"/>
              <w:jc w:val="both"/>
              <w:rPr>
                <w:sz w:val="26"/>
              </w:rPr>
            </w:pPr>
            <w:r>
              <w:rPr>
                <w:sz w:val="26"/>
              </w:rPr>
              <w:t>①项目井位选址避开了滑坡、地裂缝、暗河、溶洞、落水洞等复杂地质区，从源头上有效保护地下水环境。钻探过程中采取污染</w:t>
            </w:r>
            <w:r>
              <w:rPr>
                <w:spacing w:val="-10"/>
                <w:sz w:val="26"/>
              </w:rPr>
              <w:t>物“不落地”随钻处理系统，各污染物均妥善收集储存及处理处置。</w:t>
            </w:r>
          </w:p>
          <w:p>
            <w:pPr>
              <w:pStyle w:val="8"/>
              <w:spacing w:before="1" w:line="331" w:lineRule="auto"/>
              <w:ind w:left="112" w:right="91" w:firstLine="520"/>
              <w:jc w:val="both"/>
              <w:rPr>
                <w:sz w:val="26"/>
              </w:rPr>
            </w:pPr>
            <w:r>
              <w:rPr>
                <w:sz w:val="26"/>
              </w:rPr>
              <w:t>②导管选用清水钻井，其余导眼井段采用空气及无毒无害的较清洁的水基钻井泥浆，钻井现场全时段储备重泥浆和井下堵漏剂， 随时做好堵漏准备，防止钻井泥浆流失进入地下水。且钻井全井段下套管保护，有效防止钻井液进入含水层，保护地下水环境。</w:t>
            </w:r>
          </w:p>
          <w:p>
            <w:pPr>
              <w:pStyle w:val="8"/>
              <w:numPr>
                <w:ilvl w:val="2"/>
                <w:numId w:val="18"/>
              </w:numPr>
              <w:tabs>
                <w:tab w:val="left" w:pos="1282"/>
              </w:tabs>
              <w:spacing w:before="0" w:after="0" w:line="333" w:lineRule="exact"/>
              <w:ind w:left="1281" w:right="0" w:hanging="649"/>
              <w:jc w:val="left"/>
              <w:rPr>
                <w:sz w:val="26"/>
              </w:rPr>
            </w:pPr>
            <w:r>
              <w:rPr>
                <w:sz w:val="26"/>
              </w:rPr>
              <w:t>分区防渗</w:t>
            </w:r>
          </w:p>
          <w:p>
            <w:pPr>
              <w:pStyle w:val="8"/>
              <w:spacing w:before="129"/>
              <w:ind w:left="632"/>
              <w:rPr>
                <w:sz w:val="26"/>
              </w:rPr>
            </w:pPr>
            <w:r>
              <w:rPr>
                <w:sz w:val="26"/>
              </w:rPr>
              <w:t xml:space="preserve">本项目分区防渗情况见表 </w:t>
            </w:r>
            <w:r>
              <w:rPr>
                <w:rFonts w:ascii="Times New Roman" w:eastAsia="Times New Roman"/>
                <w:sz w:val="26"/>
              </w:rPr>
              <w:t xml:space="preserve">5-3 </w:t>
            </w:r>
            <w:r>
              <w:rPr>
                <w:sz w:val="26"/>
              </w:rPr>
              <w:t>和</w:t>
            </w:r>
            <w:r>
              <w:rPr>
                <w:b/>
                <w:sz w:val="26"/>
              </w:rPr>
              <w:t xml:space="preserve">附图 </w:t>
            </w:r>
            <w:r>
              <w:rPr>
                <w:rFonts w:ascii="Times New Roman" w:eastAsia="Times New Roman"/>
                <w:b/>
                <w:sz w:val="26"/>
              </w:rPr>
              <w:t>12</w:t>
            </w:r>
            <w:r>
              <w:rPr>
                <w:sz w:val="26"/>
              </w:rPr>
              <w:t>。</w:t>
            </w:r>
          </w:p>
          <w:p>
            <w:pPr>
              <w:pStyle w:val="8"/>
              <w:spacing w:before="12"/>
              <w:rPr>
                <w:sz w:val="24"/>
              </w:rPr>
            </w:pPr>
          </w:p>
          <w:p>
            <w:pPr>
              <w:pStyle w:val="8"/>
              <w:tabs>
                <w:tab w:val="left" w:pos="2037"/>
              </w:tabs>
              <w:spacing w:line="314" w:lineRule="exact"/>
              <w:ind w:left="1105"/>
              <w:rPr>
                <w:sz w:val="26"/>
              </w:rPr>
            </w:pPr>
            <w:r>
              <w:rPr>
                <w:sz w:val="26"/>
              </w:rPr>
              <w:t>表</w:t>
            </w:r>
            <w:r>
              <w:rPr>
                <w:spacing w:val="-66"/>
                <w:sz w:val="26"/>
              </w:rPr>
              <w:t xml:space="preserve"> </w:t>
            </w:r>
            <w:r>
              <w:rPr>
                <w:rFonts w:ascii="Times New Roman" w:eastAsia="Times New Roman"/>
                <w:sz w:val="26"/>
              </w:rPr>
              <w:t>5-3</w:t>
            </w:r>
            <w:r>
              <w:rPr>
                <w:rFonts w:ascii="Times New Roman" w:eastAsia="Times New Roman"/>
                <w:sz w:val="26"/>
              </w:rPr>
              <w:tab/>
            </w:r>
            <w:r>
              <w:rPr>
                <w:sz w:val="26"/>
              </w:rPr>
              <w:t>项目分区防渗划分及防渗措施要求一览表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34" w:type="dxa"/>
            <w:vMerge w:val="continue"/>
            <w:tcBorders>
              <w:top w:val="nil"/>
              <w:right w:val="single" w:color="000000" w:sz="4" w:space="0"/>
            </w:tcBorders>
          </w:tcPr>
          <w:p>
            <w:pPr>
              <w:rPr>
                <w:sz w:val="2"/>
                <w:szCs w:val="2"/>
              </w:rPr>
            </w:pPr>
          </w:p>
        </w:tc>
        <w:tc>
          <w:tcPr>
            <w:tcW w:w="231" w:type="dxa"/>
            <w:vMerge w:val="restart"/>
            <w:tcBorders>
              <w:top w:val="nil"/>
              <w:left w:val="single" w:color="000000" w:sz="4" w:space="0"/>
            </w:tcBorders>
          </w:tcPr>
          <w:p>
            <w:pPr>
              <w:pStyle w:val="8"/>
              <w:rPr>
                <w:rFonts w:ascii="Times New Roman"/>
                <w:sz w:val="24"/>
              </w:rPr>
            </w:pPr>
          </w:p>
        </w:tc>
        <w:tc>
          <w:tcPr>
            <w:tcW w:w="1331" w:type="dxa"/>
          </w:tcPr>
          <w:p>
            <w:pPr>
              <w:pStyle w:val="8"/>
              <w:spacing w:before="31"/>
              <w:ind w:left="221"/>
              <w:rPr>
                <w:sz w:val="22"/>
              </w:rPr>
            </w:pPr>
            <w:r>
              <w:rPr>
                <w:sz w:val="22"/>
              </w:rPr>
              <w:t>防渗分区</w:t>
            </w:r>
          </w:p>
        </w:tc>
        <w:tc>
          <w:tcPr>
            <w:tcW w:w="3119" w:type="dxa"/>
          </w:tcPr>
          <w:p>
            <w:pPr>
              <w:pStyle w:val="8"/>
              <w:spacing w:before="31"/>
              <w:ind w:left="107" w:right="91"/>
              <w:jc w:val="center"/>
              <w:rPr>
                <w:sz w:val="22"/>
              </w:rPr>
            </w:pPr>
            <w:r>
              <w:rPr>
                <w:sz w:val="22"/>
              </w:rPr>
              <w:t>位置</w:t>
            </w:r>
          </w:p>
        </w:tc>
        <w:tc>
          <w:tcPr>
            <w:tcW w:w="2906" w:type="dxa"/>
          </w:tcPr>
          <w:p>
            <w:pPr>
              <w:pStyle w:val="8"/>
              <w:spacing w:before="31"/>
              <w:ind w:left="363" w:right="352"/>
              <w:jc w:val="center"/>
              <w:rPr>
                <w:sz w:val="22"/>
              </w:rPr>
            </w:pPr>
            <w:r>
              <w:rPr>
                <w:sz w:val="22"/>
              </w:rPr>
              <w:t>防渗要求</w:t>
            </w:r>
          </w:p>
        </w:tc>
        <w:tc>
          <w:tcPr>
            <w:tcW w:w="234" w:type="dxa"/>
            <w:vMerge w:val="restart"/>
            <w:tcBorders>
              <w:top w:val="nil"/>
            </w:tcBorders>
          </w:tcPr>
          <w:p>
            <w:pPr>
              <w:pStyle w:val="8"/>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0" w:hRule="atLeast"/>
        </w:trPr>
        <w:tc>
          <w:tcPr>
            <w:tcW w:w="634" w:type="dxa"/>
            <w:vMerge w:val="continue"/>
            <w:tcBorders>
              <w:top w:val="nil"/>
              <w:right w:val="single" w:color="000000" w:sz="4" w:space="0"/>
            </w:tcBorders>
          </w:tcPr>
          <w:p>
            <w:pPr>
              <w:rPr>
                <w:sz w:val="2"/>
                <w:szCs w:val="2"/>
              </w:rPr>
            </w:pPr>
          </w:p>
        </w:tc>
        <w:tc>
          <w:tcPr>
            <w:tcW w:w="231" w:type="dxa"/>
            <w:vMerge w:val="continue"/>
            <w:tcBorders>
              <w:top w:val="nil"/>
              <w:left w:val="single" w:color="000000" w:sz="4" w:space="0"/>
            </w:tcBorders>
          </w:tcPr>
          <w:p>
            <w:pPr>
              <w:rPr>
                <w:sz w:val="2"/>
                <w:szCs w:val="2"/>
              </w:rPr>
            </w:pPr>
          </w:p>
        </w:tc>
        <w:tc>
          <w:tcPr>
            <w:tcW w:w="1331" w:type="dxa"/>
            <w:vMerge w:val="restart"/>
            <w:tcBorders>
              <w:bottom w:val="double" w:color="000000" w:sz="2" w:space="0"/>
            </w:tcBorders>
          </w:tcPr>
          <w:p>
            <w:pPr>
              <w:pStyle w:val="8"/>
              <w:rPr>
                <w:sz w:val="22"/>
              </w:rPr>
            </w:pPr>
          </w:p>
          <w:p>
            <w:pPr>
              <w:pStyle w:val="8"/>
              <w:rPr>
                <w:sz w:val="22"/>
              </w:rPr>
            </w:pPr>
          </w:p>
          <w:p>
            <w:pPr>
              <w:pStyle w:val="8"/>
              <w:rPr>
                <w:sz w:val="22"/>
              </w:rPr>
            </w:pPr>
          </w:p>
          <w:p>
            <w:pPr>
              <w:pStyle w:val="8"/>
              <w:spacing w:before="9"/>
              <w:rPr>
                <w:sz w:val="20"/>
              </w:rPr>
            </w:pPr>
          </w:p>
          <w:p>
            <w:pPr>
              <w:pStyle w:val="8"/>
              <w:ind w:left="113"/>
              <w:rPr>
                <w:sz w:val="22"/>
              </w:rPr>
            </w:pPr>
            <w:r>
              <w:rPr>
                <w:sz w:val="22"/>
              </w:rPr>
              <w:t>重点防渗区</w:t>
            </w:r>
          </w:p>
        </w:tc>
        <w:tc>
          <w:tcPr>
            <w:tcW w:w="3119" w:type="dxa"/>
          </w:tcPr>
          <w:p>
            <w:pPr>
              <w:pStyle w:val="8"/>
              <w:spacing w:before="31" w:line="268" w:lineRule="exact"/>
              <w:ind w:left="105" w:right="91"/>
              <w:jc w:val="center"/>
              <w:rPr>
                <w:sz w:val="22"/>
              </w:rPr>
            </w:pPr>
            <w:r>
              <w:rPr>
                <w:sz w:val="22"/>
              </w:rPr>
              <w:t>井架基础区域</w:t>
            </w:r>
          </w:p>
        </w:tc>
        <w:tc>
          <w:tcPr>
            <w:tcW w:w="2906" w:type="dxa"/>
            <w:vMerge w:val="restart"/>
            <w:tcBorders>
              <w:bottom w:val="double" w:color="000000" w:sz="2" w:space="0"/>
            </w:tcBorders>
          </w:tcPr>
          <w:p>
            <w:pPr>
              <w:pStyle w:val="8"/>
              <w:rPr>
                <w:sz w:val="24"/>
              </w:rPr>
            </w:pPr>
          </w:p>
          <w:p>
            <w:pPr>
              <w:pStyle w:val="8"/>
              <w:spacing w:before="2"/>
              <w:rPr>
                <w:sz w:val="29"/>
              </w:rPr>
            </w:pPr>
          </w:p>
          <w:p>
            <w:pPr>
              <w:pStyle w:val="8"/>
              <w:spacing w:before="1" w:line="242" w:lineRule="auto"/>
              <w:ind w:left="123" w:right="112" w:firstLine="4"/>
              <w:rPr>
                <w:rFonts w:ascii="Times New Roman" w:eastAsia="Times New Roman"/>
                <w:sz w:val="22"/>
              </w:rPr>
            </w:pPr>
            <w:r>
              <w:rPr>
                <w:spacing w:val="-4"/>
                <w:sz w:val="22"/>
              </w:rPr>
              <w:t>等效防渗性能应不低于黏土</w:t>
            </w:r>
            <w:r>
              <w:rPr>
                <w:spacing w:val="-27"/>
                <w:sz w:val="22"/>
              </w:rPr>
              <w:t xml:space="preserve">层 </w:t>
            </w:r>
            <w:r>
              <w:rPr>
                <w:rFonts w:ascii="Times New Roman" w:eastAsia="Times New Roman"/>
                <w:sz w:val="22"/>
              </w:rPr>
              <w:t>6.0m</w:t>
            </w:r>
            <w:r>
              <w:rPr>
                <w:rFonts w:ascii="Times New Roman" w:eastAsia="Times New Roman"/>
                <w:spacing w:val="3"/>
                <w:sz w:val="22"/>
              </w:rPr>
              <w:t xml:space="preserve"> </w:t>
            </w:r>
            <w:r>
              <w:rPr>
                <w:spacing w:val="-10"/>
                <w:sz w:val="22"/>
              </w:rPr>
              <w:t xml:space="preserve">厚、渗透系数为 </w:t>
            </w:r>
            <w:r>
              <w:rPr>
                <w:rFonts w:ascii="Times New Roman" w:eastAsia="Times New Roman"/>
                <w:spacing w:val="-5"/>
                <w:sz w:val="22"/>
              </w:rPr>
              <w:t>1.0</w:t>
            </w:r>
          </w:p>
          <w:p>
            <w:pPr>
              <w:pStyle w:val="8"/>
              <w:spacing w:before="1" w:line="242" w:lineRule="auto"/>
              <w:ind w:left="104" w:right="88" w:firstLine="60"/>
              <w:rPr>
                <w:sz w:val="22"/>
              </w:rPr>
            </w:pPr>
            <w:r>
              <w:rPr>
                <w:sz w:val="22"/>
              </w:rPr>
              <w:t>×</w:t>
            </w:r>
            <w:r>
              <w:rPr>
                <w:rFonts w:ascii="Times New Roman" w:hAnsi="Times New Roman" w:eastAsia="Times New Roman"/>
                <w:sz w:val="22"/>
              </w:rPr>
              <w:t>10</w:t>
            </w:r>
            <w:r>
              <w:rPr>
                <w:rFonts w:ascii="Times New Roman" w:hAnsi="Times New Roman" w:eastAsia="Times New Roman"/>
                <w:position w:val="8"/>
                <w:sz w:val="14"/>
              </w:rPr>
              <w:t>-7</w:t>
            </w:r>
            <w:r>
              <w:rPr>
                <w:rFonts w:ascii="Times New Roman" w:hAnsi="Times New Roman" w:eastAsia="Times New Roman"/>
                <w:sz w:val="22"/>
              </w:rPr>
              <w:t>cm/s</w:t>
            </w:r>
            <w:r>
              <w:rPr>
                <w:rFonts w:ascii="Times New Roman" w:hAnsi="Times New Roman" w:eastAsia="Times New Roman"/>
                <w:spacing w:val="2"/>
                <w:sz w:val="22"/>
              </w:rPr>
              <w:t xml:space="preserve"> </w:t>
            </w:r>
            <w:r>
              <w:rPr>
                <w:spacing w:val="-3"/>
                <w:sz w:val="22"/>
              </w:rPr>
              <w:t>的防渗性能或参</w:t>
            </w:r>
            <w:r>
              <w:rPr>
                <w:spacing w:val="-16"/>
                <w:sz w:val="22"/>
              </w:rPr>
              <w:t xml:space="preserve">照，危废参照 </w:t>
            </w:r>
            <w:r>
              <w:rPr>
                <w:rFonts w:ascii="Times New Roman" w:hAnsi="Times New Roman" w:eastAsia="Times New Roman"/>
                <w:sz w:val="22"/>
              </w:rPr>
              <w:t>GB18597</w:t>
            </w:r>
            <w:r>
              <w:rPr>
                <w:rFonts w:ascii="Times New Roman" w:hAnsi="Times New Roman" w:eastAsia="Times New Roman"/>
                <w:spacing w:val="1"/>
                <w:sz w:val="22"/>
              </w:rPr>
              <w:t xml:space="preserve"> </w:t>
            </w:r>
            <w:r>
              <w:rPr>
                <w:spacing w:val="-7"/>
                <w:sz w:val="22"/>
              </w:rPr>
              <w:t>执行</w:t>
            </w:r>
          </w:p>
        </w:tc>
        <w:tc>
          <w:tcPr>
            <w:tcW w:w="234"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634" w:type="dxa"/>
            <w:vMerge w:val="continue"/>
            <w:tcBorders>
              <w:top w:val="nil"/>
              <w:right w:val="single" w:color="000000" w:sz="4" w:space="0"/>
            </w:tcBorders>
          </w:tcPr>
          <w:p>
            <w:pPr>
              <w:rPr>
                <w:sz w:val="2"/>
                <w:szCs w:val="2"/>
              </w:rPr>
            </w:pPr>
          </w:p>
        </w:tc>
        <w:tc>
          <w:tcPr>
            <w:tcW w:w="231" w:type="dxa"/>
            <w:vMerge w:val="continue"/>
            <w:tcBorders>
              <w:top w:val="nil"/>
              <w:left w:val="single" w:color="000000" w:sz="4" w:space="0"/>
            </w:tcBorders>
          </w:tcPr>
          <w:p>
            <w:pPr>
              <w:rPr>
                <w:sz w:val="2"/>
                <w:szCs w:val="2"/>
              </w:rPr>
            </w:pPr>
          </w:p>
        </w:tc>
        <w:tc>
          <w:tcPr>
            <w:tcW w:w="1331" w:type="dxa"/>
            <w:vMerge w:val="continue"/>
            <w:tcBorders>
              <w:top w:val="nil"/>
              <w:bottom w:val="double" w:color="000000" w:sz="2" w:space="0"/>
            </w:tcBorders>
          </w:tcPr>
          <w:p>
            <w:pPr>
              <w:rPr>
                <w:sz w:val="2"/>
                <w:szCs w:val="2"/>
              </w:rPr>
            </w:pPr>
          </w:p>
        </w:tc>
        <w:tc>
          <w:tcPr>
            <w:tcW w:w="3119" w:type="dxa"/>
          </w:tcPr>
          <w:p>
            <w:pPr>
              <w:pStyle w:val="8"/>
              <w:spacing w:before="11" w:line="268" w:lineRule="exact"/>
              <w:ind w:left="107" w:right="91"/>
              <w:jc w:val="center"/>
              <w:rPr>
                <w:sz w:val="22"/>
              </w:rPr>
            </w:pPr>
            <w:r>
              <w:rPr>
                <w:sz w:val="22"/>
              </w:rPr>
              <w:t>储备罐区、柴油罐区</w:t>
            </w:r>
          </w:p>
        </w:tc>
        <w:tc>
          <w:tcPr>
            <w:tcW w:w="2906" w:type="dxa"/>
            <w:vMerge w:val="continue"/>
            <w:tcBorders>
              <w:top w:val="nil"/>
              <w:bottom w:val="double" w:color="000000" w:sz="2" w:space="0"/>
            </w:tcBorders>
          </w:tcPr>
          <w:p>
            <w:pPr>
              <w:rPr>
                <w:sz w:val="2"/>
                <w:szCs w:val="2"/>
              </w:rPr>
            </w:pPr>
          </w:p>
        </w:tc>
        <w:tc>
          <w:tcPr>
            <w:tcW w:w="234"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634" w:type="dxa"/>
            <w:vMerge w:val="continue"/>
            <w:tcBorders>
              <w:top w:val="nil"/>
              <w:right w:val="single" w:color="000000" w:sz="4" w:space="0"/>
            </w:tcBorders>
          </w:tcPr>
          <w:p>
            <w:pPr>
              <w:rPr>
                <w:sz w:val="2"/>
                <w:szCs w:val="2"/>
              </w:rPr>
            </w:pPr>
          </w:p>
        </w:tc>
        <w:tc>
          <w:tcPr>
            <w:tcW w:w="231" w:type="dxa"/>
            <w:vMerge w:val="continue"/>
            <w:tcBorders>
              <w:top w:val="nil"/>
              <w:left w:val="single" w:color="000000" w:sz="4" w:space="0"/>
            </w:tcBorders>
          </w:tcPr>
          <w:p>
            <w:pPr>
              <w:rPr>
                <w:sz w:val="2"/>
                <w:szCs w:val="2"/>
              </w:rPr>
            </w:pPr>
          </w:p>
        </w:tc>
        <w:tc>
          <w:tcPr>
            <w:tcW w:w="1331" w:type="dxa"/>
            <w:vMerge w:val="continue"/>
            <w:tcBorders>
              <w:top w:val="nil"/>
              <w:bottom w:val="double" w:color="000000" w:sz="2" w:space="0"/>
            </w:tcBorders>
          </w:tcPr>
          <w:p>
            <w:pPr>
              <w:rPr>
                <w:sz w:val="2"/>
                <w:szCs w:val="2"/>
              </w:rPr>
            </w:pPr>
          </w:p>
        </w:tc>
        <w:tc>
          <w:tcPr>
            <w:tcW w:w="3119" w:type="dxa"/>
          </w:tcPr>
          <w:p>
            <w:pPr>
              <w:pStyle w:val="8"/>
              <w:spacing w:before="11" w:line="268" w:lineRule="exact"/>
              <w:ind w:left="107" w:right="91"/>
              <w:jc w:val="center"/>
              <w:rPr>
                <w:sz w:val="22"/>
              </w:rPr>
            </w:pPr>
            <w:r>
              <w:rPr>
                <w:sz w:val="22"/>
              </w:rPr>
              <w:t>循环罐基础、泥浆药品台基础</w:t>
            </w:r>
          </w:p>
        </w:tc>
        <w:tc>
          <w:tcPr>
            <w:tcW w:w="2906" w:type="dxa"/>
            <w:vMerge w:val="continue"/>
            <w:tcBorders>
              <w:top w:val="nil"/>
              <w:bottom w:val="double" w:color="000000" w:sz="2" w:space="0"/>
            </w:tcBorders>
          </w:tcPr>
          <w:p>
            <w:pPr>
              <w:rPr>
                <w:sz w:val="2"/>
                <w:szCs w:val="2"/>
              </w:rPr>
            </w:pPr>
          </w:p>
        </w:tc>
        <w:tc>
          <w:tcPr>
            <w:tcW w:w="234"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00" w:hRule="atLeast"/>
        </w:trPr>
        <w:tc>
          <w:tcPr>
            <w:tcW w:w="634" w:type="dxa"/>
            <w:vMerge w:val="continue"/>
            <w:tcBorders>
              <w:top w:val="nil"/>
              <w:right w:val="single" w:color="000000" w:sz="4" w:space="0"/>
            </w:tcBorders>
          </w:tcPr>
          <w:p>
            <w:pPr>
              <w:rPr>
                <w:sz w:val="2"/>
                <w:szCs w:val="2"/>
              </w:rPr>
            </w:pPr>
          </w:p>
        </w:tc>
        <w:tc>
          <w:tcPr>
            <w:tcW w:w="231" w:type="dxa"/>
            <w:vMerge w:val="continue"/>
            <w:tcBorders>
              <w:top w:val="nil"/>
              <w:left w:val="single" w:color="000000" w:sz="4" w:space="0"/>
            </w:tcBorders>
          </w:tcPr>
          <w:p>
            <w:pPr>
              <w:rPr>
                <w:sz w:val="2"/>
                <w:szCs w:val="2"/>
              </w:rPr>
            </w:pPr>
          </w:p>
        </w:tc>
        <w:tc>
          <w:tcPr>
            <w:tcW w:w="1331" w:type="dxa"/>
            <w:vMerge w:val="continue"/>
            <w:tcBorders>
              <w:top w:val="nil"/>
              <w:bottom w:val="double" w:color="000000" w:sz="2" w:space="0"/>
            </w:tcBorders>
          </w:tcPr>
          <w:p>
            <w:pPr>
              <w:rPr>
                <w:sz w:val="2"/>
                <w:szCs w:val="2"/>
              </w:rPr>
            </w:pPr>
          </w:p>
        </w:tc>
        <w:tc>
          <w:tcPr>
            <w:tcW w:w="3119" w:type="dxa"/>
          </w:tcPr>
          <w:p>
            <w:pPr>
              <w:pStyle w:val="8"/>
              <w:spacing w:before="11" w:line="268" w:lineRule="exact"/>
              <w:ind w:left="107" w:right="91"/>
              <w:jc w:val="center"/>
              <w:rPr>
                <w:sz w:val="22"/>
              </w:rPr>
            </w:pPr>
            <w:r>
              <w:rPr>
                <w:sz w:val="22"/>
              </w:rPr>
              <w:t>泵房基础、机房基础</w:t>
            </w:r>
          </w:p>
        </w:tc>
        <w:tc>
          <w:tcPr>
            <w:tcW w:w="2906" w:type="dxa"/>
            <w:vMerge w:val="continue"/>
            <w:tcBorders>
              <w:top w:val="nil"/>
              <w:bottom w:val="double" w:color="000000" w:sz="2" w:space="0"/>
            </w:tcBorders>
          </w:tcPr>
          <w:p>
            <w:pPr>
              <w:rPr>
                <w:sz w:val="2"/>
                <w:szCs w:val="2"/>
              </w:rPr>
            </w:pPr>
          </w:p>
        </w:tc>
        <w:tc>
          <w:tcPr>
            <w:tcW w:w="234"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00" w:hRule="atLeast"/>
        </w:trPr>
        <w:tc>
          <w:tcPr>
            <w:tcW w:w="634" w:type="dxa"/>
            <w:vMerge w:val="continue"/>
            <w:tcBorders>
              <w:top w:val="nil"/>
              <w:right w:val="single" w:color="000000" w:sz="4" w:space="0"/>
            </w:tcBorders>
          </w:tcPr>
          <w:p>
            <w:pPr>
              <w:rPr>
                <w:sz w:val="2"/>
                <w:szCs w:val="2"/>
              </w:rPr>
            </w:pPr>
          </w:p>
        </w:tc>
        <w:tc>
          <w:tcPr>
            <w:tcW w:w="231" w:type="dxa"/>
            <w:vMerge w:val="continue"/>
            <w:tcBorders>
              <w:top w:val="nil"/>
              <w:left w:val="single" w:color="000000" w:sz="4" w:space="0"/>
            </w:tcBorders>
          </w:tcPr>
          <w:p>
            <w:pPr>
              <w:rPr>
                <w:sz w:val="2"/>
                <w:szCs w:val="2"/>
              </w:rPr>
            </w:pPr>
          </w:p>
        </w:tc>
        <w:tc>
          <w:tcPr>
            <w:tcW w:w="1331" w:type="dxa"/>
            <w:vMerge w:val="continue"/>
            <w:tcBorders>
              <w:top w:val="nil"/>
              <w:bottom w:val="double" w:color="000000" w:sz="2" w:space="0"/>
            </w:tcBorders>
          </w:tcPr>
          <w:p>
            <w:pPr>
              <w:rPr>
                <w:sz w:val="2"/>
                <w:szCs w:val="2"/>
              </w:rPr>
            </w:pPr>
          </w:p>
        </w:tc>
        <w:tc>
          <w:tcPr>
            <w:tcW w:w="3119" w:type="dxa"/>
          </w:tcPr>
          <w:p>
            <w:pPr>
              <w:pStyle w:val="8"/>
              <w:spacing w:before="12" w:line="268" w:lineRule="exact"/>
              <w:ind w:left="107" w:right="91"/>
              <w:jc w:val="center"/>
              <w:rPr>
                <w:sz w:val="22"/>
              </w:rPr>
            </w:pPr>
            <w:r>
              <w:rPr>
                <w:sz w:val="22"/>
              </w:rPr>
              <w:t>环保装置区（危废暂存区域）</w:t>
            </w:r>
          </w:p>
        </w:tc>
        <w:tc>
          <w:tcPr>
            <w:tcW w:w="2906" w:type="dxa"/>
            <w:vMerge w:val="continue"/>
            <w:tcBorders>
              <w:top w:val="nil"/>
              <w:bottom w:val="double" w:color="000000" w:sz="2" w:space="0"/>
            </w:tcBorders>
          </w:tcPr>
          <w:p>
            <w:pPr>
              <w:rPr>
                <w:sz w:val="2"/>
                <w:szCs w:val="2"/>
              </w:rPr>
            </w:pPr>
          </w:p>
        </w:tc>
        <w:tc>
          <w:tcPr>
            <w:tcW w:w="234"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00" w:hRule="atLeast"/>
        </w:trPr>
        <w:tc>
          <w:tcPr>
            <w:tcW w:w="634" w:type="dxa"/>
            <w:vMerge w:val="continue"/>
            <w:tcBorders>
              <w:top w:val="nil"/>
              <w:right w:val="single" w:color="000000" w:sz="4" w:space="0"/>
            </w:tcBorders>
          </w:tcPr>
          <w:p>
            <w:pPr>
              <w:rPr>
                <w:sz w:val="2"/>
                <w:szCs w:val="2"/>
              </w:rPr>
            </w:pPr>
          </w:p>
        </w:tc>
        <w:tc>
          <w:tcPr>
            <w:tcW w:w="231" w:type="dxa"/>
            <w:vMerge w:val="continue"/>
            <w:tcBorders>
              <w:top w:val="nil"/>
              <w:left w:val="single" w:color="000000" w:sz="4" w:space="0"/>
            </w:tcBorders>
          </w:tcPr>
          <w:p>
            <w:pPr>
              <w:rPr>
                <w:sz w:val="2"/>
                <w:szCs w:val="2"/>
              </w:rPr>
            </w:pPr>
          </w:p>
        </w:tc>
        <w:tc>
          <w:tcPr>
            <w:tcW w:w="1331" w:type="dxa"/>
            <w:vMerge w:val="continue"/>
            <w:tcBorders>
              <w:top w:val="nil"/>
              <w:bottom w:val="double" w:color="000000" w:sz="2" w:space="0"/>
            </w:tcBorders>
          </w:tcPr>
          <w:p>
            <w:pPr>
              <w:rPr>
                <w:sz w:val="2"/>
                <w:szCs w:val="2"/>
              </w:rPr>
            </w:pPr>
          </w:p>
        </w:tc>
        <w:tc>
          <w:tcPr>
            <w:tcW w:w="3119" w:type="dxa"/>
          </w:tcPr>
          <w:p>
            <w:pPr>
              <w:pStyle w:val="8"/>
              <w:spacing w:before="11" w:line="268" w:lineRule="exact"/>
              <w:ind w:left="103" w:right="91"/>
              <w:jc w:val="center"/>
              <w:rPr>
                <w:sz w:val="22"/>
              </w:rPr>
            </w:pPr>
            <w:r>
              <w:rPr>
                <w:sz w:val="22"/>
              </w:rPr>
              <w:t>排污池（污水池、岩屑池）</w:t>
            </w:r>
          </w:p>
        </w:tc>
        <w:tc>
          <w:tcPr>
            <w:tcW w:w="2906" w:type="dxa"/>
            <w:vMerge w:val="continue"/>
            <w:tcBorders>
              <w:top w:val="nil"/>
              <w:bottom w:val="double" w:color="000000" w:sz="2" w:space="0"/>
            </w:tcBorders>
          </w:tcPr>
          <w:p>
            <w:pPr>
              <w:rPr>
                <w:sz w:val="2"/>
                <w:szCs w:val="2"/>
              </w:rPr>
            </w:pPr>
          </w:p>
        </w:tc>
        <w:tc>
          <w:tcPr>
            <w:tcW w:w="234"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10" w:hRule="atLeast"/>
        </w:trPr>
        <w:tc>
          <w:tcPr>
            <w:tcW w:w="634" w:type="dxa"/>
            <w:vMerge w:val="continue"/>
            <w:tcBorders>
              <w:top w:val="nil"/>
              <w:right w:val="single" w:color="000000" w:sz="4" w:space="0"/>
            </w:tcBorders>
          </w:tcPr>
          <w:p>
            <w:pPr>
              <w:rPr>
                <w:sz w:val="2"/>
                <w:szCs w:val="2"/>
              </w:rPr>
            </w:pPr>
          </w:p>
        </w:tc>
        <w:tc>
          <w:tcPr>
            <w:tcW w:w="231" w:type="dxa"/>
            <w:vMerge w:val="continue"/>
            <w:tcBorders>
              <w:top w:val="nil"/>
              <w:left w:val="single" w:color="000000" w:sz="4" w:space="0"/>
            </w:tcBorders>
          </w:tcPr>
          <w:p>
            <w:pPr>
              <w:rPr>
                <w:sz w:val="2"/>
                <w:szCs w:val="2"/>
              </w:rPr>
            </w:pPr>
          </w:p>
        </w:tc>
        <w:tc>
          <w:tcPr>
            <w:tcW w:w="1331" w:type="dxa"/>
            <w:vMerge w:val="continue"/>
            <w:tcBorders>
              <w:top w:val="nil"/>
              <w:bottom w:val="double" w:color="000000" w:sz="2" w:space="0"/>
            </w:tcBorders>
          </w:tcPr>
          <w:p>
            <w:pPr>
              <w:rPr>
                <w:sz w:val="2"/>
                <w:szCs w:val="2"/>
              </w:rPr>
            </w:pPr>
          </w:p>
        </w:tc>
        <w:tc>
          <w:tcPr>
            <w:tcW w:w="3119" w:type="dxa"/>
            <w:tcBorders>
              <w:bottom w:val="double" w:color="000000" w:sz="2" w:space="0"/>
            </w:tcBorders>
          </w:tcPr>
          <w:p>
            <w:pPr>
              <w:pStyle w:val="8"/>
              <w:spacing w:before="11" w:line="279" w:lineRule="exact"/>
              <w:ind w:left="107" w:right="91"/>
              <w:jc w:val="center"/>
              <w:rPr>
                <w:sz w:val="22"/>
              </w:rPr>
            </w:pPr>
            <w:r>
              <w:rPr>
                <w:sz w:val="22"/>
              </w:rPr>
              <w:t>放喷池</w:t>
            </w:r>
          </w:p>
        </w:tc>
        <w:tc>
          <w:tcPr>
            <w:tcW w:w="2906" w:type="dxa"/>
            <w:vMerge w:val="continue"/>
            <w:tcBorders>
              <w:top w:val="nil"/>
              <w:bottom w:val="double" w:color="000000" w:sz="2" w:space="0"/>
            </w:tcBorders>
          </w:tcPr>
          <w:p>
            <w:pPr>
              <w:rPr>
                <w:sz w:val="2"/>
                <w:szCs w:val="2"/>
              </w:rPr>
            </w:pPr>
          </w:p>
        </w:tc>
        <w:tc>
          <w:tcPr>
            <w:tcW w:w="234" w:type="dxa"/>
            <w:vMerge w:val="continue"/>
            <w:tcBorders>
              <w:top w:val="nil"/>
            </w:tcBorders>
          </w:tcPr>
          <w:p>
            <w:pPr>
              <w:rPr>
                <w:sz w:val="2"/>
                <w:szCs w:val="2"/>
              </w:rPr>
            </w:pPr>
          </w:p>
        </w:tc>
      </w:tr>
    </w:tbl>
    <w:p>
      <w:pPr>
        <w:spacing w:after="0"/>
        <w:rPr>
          <w:sz w:val="2"/>
          <w:szCs w:val="2"/>
        </w:rPr>
        <w:sectPr>
          <w:pgSz w:w="11910" w:h="16850"/>
          <w:pgMar w:top="1440" w:right="920" w:bottom="1240" w:left="1420" w:header="0" w:footer="1047" w:gutter="0"/>
          <w:cols w:space="720" w:num="1"/>
        </w:sectPr>
      </w:pPr>
    </w:p>
    <w:tbl>
      <w:tblPr>
        <w:tblStyle w:val="4"/>
        <w:tblW w:w="8455" w:type="dxa"/>
        <w:tblInd w:w="32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4"/>
        <w:gridCol w:w="231"/>
        <w:gridCol w:w="1331"/>
        <w:gridCol w:w="3119"/>
        <w:gridCol w:w="2906"/>
        <w:gridCol w:w="23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853" w:hRule="atLeast"/>
        </w:trPr>
        <w:tc>
          <w:tcPr>
            <w:tcW w:w="634" w:type="dxa"/>
            <w:vMerge w:val="restart"/>
            <w:tcBorders>
              <w:right w:val="single" w:color="000000" w:sz="4" w:space="0"/>
            </w:tcBorders>
          </w:tcPr>
          <w:p>
            <w:pPr>
              <w:pStyle w:val="8"/>
              <w:rPr>
                <w:rFonts w:ascii="Times New Roman"/>
                <w:sz w:val="24"/>
              </w:rPr>
            </w:pPr>
          </w:p>
        </w:tc>
        <w:tc>
          <w:tcPr>
            <w:tcW w:w="231" w:type="dxa"/>
            <w:vMerge w:val="restart"/>
            <w:tcBorders>
              <w:left w:val="single" w:color="000000" w:sz="4" w:space="0"/>
              <w:bottom w:val="nil"/>
            </w:tcBorders>
          </w:tcPr>
          <w:p>
            <w:pPr>
              <w:pStyle w:val="8"/>
              <w:rPr>
                <w:rFonts w:ascii="Times New Roman"/>
                <w:sz w:val="24"/>
              </w:rPr>
            </w:pPr>
          </w:p>
        </w:tc>
        <w:tc>
          <w:tcPr>
            <w:tcW w:w="1331" w:type="dxa"/>
            <w:tcBorders>
              <w:top w:val="single" w:color="000000" w:sz="18" w:space="0"/>
            </w:tcBorders>
          </w:tcPr>
          <w:p>
            <w:pPr>
              <w:pStyle w:val="8"/>
              <w:spacing w:before="4"/>
              <w:rPr>
                <w:sz w:val="22"/>
              </w:rPr>
            </w:pPr>
          </w:p>
          <w:p>
            <w:pPr>
              <w:pStyle w:val="8"/>
              <w:ind w:right="93"/>
              <w:jc w:val="right"/>
              <w:rPr>
                <w:sz w:val="22"/>
              </w:rPr>
            </w:pPr>
            <w:r>
              <w:rPr>
                <w:sz w:val="22"/>
              </w:rPr>
              <w:t>一般防渗区</w:t>
            </w:r>
          </w:p>
        </w:tc>
        <w:tc>
          <w:tcPr>
            <w:tcW w:w="3119" w:type="dxa"/>
            <w:tcBorders>
              <w:top w:val="single" w:color="000000" w:sz="18" w:space="0"/>
            </w:tcBorders>
          </w:tcPr>
          <w:p>
            <w:pPr>
              <w:pStyle w:val="8"/>
              <w:spacing w:before="2"/>
              <w:ind w:left="127" w:right="108"/>
              <w:jc w:val="center"/>
              <w:rPr>
                <w:sz w:val="22"/>
              </w:rPr>
            </w:pPr>
            <w:r>
              <w:rPr>
                <w:sz w:val="22"/>
              </w:rPr>
              <w:t>厕所、生化池、排水沟及井场后场除重点防渗区和一般防渗</w:t>
            </w:r>
          </w:p>
          <w:p>
            <w:pPr>
              <w:pStyle w:val="8"/>
              <w:spacing w:before="5" w:line="262" w:lineRule="exact"/>
              <w:ind w:left="107" w:right="91"/>
              <w:jc w:val="center"/>
              <w:rPr>
                <w:sz w:val="22"/>
              </w:rPr>
            </w:pPr>
            <w:r>
              <w:rPr>
                <w:sz w:val="22"/>
              </w:rPr>
              <w:t>区外的其他硬化区域</w:t>
            </w:r>
          </w:p>
        </w:tc>
        <w:tc>
          <w:tcPr>
            <w:tcW w:w="2906" w:type="dxa"/>
            <w:tcBorders>
              <w:top w:val="single" w:color="000000" w:sz="18" w:space="0"/>
            </w:tcBorders>
          </w:tcPr>
          <w:p>
            <w:pPr>
              <w:pStyle w:val="8"/>
              <w:spacing w:before="2"/>
              <w:ind w:left="123" w:right="112" w:firstLine="1"/>
              <w:jc w:val="center"/>
              <w:rPr>
                <w:rFonts w:ascii="Times New Roman" w:eastAsia="Times New Roman"/>
                <w:sz w:val="22"/>
              </w:rPr>
            </w:pPr>
            <w:r>
              <w:rPr>
                <w:spacing w:val="-3"/>
                <w:sz w:val="22"/>
              </w:rPr>
              <w:t>等效防渗性能应不低于黏土</w:t>
            </w:r>
            <w:r>
              <w:rPr>
                <w:spacing w:val="-28"/>
                <w:sz w:val="22"/>
              </w:rPr>
              <w:t xml:space="preserve">层 </w:t>
            </w:r>
            <w:r>
              <w:rPr>
                <w:rFonts w:ascii="Times New Roman" w:eastAsia="Times New Roman"/>
                <w:sz w:val="22"/>
              </w:rPr>
              <w:t xml:space="preserve">1.5m </w:t>
            </w:r>
            <w:r>
              <w:rPr>
                <w:spacing w:val="-10"/>
                <w:sz w:val="22"/>
              </w:rPr>
              <w:t xml:space="preserve">厚、渗透系数为 </w:t>
            </w:r>
            <w:r>
              <w:rPr>
                <w:rFonts w:ascii="Times New Roman" w:eastAsia="Times New Roman"/>
                <w:spacing w:val="-5"/>
                <w:sz w:val="22"/>
              </w:rPr>
              <w:t>1.0</w:t>
            </w:r>
          </w:p>
          <w:p>
            <w:pPr>
              <w:pStyle w:val="8"/>
              <w:spacing w:before="5" w:line="262" w:lineRule="exact"/>
              <w:ind w:left="366" w:right="352"/>
              <w:jc w:val="center"/>
              <w:rPr>
                <w:sz w:val="22"/>
              </w:rPr>
            </w:pPr>
            <w:r>
              <w:rPr>
                <w:sz w:val="22"/>
              </w:rPr>
              <w:t>×</w:t>
            </w:r>
            <w:r>
              <w:rPr>
                <w:rFonts w:ascii="Times New Roman" w:hAnsi="Times New Roman" w:eastAsia="Times New Roman"/>
                <w:sz w:val="22"/>
              </w:rPr>
              <w:t>10</w:t>
            </w:r>
            <w:r>
              <w:rPr>
                <w:rFonts w:ascii="Times New Roman" w:hAnsi="Times New Roman" w:eastAsia="Times New Roman"/>
                <w:position w:val="8"/>
                <w:sz w:val="14"/>
              </w:rPr>
              <w:t>-7</w:t>
            </w:r>
            <w:r>
              <w:rPr>
                <w:rFonts w:ascii="Times New Roman" w:hAnsi="Times New Roman" w:eastAsia="Times New Roman"/>
                <w:sz w:val="22"/>
              </w:rPr>
              <w:t xml:space="preserve">cm/s </w:t>
            </w:r>
            <w:r>
              <w:rPr>
                <w:sz w:val="22"/>
              </w:rPr>
              <w:t>的防渗性能</w:t>
            </w:r>
          </w:p>
        </w:tc>
        <w:tc>
          <w:tcPr>
            <w:tcW w:w="234" w:type="dxa"/>
            <w:vMerge w:val="restart"/>
            <w:tcBorders>
              <w:bottom w:val="nil"/>
            </w:tcBorders>
          </w:tcPr>
          <w:p>
            <w:pPr>
              <w:pStyle w:val="8"/>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634" w:type="dxa"/>
            <w:vMerge w:val="continue"/>
            <w:tcBorders>
              <w:top w:val="nil"/>
              <w:right w:val="single" w:color="000000" w:sz="4" w:space="0"/>
            </w:tcBorders>
          </w:tcPr>
          <w:p>
            <w:pPr>
              <w:rPr>
                <w:sz w:val="2"/>
                <w:szCs w:val="2"/>
              </w:rPr>
            </w:pPr>
          </w:p>
        </w:tc>
        <w:tc>
          <w:tcPr>
            <w:tcW w:w="231" w:type="dxa"/>
            <w:vMerge w:val="continue"/>
            <w:tcBorders>
              <w:top w:val="nil"/>
              <w:left w:val="single" w:color="000000" w:sz="4" w:space="0"/>
              <w:bottom w:val="nil"/>
            </w:tcBorders>
          </w:tcPr>
          <w:p>
            <w:pPr>
              <w:rPr>
                <w:sz w:val="2"/>
                <w:szCs w:val="2"/>
              </w:rPr>
            </w:pPr>
          </w:p>
        </w:tc>
        <w:tc>
          <w:tcPr>
            <w:tcW w:w="1331" w:type="dxa"/>
          </w:tcPr>
          <w:p>
            <w:pPr>
              <w:pStyle w:val="8"/>
              <w:spacing w:before="31"/>
              <w:ind w:right="93"/>
              <w:jc w:val="right"/>
              <w:rPr>
                <w:sz w:val="22"/>
              </w:rPr>
            </w:pPr>
            <w:r>
              <w:rPr>
                <w:sz w:val="22"/>
              </w:rPr>
              <w:t>简单防渗区</w:t>
            </w:r>
          </w:p>
        </w:tc>
        <w:tc>
          <w:tcPr>
            <w:tcW w:w="3119" w:type="dxa"/>
          </w:tcPr>
          <w:p>
            <w:pPr>
              <w:pStyle w:val="8"/>
              <w:spacing w:before="31"/>
              <w:ind w:left="107" w:right="91"/>
              <w:jc w:val="center"/>
              <w:rPr>
                <w:sz w:val="22"/>
              </w:rPr>
            </w:pPr>
            <w:r>
              <w:rPr>
                <w:sz w:val="22"/>
              </w:rPr>
              <w:t>清水池</w:t>
            </w:r>
          </w:p>
        </w:tc>
        <w:tc>
          <w:tcPr>
            <w:tcW w:w="2906" w:type="dxa"/>
          </w:tcPr>
          <w:p>
            <w:pPr>
              <w:pStyle w:val="8"/>
              <w:spacing w:before="31"/>
              <w:ind w:left="567"/>
              <w:rPr>
                <w:sz w:val="22"/>
              </w:rPr>
            </w:pPr>
            <w:r>
              <w:rPr>
                <w:sz w:val="22"/>
              </w:rPr>
              <w:t>一般地面硬化即可</w:t>
            </w:r>
          </w:p>
        </w:tc>
        <w:tc>
          <w:tcPr>
            <w:tcW w:w="234" w:type="dxa"/>
            <w:vMerge w:val="continue"/>
            <w:tcBorders>
              <w:top w:val="nil"/>
              <w:bottom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260" w:hRule="atLeast"/>
        </w:trPr>
        <w:tc>
          <w:tcPr>
            <w:tcW w:w="634" w:type="dxa"/>
            <w:vMerge w:val="continue"/>
            <w:tcBorders>
              <w:top w:val="nil"/>
              <w:right w:val="single" w:color="000000" w:sz="4" w:space="0"/>
            </w:tcBorders>
          </w:tcPr>
          <w:p>
            <w:pPr>
              <w:rPr>
                <w:sz w:val="2"/>
                <w:szCs w:val="2"/>
              </w:rPr>
            </w:pPr>
          </w:p>
        </w:tc>
        <w:tc>
          <w:tcPr>
            <w:tcW w:w="7821" w:type="dxa"/>
            <w:gridSpan w:val="5"/>
            <w:tcBorders>
              <w:top w:val="nil"/>
              <w:left w:val="single" w:color="000000" w:sz="4" w:space="0"/>
            </w:tcBorders>
          </w:tcPr>
          <w:p>
            <w:pPr>
              <w:pStyle w:val="8"/>
              <w:spacing w:before="9"/>
              <w:rPr>
                <w:sz w:val="31"/>
              </w:rPr>
            </w:pPr>
          </w:p>
          <w:p>
            <w:pPr>
              <w:pStyle w:val="8"/>
              <w:ind w:left="632"/>
              <w:rPr>
                <w:sz w:val="26"/>
              </w:rPr>
            </w:pPr>
            <w:r>
              <w:rPr>
                <w:sz w:val="26"/>
              </w:rPr>
              <w:t>（</w:t>
            </w:r>
            <w:r>
              <w:rPr>
                <w:rFonts w:ascii="Times New Roman" w:eastAsia="Times New Roman"/>
                <w:sz w:val="26"/>
              </w:rPr>
              <w:t>3</w:t>
            </w:r>
            <w:r>
              <w:rPr>
                <w:sz w:val="26"/>
              </w:rPr>
              <w:t>）应急响应</w:t>
            </w:r>
          </w:p>
          <w:p>
            <w:pPr>
              <w:pStyle w:val="8"/>
              <w:spacing w:before="128" w:line="331" w:lineRule="auto"/>
              <w:ind w:left="112" w:right="-44" w:firstLine="520"/>
              <w:rPr>
                <w:sz w:val="26"/>
              </w:rPr>
            </w:pPr>
            <w:r>
              <w:rPr>
                <w:sz w:val="26"/>
              </w:rPr>
              <w:t>建设单位应编制相应的应急方案，并将地下水风险纳入建设单位环境风险事故评估中，防止对周围地下水环境造成污染。同时要制定应急监测方案，密切关注污染动向，及时向协调领导小组通报</w:t>
            </w:r>
            <w:r>
              <w:rPr>
                <w:spacing w:val="-8"/>
                <w:sz w:val="26"/>
              </w:rPr>
              <w:t xml:space="preserve">监测结果，作为应急处理决策的直接支持。地下水污染事故发生后， </w:t>
            </w:r>
            <w:r>
              <w:rPr>
                <w:spacing w:val="-6"/>
                <w:sz w:val="26"/>
              </w:rPr>
              <w:t>迅速成立由建设单位及当地生态环境局牵头，公安、交通、消防、</w:t>
            </w:r>
            <w:r>
              <w:rPr>
                <w:spacing w:val="-4"/>
                <w:sz w:val="26"/>
              </w:rPr>
              <w:t>安全等部门参与的协调领导小组，启动应急预案，组织有关技术人</w:t>
            </w:r>
            <w:r>
              <w:rPr>
                <w:spacing w:val="-2"/>
                <w:sz w:val="26"/>
              </w:rPr>
              <w:t>员赴现场勘查、分析情况、开展监测，制定解决消除污染方案并予以落实。</w:t>
            </w:r>
          </w:p>
          <w:p>
            <w:pPr>
              <w:pStyle w:val="8"/>
              <w:spacing w:before="2" w:line="331" w:lineRule="auto"/>
              <w:ind w:left="112" w:right="100" w:firstLine="520"/>
              <w:rPr>
                <w:sz w:val="26"/>
              </w:rPr>
            </w:pPr>
            <w:r>
              <w:rPr>
                <w:sz w:val="26"/>
              </w:rPr>
              <w:t>综上所述，上述地下水防治措施可有效保护项目所在地地下水环境，将环境影响控制在地下水环境可接受范围内，措施可行。</w:t>
            </w:r>
          </w:p>
          <w:p>
            <w:pPr>
              <w:pStyle w:val="8"/>
              <w:ind w:left="635"/>
              <w:rPr>
                <w:b/>
                <w:sz w:val="26"/>
              </w:rPr>
            </w:pPr>
            <w:r>
              <w:rPr>
                <w:b/>
                <w:sz w:val="26"/>
              </w:rPr>
              <w:t>（四）噪声污染防治措施</w:t>
            </w:r>
          </w:p>
          <w:p>
            <w:pPr>
              <w:pStyle w:val="8"/>
              <w:spacing w:before="128" w:line="331" w:lineRule="auto"/>
              <w:ind w:left="112" w:right="101" w:firstLine="520"/>
              <w:rPr>
                <w:sz w:val="26"/>
              </w:rPr>
            </w:pPr>
            <w:r>
              <w:rPr>
                <w:spacing w:val="-1"/>
                <w:sz w:val="26"/>
              </w:rPr>
              <w:t xml:space="preserve">根据项目声环境影响特点以及周边声环境保护目标分布情况， </w:t>
            </w:r>
            <w:r>
              <w:rPr>
                <w:sz w:val="26"/>
              </w:rPr>
              <w:t>提出如下噪声污染防治措施：</w:t>
            </w:r>
          </w:p>
          <w:p>
            <w:pPr>
              <w:pStyle w:val="8"/>
              <w:numPr>
                <w:ilvl w:val="0"/>
                <w:numId w:val="19"/>
              </w:numPr>
              <w:tabs>
                <w:tab w:val="left" w:pos="1282"/>
              </w:tabs>
              <w:spacing w:before="0" w:after="0" w:line="331" w:lineRule="auto"/>
              <w:ind w:left="112" w:right="94" w:firstLine="520"/>
              <w:jc w:val="left"/>
              <w:rPr>
                <w:sz w:val="26"/>
              </w:rPr>
            </w:pPr>
            <w:r>
              <w:rPr>
                <w:spacing w:val="-4"/>
                <w:sz w:val="26"/>
              </w:rPr>
              <w:t>选取高效低噪声设备，使用在排气筒上自带高质量消声</w:t>
            </w:r>
            <w:r>
              <w:rPr>
                <w:spacing w:val="-2"/>
                <w:sz w:val="26"/>
              </w:rPr>
              <w:t>器的柴油机，设备基础安装减振垫层。</w:t>
            </w:r>
          </w:p>
          <w:p>
            <w:pPr>
              <w:pStyle w:val="8"/>
              <w:numPr>
                <w:ilvl w:val="0"/>
                <w:numId w:val="19"/>
              </w:numPr>
              <w:tabs>
                <w:tab w:val="left" w:pos="1282"/>
              </w:tabs>
              <w:spacing w:before="2" w:after="0" w:line="331" w:lineRule="auto"/>
              <w:ind w:left="112" w:right="-44" w:firstLine="520"/>
              <w:jc w:val="left"/>
              <w:rPr>
                <w:sz w:val="26"/>
              </w:rPr>
            </w:pPr>
            <w:r>
              <w:rPr>
                <w:spacing w:val="-3"/>
                <w:sz w:val="26"/>
              </w:rPr>
              <w:t>对于发电机以及空压机噪声，修建活动板房进行隔声，并</w:t>
            </w:r>
            <w:r>
              <w:rPr>
                <w:spacing w:val="-9"/>
                <w:sz w:val="26"/>
              </w:rPr>
              <w:t>安装减振垫层；条件允许的情况下采用网电供电，降低发电机噪声。</w:t>
            </w:r>
          </w:p>
          <w:p>
            <w:pPr>
              <w:pStyle w:val="8"/>
              <w:numPr>
                <w:ilvl w:val="0"/>
                <w:numId w:val="19"/>
              </w:numPr>
              <w:tabs>
                <w:tab w:val="left" w:pos="1282"/>
              </w:tabs>
              <w:spacing w:before="0" w:after="0" w:line="331" w:lineRule="auto"/>
              <w:ind w:left="112" w:right="-44" w:firstLine="520"/>
              <w:jc w:val="both"/>
              <w:rPr>
                <w:sz w:val="26"/>
              </w:rPr>
            </w:pPr>
            <w:r>
              <w:rPr>
                <w:spacing w:val="-6"/>
                <w:sz w:val="26"/>
              </w:rPr>
              <w:t>合理布局，将等高噪声设备尽量靠近场地中间布置，并将</w:t>
            </w:r>
            <w:r>
              <w:rPr>
                <w:spacing w:val="-4"/>
                <w:sz w:val="26"/>
              </w:rPr>
              <w:t>材料堆放间等布置在井场外围，增加衰减距离和建筑隔声。合理优</w:t>
            </w:r>
            <w:r>
              <w:rPr>
                <w:spacing w:val="-10"/>
                <w:sz w:val="26"/>
              </w:rPr>
              <w:t>化施工时段，尽量避开周边居民午休、晚休时间段高噪声设备施工。</w:t>
            </w:r>
          </w:p>
          <w:p>
            <w:pPr>
              <w:pStyle w:val="8"/>
              <w:numPr>
                <w:ilvl w:val="0"/>
                <w:numId w:val="19"/>
              </w:numPr>
              <w:tabs>
                <w:tab w:val="left" w:pos="1282"/>
              </w:tabs>
              <w:spacing w:before="1" w:after="0" w:line="331" w:lineRule="auto"/>
              <w:ind w:left="112" w:right="89" w:firstLine="520"/>
              <w:jc w:val="both"/>
              <w:rPr>
                <w:sz w:val="26"/>
              </w:rPr>
            </w:pPr>
            <w:r>
              <w:rPr>
                <w:spacing w:val="-3"/>
                <w:sz w:val="26"/>
              </w:rPr>
              <w:t>针对钻井期间夜间影响突出的问题，可对井口外受噪声超标影响的居民通过临时撤离或协商的方式解决噪声污染问题，取得居民谅解，避免环保纠纷。</w:t>
            </w:r>
          </w:p>
          <w:p>
            <w:pPr>
              <w:pStyle w:val="8"/>
              <w:numPr>
                <w:ilvl w:val="0"/>
                <w:numId w:val="19"/>
              </w:numPr>
              <w:tabs>
                <w:tab w:val="left" w:pos="1282"/>
              </w:tabs>
              <w:spacing w:before="1" w:after="0" w:line="240" w:lineRule="auto"/>
              <w:ind w:left="1281" w:right="0" w:hanging="649"/>
              <w:jc w:val="left"/>
              <w:rPr>
                <w:sz w:val="26"/>
              </w:rPr>
            </w:pPr>
            <w:r>
              <w:rPr>
                <w:spacing w:val="-4"/>
                <w:sz w:val="26"/>
              </w:rPr>
              <w:t>测试放喷影响时间太短，影响范围小，重点做好对居民的</w:t>
            </w:r>
          </w:p>
          <w:p>
            <w:pPr>
              <w:pStyle w:val="8"/>
              <w:spacing w:before="128" w:line="331" w:lineRule="exact"/>
              <w:ind w:left="112"/>
              <w:rPr>
                <w:sz w:val="26"/>
              </w:rPr>
            </w:pPr>
            <w:r>
              <w:rPr>
                <w:sz w:val="26"/>
              </w:rPr>
              <w:t>解释和沟通工作，争取受影响居民的理解。</w:t>
            </w:r>
          </w:p>
        </w:tc>
      </w:tr>
    </w:tbl>
    <w:p>
      <w:pPr>
        <w:spacing w:after="0" w:line="331" w:lineRule="exact"/>
        <w:rPr>
          <w:sz w:val="26"/>
        </w:rPr>
        <w:sectPr>
          <w:pgSz w:w="11910" w:h="16850"/>
          <w:pgMar w:top="1440" w:right="920" w:bottom="1240" w:left="1420" w:header="0" w:footer="1047" w:gutter="0"/>
          <w:cols w:space="720" w:num="1"/>
        </w:sectPr>
      </w:pPr>
    </w:p>
    <w:tbl>
      <w:tblPr>
        <w:tblStyle w:val="4"/>
        <w:tblW w:w="8450" w:type="dxa"/>
        <w:tblInd w:w="32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4"/>
        <w:gridCol w:w="781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3542" w:hRule="atLeast"/>
        </w:trPr>
        <w:tc>
          <w:tcPr>
            <w:tcW w:w="634" w:type="dxa"/>
            <w:tcBorders>
              <w:right w:val="single" w:color="000000" w:sz="4" w:space="0"/>
            </w:tcBorders>
          </w:tcPr>
          <w:p>
            <w:pPr>
              <w:pStyle w:val="8"/>
              <w:rPr>
                <w:rFonts w:ascii="Times New Roman"/>
                <w:sz w:val="24"/>
              </w:rPr>
            </w:pPr>
          </w:p>
        </w:tc>
        <w:tc>
          <w:tcPr>
            <w:tcW w:w="7816" w:type="dxa"/>
            <w:tcBorders>
              <w:left w:val="single" w:color="000000" w:sz="4" w:space="0"/>
            </w:tcBorders>
          </w:tcPr>
          <w:p>
            <w:pPr>
              <w:pStyle w:val="8"/>
              <w:spacing w:before="109" w:line="331" w:lineRule="auto"/>
              <w:ind w:left="112" w:right="14" w:firstLine="520"/>
              <w:rPr>
                <w:sz w:val="26"/>
              </w:rPr>
            </w:pPr>
            <w:r>
              <w:rPr>
                <w:sz w:val="26"/>
              </w:rPr>
              <w:t>（</w:t>
            </w:r>
            <w:r>
              <w:rPr>
                <w:rFonts w:ascii="Times New Roman" w:eastAsia="Times New Roman"/>
                <w:sz w:val="26"/>
              </w:rPr>
              <w:t>6</w:t>
            </w:r>
            <w:r>
              <w:rPr>
                <w:sz w:val="26"/>
              </w:rPr>
              <w:t>）针对材料运入以及废水及固废外运车辆运输噪声，采取昼间运输、运输途径居民点附近时禁止鸣笛的措施。</w:t>
            </w:r>
          </w:p>
          <w:p>
            <w:pPr>
              <w:pStyle w:val="8"/>
              <w:spacing w:line="331" w:lineRule="auto"/>
              <w:ind w:left="112" w:right="89" w:firstLine="520"/>
              <w:rPr>
                <w:sz w:val="26"/>
              </w:rPr>
            </w:pPr>
            <w:r>
              <w:rPr>
                <w:sz w:val="26"/>
              </w:rPr>
              <w:t>上述噪声污染防治措施是钻井过程长期实践可行的措施，措施可操作性好，措施合理可行。</w:t>
            </w:r>
          </w:p>
          <w:p>
            <w:pPr>
              <w:pStyle w:val="8"/>
              <w:spacing w:before="2"/>
              <w:ind w:left="635"/>
              <w:rPr>
                <w:b/>
                <w:sz w:val="26"/>
              </w:rPr>
            </w:pPr>
            <w:r>
              <w:rPr>
                <w:b/>
                <w:w w:val="95"/>
                <w:sz w:val="26"/>
              </w:rPr>
              <w:t>（</w:t>
            </w:r>
            <w:r>
              <w:rPr>
                <w:b/>
                <w:spacing w:val="3"/>
                <w:w w:val="95"/>
                <w:sz w:val="26"/>
              </w:rPr>
              <w:t>五</w:t>
            </w:r>
            <w:r>
              <w:rPr>
                <w:b/>
                <w:w w:val="95"/>
                <w:sz w:val="26"/>
              </w:rPr>
              <w:t>）固体废物处置措施</w:t>
            </w:r>
          </w:p>
          <w:p>
            <w:pPr>
              <w:pStyle w:val="8"/>
              <w:spacing w:before="126"/>
              <w:ind w:left="632"/>
              <w:rPr>
                <w:sz w:val="26"/>
              </w:rPr>
            </w:pPr>
            <w:r>
              <w:rPr>
                <w:sz w:val="26"/>
              </w:rPr>
              <w:t>（</w:t>
            </w:r>
            <w:r>
              <w:rPr>
                <w:rFonts w:ascii="Times New Roman" w:eastAsia="Times New Roman"/>
                <w:sz w:val="26"/>
              </w:rPr>
              <w:t>1</w:t>
            </w:r>
            <w:r>
              <w:rPr>
                <w:sz w:val="26"/>
              </w:rPr>
              <w:t>）水基钻井固废处置措施</w:t>
            </w:r>
          </w:p>
          <w:p>
            <w:pPr>
              <w:pStyle w:val="8"/>
              <w:spacing w:before="127"/>
              <w:ind w:left="632"/>
              <w:rPr>
                <w:sz w:val="26"/>
              </w:rPr>
            </w:pPr>
            <w:r>
              <w:rPr>
                <w:sz w:val="26"/>
              </w:rPr>
              <w:t>①水基钻井固废处置措施</w:t>
            </w:r>
          </w:p>
          <w:p>
            <w:pPr>
              <w:pStyle w:val="8"/>
              <w:spacing w:before="128" w:line="331" w:lineRule="auto"/>
              <w:ind w:left="112" w:right="-44" w:firstLine="520"/>
              <w:rPr>
                <w:sz w:val="26"/>
              </w:rPr>
            </w:pPr>
            <w:r>
              <w:rPr>
                <w:spacing w:val="-5"/>
                <w:sz w:val="26"/>
              </w:rPr>
              <w:t xml:space="preserve">本项目水基钻井固废产生量共计 </w:t>
            </w:r>
            <w:r>
              <w:rPr>
                <w:rFonts w:ascii="Times New Roman" w:eastAsia="Times New Roman"/>
                <w:spacing w:val="-3"/>
                <w:sz w:val="26"/>
              </w:rPr>
              <w:t>1800m</w:t>
            </w:r>
            <w:r>
              <w:rPr>
                <w:rFonts w:ascii="Times New Roman" w:eastAsia="Times New Roman"/>
                <w:spacing w:val="-3"/>
                <w:position w:val="9"/>
                <w:sz w:val="17"/>
              </w:rPr>
              <w:t>3</w:t>
            </w:r>
            <w:r>
              <w:rPr>
                <w:spacing w:val="-5"/>
                <w:sz w:val="26"/>
              </w:rPr>
              <w:t>，参照《重庆市页岩气勘探开发行业环境保护指导意见</w:t>
            </w:r>
            <w:r>
              <w:rPr>
                <w:sz w:val="26"/>
              </w:rPr>
              <w:t>（试行）》（渝环〔</w:t>
            </w:r>
            <w:r>
              <w:rPr>
                <w:rFonts w:ascii="Times New Roman" w:eastAsia="Times New Roman"/>
                <w:sz w:val="26"/>
              </w:rPr>
              <w:t>2016</w:t>
            </w:r>
            <w:r>
              <w:rPr>
                <w:sz w:val="26"/>
              </w:rPr>
              <w:t>〕</w:t>
            </w:r>
            <w:r>
              <w:rPr>
                <w:rFonts w:ascii="Times New Roman" w:eastAsia="Times New Roman"/>
                <w:sz w:val="26"/>
              </w:rPr>
              <w:t>316</w:t>
            </w:r>
            <w:r>
              <w:rPr>
                <w:rFonts w:ascii="Times New Roman" w:eastAsia="Times New Roman"/>
                <w:spacing w:val="-10"/>
                <w:sz w:val="26"/>
              </w:rPr>
              <w:t xml:space="preserve"> </w:t>
            </w:r>
            <w:r>
              <w:rPr>
                <w:sz w:val="26"/>
              </w:rPr>
              <w:t>号</w:t>
            </w:r>
            <w:r>
              <w:rPr>
                <w:spacing w:val="-12"/>
                <w:sz w:val="26"/>
              </w:rPr>
              <w:t xml:space="preserve">） </w:t>
            </w:r>
            <w:r>
              <w:rPr>
                <w:sz w:val="26"/>
              </w:rPr>
              <w:t>要求，优先实施资源化利用，外运地方砖厂制砖综合利用或水泥厂进行协调处置。依托的地方砖厂、水泥厂应满足《重庆市水泥窑协同处置危险废物行业及页岩气开采行业固体废物环境管理指南</w:t>
            </w:r>
            <w:r>
              <w:rPr>
                <w:spacing w:val="-202"/>
                <w:sz w:val="26"/>
              </w:rPr>
              <w:t>》</w:t>
            </w:r>
            <w:r>
              <w:rPr>
                <w:sz w:val="26"/>
              </w:rPr>
              <w:t>（推荐）中的相关要求；依托砖厂或水泥厂应配套建设有水基岩屑贮存场地、污染防治设施的环保合法企业；依托的水泥厂应满足《重庆市生态环境局办公室关于加强水泥窑协同处置危险废物和页岩气开采固体废物环境管理服务的通知》（</w:t>
            </w:r>
            <w:r>
              <w:rPr>
                <w:spacing w:val="3"/>
                <w:sz w:val="26"/>
              </w:rPr>
              <w:t>渝环办〔</w:t>
            </w:r>
            <w:r>
              <w:rPr>
                <w:rFonts w:ascii="Times New Roman" w:eastAsia="Times New Roman"/>
                <w:sz w:val="26"/>
              </w:rPr>
              <w:t>2019</w:t>
            </w:r>
            <w:r>
              <w:rPr>
                <w:spacing w:val="5"/>
                <w:sz w:val="26"/>
              </w:rPr>
              <w:t>〕</w:t>
            </w:r>
            <w:r>
              <w:rPr>
                <w:rFonts w:ascii="Times New Roman" w:eastAsia="Times New Roman"/>
                <w:sz w:val="26"/>
              </w:rPr>
              <w:t>373</w:t>
            </w:r>
            <w:r>
              <w:rPr>
                <w:rFonts w:ascii="Times New Roman" w:eastAsia="Times New Roman"/>
                <w:spacing w:val="7"/>
                <w:sz w:val="26"/>
              </w:rPr>
              <w:t xml:space="preserve"> </w:t>
            </w:r>
            <w:r>
              <w:rPr>
                <w:spacing w:val="4"/>
                <w:sz w:val="26"/>
              </w:rPr>
              <w:t>号）</w:t>
            </w:r>
            <w:r>
              <w:rPr>
                <w:sz w:val="26"/>
              </w:rPr>
              <w:t>中的相关要求，协同处置过程应满足《水泥窑协同处置固体废物污染控制标准》《水泥窑协同处置固体废物环境保护技术规范》和《水泥窑协同处置固体废物技术规范》等的相关要求。</w:t>
            </w:r>
          </w:p>
          <w:p>
            <w:pPr>
              <w:pStyle w:val="8"/>
              <w:spacing w:before="19" w:line="345" w:lineRule="auto"/>
              <w:ind w:left="112" w:right="89" w:firstLine="520"/>
              <w:jc w:val="both"/>
              <w:rPr>
                <w:sz w:val="26"/>
              </w:rPr>
            </w:pPr>
            <w:r>
              <w:rPr>
                <w:sz w:val="26"/>
              </w:rPr>
              <w:t>水基钻井固废制砖利用方式，在川渝地区钻井工作已经得到了</w:t>
            </w:r>
            <w:r>
              <w:rPr>
                <w:spacing w:val="-1"/>
                <w:sz w:val="26"/>
              </w:rPr>
              <w:t>广泛运用，成品砖质量检测合格，成品砖浸出液指标监测达到《污</w:t>
            </w:r>
            <w:r>
              <w:rPr>
                <w:spacing w:val="-9"/>
                <w:sz w:val="26"/>
              </w:rPr>
              <w:t>水综合排放标准》</w:t>
            </w:r>
            <w:r>
              <w:rPr>
                <w:spacing w:val="-3"/>
                <w:sz w:val="26"/>
              </w:rPr>
              <w:t>（</w:t>
            </w:r>
            <w:r>
              <w:rPr>
                <w:rFonts w:ascii="Times New Roman" w:eastAsia="Times New Roman"/>
                <w:spacing w:val="-3"/>
                <w:sz w:val="26"/>
              </w:rPr>
              <w:t>GB8978-1996</w:t>
            </w:r>
            <w:r>
              <w:rPr>
                <w:spacing w:val="-3"/>
                <w:sz w:val="26"/>
              </w:rPr>
              <w:t>）</w:t>
            </w:r>
            <w:r>
              <w:rPr>
                <w:spacing w:val="-5"/>
                <w:sz w:val="26"/>
              </w:rPr>
              <w:t>中一级排放标准限值，将水基岩</w:t>
            </w:r>
            <w:r>
              <w:rPr>
                <w:sz w:val="26"/>
              </w:rPr>
              <w:t>屑交有处理能力且符合环保要求的砖厂利用在工艺上是可行的。</w:t>
            </w:r>
          </w:p>
          <w:p>
            <w:pPr>
              <w:pStyle w:val="8"/>
              <w:spacing w:before="2" w:line="345" w:lineRule="auto"/>
              <w:ind w:left="112" w:right="86" w:firstLine="520"/>
              <w:jc w:val="both"/>
              <w:rPr>
                <w:sz w:val="26"/>
              </w:rPr>
            </w:pPr>
            <w:r>
              <w:rPr>
                <w:sz w:val="26"/>
              </w:rPr>
              <w:t>根据调查，根据渝</w:t>
            </w:r>
            <w:r>
              <w:rPr>
                <w:spacing w:val="4"/>
                <w:sz w:val="26"/>
              </w:rPr>
              <w:t>（</w:t>
            </w:r>
            <w:r>
              <w:rPr>
                <w:sz w:val="26"/>
              </w:rPr>
              <w:t>垫）</w:t>
            </w:r>
            <w:r>
              <w:rPr>
                <w:spacing w:val="1"/>
                <w:sz w:val="26"/>
              </w:rPr>
              <w:t>环准〔</w:t>
            </w:r>
            <w:r>
              <w:rPr>
                <w:rFonts w:ascii="Times New Roman" w:eastAsia="Times New Roman"/>
                <w:sz w:val="26"/>
              </w:rPr>
              <w:t>2019</w:t>
            </w:r>
            <w:r>
              <w:rPr>
                <w:sz w:val="26"/>
              </w:rPr>
              <w:t>〕</w:t>
            </w:r>
            <w:r>
              <w:rPr>
                <w:rFonts w:ascii="Times New Roman" w:eastAsia="Times New Roman"/>
                <w:sz w:val="26"/>
              </w:rPr>
              <w:t>043</w:t>
            </w:r>
            <w:r>
              <w:rPr>
                <w:rFonts w:ascii="Times New Roman" w:eastAsia="Times New Roman"/>
                <w:spacing w:val="13"/>
                <w:sz w:val="26"/>
              </w:rPr>
              <w:t xml:space="preserve"> </w:t>
            </w:r>
            <w:r>
              <w:rPr>
                <w:sz w:val="26"/>
              </w:rPr>
              <w:t>号文批准的重庆市垫江县包家高兴红砖厂（地址：垫江县包家高洞村一组</w:t>
            </w:r>
            <w:r>
              <w:rPr>
                <w:spacing w:val="3"/>
                <w:sz w:val="26"/>
              </w:rPr>
              <w:t>）</w:t>
            </w:r>
            <w:r>
              <w:rPr>
                <w:spacing w:val="1"/>
                <w:sz w:val="26"/>
              </w:rPr>
              <w:t>，批准利</w:t>
            </w:r>
            <w:r>
              <w:rPr>
                <w:spacing w:val="-4"/>
                <w:sz w:val="26"/>
              </w:rPr>
              <w:t xml:space="preserve">用水基钻井泥浆和水基钻井岩屑各 </w:t>
            </w:r>
            <w:r>
              <w:rPr>
                <w:rFonts w:ascii="Times New Roman" w:eastAsia="Times New Roman"/>
                <w:sz w:val="26"/>
              </w:rPr>
              <w:t>3400t/a</w:t>
            </w:r>
            <w:r>
              <w:rPr>
                <w:sz w:val="26"/>
              </w:rPr>
              <w:t>，共计处置水基钻井固废</w:t>
            </w:r>
          </w:p>
          <w:p>
            <w:pPr>
              <w:pStyle w:val="8"/>
              <w:ind w:left="112"/>
              <w:rPr>
                <w:sz w:val="26"/>
              </w:rPr>
            </w:pPr>
            <w:r>
              <w:rPr>
                <w:rFonts w:ascii="Times New Roman" w:eastAsia="Times New Roman"/>
                <w:spacing w:val="-3"/>
                <w:sz w:val="26"/>
              </w:rPr>
              <w:t>6800t/a</w:t>
            </w:r>
            <w:r>
              <w:rPr>
                <w:spacing w:val="-9"/>
                <w:sz w:val="26"/>
              </w:rPr>
              <w:t xml:space="preserve">，建设页岩烧结砖生产线，年生产 </w:t>
            </w:r>
            <w:r>
              <w:rPr>
                <w:rFonts w:ascii="Times New Roman" w:eastAsia="Times New Roman"/>
                <w:sz w:val="26"/>
              </w:rPr>
              <w:t>3000</w:t>
            </w:r>
            <w:r>
              <w:rPr>
                <w:rFonts w:ascii="Times New Roman" w:eastAsia="Times New Roman"/>
                <w:spacing w:val="-7"/>
                <w:sz w:val="26"/>
              </w:rPr>
              <w:t xml:space="preserve"> </w:t>
            </w:r>
            <w:r>
              <w:rPr>
                <w:spacing w:val="-3"/>
                <w:sz w:val="26"/>
              </w:rPr>
              <w:t>万匹页岩烧结砖。本</w:t>
            </w:r>
          </w:p>
          <w:p>
            <w:pPr>
              <w:pStyle w:val="8"/>
              <w:spacing w:before="1" w:line="480" w:lineRule="atLeast"/>
              <w:ind w:left="112" w:right="89"/>
              <w:rPr>
                <w:sz w:val="26"/>
              </w:rPr>
            </w:pPr>
            <w:r>
              <w:rPr>
                <w:spacing w:val="-2"/>
                <w:sz w:val="26"/>
              </w:rPr>
              <w:t xml:space="preserve">项目两口勘探井水基钻井岩屑产生量共计约 </w:t>
            </w:r>
            <w:r>
              <w:rPr>
                <w:rFonts w:ascii="Times New Roman" w:eastAsia="Times New Roman"/>
                <w:sz w:val="26"/>
              </w:rPr>
              <w:t>1800m</w:t>
            </w:r>
            <w:r>
              <w:rPr>
                <w:rFonts w:ascii="Times New Roman" w:eastAsia="Times New Roman"/>
                <w:position w:val="9"/>
                <w:sz w:val="17"/>
              </w:rPr>
              <w:t>3</w:t>
            </w:r>
            <w:r>
              <w:rPr>
                <w:sz w:val="26"/>
              </w:rPr>
              <w:t>（</w:t>
            </w:r>
            <w:r>
              <w:rPr>
                <w:spacing w:val="-16"/>
                <w:sz w:val="26"/>
              </w:rPr>
              <w:t xml:space="preserve">约 </w:t>
            </w:r>
            <w:r>
              <w:rPr>
                <w:rFonts w:ascii="Times New Roman" w:eastAsia="Times New Roman"/>
                <w:sz w:val="26"/>
              </w:rPr>
              <w:t>2520t</w:t>
            </w:r>
            <w:r>
              <w:rPr>
                <w:sz w:val="26"/>
              </w:rPr>
              <w:t>）， 根据两口井勘探井的施工时序，水基岩屑的产生分布在两年的时间</w:t>
            </w:r>
          </w:p>
        </w:tc>
      </w:tr>
    </w:tbl>
    <w:p>
      <w:pPr>
        <w:spacing w:after="0" w:line="480" w:lineRule="atLeast"/>
        <w:rPr>
          <w:sz w:val="26"/>
        </w:rPr>
        <w:sectPr>
          <w:pgSz w:w="11910" w:h="16850"/>
          <w:pgMar w:top="1440" w:right="920" w:bottom="1240" w:left="1420" w:header="0" w:footer="1047" w:gutter="0"/>
          <w:cols w:space="720" w:num="1"/>
        </w:sectPr>
      </w:pPr>
    </w:p>
    <w:tbl>
      <w:tblPr>
        <w:tblStyle w:val="4"/>
        <w:tblW w:w="8450" w:type="dxa"/>
        <w:tblInd w:w="32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4"/>
        <w:gridCol w:w="781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542" w:hRule="atLeast"/>
        </w:trPr>
        <w:tc>
          <w:tcPr>
            <w:tcW w:w="634" w:type="dxa"/>
            <w:tcBorders>
              <w:right w:val="single" w:color="000000" w:sz="4" w:space="0"/>
            </w:tcBorders>
          </w:tcPr>
          <w:p>
            <w:pPr>
              <w:pStyle w:val="8"/>
              <w:rPr>
                <w:rFonts w:ascii="Times New Roman"/>
                <w:sz w:val="24"/>
              </w:rPr>
            </w:pPr>
          </w:p>
        </w:tc>
        <w:tc>
          <w:tcPr>
            <w:tcW w:w="7816" w:type="dxa"/>
            <w:tcBorders>
              <w:left w:val="single" w:color="000000" w:sz="4" w:space="0"/>
            </w:tcBorders>
          </w:tcPr>
          <w:p>
            <w:pPr>
              <w:pStyle w:val="8"/>
              <w:spacing w:before="124" w:line="345" w:lineRule="auto"/>
              <w:ind w:left="112" w:right="87"/>
              <w:jc w:val="both"/>
              <w:rPr>
                <w:sz w:val="26"/>
              </w:rPr>
            </w:pPr>
            <w:r>
              <w:rPr>
                <w:sz w:val="26"/>
              </w:rPr>
              <w:t>内，水基钻井岩屑进入重庆市垫江县包家高兴红砖厂制砖综合利用是可行的。在附近有其他砖厂可利用时，也可运至其他符合环保要求的砖厂制砖实现综合利用。</w:t>
            </w:r>
          </w:p>
          <w:p>
            <w:pPr>
              <w:pStyle w:val="8"/>
              <w:spacing w:line="320" w:lineRule="exact"/>
              <w:ind w:left="632"/>
              <w:rPr>
                <w:sz w:val="26"/>
              </w:rPr>
            </w:pPr>
            <w:r>
              <w:rPr>
                <w:sz w:val="26"/>
              </w:rPr>
              <w:t>②井场收集暂存措施</w:t>
            </w:r>
          </w:p>
          <w:p>
            <w:pPr>
              <w:pStyle w:val="8"/>
              <w:spacing w:before="127" w:line="331" w:lineRule="auto"/>
              <w:ind w:left="112" w:right="-44" w:firstLine="520"/>
              <w:rPr>
                <w:sz w:val="26"/>
              </w:rPr>
            </w:pPr>
            <w:r>
              <w:rPr>
                <w:spacing w:val="3"/>
                <w:sz w:val="26"/>
              </w:rPr>
              <w:t>本项目正常钻井过程中设置</w:t>
            </w:r>
            <w:r>
              <w:rPr>
                <w:rFonts w:ascii="Times New Roman" w:eastAsia="Times New Roman"/>
                <w:sz w:val="26"/>
              </w:rPr>
              <w:t>2</w:t>
            </w:r>
            <w:r>
              <w:rPr>
                <w:rFonts w:ascii="Times New Roman" w:eastAsia="Times New Roman"/>
                <w:spacing w:val="-24"/>
                <w:sz w:val="26"/>
              </w:rPr>
              <w:t xml:space="preserve"> </w:t>
            </w:r>
            <w:r>
              <w:rPr>
                <w:spacing w:val="43"/>
                <w:sz w:val="26"/>
              </w:rPr>
              <w:t>个</w:t>
            </w:r>
            <w:r>
              <w:rPr>
                <w:rFonts w:ascii="Times New Roman" w:eastAsia="Times New Roman"/>
                <w:sz w:val="26"/>
              </w:rPr>
              <w:t>20m</w:t>
            </w:r>
            <w:r>
              <w:rPr>
                <w:rFonts w:ascii="Times New Roman" w:eastAsia="Times New Roman"/>
                <w:position w:val="9"/>
                <w:sz w:val="17"/>
              </w:rPr>
              <w:t>3</w:t>
            </w:r>
            <w:r>
              <w:rPr>
                <w:rFonts w:ascii="Times New Roman" w:eastAsia="Times New Roman"/>
                <w:spacing w:val="-12"/>
                <w:position w:val="9"/>
                <w:sz w:val="17"/>
              </w:rPr>
              <w:t xml:space="preserve"> </w:t>
            </w:r>
            <w:r>
              <w:rPr>
                <w:sz w:val="26"/>
              </w:rPr>
              <w:t>的钢制岩屑罐收集暂存水基钻井固废脱水泥饼，然后外运砖厂制砖综合利用。根据钻井作业</w:t>
            </w:r>
            <w:r>
              <w:rPr>
                <w:spacing w:val="-12"/>
                <w:sz w:val="26"/>
              </w:rPr>
              <w:t xml:space="preserve">过程施工时序，预计每天水基钻井固废脱水泥饼产生量在 </w:t>
            </w:r>
            <w:r>
              <w:rPr>
                <w:rFonts w:ascii="Times New Roman" w:eastAsia="Times New Roman"/>
                <w:sz w:val="26"/>
              </w:rPr>
              <w:t>5m</w:t>
            </w:r>
            <w:r>
              <w:rPr>
                <w:rFonts w:ascii="Times New Roman" w:eastAsia="Times New Roman"/>
                <w:position w:val="9"/>
                <w:sz w:val="17"/>
              </w:rPr>
              <w:t>3</w:t>
            </w:r>
            <w:r>
              <w:rPr>
                <w:rFonts w:ascii="Times New Roman" w:eastAsia="Times New Roman"/>
                <w:spacing w:val="-4"/>
                <w:position w:val="9"/>
                <w:sz w:val="17"/>
              </w:rPr>
              <w:t xml:space="preserve"> </w:t>
            </w:r>
            <w:r>
              <w:rPr>
                <w:sz w:val="26"/>
              </w:rPr>
              <w:t xml:space="preserve">左右， </w:t>
            </w:r>
            <w:r>
              <w:rPr>
                <w:spacing w:val="-5"/>
                <w:sz w:val="26"/>
              </w:rPr>
              <w:t xml:space="preserve">岩屑收集罐可存放 </w:t>
            </w:r>
            <w:r>
              <w:rPr>
                <w:rFonts w:ascii="Times New Roman" w:eastAsia="Times New Roman"/>
                <w:sz w:val="26"/>
              </w:rPr>
              <w:t>8</w:t>
            </w:r>
            <w:r>
              <w:rPr>
                <w:rFonts w:ascii="Times New Roman" w:eastAsia="Times New Roman"/>
                <w:spacing w:val="29"/>
                <w:sz w:val="26"/>
              </w:rPr>
              <w:t xml:space="preserve"> </w:t>
            </w:r>
            <w:r>
              <w:rPr>
                <w:sz w:val="26"/>
              </w:rPr>
              <w:t>天左右的产生量，有较为充足的时间安排外运</w:t>
            </w:r>
            <w:r>
              <w:rPr>
                <w:spacing w:val="-3"/>
                <w:sz w:val="26"/>
              </w:rPr>
              <w:t xml:space="preserve">处置；且本项目设置有 </w:t>
            </w:r>
            <w:r>
              <w:rPr>
                <w:rFonts w:ascii="Times New Roman" w:eastAsia="Times New Roman"/>
                <w:sz w:val="26"/>
              </w:rPr>
              <w:t>800m</w:t>
            </w:r>
            <w:r>
              <w:rPr>
                <w:rFonts w:ascii="Times New Roman" w:eastAsia="Times New Roman"/>
                <w:position w:val="9"/>
                <w:sz w:val="17"/>
              </w:rPr>
              <w:t>3</w:t>
            </w:r>
            <w:r>
              <w:rPr>
                <w:rFonts w:ascii="Times New Roman" w:eastAsia="Times New Roman"/>
                <w:spacing w:val="14"/>
                <w:position w:val="9"/>
                <w:sz w:val="17"/>
              </w:rPr>
              <w:t xml:space="preserve"> </w:t>
            </w:r>
            <w:r>
              <w:rPr>
                <w:sz w:val="26"/>
              </w:rPr>
              <w:t>的岩屑池可作为不能及时转运时水基钻井固废的临时存放，可避免乱堆乱放情况。综上分析，本项目拟设置的临时存放措施满足水基钻井固废的存放要求。</w:t>
            </w:r>
          </w:p>
          <w:p>
            <w:pPr>
              <w:pStyle w:val="8"/>
              <w:spacing w:before="18"/>
              <w:ind w:left="632"/>
              <w:rPr>
                <w:sz w:val="26"/>
              </w:rPr>
            </w:pPr>
            <w:r>
              <w:rPr>
                <w:sz w:val="26"/>
              </w:rPr>
              <w:t>③环境管理要求</w:t>
            </w:r>
          </w:p>
          <w:p>
            <w:pPr>
              <w:pStyle w:val="8"/>
              <w:spacing w:before="147" w:line="345" w:lineRule="auto"/>
              <w:ind w:left="112" w:right="86" w:firstLine="520"/>
              <w:jc w:val="both"/>
              <w:rPr>
                <w:sz w:val="26"/>
              </w:rPr>
            </w:pPr>
            <w:r>
              <w:rPr>
                <w:spacing w:val="10"/>
                <w:w w:val="95"/>
                <w:sz w:val="26"/>
              </w:rPr>
              <w:t xml:space="preserve">水基钻井固废在现场储存以及外运处置过程中应加强环境管 </w:t>
            </w:r>
            <w:r>
              <w:rPr>
                <w:sz w:val="26"/>
              </w:rPr>
              <w:t>理，现场储存采取防渗、防雨等措施；建设单位应严格按照外运处置协议进行外运处置，运输过程采取三联单制度，并主动报当地环</w:t>
            </w:r>
            <w:r>
              <w:rPr>
                <w:spacing w:val="-7"/>
                <w:sz w:val="26"/>
              </w:rPr>
              <w:t xml:space="preserve">保主管部门备案；外运车辆应设置 </w:t>
            </w:r>
            <w:r>
              <w:rPr>
                <w:rFonts w:ascii="Times New Roman" w:eastAsia="Times New Roman"/>
                <w:sz w:val="26"/>
              </w:rPr>
              <w:t xml:space="preserve">GPS </w:t>
            </w:r>
            <w:r>
              <w:rPr>
                <w:spacing w:val="-3"/>
                <w:sz w:val="26"/>
              </w:rPr>
              <w:t>定位系统，确保本项目水基</w:t>
            </w:r>
            <w:r>
              <w:rPr>
                <w:spacing w:val="-2"/>
                <w:sz w:val="26"/>
              </w:rPr>
              <w:t>钻井固废可被全部利用并避免产生二次环境污染；水基钻井固废外</w:t>
            </w:r>
            <w:r>
              <w:rPr>
                <w:spacing w:val="-1"/>
                <w:sz w:val="26"/>
              </w:rPr>
              <w:t>运实施三联单管理制度，确保全部得到合理的处理与处置。</w:t>
            </w:r>
          </w:p>
          <w:p>
            <w:pPr>
              <w:pStyle w:val="8"/>
              <w:numPr>
                <w:ilvl w:val="0"/>
                <w:numId w:val="20"/>
              </w:numPr>
              <w:tabs>
                <w:tab w:val="left" w:pos="1282"/>
              </w:tabs>
              <w:spacing w:before="0" w:after="0" w:line="319" w:lineRule="exact"/>
              <w:ind w:left="1281" w:right="0" w:hanging="649"/>
              <w:jc w:val="left"/>
              <w:rPr>
                <w:sz w:val="26"/>
              </w:rPr>
            </w:pPr>
            <w:r>
              <w:rPr>
                <w:sz w:val="26"/>
              </w:rPr>
              <w:t>油基泥浆钻井固废处置可行性论证</w:t>
            </w:r>
          </w:p>
          <w:p>
            <w:pPr>
              <w:pStyle w:val="8"/>
              <w:spacing w:before="128" w:line="331" w:lineRule="auto"/>
              <w:ind w:left="112" w:right="-44" w:firstLine="520"/>
              <w:rPr>
                <w:sz w:val="26"/>
              </w:rPr>
            </w:pPr>
            <w:r>
              <w:rPr>
                <w:spacing w:val="9"/>
                <w:sz w:val="26"/>
              </w:rPr>
              <w:t xml:space="preserve">本项目油基钻井岩屑产生量约 </w:t>
            </w:r>
            <w:r>
              <w:rPr>
                <w:rFonts w:ascii="Times New Roman" w:eastAsia="Times New Roman"/>
                <w:sz w:val="26"/>
              </w:rPr>
              <w:t>200m</w:t>
            </w:r>
            <w:r>
              <w:rPr>
                <w:rFonts w:ascii="Times New Roman" w:eastAsia="Times New Roman"/>
                <w:position w:val="9"/>
                <w:sz w:val="17"/>
              </w:rPr>
              <w:t>3</w:t>
            </w:r>
            <w:r>
              <w:rPr>
                <w:rFonts w:ascii="Times New Roman" w:eastAsia="Times New Roman"/>
                <w:spacing w:val="-28"/>
                <w:position w:val="9"/>
                <w:sz w:val="17"/>
              </w:rPr>
              <w:t xml:space="preserve"> </w:t>
            </w:r>
            <w:r>
              <w:rPr>
                <w:spacing w:val="12"/>
                <w:sz w:val="26"/>
              </w:rPr>
              <w:t>，属于危险废物（</w:t>
            </w:r>
            <w:r>
              <w:rPr>
                <w:spacing w:val="14"/>
                <w:sz w:val="26"/>
              </w:rPr>
              <w:t>编码</w:t>
            </w:r>
            <w:r>
              <w:rPr>
                <w:rFonts w:ascii="Times New Roman" w:eastAsia="Times New Roman"/>
                <w:sz w:val="26"/>
              </w:rPr>
              <w:t>HW08/</w:t>
            </w:r>
            <w:r>
              <w:rPr>
                <w:rFonts w:ascii="Times New Roman" w:eastAsia="Times New Roman"/>
                <w:spacing w:val="7"/>
                <w:sz w:val="26"/>
              </w:rPr>
              <w:t xml:space="preserve"> </w:t>
            </w:r>
            <w:r>
              <w:rPr>
                <w:rFonts w:ascii="Times New Roman" w:eastAsia="Times New Roman"/>
                <w:sz w:val="26"/>
              </w:rPr>
              <w:t>072-001-08</w:t>
            </w:r>
            <w:r>
              <w:rPr>
                <w:sz w:val="26"/>
              </w:rPr>
              <w:t>），在现场由油基岩屑收集罐收集暂存，并设置</w:t>
            </w:r>
            <w:r>
              <w:rPr>
                <w:spacing w:val="-3"/>
                <w:w w:val="95"/>
                <w:sz w:val="26"/>
              </w:rPr>
              <w:t>规范的危险废物暂存区</w:t>
            </w:r>
            <w:r>
              <w:rPr>
                <w:w w:val="95"/>
                <w:sz w:val="26"/>
              </w:rPr>
              <w:t>（重点防渗</w:t>
            </w:r>
            <w:r>
              <w:rPr>
                <w:spacing w:val="-23"/>
                <w:w w:val="95"/>
                <w:sz w:val="26"/>
              </w:rPr>
              <w:t>）</w:t>
            </w:r>
            <w:r>
              <w:rPr>
                <w:spacing w:val="-5"/>
                <w:w w:val="95"/>
                <w:sz w:val="26"/>
              </w:rPr>
              <w:t xml:space="preserve">，分批分次交由资质单位处置，  </w:t>
            </w:r>
            <w:r>
              <w:rPr>
                <w:spacing w:val="-2"/>
                <w:sz w:val="26"/>
              </w:rPr>
              <w:t>不外排。油基钻井固废交由资质单位处理措施在中石化同类型勘探井钻井施工过程中已广泛应用，技术成熟可靠，措施可行。</w:t>
            </w:r>
          </w:p>
          <w:p>
            <w:pPr>
              <w:pStyle w:val="8"/>
              <w:numPr>
                <w:ilvl w:val="0"/>
                <w:numId w:val="20"/>
              </w:numPr>
              <w:tabs>
                <w:tab w:val="left" w:pos="1282"/>
              </w:tabs>
              <w:spacing w:before="1" w:after="0" w:line="240" w:lineRule="auto"/>
              <w:ind w:left="1281" w:right="0" w:hanging="649"/>
              <w:jc w:val="left"/>
              <w:rPr>
                <w:sz w:val="26"/>
              </w:rPr>
            </w:pPr>
            <w:r>
              <w:rPr>
                <w:sz w:val="26"/>
              </w:rPr>
              <w:t>生活垃圾处置可行性论证</w:t>
            </w:r>
          </w:p>
          <w:p>
            <w:pPr>
              <w:pStyle w:val="8"/>
              <w:spacing w:before="128" w:line="331" w:lineRule="auto"/>
              <w:ind w:left="112" w:right="91" w:firstLine="520"/>
              <w:rPr>
                <w:sz w:val="26"/>
              </w:rPr>
            </w:pPr>
            <w:r>
              <w:rPr>
                <w:sz w:val="26"/>
              </w:rPr>
              <w:t>生活垃圾集中收集存放在垃圾箱内，交当地环卫部门统一收集处置（项目地环卫服务已覆盖），措施可行。</w:t>
            </w:r>
          </w:p>
          <w:p>
            <w:pPr>
              <w:pStyle w:val="8"/>
              <w:numPr>
                <w:ilvl w:val="0"/>
                <w:numId w:val="20"/>
              </w:numPr>
              <w:tabs>
                <w:tab w:val="left" w:pos="1282"/>
              </w:tabs>
              <w:spacing w:before="0" w:after="0" w:line="240" w:lineRule="auto"/>
              <w:ind w:left="1281" w:right="0" w:hanging="649"/>
              <w:jc w:val="left"/>
              <w:rPr>
                <w:sz w:val="26"/>
              </w:rPr>
            </w:pPr>
            <w:r>
              <w:rPr>
                <w:sz w:val="26"/>
              </w:rPr>
              <w:t>含油固体废物处置可行性论证</w:t>
            </w:r>
          </w:p>
          <w:p>
            <w:pPr>
              <w:pStyle w:val="8"/>
              <w:spacing w:before="128" w:line="331" w:lineRule="exact"/>
              <w:ind w:left="632"/>
              <w:rPr>
                <w:sz w:val="26"/>
              </w:rPr>
            </w:pPr>
            <w:r>
              <w:rPr>
                <w:spacing w:val="-1"/>
                <w:sz w:val="26"/>
              </w:rPr>
              <w:t xml:space="preserve">含油固体废物约 </w:t>
            </w:r>
            <w:r>
              <w:rPr>
                <w:rFonts w:ascii="Times New Roman" w:eastAsia="Times New Roman"/>
                <w:sz w:val="26"/>
              </w:rPr>
              <w:t>0.2</w:t>
            </w:r>
            <w:r>
              <w:rPr>
                <w:rFonts w:ascii="Times New Roman" w:eastAsia="Times New Roman"/>
                <w:spacing w:val="61"/>
                <w:sz w:val="26"/>
              </w:rPr>
              <w:t xml:space="preserve"> </w:t>
            </w:r>
            <w:r>
              <w:rPr>
                <w:sz w:val="26"/>
              </w:rPr>
              <w:t>吨，主要为润滑油成分，在现场配备废油</w:t>
            </w:r>
          </w:p>
        </w:tc>
      </w:tr>
    </w:tbl>
    <w:p>
      <w:pPr>
        <w:spacing w:after="0" w:line="331" w:lineRule="exact"/>
        <w:rPr>
          <w:sz w:val="26"/>
        </w:rPr>
        <w:sectPr>
          <w:pgSz w:w="11910" w:h="16850"/>
          <w:pgMar w:top="1440" w:right="920" w:bottom="1320" w:left="1420" w:header="0" w:footer="1047" w:gutter="0"/>
          <w:cols w:space="720" w:num="1"/>
        </w:sectPr>
      </w:pPr>
    </w:p>
    <w:tbl>
      <w:tblPr>
        <w:tblStyle w:val="4"/>
        <w:tblW w:w="8450" w:type="dxa"/>
        <w:tblInd w:w="32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4"/>
        <w:gridCol w:w="781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3803" w:hRule="atLeast"/>
        </w:trPr>
        <w:tc>
          <w:tcPr>
            <w:tcW w:w="634" w:type="dxa"/>
            <w:tcBorders>
              <w:right w:val="single" w:color="000000" w:sz="4" w:space="0"/>
            </w:tcBorders>
          </w:tcPr>
          <w:p>
            <w:pPr>
              <w:pStyle w:val="8"/>
              <w:rPr>
                <w:rFonts w:ascii="Times New Roman"/>
                <w:sz w:val="24"/>
              </w:rPr>
            </w:pPr>
          </w:p>
        </w:tc>
        <w:tc>
          <w:tcPr>
            <w:tcW w:w="7816" w:type="dxa"/>
            <w:tcBorders>
              <w:left w:val="single" w:color="000000" w:sz="4" w:space="0"/>
            </w:tcBorders>
          </w:tcPr>
          <w:p>
            <w:pPr>
              <w:pStyle w:val="8"/>
              <w:spacing w:before="109" w:line="331" w:lineRule="auto"/>
              <w:ind w:left="112" w:right="88"/>
              <w:jc w:val="both"/>
              <w:rPr>
                <w:sz w:val="26"/>
              </w:rPr>
            </w:pPr>
            <w:r>
              <w:rPr>
                <w:sz w:val="26"/>
              </w:rPr>
              <w:t>回收桶收集暂存于井场危险废物暂存区（重点防渗），完钻后交由有相关处理资质的单位通过资源回收方式妥善处置，措施可行。</w:t>
            </w:r>
          </w:p>
          <w:p>
            <w:pPr>
              <w:pStyle w:val="8"/>
              <w:spacing w:line="333" w:lineRule="exact"/>
              <w:ind w:left="635"/>
              <w:rPr>
                <w:b/>
                <w:sz w:val="26"/>
              </w:rPr>
            </w:pPr>
            <w:r>
              <w:rPr>
                <w:b/>
                <w:sz w:val="26"/>
              </w:rPr>
              <w:t>（六）生态环境保护措施</w:t>
            </w:r>
          </w:p>
          <w:p>
            <w:pPr>
              <w:pStyle w:val="8"/>
              <w:numPr>
                <w:ilvl w:val="0"/>
                <w:numId w:val="21"/>
              </w:numPr>
              <w:tabs>
                <w:tab w:val="left" w:pos="1282"/>
              </w:tabs>
              <w:spacing w:before="128" w:after="0" w:line="331" w:lineRule="auto"/>
              <w:ind w:left="112" w:right="-44" w:firstLine="520"/>
              <w:jc w:val="left"/>
              <w:rPr>
                <w:sz w:val="26"/>
              </w:rPr>
            </w:pPr>
            <w:r>
              <w:rPr>
                <w:spacing w:val="-11"/>
                <w:sz w:val="26"/>
              </w:rPr>
              <w:t>施工前，工程占地应按国家和地方有关规定依法履行手续</w:t>
            </w:r>
            <w:r>
              <w:rPr>
                <w:spacing w:val="-3"/>
                <w:sz w:val="26"/>
              </w:rPr>
              <w:t>，严格按照用地范围施工，完钻后应对损毁的土地及时按照基本农田保护条例中临时占地管理要求进行复垦复种。</w:t>
            </w:r>
          </w:p>
          <w:p>
            <w:pPr>
              <w:pStyle w:val="8"/>
              <w:numPr>
                <w:ilvl w:val="0"/>
                <w:numId w:val="21"/>
              </w:numPr>
              <w:tabs>
                <w:tab w:val="left" w:pos="1282"/>
              </w:tabs>
              <w:spacing w:before="1" w:after="0" w:line="333" w:lineRule="auto"/>
              <w:ind w:left="112" w:right="92" w:firstLine="520"/>
              <w:jc w:val="left"/>
              <w:rPr>
                <w:sz w:val="26"/>
              </w:rPr>
            </w:pPr>
            <w:r>
              <w:rPr>
                <w:spacing w:val="-4"/>
                <w:sz w:val="26"/>
              </w:rPr>
              <w:t>施工应做好表土保护工作，应预先剥离表层熟土，堆放于表层土临时堆场内，用于后期临时用地的生态恢复用表土。</w:t>
            </w:r>
          </w:p>
          <w:p>
            <w:pPr>
              <w:pStyle w:val="8"/>
              <w:numPr>
                <w:ilvl w:val="0"/>
                <w:numId w:val="21"/>
              </w:numPr>
              <w:tabs>
                <w:tab w:val="left" w:pos="1282"/>
              </w:tabs>
              <w:spacing w:before="0" w:after="0" w:line="331" w:lineRule="auto"/>
              <w:ind w:left="112" w:right="-44" w:firstLine="520"/>
              <w:jc w:val="left"/>
              <w:rPr>
                <w:sz w:val="26"/>
              </w:rPr>
            </w:pPr>
            <w:r>
              <w:rPr>
                <w:spacing w:val="-8"/>
                <w:sz w:val="26"/>
              </w:rPr>
              <w:t>表土临时堆场下游做拦挡处理，上游及两侧修建截排水沟</w:t>
            </w:r>
            <w:r>
              <w:rPr>
                <w:spacing w:val="-4"/>
                <w:sz w:val="26"/>
              </w:rPr>
              <w:t>，防止周边径流雨水进入临时堆场引起水土流失。</w:t>
            </w:r>
          </w:p>
          <w:p>
            <w:pPr>
              <w:pStyle w:val="8"/>
              <w:numPr>
                <w:ilvl w:val="0"/>
                <w:numId w:val="21"/>
              </w:numPr>
              <w:tabs>
                <w:tab w:val="left" w:pos="1282"/>
              </w:tabs>
              <w:spacing w:before="0" w:after="0" w:line="331" w:lineRule="auto"/>
              <w:ind w:left="112" w:right="91" w:firstLine="520"/>
              <w:jc w:val="left"/>
              <w:rPr>
                <w:sz w:val="26"/>
              </w:rPr>
            </w:pPr>
            <w:r>
              <w:rPr>
                <w:spacing w:val="-2"/>
                <w:sz w:val="26"/>
              </w:rPr>
              <w:t>井场及各构筑分区硬化有效地防止雨水冲刷，场地周场</w:t>
            </w:r>
            <w:r>
              <w:rPr>
                <w:spacing w:val="-4"/>
                <w:sz w:val="26"/>
              </w:rPr>
              <w:t>围修临时截排水沟，井场挡土墙可有效减少水土流失。</w:t>
            </w:r>
          </w:p>
          <w:p>
            <w:pPr>
              <w:pStyle w:val="8"/>
              <w:numPr>
                <w:ilvl w:val="0"/>
                <w:numId w:val="21"/>
              </w:numPr>
              <w:tabs>
                <w:tab w:val="left" w:pos="1282"/>
              </w:tabs>
              <w:spacing w:before="0" w:after="0" w:line="331" w:lineRule="auto"/>
              <w:ind w:left="112" w:right="91" w:firstLine="520"/>
              <w:jc w:val="left"/>
              <w:rPr>
                <w:sz w:val="26"/>
              </w:rPr>
            </w:pPr>
            <w:r>
              <w:rPr>
                <w:spacing w:val="-4"/>
                <w:sz w:val="26"/>
              </w:rPr>
              <w:t>尽量减少临时占地面积，缩短施工期，使土壤暴露时间缩短；施工结束后，临时占地立即采取植被恢复措施。</w:t>
            </w:r>
          </w:p>
          <w:p>
            <w:pPr>
              <w:pStyle w:val="8"/>
              <w:numPr>
                <w:ilvl w:val="0"/>
                <w:numId w:val="21"/>
              </w:numPr>
              <w:tabs>
                <w:tab w:val="left" w:pos="1282"/>
              </w:tabs>
              <w:spacing w:before="0" w:after="0" w:line="331" w:lineRule="auto"/>
              <w:ind w:left="112" w:right="84" w:firstLine="520"/>
              <w:jc w:val="both"/>
              <w:rPr>
                <w:sz w:val="26"/>
              </w:rPr>
            </w:pPr>
            <w:r>
              <w:rPr>
                <w:spacing w:val="-5"/>
                <w:sz w:val="26"/>
              </w:rPr>
              <w:t>勘探完井后，对临时暂时实施土地复垦及生态恢复，尽</w:t>
            </w:r>
            <w:r>
              <w:rPr>
                <w:spacing w:val="-3"/>
                <w:sz w:val="26"/>
              </w:rPr>
              <w:t>量恢复临时占地原貌；拆除泥浆罐区等各类临时构造的基础并表层覆土整平后进行土地复垦及生态恢复，对排污池和清水池等坑凼回</w:t>
            </w:r>
            <w:r>
              <w:rPr>
                <w:spacing w:val="-2"/>
                <w:sz w:val="26"/>
              </w:rPr>
              <w:t>填并覆土整平后进行土地复垦及生态恢复，表土临时堆场存放的剥离表土用于覆土利用后，对临时堆场占地进行土地复垦和生态恢复。</w:t>
            </w:r>
          </w:p>
          <w:p>
            <w:pPr>
              <w:pStyle w:val="8"/>
              <w:ind w:left="632"/>
              <w:rPr>
                <w:sz w:val="26"/>
              </w:rPr>
            </w:pPr>
            <w:r>
              <w:rPr>
                <w:sz w:val="26"/>
              </w:rPr>
              <w:t>项目生态保护措施布置图见</w:t>
            </w:r>
            <w:r>
              <w:rPr>
                <w:b/>
                <w:sz w:val="26"/>
              </w:rPr>
              <w:t xml:space="preserve">附图 </w:t>
            </w:r>
            <w:r>
              <w:rPr>
                <w:rFonts w:ascii="Times New Roman" w:eastAsia="Times New Roman"/>
                <w:b/>
                <w:sz w:val="26"/>
              </w:rPr>
              <w:t>13</w:t>
            </w:r>
            <w:r>
              <w:rPr>
                <w:sz w:val="26"/>
              </w:rPr>
              <w:t>。</w:t>
            </w:r>
          </w:p>
          <w:p>
            <w:pPr>
              <w:pStyle w:val="8"/>
              <w:spacing w:before="124"/>
              <w:ind w:left="635"/>
              <w:rPr>
                <w:b/>
                <w:sz w:val="26"/>
              </w:rPr>
            </w:pPr>
            <w:r>
              <w:rPr>
                <w:b/>
                <w:sz w:val="26"/>
              </w:rPr>
              <w:t>（七）土壤污染防治措施</w:t>
            </w:r>
          </w:p>
          <w:p>
            <w:pPr>
              <w:pStyle w:val="8"/>
              <w:spacing w:before="128" w:line="331" w:lineRule="auto"/>
              <w:ind w:left="112" w:right="86" w:firstLine="520"/>
              <w:jc w:val="both"/>
              <w:rPr>
                <w:sz w:val="26"/>
              </w:rPr>
            </w:pPr>
            <w:r>
              <w:rPr>
                <w:sz w:val="26"/>
              </w:rPr>
              <w:t>建设单位应严格落实源头控制、过程防控和跟踪监测等各项污染物防治措施以及发生环境风险事故后的应急处置措施，在严格落实本评价所提的各污染物的收集、处理及处置措施后，项目勘探施工对土壤环境影响小。</w:t>
            </w:r>
          </w:p>
          <w:p>
            <w:pPr>
              <w:pStyle w:val="8"/>
              <w:spacing w:before="2"/>
              <w:ind w:left="632"/>
              <w:rPr>
                <w:sz w:val="26"/>
              </w:rPr>
            </w:pPr>
            <w:r>
              <w:rPr>
                <w:sz w:val="26"/>
              </w:rPr>
              <w:t>另外，本项目部分临时占地为基本农田，建设单位应严格按照</w:t>
            </w:r>
          </w:p>
          <w:p>
            <w:pPr>
              <w:pStyle w:val="8"/>
              <w:spacing w:before="125" w:line="331" w:lineRule="auto"/>
              <w:ind w:left="112" w:right="84"/>
              <w:jc w:val="both"/>
              <w:rPr>
                <w:sz w:val="26"/>
              </w:rPr>
            </w:pPr>
            <w:r>
              <w:rPr>
                <w:sz w:val="26"/>
              </w:rPr>
              <w:t>《基本农田保护条例》和相关法律法规及政策要求完善用地相关手续，开工前进一步优化施工场地布置，尽量减少基本农田占地；施工过程中做好基本农田，尤其是表层土的剥离、堆存和水土保持工</w:t>
            </w:r>
          </w:p>
          <w:p>
            <w:pPr>
              <w:pStyle w:val="8"/>
              <w:spacing w:before="2"/>
              <w:ind w:left="112"/>
              <w:jc w:val="both"/>
              <w:rPr>
                <w:sz w:val="26"/>
              </w:rPr>
            </w:pPr>
            <w:r>
              <w:rPr>
                <w:sz w:val="26"/>
              </w:rPr>
              <w:t>作；在施工结束后，立即按照基本农田的复垦要求对临时占用的基</w:t>
            </w:r>
          </w:p>
        </w:tc>
      </w:tr>
    </w:tbl>
    <w:p>
      <w:pPr>
        <w:spacing w:after="0"/>
        <w:jc w:val="both"/>
        <w:rPr>
          <w:sz w:val="26"/>
        </w:rPr>
        <w:sectPr>
          <w:pgSz w:w="11910" w:h="16850"/>
          <w:pgMar w:top="1440" w:right="920" w:bottom="1320" w:left="1420" w:header="0" w:footer="1047" w:gutter="0"/>
          <w:cols w:space="720" w:num="1"/>
        </w:sectPr>
      </w:pPr>
    </w:p>
    <w:tbl>
      <w:tblPr>
        <w:tblStyle w:val="4"/>
        <w:tblW w:w="8450" w:type="dxa"/>
        <w:tblInd w:w="32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4"/>
        <w:gridCol w:w="781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582" w:hRule="atLeast"/>
        </w:trPr>
        <w:tc>
          <w:tcPr>
            <w:tcW w:w="634" w:type="dxa"/>
            <w:tcBorders>
              <w:bottom w:val="single" w:color="000000" w:sz="4" w:space="0"/>
              <w:right w:val="single" w:color="000000" w:sz="4" w:space="0"/>
            </w:tcBorders>
          </w:tcPr>
          <w:p>
            <w:pPr>
              <w:pStyle w:val="8"/>
              <w:rPr>
                <w:rFonts w:ascii="Times New Roman"/>
                <w:sz w:val="24"/>
              </w:rPr>
            </w:pPr>
          </w:p>
        </w:tc>
        <w:tc>
          <w:tcPr>
            <w:tcW w:w="7816" w:type="dxa"/>
            <w:tcBorders>
              <w:left w:val="single" w:color="000000" w:sz="4" w:space="0"/>
              <w:bottom w:val="single" w:color="000000" w:sz="4" w:space="0"/>
            </w:tcBorders>
          </w:tcPr>
          <w:p>
            <w:pPr>
              <w:pStyle w:val="8"/>
              <w:spacing w:before="109"/>
              <w:ind w:left="112"/>
              <w:rPr>
                <w:sz w:val="26"/>
              </w:rPr>
            </w:pPr>
            <w:r>
              <w:rPr>
                <w:sz w:val="26"/>
              </w:rPr>
              <w:t>本农田实施土地复垦，恢复其使用功能，确保其功能不降低。</w:t>
            </w:r>
          </w:p>
          <w:p>
            <w:pPr>
              <w:pStyle w:val="8"/>
              <w:spacing w:before="128"/>
              <w:ind w:left="635"/>
              <w:rPr>
                <w:b/>
                <w:sz w:val="26"/>
              </w:rPr>
            </w:pPr>
            <w:r>
              <w:rPr>
                <w:b/>
                <w:sz w:val="26"/>
              </w:rPr>
              <w:t>（八）环境管理与监测计划</w:t>
            </w:r>
          </w:p>
          <w:p>
            <w:pPr>
              <w:pStyle w:val="8"/>
              <w:numPr>
                <w:ilvl w:val="0"/>
                <w:numId w:val="22"/>
              </w:numPr>
              <w:tabs>
                <w:tab w:val="left" w:pos="1282"/>
              </w:tabs>
              <w:spacing w:before="125" w:after="0" w:line="240" w:lineRule="auto"/>
              <w:ind w:left="1281" w:right="0" w:hanging="649"/>
              <w:jc w:val="left"/>
              <w:rPr>
                <w:sz w:val="26"/>
              </w:rPr>
            </w:pPr>
            <w:r>
              <w:rPr>
                <w:sz w:val="26"/>
              </w:rPr>
              <w:t>环境管理</w:t>
            </w:r>
          </w:p>
          <w:p>
            <w:pPr>
              <w:pStyle w:val="8"/>
              <w:spacing w:before="128" w:line="331" w:lineRule="auto"/>
              <w:ind w:left="112" w:right="41" w:firstLine="520"/>
              <w:rPr>
                <w:sz w:val="26"/>
              </w:rPr>
            </w:pPr>
            <w:r>
              <w:rPr>
                <w:sz w:val="26"/>
              </w:rPr>
              <w:t xml:space="preserve">建设单位积极推进 </w:t>
            </w:r>
            <w:r>
              <w:rPr>
                <w:rFonts w:ascii="Times New Roman" w:eastAsia="Times New Roman"/>
                <w:sz w:val="26"/>
              </w:rPr>
              <w:t xml:space="preserve">HSE </w:t>
            </w:r>
            <w:r>
              <w:rPr>
                <w:sz w:val="26"/>
              </w:rPr>
              <w:t xml:space="preserve">管理体系建设，建立了 </w:t>
            </w:r>
            <w:r>
              <w:rPr>
                <w:rFonts w:ascii="Times New Roman" w:eastAsia="Times New Roman"/>
                <w:sz w:val="26"/>
              </w:rPr>
              <w:t xml:space="preserve">HSE </w:t>
            </w:r>
            <w:r>
              <w:rPr>
                <w:sz w:val="26"/>
              </w:rPr>
              <w:t>管理体系并设置了质量安全环保科负责环境管理，管理体系较完善。</w:t>
            </w:r>
          </w:p>
          <w:p>
            <w:pPr>
              <w:pStyle w:val="8"/>
              <w:spacing w:line="331" w:lineRule="auto"/>
              <w:ind w:left="112" w:right="89" w:firstLine="520"/>
              <w:jc w:val="both"/>
              <w:rPr>
                <w:sz w:val="26"/>
              </w:rPr>
            </w:pPr>
            <w:r>
              <w:rPr>
                <w:sz w:val="26"/>
              </w:rPr>
              <w:t>为加强本项目的环境保护管理工作，项目实施过程中应配兼职</w:t>
            </w:r>
            <w:r>
              <w:rPr>
                <w:spacing w:val="-4"/>
                <w:sz w:val="26"/>
              </w:rPr>
              <w:t xml:space="preserve">管理干部和技术人员各 </w:t>
            </w:r>
            <w:r>
              <w:rPr>
                <w:rFonts w:ascii="Times New Roman" w:eastAsia="Times New Roman"/>
                <w:sz w:val="26"/>
              </w:rPr>
              <w:t xml:space="preserve">1 </w:t>
            </w:r>
            <w:r>
              <w:rPr>
                <w:spacing w:val="-1"/>
                <w:sz w:val="26"/>
              </w:rPr>
              <w:t>人，负责监督施工单位在施工过程中的环</w:t>
            </w:r>
            <w:r>
              <w:rPr>
                <w:sz w:val="26"/>
              </w:rPr>
              <w:t>境保护工作，同时监督施工单位落实环境保护措施。</w:t>
            </w:r>
          </w:p>
          <w:p>
            <w:pPr>
              <w:pStyle w:val="8"/>
              <w:numPr>
                <w:ilvl w:val="0"/>
                <w:numId w:val="22"/>
              </w:numPr>
              <w:tabs>
                <w:tab w:val="left" w:pos="1282"/>
              </w:tabs>
              <w:spacing w:before="1" w:after="0" w:line="240" w:lineRule="auto"/>
              <w:ind w:left="1281" w:right="0" w:hanging="649"/>
              <w:jc w:val="left"/>
              <w:rPr>
                <w:sz w:val="26"/>
              </w:rPr>
            </w:pPr>
            <w:r>
              <w:rPr>
                <w:sz w:val="26"/>
              </w:rPr>
              <w:t>环境监测计划</w:t>
            </w:r>
          </w:p>
          <w:p>
            <w:pPr>
              <w:pStyle w:val="8"/>
              <w:spacing w:before="128"/>
              <w:ind w:left="632"/>
              <w:rPr>
                <w:sz w:val="26"/>
              </w:rPr>
            </w:pPr>
            <w:r>
              <w:rPr>
                <w:sz w:val="26"/>
              </w:rPr>
              <w:t>①地下水环境跟踪监测计划</w:t>
            </w:r>
          </w:p>
          <w:p>
            <w:pPr>
              <w:pStyle w:val="8"/>
              <w:spacing w:before="128" w:line="331" w:lineRule="auto"/>
              <w:ind w:left="112" w:right="19" w:firstLine="520"/>
              <w:jc w:val="both"/>
              <w:rPr>
                <w:sz w:val="26"/>
              </w:rPr>
            </w:pPr>
            <w:r>
              <w:rPr>
                <w:spacing w:val="5"/>
                <w:sz w:val="26"/>
              </w:rPr>
              <w:t xml:space="preserve">本项目设地下水环境跟踪监测点 </w:t>
            </w:r>
            <w:r>
              <w:rPr>
                <w:rFonts w:ascii="Times New Roman" w:eastAsia="Times New Roman"/>
                <w:sz w:val="26"/>
              </w:rPr>
              <w:t>1</w:t>
            </w:r>
            <w:r>
              <w:rPr>
                <w:rFonts w:ascii="Times New Roman" w:eastAsia="Times New Roman"/>
                <w:spacing w:val="63"/>
                <w:sz w:val="26"/>
              </w:rPr>
              <w:t xml:space="preserve"> </w:t>
            </w:r>
            <w:r>
              <w:rPr>
                <w:spacing w:val="9"/>
                <w:sz w:val="26"/>
              </w:rPr>
              <w:t>个（</w:t>
            </w:r>
            <w:r>
              <w:rPr>
                <w:spacing w:val="6"/>
                <w:sz w:val="26"/>
              </w:rPr>
              <w:t>本项目现状监测点位</w:t>
            </w:r>
            <w:r>
              <w:rPr>
                <w:spacing w:val="6"/>
                <w:position w:val="2"/>
                <w:sz w:val="26"/>
              </w:rPr>
              <w:t>置）；</w:t>
            </w:r>
            <w:r>
              <w:rPr>
                <w:spacing w:val="-7"/>
                <w:position w:val="2"/>
                <w:sz w:val="26"/>
              </w:rPr>
              <w:t xml:space="preserve">监测因子为 </w:t>
            </w:r>
            <w:r>
              <w:rPr>
                <w:rFonts w:ascii="Times New Roman" w:eastAsia="Times New Roman"/>
                <w:position w:val="2"/>
                <w:sz w:val="26"/>
              </w:rPr>
              <w:t>COD</w:t>
            </w:r>
            <w:r>
              <w:rPr>
                <w:rFonts w:ascii="Times New Roman" w:eastAsia="Times New Roman"/>
                <w:sz w:val="17"/>
              </w:rPr>
              <w:t>Cr</w:t>
            </w:r>
            <w:r>
              <w:rPr>
                <w:position w:val="2"/>
                <w:sz w:val="26"/>
              </w:rPr>
              <w:t>、石油类、氯化物、</w:t>
            </w:r>
            <w:r>
              <w:rPr>
                <w:rFonts w:ascii="Times New Roman" w:eastAsia="Times New Roman"/>
                <w:position w:val="2"/>
                <w:sz w:val="26"/>
              </w:rPr>
              <w:t xml:space="preserve">pH </w:t>
            </w:r>
            <w:r>
              <w:rPr>
                <w:spacing w:val="-11"/>
                <w:position w:val="2"/>
                <w:sz w:val="26"/>
              </w:rPr>
              <w:t xml:space="preserve">和耗氧量共 </w:t>
            </w:r>
            <w:r>
              <w:rPr>
                <w:rFonts w:ascii="Times New Roman" w:eastAsia="Times New Roman"/>
                <w:position w:val="2"/>
                <w:sz w:val="26"/>
              </w:rPr>
              <w:t xml:space="preserve">5 </w:t>
            </w:r>
            <w:r>
              <w:rPr>
                <w:spacing w:val="-6"/>
                <w:position w:val="2"/>
                <w:sz w:val="26"/>
              </w:rPr>
              <w:t xml:space="preserve">项； </w:t>
            </w:r>
            <w:r>
              <w:rPr>
                <w:sz w:val="26"/>
              </w:rPr>
              <w:t>完钻时监测一次；执行《地下水质量标准》（</w:t>
            </w:r>
            <w:r>
              <w:rPr>
                <w:rFonts w:ascii="Times New Roman" w:eastAsia="Times New Roman"/>
                <w:sz w:val="26"/>
              </w:rPr>
              <w:t>GB/T14848-2017</w:t>
            </w:r>
            <w:r>
              <w:rPr>
                <w:sz w:val="26"/>
              </w:rPr>
              <w:t>）</w:t>
            </w:r>
            <w:r>
              <w:rPr>
                <w:rFonts w:ascii="Times New Roman" w:eastAsia="Times New Roman"/>
                <w:sz w:val="26"/>
              </w:rPr>
              <w:t xml:space="preserve">III </w:t>
            </w:r>
            <w:r>
              <w:rPr>
                <w:sz w:val="26"/>
              </w:rPr>
              <w:t>类标准。监测点分布见</w:t>
            </w:r>
            <w:r>
              <w:rPr>
                <w:b/>
                <w:spacing w:val="-22"/>
                <w:sz w:val="26"/>
              </w:rPr>
              <w:t xml:space="preserve">附图 </w:t>
            </w:r>
            <w:r>
              <w:rPr>
                <w:rFonts w:ascii="Times New Roman" w:eastAsia="Times New Roman"/>
                <w:b/>
                <w:sz w:val="26"/>
              </w:rPr>
              <w:t>14</w:t>
            </w:r>
            <w:r>
              <w:rPr>
                <w:sz w:val="26"/>
              </w:rPr>
              <w:t>。</w:t>
            </w:r>
          </w:p>
          <w:p>
            <w:pPr>
              <w:pStyle w:val="8"/>
              <w:ind w:left="632"/>
              <w:rPr>
                <w:sz w:val="26"/>
              </w:rPr>
            </w:pPr>
            <w:r>
              <w:rPr>
                <w:sz w:val="26"/>
              </w:rPr>
              <w:t>②土壤环境跟踪监测计划</w:t>
            </w:r>
          </w:p>
          <w:p>
            <w:pPr>
              <w:pStyle w:val="8"/>
              <w:spacing w:before="127"/>
              <w:ind w:left="632"/>
              <w:rPr>
                <w:sz w:val="26"/>
              </w:rPr>
            </w:pPr>
            <w:r>
              <w:rPr>
                <w:spacing w:val="-9"/>
                <w:sz w:val="26"/>
              </w:rPr>
              <w:t xml:space="preserve">在污水池附近设 </w:t>
            </w:r>
            <w:r>
              <w:rPr>
                <w:rFonts w:ascii="Times New Roman" w:eastAsia="Times New Roman"/>
                <w:sz w:val="26"/>
              </w:rPr>
              <w:t>1</w:t>
            </w:r>
            <w:r>
              <w:rPr>
                <w:rFonts w:ascii="Times New Roman" w:eastAsia="Times New Roman"/>
                <w:spacing w:val="-6"/>
                <w:sz w:val="26"/>
              </w:rPr>
              <w:t xml:space="preserve"> </w:t>
            </w:r>
            <w:r>
              <w:rPr>
                <w:sz w:val="26"/>
              </w:rPr>
              <w:t>个土壤环境质量监测点；监测因子为：</w:t>
            </w:r>
            <w:r>
              <w:rPr>
                <w:rFonts w:ascii="Times New Roman" w:eastAsia="Times New Roman"/>
                <w:sz w:val="26"/>
              </w:rPr>
              <w:t>pH</w:t>
            </w:r>
            <w:r>
              <w:rPr>
                <w:sz w:val="26"/>
              </w:rPr>
              <w:t>、</w:t>
            </w:r>
          </w:p>
          <w:p>
            <w:pPr>
              <w:pStyle w:val="8"/>
              <w:spacing w:before="128"/>
              <w:ind w:left="112"/>
              <w:rPr>
                <w:rFonts w:ascii="Times New Roman" w:eastAsia="Times New Roman"/>
                <w:sz w:val="26"/>
              </w:rPr>
            </w:pPr>
            <w:r>
              <w:rPr>
                <w:spacing w:val="-16"/>
                <w:sz w:val="26"/>
              </w:rPr>
              <w:t xml:space="preserve">锌、石油烃、氯化物、硫酸盐、铬、钡特征因子以及 </w:t>
            </w:r>
            <w:r>
              <w:rPr>
                <w:rFonts w:ascii="Times New Roman" w:eastAsia="Times New Roman"/>
                <w:sz w:val="26"/>
              </w:rPr>
              <w:t>GB</w:t>
            </w:r>
            <w:r>
              <w:rPr>
                <w:rFonts w:ascii="Times New Roman" w:eastAsia="Times New Roman"/>
                <w:spacing w:val="-1"/>
                <w:sz w:val="26"/>
              </w:rPr>
              <w:t xml:space="preserve"> </w:t>
            </w:r>
            <w:r>
              <w:rPr>
                <w:rFonts w:ascii="Times New Roman" w:eastAsia="Times New Roman"/>
                <w:sz w:val="26"/>
              </w:rPr>
              <w:t>36600-2018</w:t>
            </w:r>
          </w:p>
          <w:p>
            <w:pPr>
              <w:pStyle w:val="8"/>
              <w:spacing w:before="125" w:line="331" w:lineRule="auto"/>
              <w:ind w:left="112" w:right="-44"/>
              <w:rPr>
                <w:sz w:val="26"/>
              </w:rPr>
            </w:pPr>
            <w:r>
              <w:rPr>
                <w:spacing w:val="-17"/>
                <w:sz w:val="26"/>
              </w:rPr>
              <w:t xml:space="preserve">标准中 </w:t>
            </w:r>
            <w:r>
              <w:rPr>
                <w:rFonts w:ascii="Times New Roman" w:eastAsia="Times New Roman"/>
                <w:sz w:val="26"/>
              </w:rPr>
              <w:t>45</w:t>
            </w:r>
            <w:r>
              <w:rPr>
                <w:rFonts w:ascii="Times New Roman" w:eastAsia="Times New Roman"/>
                <w:spacing w:val="-1"/>
                <w:sz w:val="26"/>
              </w:rPr>
              <w:t xml:space="preserve"> </w:t>
            </w:r>
            <w:r>
              <w:rPr>
                <w:spacing w:val="-9"/>
                <w:sz w:val="26"/>
              </w:rPr>
              <w:t xml:space="preserve">项筛选因子。监测频次：完钻并土地复垦后监测 </w:t>
            </w:r>
            <w:r>
              <w:rPr>
                <w:rFonts w:ascii="Times New Roman" w:eastAsia="Times New Roman"/>
                <w:sz w:val="26"/>
              </w:rPr>
              <w:t>1</w:t>
            </w:r>
            <w:r>
              <w:rPr>
                <w:rFonts w:ascii="Times New Roman" w:eastAsia="Times New Roman"/>
                <w:spacing w:val="1"/>
                <w:sz w:val="26"/>
              </w:rPr>
              <w:t xml:space="preserve"> </w:t>
            </w:r>
            <w:r>
              <w:rPr>
                <w:spacing w:val="-8"/>
                <w:sz w:val="26"/>
              </w:rPr>
              <w:t>次；执</w:t>
            </w:r>
            <w:r>
              <w:rPr>
                <w:spacing w:val="-21"/>
                <w:sz w:val="26"/>
              </w:rPr>
              <w:t>行标准：执行《土壤环境质量 农用地土壤污染风险管控标准</w:t>
            </w:r>
            <w:r>
              <w:rPr>
                <w:sz w:val="26"/>
              </w:rPr>
              <w:t>（试行</w:t>
            </w:r>
            <w:r>
              <w:rPr>
                <w:spacing w:val="-116"/>
                <w:sz w:val="26"/>
              </w:rPr>
              <w:t>）</w:t>
            </w:r>
            <w:r>
              <w:rPr>
                <w:sz w:val="26"/>
              </w:rPr>
              <w:t>》</w:t>
            </w:r>
          </w:p>
          <w:p>
            <w:pPr>
              <w:pStyle w:val="8"/>
              <w:spacing w:before="2" w:line="331" w:lineRule="auto"/>
              <w:ind w:left="112" w:right="89"/>
              <w:jc w:val="both"/>
              <w:rPr>
                <w:sz w:val="26"/>
              </w:rPr>
            </w:pPr>
            <w:r>
              <w:rPr>
                <w:sz w:val="26"/>
              </w:rPr>
              <w:t>（</w:t>
            </w:r>
            <w:r>
              <w:rPr>
                <w:rFonts w:ascii="Times New Roman" w:eastAsia="Times New Roman"/>
                <w:sz w:val="26"/>
              </w:rPr>
              <w:t>GB15618-2018</w:t>
            </w:r>
            <w:r>
              <w:rPr>
                <w:sz w:val="26"/>
              </w:rPr>
              <w:t>）</w:t>
            </w:r>
            <w:r>
              <w:rPr>
                <w:spacing w:val="-1"/>
                <w:sz w:val="26"/>
              </w:rPr>
              <w:t>中的风险筛选值标准。同时鉴于项目环境影响特</w:t>
            </w:r>
            <w:r>
              <w:rPr>
                <w:spacing w:val="-9"/>
                <w:sz w:val="26"/>
              </w:rPr>
              <w:t>点，除农用地土壤筛选因子外的其他因子与《土壤环境质量 建设地</w:t>
            </w:r>
            <w:r>
              <w:rPr>
                <w:spacing w:val="-3"/>
                <w:sz w:val="26"/>
              </w:rPr>
              <w:t>土壤污染风险管控标准》</w:t>
            </w:r>
            <w:r>
              <w:rPr>
                <w:sz w:val="26"/>
              </w:rPr>
              <w:t>（</w:t>
            </w:r>
            <w:r>
              <w:rPr>
                <w:rFonts w:ascii="Times New Roman" w:eastAsia="Times New Roman"/>
                <w:sz w:val="26"/>
              </w:rPr>
              <w:t>GB 36600-2018</w:t>
            </w:r>
            <w:r>
              <w:rPr>
                <w:sz w:val="26"/>
              </w:rPr>
              <w:t>）</w:t>
            </w:r>
            <w:r>
              <w:rPr>
                <w:spacing w:val="-4"/>
                <w:sz w:val="26"/>
              </w:rPr>
              <w:t>筛选值作对比分析，研</w:t>
            </w:r>
          </w:p>
          <w:p>
            <w:pPr>
              <w:pStyle w:val="8"/>
              <w:spacing w:before="2" w:line="331" w:lineRule="exact"/>
              <w:ind w:left="112"/>
              <w:jc w:val="both"/>
              <w:rPr>
                <w:sz w:val="26"/>
              </w:rPr>
            </w:pPr>
            <w:r>
              <w:rPr>
                <w:sz w:val="26"/>
              </w:rPr>
              <w:t>判土壤环境质量现状及发展趋势。监测点分布见</w:t>
            </w:r>
            <w:r>
              <w:rPr>
                <w:b/>
                <w:sz w:val="26"/>
              </w:rPr>
              <w:t xml:space="preserve">附图 </w:t>
            </w:r>
            <w:r>
              <w:rPr>
                <w:rFonts w:ascii="Times New Roman" w:eastAsia="Times New Roman"/>
                <w:b/>
                <w:sz w:val="26"/>
              </w:rPr>
              <w:t>14</w:t>
            </w:r>
            <w:r>
              <w:rPr>
                <w:sz w:val="26"/>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634" w:hRule="atLeast"/>
        </w:trPr>
        <w:tc>
          <w:tcPr>
            <w:tcW w:w="634" w:type="dxa"/>
            <w:tcBorders>
              <w:top w:val="single" w:color="000000" w:sz="4" w:space="0"/>
              <w:bottom w:val="single" w:color="000000" w:sz="4" w:space="0"/>
              <w:right w:val="single" w:color="000000" w:sz="4" w:space="0"/>
            </w:tcBorders>
          </w:tcPr>
          <w:p>
            <w:pPr>
              <w:pStyle w:val="8"/>
              <w:spacing w:before="1" w:line="242" w:lineRule="auto"/>
              <w:ind w:left="105" w:right="89"/>
              <w:jc w:val="both"/>
              <w:rPr>
                <w:sz w:val="21"/>
              </w:rPr>
            </w:pPr>
            <w:r>
              <w:rPr>
                <w:sz w:val="21"/>
              </w:rPr>
              <w:t>运营期生态环境保护措</w:t>
            </w:r>
          </w:p>
          <w:p>
            <w:pPr>
              <w:pStyle w:val="8"/>
              <w:spacing w:before="2" w:line="252" w:lineRule="exact"/>
              <w:ind w:left="208"/>
              <w:rPr>
                <w:sz w:val="21"/>
              </w:rPr>
            </w:pPr>
            <w:r>
              <w:rPr>
                <w:w w:val="100"/>
                <w:sz w:val="21"/>
              </w:rPr>
              <w:t>施</w:t>
            </w:r>
          </w:p>
        </w:tc>
        <w:tc>
          <w:tcPr>
            <w:tcW w:w="7816" w:type="dxa"/>
            <w:tcBorders>
              <w:top w:val="single" w:color="000000" w:sz="4" w:space="0"/>
              <w:left w:val="single" w:color="000000" w:sz="4" w:space="0"/>
              <w:bottom w:val="single" w:color="000000" w:sz="4" w:space="0"/>
            </w:tcBorders>
          </w:tcPr>
          <w:p>
            <w:pPr>
              <w:pStyle w:val="8"/>
              <w:rPr>
                <w:sz w:val="26"/>
              </w:rPr>
            </w:pPr>
          </w:p>
          <w:p>
            <w:pPr>
              <w:pStyle w:val="8"/>
              <w:spacing w:before="4"/>
              <w:rPr>
                <w:sz w:val="18"/>
              </w:rPr>
            </w:pPr>
          </w:p>
          <w:p>
            <w:pPr>
              <w:pStyle w:val="8"/>
              <w:ind w:left="632"/>
              <w:rPr>
                <w:sz w:val="26"/>
              </w:rPr>
            </w:pPr>
            <w:r>
              <w:rPr>
                <w:sz w:val="26"/>
              </w:rPr>
              <w:t>本项目不涉及运营期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74" w:hRule="atLeast"/>
        </w:trPr>
        <w:tc>
          <w:tcPr>
            <w:tcW w:w="634" w:type="dxa"/>
            <w:tcBorders>
              <w:top w:val="single" w:color="000000" w:sz="4" w:space="0"/>
              <w:bottom w:val="single" w:color="000000" w:sz="4" w:space="0"/>
              <w:right w:val="single" w:color="000000" w:sz="4" w:space="0"/>
            </w:tcBorders>
          </w:tcPr>
          <w:p>
            <w:pPr>
              <w:pStyle w:val="8"/>
              <w:spacing w:before="1"/>
              <w:ind w:left="184"/>
              <w:rPr>
                <w:sz w:val="26"/>
              </w:rPr>
            </w:pPr>
            <w:r>
              <w:rPr>
                <w:w w:val="99"/>
                <w:sz w:val="26"/>
              </w:rPr>
              <w:t>其</w:t>
            </w:r>
          </w:p>
          <w:p>
            <w:pPr>
              <w:pStyle w:val="8"/>
              <w:spacing w:before="3" w:line="317" w:lineRule="exact"/>
              <w:ind w:left="184"/>
              <w:rPr>
                <w:sz w:val="26"/>
              </w:rPr>
            </w:pPr>
            <w:r>
              <w:rPr>
                <w:w w:val="99"/>
                <w:sz w:val="26"/>
              </w:rPr>
              <w:t>他</w:t>
            </w:r>
          </w:p>
        </w:tc>
        <w:tc>
          <w:tcPr>
            <w:tcW w:w="7816" w:type="dxa"/>
            <w:tcBorders>
              <w:top w:val="single" w:color="000000" w:sz="4" w:space="0"/>
              <w:left w:val="single" w:color="000000" w:sz="4" w:space="0"/>
              <w:bottom w:val="single" w:color="000000" w:sz="4" w:space="0"/>
            </w:tcBorders>
          </w:tcPr>
          <w:p>
            <w:pPr>
              <w:pStyle w:val="8"/>
              <w:spacing w:before="109"/>
              <w:ind w:left="632"/>
              <w:rPr>
                <w:sz w:val="26"/>
              </w:rPr>
            </w:pPr>
            <w:r>
              <w:rPr>
                <w:w w:val="99"/>
                <w:sz w:val="26"/>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760" w:hRule="atLeast"/>
        </w:trPr>
        <w:tc>
          <w:tcPr>
            <w:tcW w:w="634" w:type="dxa"/>
            <w:tcBorders>
              <w:top w:val="single" w:color="000000" w:sz="4" w:space="0"/>
              <w:right w:val="single" w:color="000000" w:sz="4" w:space="0"/>
            </w:tcBorders>
          </w:tcPr>
          <w:p>
            <w:pPr>
              <w:pStyle w:val="8"/>
              <w:spacing w:before="44" w:line="242" w:lineRule="auto"/>
              <w:ind w:left="184" w:right="173"/>
              <w:rPr>
                <w:sz w:val="26"/>
              </w:rPr>
            </w:pPr>
            <w:r>
              <w:rPr>
                <w:sz w:val="26"/>
              </w:rPr>
              <w:t>环保</w:t>
            </w:r>
          </w:p>
        </w:tc>
        <w:tc>
          <w:tcPr>
            <w:tcW w:w="7816" w:type="dxa"/>
            <w:tcBorders>
              <w:top w:val="single" w:color="000000" w:sz="4" w:space="0"/>
              <w:left w:val="single" w:color="000000" w:sz="4" w:space="0"/>
            </w:tcBorders>
          </w:tcPr>
          <w:p>
            <w:pPr>
              <w:pStyle w:val="8"/>
              <w:spacing w:before="109"/>
              <w:ind w:left="632"/>
              <w:rPr>
                <w:sz w:val="26"/>
              </w:rPr>
            </w:pPr>
            <w:r>
              <w:rPr>
                <w:sz w:val="26"/>
              </w:rPr>
              <w:t xml:space="preserve">预计本项目环保投资估算为 </w:t>
            </w:r>
            <w:r>
              <w:rPr>
                <w:rFonts w:ascii="Times New Roman" w:eastAsia="Times New Roman"/>
                <w:sz w:val="26"/>
              </w:rPr>
              <w:t xml:space="preserve">426 </w:t>
            </w:r>
            <w:r>
              <w:rPr>
                <w:sz w:val="26"/>
              </w:rPr>
              <w:t xml:space="preserve">万元，见表 </w:t>
            </w:r>
            <w:r>
              <w:rPr>
                <w:rFonts w:ascii="Times New Roman" w:eastAsia="Times New Roman"/>
                <w:sz w:val="26"/>
              </w:rPr>
              <w:t>5-3</w:t>
            </w:r>
            <w:r>
              <w:rPr>
                <w:sz w:val="26"/>
              </w:rPr>
              <w:t>。</w:t>
            </w:r>
          </w:p>
        </w:tc>
      </w:tr>
    </w:tbl>
    <w:p>
      <w:pPr>
        <w:spacing w:after="0"/>
        <w:rPr>
          <w:sz w:val="26"/>
        </w:rPr>
        <w:sectPr>
          <w:pgSz w:w="11910" w:h="16850"/>
          <w:pgMar w:top="1440" w:right="920" w:bottom="1240" w:left="1420" w:header="0" w:footer="1047" w:gutter="0"/>
          <w:cols w:space="720" w:num="1"/>
        </w:sectPr>
      </w:pPr>
    </w:p>
    <w:tbl>
      <w:tblPr>
        <w:tblStyle w:val="4"/>
        <w:tblW w:w="8455" w:type="dxa"/>
        <w:tblInd w:w="32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4"/>
        <w:gridCol w:w="231"/>
        <w:gridCol w:w="344"/>
        <w:gridCol w:w="995"/>
        <w:gridCol w:w="5320"/>
        <w:gridCol w:w="697"/>
        <w:gridCol w:w="23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38" w:hRule="atLeast"/>
        </w:trPr>
        <w:tc>
          <w:tcPr>
            <w:tcW w:w="634" w:type="dxa"/>
            <w:vMerge w:val="restart"/>
            <w:tcBorders>
              <w:right w:val="single" w:color="000000" w:sz="4" w:space="0"/>
            </w:tcBorders>
          </w:tcPr>
          <w:p>
            <w:pPr>
              <w:pStyle w:val="8"/>
              <w:spacing w:before="1" w:line="244" w:lineRule="auto"/>
              <w:ind w:left="184" w:right="173"/>
              <w:rPr>
                <w:sz w:val="26"/>
              </w:rPr>
            </w:pPr>
            <w:r>
              <w:rPr>
                <w:sz w:val="26"/>
              </w:rPr>
              <w:t>投资</w:t>
            </w:r>
          </w:p>
        </w:tc>
        <w:tc>
          <w:tcPr>
            <w:tcW w:w="7821" w:type="dxa"/>
            <w:gridSpan w:val="6"/>
            <w:tcBorders>
              <w:left w:val="single" w:color="000000" w:sz="4" w:space="0"/>
              <w:bottom w:val="nil"/>
            </w:tcBorders>
          </w:tcPr>
          <w:p>
            <w:pPr>
              <w:pStyle w:val="8"/>
              <w:tabs>
                <w:tab w:val="left" w:pos="2426"/>
                <w:tab w:val="left" w:pos="5025"/>
              </w:tabs>
              <w:spacing w:before="1" w:line="316" w:lineRule="exact"/>
              <w:ind w:left="1495"/>
              <w:rPr>
                <w:sz w:val="26"/>
              </w:rPr>
            </w:pPr>
            <w:r>
              <w:rPr>
                <w:sz w:val="26"/>
              </w:rPr>
              <w:t>表</w:t>
            </w:r>
            <w:r>
              <w:rPr>
                <w:spacing w:val="-67"/>
                <w:sz w:val="26"/>
              </w:rPr>
              <w:t xml:space="preserve"> </w:t>
            </w:r>
            <w:r>
              <w:rPr>
                <w:rFonts w:ascii="Times New Roman" w:eastAsia="Times New Roman"/>
                <w:sz w:val="26"/>
              </w:rPr>
              <w:t>5-4</w:t>
            </w:r>
            <w:r>
              <w:rPr>
                <w:rFonts w:ascii="Times New Roman" w:eastAsia="Times New Roman"/>
                <w:sz w:val="26"/>
              </w:rPr>
              <w:tab/>
            </w:r>
            <w:r>
              <w:rPr>
                <w:sz w:val="26"/>
              </w:rPr>
              <w:t>环保投资情况一览表</w:t>
            </w:r>
            <w:r>
              <w:rPr>
                <w:sz w:val="26"/>
              </w:rPr>
              <w:tab/>
            </w:r>
            <w:r>
              <w:rPr>
                <w:sz w:val="26"/>
              </w:rPr>
              <w:t>单位：万元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634" w:type="dxa"/>
            <w:vMerge w:val="continue"/>
            <w:tcBorders>
              <w:top w:val="nil"/>
              <w:right w:val="single" w:color="000000" w:sz="4" w:space="0"/>
            </w:tcBorders>
          </w:tcPr>
          <w:p>
            <w:pPr>
              <w:rPr>
                <w:sz w:val="2"/>
                <w:szCs w:val="2"/>
              </w:rPr>
            </w:pPr>
          </w:p>
        </w:tc>
        <w:tc>
          <w:tcPr>
            <w:tcW w:w="231" w:type="dxa"/>
            <w:vMerge w:val="restart"/>
            <w:tcBorders>
              <w:top w:val="nil"/>
              <w:left w:val="single" w:color="000000" w:sz="4" w:space="0"/>
            </w:tcBorders>
          </w:tcPr>
          <w:p>
            <w:pPr>
              <w:pStyle w:val="8"/>
              <w:rPr>
                <w:rFonts w:ascii="Times New Roman"/>
                <w:sz w:val="20"/>
              </w:rPr>
            </w:pPr>
          </w:p>
        </w:tc>
        <w:tc>
          <w:tcPr>
            <w:tcW w:w="1339" w:type="dxa"/>
            <w:gridSpan w:val="2"/>
          </w:tcPr>
          <w:p>
            <w:pPr>
              <w:pStyle w:val="8"/>
              <w:spacing w:before="1" w:line="252" w:lineRule="exact"/>
              <w:ind w:left="438" w:right="421"/>
              <w:jc w:val="center"/>
              <w:rPr>
                <w:sz w:val="21"/>
              </w:rPr>
            </w:pPr>
            <w:r>
              <w:rPr>
                <w:sz w:val="21"/>
              </w:rPr>
              <w:t>项目</w:t>
            </w:r>
          </w:p>
        </w:tc>
        <w:tc>
          <w:tcPr>
            <w:tcW w:w="5320" w:type="dxa"/>
          </w:tcPr>
          <w:p>
            <w:pPr>
              <w:pStyle w:val="8"/>
              <w:spacing w:before="1" w:line="252" w:lineRule="exact"/>
              <w:ind w:left="13"/>
              <w:jc w:val="center"/>
              <w:rPr>
                <w:sz w:val="21"/>
              </w:rPr>
            </w:pPr>
            <w:r>
              <w:rPr>
                <w:sz w:val="21"/>
              </w:rPr>
              <w:t>环保措施</w:t>
            </w:r>
          </w:p>
        </w:tc>
        <w:tc>
          <w:tcPr>
            <w:tcW w:w="697" w:type="dxa"/>
          </w:tcPr>
          <w:p>
            <w:pPr>
              <w:pStyle w:val="8"/>
              <w:spacing w:before="1" w:line="252" w:lineRule="exact"/>
              <w:ind w:right="117"/>
              <w:jc w:val="right"/>
              <w:rPr>
                <w:sz w:val="21"/>
              </w:rPr>
            </w:pPr>
            <w:r>
              <w:rPr>
                <w:sz w:val="21"/>
              </w:rPr>
              <w:t>投资</w:t>
            </w:r>
          </w:p>
        </w:tc>
        <w:tc>
          <w:tcPr>
            <w:tcW w:w="234" w:type="dxa"/>
            <w:vMerge w:val="restart"/>
            <w:tcBorders>
              <w:top w:val="nil"/>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4" w:hRule="atLeast"/>
        </w:trPr>
        <w:tc>
          <w:tcPr>
            <w:tcW w:w="634" w:type="dxa"/>
            <w:vMerge w:val="continue"/>
            <w:tcBorders>
              <w:top w:val="nil"/>
              <w:right w:val="single" w:color="000000" w:sz="4" w:space="0"/>
            </w:tcBorders>
          </w:tcPr>
          <w:p>
            <w:pPr>
              <w:rPr>
                <w:sz w:val="2"/>
                <w:szCs w:val="2"/>
              </w:rPr>
            </w:pPr>
          </w:p>
        </w:tc>
        <w:tc>
          <w:tcPr>
            <w:tcW w:w="231" w:type="dxa"/>
            <w:vMerge w:val="continue"/>
            <w:tcBorders>
              <w:top w:val="nil"/>
              <w:left w:val="single" w:color="000000" w:sz="4" w:space="0"/>
            </w:tcBorders>
          </w:tcPr>
          <w:p>
            <w:pPr>
              <w:rPr>
                <w:sz w:val="2"/>
                <w:szCs w:val="2"/>
              </w:rPr>
            </w:pPr>
          </w:p>
        </w:tc>
        <w:tc>
          <w:tcPr>
            <w:tcW w:w="344" w:type="dxa"/>
            <w:vMerge w:val="restart"/>
          </w:tcPr>
          <w:p>
            <w:pPr>
              <w:pStyle w:val="8"/>
              <w:spacing w:before="20" w:line="242" w:lineRule="auto"/>
              <w:ind w:left="63" w:right="47"/>
              <w:jc w:val="both"/>
              <w:rPr>
                <w:sz w:val="21"/>
              </w:rPr>
            </w:pPr>
            <w:r>
              <w:rPr>
                <w:sz w:val="21"/>
              </w:rPr>
              <w:t>大气污染防治</w:t>
            </w:r>
          </w:p>
        </w:tc>
        <w:tc>
          <w:tcPr>
            <w:tcW w:w="995" w:type="dxa"/>
          </w:tcPr>
          <w:p>
            <w:pPr>
              <w:pStyle w:val="8"/>
              <w:spacing w:before="1"/>
              <w:ind w:left="55" w:right="39"/>
              <w:jc w:val="center"/>
              <w:rPr>
                <w:sz w:val="21"/>
              </w:rPr>
            </w:pPr>
            <w:r>
              <w:rPr>
                <w:sz w:val="21"/>
              </w:rPr>
              <w:t>柴油机废</w:t>
            </w:r>
          </w:p>
          <w:p>
            <w:pPr>
              <w:pStyle w:val="8"/>
              <w:spacing w:before="2" w:line="252" w:lineRule="exact"/>
              <w:ind w:left="14"/>
              <w:jc w:val="center"/>
              <w:rPr>
                <w:sz w:val="21"/>
              </w:rPr>
            </w:pPr>
            <w:r>
              <w:rPr>
                <w:w w:val="100"/>
                <w:sz w:val="21"/>
              </w:rPr>
              <w:t>气</w:t>
            </w:r>
          </w:p>
        </w:tc>
        <w:tc>
          <w:tcPr>
            <w:tcW w:w="5320" w:type="dxa"/>
          </w:tcPr>
          <w:p>
            <w:pPr>
              <w:pStyle w:val="8"/>
              <w:spacing w:before="1"/>
              <w:ind w:left="17"/>
              <w:jc w:val="center"/>
              <w:rPr>
                <w:sz w:val="21"/>
              </w:rPr>
            </w:pPr>
            <w:r>
              <w:rPr>
                <w:sz w:val="21"/>
              </w:rPr>
              <w:t>现场使用轻质柴油为燃料，使用符合环保要求的柴油机和</w:t>
            </w:r>
          </w:p>
          <w:p>
            <w:pPr>
              <w:pStyle w:val="8"/>
              <w:spacing w:before="2" w:line="252" w:lineRule="exact"/>
              <w:ind w:left="15"/>
              <w:jc w:val="center"/>
              <w:rPr>
                <w:sz w:val="21"/>
              </w:rPr>
            </w:pPr>
            <w:r>
              <w:rPr>
                <w:sz w:val="21"/>
              </w:rPr>
              <w:t>发电机，使用设备自带的排气设备排放。</w:t>
            </w:r>
          </w:p>
        </w:tc>
        <w:tc>
          <w:tcPr>
            <w:tcW w:w="697" w:type="dxa"/>
            <w:vMerge w:val="restart"/>
          </w:tcPr>
          <w:p>
            <w:pPr>
              <w:pStyle w:val="8"/>
              <w:rPr>
                <w:sz w:val="20"/>
              </w:rPr>
            </w:pPr>
          </w:p>
          <w:p>
            <w:pPr>
              <w:pStyle w:val="8"/>
              <w:spacing w:before="174" w:line="242" w:lineRule="auto"/>
              <w:ind w:left="135" w:right="117"/>
              <w:jc w:val="both"/>
              <w:rPr>
                <w:sz w:val="21"/>
              </w:rPr>
            </w:pPr>
            <w:r>
              <w:rPr>
                <w:sz w:val="21"/>
              </w:rPr>
              <w:t>纳入工程投资</w:t>
            </w:r>
          </w:p>
        </w:tc>
        <w:tc>
          <w:tcPr>
            <w:tcW w:w="234"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3" w:hRule="atLeast"/>
        </w:trPr>
        <w:tc>
          <w:tcPr>
            <w:tcW w:w="634" w:type="dxa"/>
            <w:vMerge w:val="continue"/>
            <w:tcBorders>
              <w:top w:val="nil"/>
              <w:right w:val="single" w:color="000000" w:sz="4" w:space="0"/>
            </w:tcBorders>
          </w:tcPr>
          <w:p>
            <w:pPr>
              <w:rPr>
                <w:sz w:val="2"/>
                <w:szCs w:val="2"/>
              </w:rPr>
            </w:pPr>
          </w:p>
        </w:tc>
        <w:tc>
          <w:tcPr>
            <w:tcW w:w="231" w:type="dxa"/>
            <w:vMerge w:val="continue"/>
            <w:tcBorders>
              <w:top w:val="nil"/>
              <w:left w:val="single" w:color="000000" w:sz="4" w:space="0"/>
            </w:tcBorders>
          </w:tcPr>
          <w:p>
            <w:pPr>
              <w:rPr>
                <w:sz w:val="2"/>
                <w:szCs w:val="2"/>
              </w:rPr>
            </w:pPr>
          </w:p>
        </w:tc>
        <w:tc>
          <w:tcPr>
            <w:tcW w:w="344" w:type="dxa"/>
            <w:vMerge w:val="continue"/>
            <w:tcBorders>
              <w:top w:val="nil"/>
            </w:tcBorders>
          </w:tcPr>
          <w:p>
            <w:pPr>
              <w:rPr>
                <w:sz w:val="2"/>
                <w:szCs w:val="2"/>
              </w:rPr>
            </w:pPr>
          </w:p>
        </w:tc>
        <w:tc>
          <w:tcPr>
            <w:tcW w:w="995" w:type="dxa"/>
          </w:tcPr>
          <w:p>
            <w:pPr>
              <w:pStyle w:val="8"/>
              <w:ind w:left="55" w:right="38"/>
              <w:jc w:val="center"/>
              <w:rPr>
                <w:sz w:val="21"/>
              </w:rPr>
            </w:pPr>
            <w:r>
              <w:rPr>
                <w:sz w:val="21"/>
              </w:rPr>
              <w:t>空气钻废</w:t>
            </w:r>
          </w:p>
          <w:p>
            <w:pPr>
              <w:pStyle w:val="8"/>
              <w:spacing w:before="5" w:line="250" w:lineRule="exact"/>
              <w:ind w:left="14"/>
              <w:jc w:val="center"/>
              <w:rPr>
                <w:sz w:val="21"/>
              </w:rPr>
            </w:pPr>
            <w:r>
              <w:rPr>
                <w:w w:val="100"/>
                <w:sz w:val="21"/>
              </w:rPr>
              <w:t>气</w:t>
            </w:r>
          </w:p>
        </w:tc>
        <w:tc>
          <w:tcPr>
            <w:tcW w:w="5320" w:type="dxa"/>
          </w:tcPr>
          <w:p>
            <w:pPr>
              <w:pStyle w:val="8"/>
              <w:ind w:left="17"/>
              <w:jc w:val="center"/>
              <w:rPr>
                <w:sz w:val="21"/>
              </w:rPr>
            </w:pPr>
            <w:r>
              <w:rPr>
                <w:sz w:val="21"/>
              </w:rPr>
              <w:t>排砂管出口排至钻前工程修建的污水池，在排砂管出口气</w:t>
            </w:r>
          </w:p>
          <w:p>
            <w:pPr>
              <w:pStyle w:val="8"/>
              <w:spacing w:before="5" w:line="250" w:lineRule="exact"/>
              <w:ind w:left="12"/>
              <w:jc w:val="center"/>
              <w:rPr>
                <w:sz w:val="21"/>
              </w:rPr>
            </w:pPr>
            <w:r>
              <w:rPr>
                <w:sz w:val="21"/>
              </w:rPr>
              <w:t>管道内设置喷淋除尘。</w:t>
            </w:r>
          </w:p>
        </w:tc>
        <w:tc>
          <w:tcPr>
            <w:tcW w:w="697" w:type="dxa"/>
            <w:vMerge w:val="continue"/>
            <w:tcBorders>
              <w:top w:val="nil"/>
            </w:tcBorders>
          </w:tcPr>
          <w:p>
            <w:pPr>
              <w:rPr>
                <w:sz w:val="2"/>
                <w:szCs w:val="2"/>
              </w:rPr>
            </w:pPr>
          </w:p>
        </w:tc>
        <w:tc>
          <w:tcPr>
            <w:tcW w:w="234"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3" w:hRule="atLeast"/>
        </w:trPr>
        <w:tc>
          <w:tcPr>
            <w:tcW w:w="634" w:type="dxa"/>
            <w:vMerge w:val="continue"/>
            <w:tcBorders>
              <w:top w:val="nil"/>
              <w:right w:val="single" w:color="000000" w:sz="4" w:space="0"/>
            </w:tcBorders>
          </w:tcPr>
          <w:p>
            <w:pPr>
              <w:rPr>
                <w:sz w:val="2"/>
                <w:szCs w:val="2"/>
              </w:rPr>
            </w:pPr>
          </w:p>
        </w:tc>
        <w:tc>
          <w:tcPr>
            <w:tcW w:w="231" w:type="dxa"/>
            <w:vMerge w:val="continue"/>
            <w:tcBorders>
              <w:top w:val="nil"/>
              <w:left w:val="single" w:color="000000" w:sz="4" w:space="0"/>
            </w:tcBorders>
          </w:tcPr>
          <w:p>
            <w:pPr>
              <w:rPr>
                <w:sz w:val="2"/>
                <w:szCs w:val="2"/>
              </w:rPr>
            </w:pPr>
          </w:p>
        </w:tc>
        <w:tc>
          <w:tcPr>
            <w:tcW w:w="344" w:type="dxa"/>
            <w:vMerge w:val="continue"/>
            <w:tcBorders>
              <w:top w:val="nil"/>
            </w:tcBorders>
          </w:tcPr>
          <w:p>
            <w:pPr>
              <w:rPr>
                <w:sz w:val="2"/>
                <w:szCs w:val="2"/>
              </w:rPr>
            </w:pPr>
          </w:p>
        </w:tc>
        <w:tc>
          <w:tcPr>
            <w:tcW w:w="995" w:type="dxa"/>
          </w:tcPr>
          <w:p>
            <w:pPr>
              <w:pStyle w:val="8"/>
              <w:spacing w:before="2" w:line="270" w:lineRule="atLeast"/>
              <w:ind w:left="285" w:right="56" w:hanging="212"/>
              <w:rPr>
                <w:sz w:val="21"/>
              </w:rPr>
            </w:pPr>
            <w:r>
              <w:rPr>
                <w:sz w:val="21"/>
              </w:rPr>
              <w:t>测试放喷废气</w:t>
            </w:r>
          </w:p>
        </w:tc>
        <w:tc>
          <w:tcPr>
            <w:tcW w:w="5320" w:type="dxa"/>
          </w:tcPr>
          <w:p>
            <w:pPr>
              <w:pStyle w:val="8"/>
              <w:spacing w:before="3"/>
              <w:ind w:left="12"/>
              <w:jc w:val="center"/>
              <w:rPr>
                <w:sz w:val="21"/>
              </w:rPr>
            </w:pPr>
            <w:r>
              <w:rPr>
                <w:sz w:val="21"/>
              </w:rPr>
              <w:t>测试放喷废气引至放喷池点火燃烧，测试放喷管口高为</w:t>
            </w:r>
          </w:p>
          <w:p>
            <w:pPr>
              <w:pStyle w:val="8"/>
              <w:spacing w:before="2" w:line="250" w:lineRule="exact"/>
              <w:ind w:left="12"/>
              <w:jc w:val="center"/>
              <w:rPr>
                <w:sz w:val="21"/>
              </w:rPr>
            </w:pPr>
            <w:r>
              <w:rPr>
                <w:rFonts w:ascii="Times New Roman" w:eastAsia="Times New Roman"/>
                <w:sz w:val="21"/>
              </w:rPr>
              <w:t>1m</w:t>
            </w:r>
            <w:r>
              <w:rPr>
                <w:sz w:val="21"/>
              </w:rPr>
              <w:t>，采用对空短火焰灼烧器充分燃烧处理。</w:t>
            </w:r>
          </w:p>
        </w:tc>
        <w:tc>
          <w:tcPr>
            <w:tcW w:w="697" w:type="dxa"/>
            <w:vMerge w:val="continue"/>
            <w:tcBorders>
              <w:top w:val="nil"/>
            </w:tcBorders>
          </w:tcPr>
          <w:p>
            <w:pPr>
              <w:rPr>
                <w:sz w:val="2"/>
                <w:szCs w:val="2"/>
              </w:rPr>
            </w:pPr>
          </w:p>
        </w:tc>
        <w:tc>
          <w:tcPr>
            <w:tcW w:w="234"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817" w:hRule="atLeast"/>
        </w:trPr>
        <w:tc>
          <w:tcPr>
            <w:tcW w:w="634" w:type="dxa"/>
            <w:vMerge w:val="continue"/>
            <w:tcBorders>
              <w:top w:val="nil"/>
              <w:right w:val="single" w:color="000000" w:sz="4" w:space="0"/>
            </w:tcBorders>
          </w:tcPr>
          <w:p>
            <w:pPr>
              <w:rPr>
                <w:sz w:val="2"/>
                <w:szCs w:val="2"/>
              </w:rPr>
            </w:pPr>
          </w:p>
        </w:tc>
        <w:tc>
          <w:tcPr>
            <w:tcW w:w="231" w:type="dxa"/>
            <w:vMerge w:val="continue"/>
            <w:tcBorders>
              <w:top w:val="nil"/>
              <w:left w:val="single" w:color="000000" w:sz="4" w:space="0"/>
            </w:tcBorders>
          </w:tcPr>
          <w:p>
            <w:pPr>
              <w:rPr>
                <w:sz w:val="2"/>
                <w:szCs w:val="2"/>
              </w:rPr>
            </w:pPr>
          </w:p>
        </w:tc>
        <w:tc>
          <w:tcPr>
            <w:tcW w:w="344" w:type="dxa"/>
            <w:vMerge w:val="restart"/>
          </w:tcPr>
          <w:p>
            <w:pPr>
              <w:pStyle w:val="8"/>
              <w:rPr>
                <w:sz w:val="20"/>
              </w:rPr>
            </w:pPr>
          </w:p>
          <w:p>
            <w:pPr>
              <w:pStyle w:val="8"/>
              <w:rPr>
                <w:sz w:val="20"/>
              </w:rPr>
            </w:pPr>
          </w:p>
          <w:p>
            <w:pPr>
              <w:pStyle w:val="8"/>
              <w:spacing w:before="5"/>
              <w:rPr>
                <w:sz w:val="26"/>
              </w:rPr>
            </w:pPr>
          </w:p>
          <w:p>
            <w:pPr>
              <w:pStyle w:val="8"/>
              <w:spacing w:line="242" w:lineRule="auto"/>
              <w:ind w:left="63" w:right="47"/>
              <w:jc w:val="both"/>
              <w:rPr>
                <w:sz w:val="21"/>
              </w:rPr>
            </w:pPr>
            <w:r>
              <w:rPr>
                <w:sz w:val="21"/>
              </w:rPr>
              <w:t>水污染防治</w:t>
            </w:r>
          </w:p>
        </w:tc>
        <w:tc>
          <w:tcPr>
            <w:tcW w:w="995" w:type="dxa"/>
          </w:tcPr>
          <w:p>
            <w:pPr>
              <w:pStyle w:val="8"/>
              <w:spacing w:before="5"/>
              <w:rPr>
                <w:sz w:val="21"/>
              </w:rPr>
            </w:pPr>
          </w:p>
          <w:p>
            <w:pPr>
              <w:pStyle w:val="8"/>
              <w:ind w:left="55" w:right="37"/>
              <w:jc w:val="center"/>
              <w:rPr>
                <w:sz w:val="21"/>
              </w:rPr>
            </w:pPr>
            <w:r>
              <w:rPr>
                <w:sz w:val="21"/>
              </w:rPr>
              <w:t>雨水</w:t>
            </w:r>
          </w:p>
        </w:tc>
        <w:tc>
          <w:tcPr>
            <w:tcW w:w="5320" w:type="dxa"/>
          </w:tcPr>
          <w:p>
            <w:pPr>
              <w:pStyle w:val="8"/>
              <w:spacing w:before="3" w:line="242" w:lineRule="auto"/>
              <w:ind w:left="42" w:right="22" w:hanging="6"/>
              <w:jc w:val="center"/>
              <w:rPr>
                <w:sz w:val="21"/>
              </w:rPr>
            </w:pPr>
            <w:r>
              <w:rPr>
                <w:spacing w:val="-3"/>
                <w:sz w:val="21"/>
              </w:rPr>
              <w:t xml:space="preserve">实行清污分流，井场外雨水用截水沟导排至附近地表水 </w:t>
            </w:r>
            <w:r>
              <w:rPr>
                <w:spacing w:val="-7"/>
                <w:sz w:val="21"/>
              </w:rPr>
              <w:t>体，井场内初期雨水收集至污水池沉淀后用于钻井泥浆配</w:t>
            </w:r>
          </w:p>
          <w:p>
            <w:pPr>
              <w:pStyle w:val="8"/>
              <w:spacing w:before="1" w:line="250" w:lineRule="exact"/>
              <w:ind w:left="15"/>
              <w:jc w:val="center"/>
              <w:rPr>
                <w:sz w:val="21"/>
              </w:rPr>
            </w:pPr>
            <w:r>
              <w:rPr>
                <w:sz w:val="21"/>
              </w:rPr>
              <w:t>置或压裂液配置。</w:t>
            </w:r>
          </w:p>
        </w:tc>
        <w:tc>
          <w:tcPr>
            <w:tcW w:w="697" w:type="dxa"/>
          </w:tcPr>
          <w:p>
            <w:pPr>
              <w:pStyle w:val="8"/>
              <w:spacing w:before="6"/>
              <w:rPr>
                <w:sz w:val="22"/>
              </w:rPr>
            </w:pPr>
          </w:p>
          <w:p>
            <w:pPr>
              <w:pStyle w:val="8"/>
              <w:ind w:left="219" w:right="208"/>
              <w:jc w:val="center"/>
              <w:rPr>
                <w:rFonts w:ascii="Times New Roman"/>
                <w:sz w:val="21"/>
              </w:rPr>
            </w:pPr>
            <w:r>
              <w:rPr>
                <w:rFonts w:ascii="Times New Roman"/>
                <w:sz w:val="21"/>
              </w:rPr>
              <w:t>10</w:t>
            </w:r>
          </w:p>
        </w:tc>
        <w:tc>
          <w:tcPr>
            <w:tcW w:w="234"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818" w:hRule="atLeast"/>
        </w:trPr>
        <w:tc>
          <w:tcPr>
            <w:tcW w:w="634" w:type="dxa"/>
            <w:vMerge w:val="continue"/>
            <w:tcBorders>
              <w:top w:val="nil"/>
              <w:right w:val="single" w:color="000000" w:sz="4" w:space="0"/>
            </w:tcBorders>
          </w:tcPr>
          <w:p>
            <w:pPr>
              <w:rPr>
                <w:sz w:val="2"/>
                <w:szCs w:val="2"/>
              </w:rPr>
            </w:pPr>
          </w:p>
        </w:tc>
        <w:tc>
          <w:tcPr>
            <w:tcW w:w="231" w:type="dxa"/>
            <w:vMerge w:val="continue"/>
            <w:tcBorders>
              <w:top w:val="nil"/>
              <w:left w:val="single" w:color="000000" w:sz="4" w:space="0"/>
            </w:tcBorders>
          </w:tcPr>
          <w:p>
            <w:pPr>
              <w:rPr>
                <w:sz w:val="2"/>
                <w:szCs w:val="2"/>
              </w:rPr>
            </w:pPr>
          </w:p>
        </w:tc>
        <w:tc>
          <w:tcPr>
            <w:tcW w:w="344" w:type="dxa"/>
            <w:vMerge w:val="continue"/>
            <w:tcBorders>
              <w:top w:val="nil"/>
            </w:tcBorders>
          </w:tcPr>
          <w:p>
            <w:pPr>
              <w:rPr>
                <w:sz w:val="2"/>
                <w:szCs w:val="2"/>
              </w:rPr>
            </w:pPr>
          </w:p>
        </w:tc>
        <w:tc>
          <w:tcPr>
            <w:tcW w:w="995" w:type="dxa"/>
          </w:tcPr>
          <w:p>
            <w:pPr>
              <w:pStyle w:val="8"/>
              <w:spacing w:before="5"/>
              <w:rPr>
                <w:sz w:val="21"/>
              </w:rPr>
            </w:pPr>
          </w:p>
          <w:p>
            <w:pPr>
              <w:pStyle w:val="8"/>
              <w:spacing w:before="1"/>
              <w:ind w:left="55" w:right="39"/>
              <w:jc w:val="center"/>
              <w:rPr>
                <w:sz w:val="21"/>
              </w:rPr>
            </w:pPr>
            <w:r>
              <w:rPr>
                <w:sz w:val="21"/>
              </w:rPr>
              <w:t>钻井废水</w:t>
            </w:r>
          </w:p>
        </w:tc>
        <w:tc>
          <w:tcPr>
            <w:tcW w:w="5320" w:type="dxa"/>
          </w:tcPr>
          <w:p>
            <w:pPr>
              <w:pStyle w:val="8"/>
              <w:spacing w:before="4" w:line="242" w:lineRule="auto"/>
              <w:ind w:left="42" w:right="22"/>
              <w:rPr>
                <w:sz w:val="21"/>
              </w:rPr>
            </w:pPr>
            <w:r>
              <w:rPr>
                <w:spacing w:val="-4"/>
                <w:sz w:val="21"/>
              </w:rPr>
              <w:t>配备随钻处理系统收集处理建设过程中产生的污染物，实</w:t>
            </w:r>
            <w:r>
              <w:rPr>
                <w:spacing w:val="-2"/>
                <w:sz w:val="21"/>
              </w:rPr>
              <w:t>现污染物</w:t>
            </w:r>
            <w:r>
              <w:rPr>
                <w:rFonts w:ascii="Times New Roman" w:hAnsi="Times New Roman" w:eastAsia="Times New Roman"/>
                <w:spacing w:val="-3"/>
                <w:sz w:val="21"/>
              </w:rPr>
              <w:t>“</w:t>
            </w:r>
            <w:r>
              <w:rPr>
                <w:spacing w:val="-2"/>
                <w:sz w:val="21"/>
              </w:rPr>
              <w:t>不落地</w:t>
            </w:r>
            <w:r>
              <w:rPr>
                <w:rFonts w:ascii="Times New Roman" w:hAnsi="Times New Roman" w:eastAsia="Times New Roman"/>
                <w:spacing w:val="-1"/>
                <w:sz w:val="21"/>
              </w:rPr>
              <w:t>”</w:t>
            </w:r>
            <w:r>
              <w:rPr>
                <w:spacing w:val="-3"/>
                <w:sz w:val="21"/>
              </w:rPr>
              <w:t>，钻井过程中钻井废水循环利用，完井</w:t>
            </w:r>
          </w:p>
          <w:p>
            <w:pPr>
              <w:pStyle w:val="8"/>
              <w:spacing w:before="1" w:line="250" w:lineRule="exact"/>
              <w:ind w:left="42"/>
              <w:rPr>
                <w:sz w:val="21"/>
              </w:rPr>
            </w:pPr>
            <w:r>
              <w:rPr>
                <w:spacing w:val="-3"/>
                <w:sz w:val="21"/>
              </w:rPr>
              <w:t>钻井废水收集至排污池暂存，用于后续压裂液调配用水。</w:t>
            </w:r>
          </w:p>
        </w:tc>
        <w:tc>
          <w:tcPr>
            <w:tcW w:w="697" w:type="dxa"/>
          </w:tcPr>
          <w:p>
            <w:pPr>
              <w:pStyle w:val="8"/>
              <w:spacing w:before="7"/>
              <w:rPr>
                <w:sz w:val="22"/>
              </w:rPr>
            </w:pPr>
          </w:p>
          <w:p>
            <w:pPr>
              <w:pStyle w:val="8"/>
              <w:ind w:left="219" w:right="208"/>
              <w:jc w:val="center"/>
              <w:rPr>
                <w:rFonts w:ascii="Times New Roman"/>
                <w:sz w:val="21"/>
              </w:rPr>
            </w:pPr>
            <w:r>
              <w:rPr>
                <w:rFonts w:ascii="Times New Roman"/>
                <w:sz w:val="21"/>
              </w:rPr>
              <w:t>10</w:t>
            </w:r>
          </w:p>
        </w:tc>
        <w:tc>
          <w:tcPr>
            <w:tcW w:w="234"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817" w:hRule="atLeast"/>
        </w:trPr>
        <w:tc>
          <w:tcPr>
            <w:tcW w:w="634" w:type="dxa"/>
            <w:vMerge w:val="continue"/>
            <w:tcBorders>
              <w:top w:val="nil"/>
              <w:right w:val="single" w:color="000000" w:sz="4" w:space="0"/>
            </w:tcBorders>
          </w:tcPr>
          <w:p>
            <w:pPr>
              <w:rPr>
                <w:sz w:val="2"/>
                <w:szCs w:val="2"/>
              </w:rPr>
            </w:pPr>
          </w:p>
        </w:tc>
        <w:tc>
          <w:tcPr>
            <w:tcW w:w="231" w:type="dxa"/>
            <w:vMerge w:val="continue"/>
            <w:tcBorders>
              <w:top w:val="nil"/>
              <w:left w:val="single" w:color="000000" w:sz="4" w:space="0"/>
            </w:tcBorders>
          </w:tcPr>
          <w:p>
            <w:pPr>
              <w:rPr>
                <w:sz w:val="2"/>
                <w:szCs w:val="2"/>
              </w:rPr>
            </w:pPr>
          </w:p>
        </w:tc>
        <w:tc>
          <w:tcPr>
            <w:tcW w:w="344" w:type="dxa"/>
            <w:vMerge w:val="continue"/>
            <w:tcBorders>
              <w:top w:val="nil"/>
            </w:tcBorders>
          </w:tcPr>
          <w:p>
            <w:pPr>
              <w:rPr>
                <w:sz w:val="2"/>
                <w:szCs w:val="2"/>
              </w:rPr>
            </w:pPr>
          </w:p>
        </w:tc>
        <w:tc>
          <w:tcPr>
            <w:tcW w:w="995" w:type="dxa"/>
          </w:tcPr>
          <w:p>
            <w:pPr>
              <w:pStyle w:val="8"/>
              <w:spacing w:before="137" w:line="244" w:lineRule="auto"/>
              <w:ind w:left="388" w:right="56" w:hanging="315"/>
              <w:rPr>
                <w:sz w:val="21"/>
              </w:rPr>
            </w:pPr>
            <w:r>
              <w:rPr>
                <w:sz w:val="21"/>
              </w:rPr>
              <w:t>压裂返排液</w:t>
            </w:r>
          </w:p>
        </w:tc>
        <w:tc>
          <w:tcPr>
            <w:tcW w:w="5320" w:type="dxa"/>
          </w:tcPr>
          <w:p>
            <w:pPr>
              <w:pStyle w:val="8"/>
              <w:ind w:left="42"/>
              <w:rPr>
                <w:sz w:val="21"/>
              </w:rPr>
            </w:pPr>
            <w:r>
              <w:rPr>
                <w:sz w:val="21"/>
              </w:rPr>
              <w:t>全部收集至污水池内暂存，优先转运至区块页岩气开发井</w:t>
            </w:r>
          </w:p>
          <w:p>
            <w:pPr>
              <w:pStyle w:val="8"/>
              <w:spacing w:before="4" w:line="270" w:lineRule="atLeast"/>
              <w:ind w:left="239" w:right="4" w:hanging="197"/>
              <w:rPr>
                <w:sz w:val="21"/>
              </w:rPr>
            </w:pPr>
            <w:r>
              <w:rPr>
                <w:sz w:val="21"/>
              </w:rPr>
              <w:t>压裂资源化利用，不能利用时转运四川兴澳环境技术服务有限公司重庆南川分公司涪陵气田平桥水处理站处理</w:t>
            </w:r>
          </w:p>
        </w:tc>
        <w:tc>
          <w:tcPr>
            <w:tcW w:w="697" w:type="dxa"/>
          </w:tcPr>
          <w:p>
            <w:pPr>
              <w:pStyle w:val="8"/>
              <w:spacing w:before="6"/>
              <w:rPr>
                <w:sz w:val="22"/>
              </w:rPr>
            </w:pPr>
          </w:p>
          <w:p>
            <w:pPr>
              <w:pStyle w:val="8"/>
              <w:ind w:right="169"/>
              <w:jc w:val="right"/>
              <w:rPr>
                <w:rFonts w:ascii="Times New Roman"/>
                <w:sz w:val="21"/>
              </w:rPr>
            </w:pPr>
            <w:r>
              <w:rPr>
                <w:rFonts w:ascii="Times New Roman"/>
                <w:sz w:val="21"/>
              </w:rPr>
              <w:t>180</w:t>
            </w:r>
          </w:p>
        </w:tc>
        <w:tc>
          <w:tcPr>
            <w:tcW w:w="234"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43" w:hRule="atLeast"/>
        </w:trPr>
        <w:tc>
          <w:tcPr>
            <w:tcW w:w="634" w:type="dxa"/>
            <w:vMerge w:val="continue"/>
            <w:tcBorders>
              <w:top w:val="nil"/>
              <w:right w:val="single" w:color="000000" w:sz="4" w:space="0"/>
            </w:tcBorders>
          </w:tcPr>
          <w:p>
            <w:pPr>
              <w:rPr>
                <w:sz w:val="2"/>
                <w:szCs w:val="2"/>
              </w:rPr>
            </w:pPr>
          </w:p>
        </w:tc>
        <w:tc>
          <w:tcPr>
            <w:tcW w:w="231" w:type="dxa"/>
            <w:vMerge w:val="continue"/>
            <w:tcBorders>
              <w:top w:val="nil"/>
              <w:left w:val="single" w:color="000000" w:sz="4" w:space="0"/>
            </w:tcBorders>
          </w:tcPr>
          <w:p>
            <w:pPr>
              <w:rPr>
                <w:sz w:val="2"/>
                <w:szCs w:val="2"/>
              </w:rPr>
            </w:pPr>
          </w:p>
        </w:tc>
        <w:tc>
          <w:tcPr>
            <w:tcW w:w="344" w:type="dxa"/>
            <w:vMerge w:val="continue"/>
            <w:tcBorders>
              <w:top w:val="nil"/>
            </w:tcBorders>
          </w:tcPr>
          <w:p>
            <w:pPr>
              <w:rPr>
                <w:sz w:val="2"/>
                <w:szCs w:val="2"/>
              </w:rPr>
            </w:pPr>
          </w:p>
        </w:tc>
        <w:tc>
          <w:tcPr>
            <w:tcW w:w="995" w:type="dxa"/>
          </w:tcPr>
          <w:p>
            <w:pPr>
              <w:pStyle w:val="8"/>
              <w:spacing w:before="137"/>
              <w:ind w:left="55" w:right="39"/>
              <w:jc w:val="center"/>
              <w:rPr>
                <w:sz w:val="21"/>
              </w:rPr>
            </w:pPr>
            <w:r>
              <w:rPr>
                <w:sz w:val="21"/>
              </w:rPr>
              <w:t>生活污水</w:t>
            </w:r>
          </w:p>
        </w:tc>
        <w:tc>
          <w:tcPr>
            <w:tcW w:w="5320" w:type="dxa"/>
          </w:tcPr>
          <w:p>
            <w:pPr>
              <w:pStyle w:val="8"/>
              <w:ind w:left="15"/>
              <w:jc w:val="center"/>
              <w:rPr>
                <w:sz w:val="21"/>
              </w:rPr>
            </w:pPr>
            <w:r>
              <w:rPr>
                <w:sz w:val="21"/>
              </w:rPr>
              <w:t>厕所粪便用作农肥，生活污水经隔油（食堂废水）</w:t>
            </w:r>
            <w:r>
              <w:rPr>
                <w:rFonts w:ascii="Times New Roman" w:eastAsia="Times New Roman"/>
                <w:sz w:val="21"/>
              </w:rPr>
              <w:t>+</w:t>
            </w:r>
            <w:r>
              <w:rPr>
                <w:sz w:val="21"/>
              </w:rPr>
              <w:t>生化</w:t>
            </w:r>
          </w:p>
          <w:p>
            <w:pPr>
              <w:pStyle w:val="8"/>
              <w:spacing w:before="5" w:line="250" w:lineRule="exact"/>
              <w:ind w:left="15"/>
              <w:jc w:val="center"/>
              <w:rPr>
                <w:sz w:val="21"/>
              </w:rPr>
            </w:pPr>
            <w:r>
              <w:rPr>
                <w:sz w:val="21"/>
              </w:rPr>
              <w:t>池处理后用做农肥。</w:t>
            </w:r>
          </w:p>
        </w:tc>
        <w:tc>
          <w:tcPr>
            <w:tcW w:w="697" w:type="dxa"/>
          </w:tcPr>
          <w:p>
            <w:pPr>
              <w:pStyle w:val="8"/>
              <w:spacing w:before="151"/>
              <w:ind w:left="219" w:right="208"/>
              <w:jc w:val="center"/>
              <w:rPr>
                <w:rFonts w:ascii="Times New Roman"/>
                <w:sz w:val="21"/>
              </w:rPr>
            </w:pPr>
            <w:r>
              <w:rPr>
                <w:rFonts w:ascii="Times New Roman"/>
                <w:sz w:val="21"/>
              </w:rPr>
              <w:t>10</w:t>
            </w:r>
          </w:p>
        </w:tc>
        <w:tc>
          <w:tcPr>
            <w:tcW w:w="234"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44" w:hRule="atLeast"/>
        </w:trPr>
        <w:tc>
          <w:tcPr>
            <w:tcW w:w="634" w:type="dxa"/>
            <w:vMerge w:val="continue"/>
            <w:tcBorders>
              <w:top w:val="nil"/>
              <w:right w:val="single" w:color="000000" w:sz="4" w:space="0"/>
            </w:tcBorders>
          </w:tcPr>
          <w:p>
            <w:pPr>
              <w:rPr>
                <w:sz w:val="2"/>
                <w:szCs w:val="2"/>
              </w:rPr>
            </w:pPr>
          </w:p>
        </w:tc>
        <w:tc>
          <w:tcPr>
            <w:tcW w:w="231" w:type="dxa"/>
            <w:vMerge w:val="continue"/>
            <w:tcBorders>
              <w:top w:val="nil"/>
              <w:left w:val="single" w:color="000000" w:sz="4" w:space="0"/>
            </w:tcBorders>
          </w:tcPr>
          <w:p>
            <w:pPr>
              <w:rPr>
                <w:sz w:val="2"/>
                <w:szCs w:val="2"/>
              </w:rPr>
            </w:pPr>
          </w:p>
        </w:tc>
        <w:tc>
          <w:tcPr>
            <w:tcW w:w="344" w:type="dxa"/>
            <w:vMerge w:val="restart"/>
          </w:tcPr>
          <w:p>
            <w:pPr>
              <w:pStyle w:val="8"/>
              <w:spacing w:before="8"/>
              <w:rPr>
                <w:sz w:val="23"/>
              </w:rPr>
            </w:pPr>
          </w:p>
          <w:p>
            <w:pPr>
              <w:pStyle w:val="8"/>
              <w:spacing w:line="242" w:lineRule="auto"/>
              <w:ind w:left="63" w:right="47"/>
              <w:jc w:val="both"/>
              <w:rPr>
                <w:sz w:val="21"/>
              </w:rPr>
            </w:pPr>
            <w:r>
              <w:rPr>
                <w:sz w:val="21"/>
              </w:rPr>
              <w:t>固体废物处置</w:t>
            </w:r>
          </w:p>
        </w:tc>
        <w:tc>
          <w:tcPr>
            <w:tcW w:w="995" w:type="dxa"/>
          </w:tcPr>
          <w:p>
            <w:pPr>
              <w:pStyle w:val="8"/>
              <w:spacing w:before="1"/>
              <w:ind w:left="55" w:right="39"/>
              <w:jc w:val="center"/>
              <w:rPr>
                <w:sz w:val="21"/>
              </w:rPr>
            </w:pPr>
            <w:r>
              <w:rPr>
                <w:sz w:val="21"/>
              </w:rPr>
              <w:t>生活垃圾</w:t>
            </w:r>
          </w:p>
          <w:p>
            <w:pPr>
              <w:pStyle w:val="8"/>
              <w:spacing w:before="4" w:line="250" w:lineRule="exact"/>
              <w:ind w:left="55" w:right="37"/>
              <w:jc w:val="center"/>
              <w:rPr>
                <w:sz w:val="21"/>
              </w:rPr>
            </w:pPr>
            <w:r>
              <w:rPr>
                <w:sz w:val="21"/>
              </w:rPr>
              <w:t>处置</w:t>
            </w:r>
          </w:p>
        </w:tc>
        <w:tc>
          <w:tcPr>
            <w:tcW w:w="5320" w:type="dxa"/>
          </w:tcPr>
          <w:p>
            <w:pPr>
              <w:pStyle w:val="8"/>
              <w:spacing w:before="1"/>
              <w:ind w:left="13"/>
              <w:jc w:val="center"/>
              <w:rPr>
                <w:sz w:val="21"/>
              </w:rPr>
            </w:pPr>
            <w:r>
              <w:rPr>
                <w:sz w:val="21"/>
              </w:rPr>
              <w:t>生活垃圾采用垃圾箱集中收集，定期交当地环卫部门处</w:t>
            </w:r>
          </w:p>
          <w:p>
            <w:pPr>
              <w:pStyle w:val="8"/>
              <w:spacing w:before="4" w:line="250" w:lineRule="exact"/>
              <w:ind w:left="13"/>
              <w:jc w:val="center"/>
              <w:rPr>
                <w:sz w:val="21"/>
              </w:rPr>
            </w:pPr>
            <w:r>
              <w:rPr>
                <w:sz w:val="21"/>
              </w:rPr>
              <w:t>置。</w:t>
            </w:r>
          </w:p>
        </w:tc>
        <w:tc>
          <w:tcPr>
            <w:tcW w:w="697" w:type="dxa"/>
          </w:tcPr>
          <w:p>
            <w:pPr>
              <w:pStyle w:val="8"/>
              <w:spacing w:before="151"/>
              <w:ind w:left="11"/>
              <w:jc w:val="center"/>
              <w:rPr>
                <w:rFonts w:ascii="Times New Roman"/>
                <w:sz w:val="21"/>
              </w:rPr>
            </w:pPr>
            <w:r>
              <w:rPr>
                <w:rFonts w:ascii="Times New Roman"/>
                <w:w w:val="100"/>
                <w:sz w:val="21"/>
              </w:rPr>
              <w:t>5</w:t>
            </w:r>
          </w:p>
        </w:tc>
        <w:tc>
          <w:tcPr>
            <w:tcW w:w="234"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46" w:hRule="atLeast"/>
        </w:trPr>
        <w:tc>
          <w:tcPr>
            <w:tcW w:w="634" w:type="dxa"/>
            <w:vMerge w:val="continue"/>
            <w:tcBorders>
              <w:top w:val="nil"/>
              <w:right w:val="single" w:color="000000" w:sz="4" w:space="0"/>
            </w:tcBorders>
          </w:tcPr>
          <w:p>
            <w:pPr>
              <w:rPr>
                <w:sz w:val="2"/>
                <w:szCs w:val="2"/>
              </w:rPr>
            </w:pPr>
          </w:p>
        </w:tc>
        <w:tc>
          <w:tcPr>
            <w:tcW w:w="231" w:type="dxa"/>
            <w:vMerge w:val="continue"/>
            <w:tcBorders>
              <w:top w:val="nil"/>
              <w:left w:val="single" w:color="000000" w:sz="4" w:space="0"/>
            </w:tcBorders>
          </w:tcPr>
          <w:p>
            <w:pPr>
              <w:rPr>
                <w:sz w:val="2"/>
                <w:szCs w:val="2"/>
              </w:rPr>
            </w:pPr>
          </w:p>
        </w:tc>
        <w:tc>
          <w:tcPr>
            <w:tcW w:w="344" w:type="dxa"/>
            <w:vMerge w:val="continue"/>
            <w:tcBorders>
              <w:top w:val="nil"/>
            </w:tcBorders>
          </w:tcPr>
          <w:p>
            <w:pPr>
              <w:rPr>
                <w:sz w:val="2"/>
                <w:szCs w:val="2"/>
              </w:rPr>
            </w:pPr>
          </w:p>
        </w:tc>
        <w:tc>
          <w:tcPr>
            <w:tcW w:w="995" w:type="dxa"/>
          </w:tcPr>
          <w:p>
            <w:pPr>
              <w:pStyle w:val="8"/>
              <w:spacing w:before="2" w:line="270" w:lineRule="atLeast"/>
              <w:ind w:left="74" w:right="56"/>
              <w:rPr>
                <w:sz w:val="21"/>
              </w:rPr>
            </w:pPr>
            <w:r>
              <w:rPr>
                <w:sz w:val="21"/>
              </w:rPr>
              <w:t>水基钻井固废处置</w:t>
            </w:r>
          </w:p>
        </w:tc>
        <w:tc>
          <w:tcPr>
            <w:tcW w:w="5320" w:type="dxa"/>
          </w:tcPr>
          <w:p>
            <w:pPr>
              <w:pStyle w:val="8"/>
              <w:spacing w:before="2" w:line="270" w:lineRule="atLeast"/>
              <w:ind w:left="553" w:right="118" w:hanging="420"/>
              <w:rPr>
                <w:sz w:val="21"/>
              </w:rPr>
            </w:pPr>
            <w:r>
              <w:rPr>
                <w:sz w:val="21"/>
              </w:rPr>
              <w:t>水基钻井固废脱水后的泥饼外运有接纳能力且环保手续齐全的砖厂制砖综合利用或水泥厂协同处置。</w:t>
            </w:r>
          </w:p>
        </w:tc>
        <w:tc>
          <w:tcPr>
            <w:tcW w:w="697" w:type="dxa"/>
          </w:tcPr>
          <w:p>
            <w:pPr>
              <w:pStyle w:val="8"/>
              <w:spacing w:before="151"/>
              <w:ind w:left="219" w:right="208"/>
              <w:jc w:val="center"/>
              <w:rPr>
                <w:rFonts w:ascii="Times New Roman"/>
                <w:sz w:val="21"/>
              </w:rPr>
            </w:pPr>
            <w:r>
              <w:rPr>
                <w:rFonts w:ascii="Times New Roman"/>
                <w:sz w:val="21"/>
              </w:rPr>
              <w:t>60</w:t>
            </w:r>
          </w:p>
        </w:tc>
        <w:tc>
          <w:tcPr>
            <w:tcW w:w="234"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44" w:hRule="atLeast"/>
        </w:trPr>
        <w:tc>
          <w:tcPr>
            <w:tcW w:w="634" w:type="dxa"/>
            <w:vMerge w:val="continue"/>
            <w:tcBorders>
              <w:top w:val="nil"/>
              <w:right w:val="single" w:color="000000" w:sz="4" w:space="0"/>
            </w:tcBorders>
          </w:tcPr>
          <w:p>
            <w:pPr>
              <w:rPr>
                <w:sz w:val="2"/>
                <w:szCs w:val="2"/>
              </w:rPr>
            </w:pPr>
          </w:p>
        </w:tc>
        <w:tc>
          <w:tcPr>
            <w:tcW w:w="231" w:type="dxa"/>
            <w:vMerge w:val="continue"/>
            <w:tcBorders>
              <w:top w:val="nil"/>
              <w:left w:val="single" w:color="000000" w:sz="4" w:space="0"/>
            </w:tcBorders>
          </w:tcPr>
          <w:p>
            <w:pPr>
              <w:rPr>
                <w:sz w:val="2"/>
                <w:szCs w:val="2"/>
              </w:rPr>
            </w:pPr>
          </w:p>
        </w:tc>
        <w:tc>
          <w:tcPr>
            <w:tcW w:w="344" w:type="dxa"/>
            <w:vMerge w:val="continue"/>
            <w:tcBorders>
              <w:top w:val="nil"/>
            </w:tcBorders>
          </w:tcPr>
          <w:p>
            <w:pPr>
              <w:rPr>
                <w:sz w:val="2"/>
                <w:szCs w:val="2"/>
              </w:rPr>
            </w:pPr>
          </w:p>
        </w:tc>
        <w:tc>
          <w:tcPr>
            <w:tcW w:w="995" w:type="dxa"/>
          </w:tcPr>
          <w:p>
            <w:pPr>
              <w:pStyle w:val="8"/>
              <w:spacing w:before="137"/>
              <w:ind w:left="55" w:right="38"/>
              <w:jc w:val="center"/>
              <w:rPr>
                <w:sz w:val="21"/>
              </w:rPr>
            </w:pPr>
            <w:r>
              <w:rPr>
                <w:sz w:val="21"/>
              </w:rPr>
              <w:t>油基岩屑</w:t>
            </w:r>
          </w:p>
        </w:tc>
        <w:tc>
          <w:tcPr>
            <w:tcW w:w="5320" w:type="dxa"/>
          </w:tcPr>
          <w:p>
            <w:pPr>
              <w:pStyle w:val="8"/>
              <w:ind w:left="17"/>
              <w:jc w:val="center"/>
              <w:rPr>
                <w:sz w:val="21"/>
              </w:rPr>
            </w:pPr>
            <w:r>
              <w:rPr>
                <w:sz w:val="21"/>
              </w:rPr>
              <w:t>井场内设置规范的危险废物暂存场暂存油基岩屑，分批分</w:t>
            </w:r>
          </w:p>
          <w:p>
            <w:pPr>
              <w:pStyle w:val="8"/>
              <w:spacing w:before="3" w:line="252" w:lineRule="exact"/>
              <w:ind w:left="12"/>
              <w:jc w:val="center"/>
              <w:rPr>
                <w:sz w:val="21"/>
              </w:rPr>
            </w:pPr>
            <w:r>
              <w:rPr>
                <w:sz w:val="21"/>
              </w:rPr>
              <w:t>次交由资质单位处置。</w:t>
            </w:r>
          </w:p>
        </w:tc>
        <w:tc>
          <w:tcPr>
            <w:tcW w:w="697" w:type="dxa"/>
          </w:tcPr>
          <w:p>
            <w:pPr>
              <w:pStyle w:val="8"/>
              <w:spacing w:before="151"/>
              <w:ind w:left="219" w:right="208"/>
              <w:jc w:val="center"/>
              <w:rPr>
                <w:rFonts w:ascii="Times New Roman"/>
                <w:sz w:val="21"/>
              </w:rPr>
            </w:pPr>
            <w:r>
              <w:rPr>
                <w:rFonts w:ascii="Times New Roman"/>
                <w:sz w:val="21"/>
              </w:rPr>
              <w:t>50</w:t>
            </w:r>
          </w:p>
        </w:tc>
        <w:tc>
          <w:tcPr>
            <w:tcW w:w="234"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43" w:hRule="atLeast"/>
        </w:trPr>
        <w:tc>
          <w:tcPr>
            <w:tcW w:w="634" w:type="dxa"/>
            <w:vMerge w:val="continue"/>
            <w:tcBorders>
              <w:top w:val="nil"/>
              <w:right w:val="single" w:color="000000" w:sz="4" w:space="0"/>
            </w:tcBorders>
          </w:tcPr>
          <w:p>
            <w:pPr>
              <w:rPr>
                <w:sz w:val="2"/>
                <w:szCs w:val="2"/>
              </w:rPr>
            </w:pPr>
          </w:p>
        </w:tc>
        <w:tc>
          <w:tcPr>
            <w:tcW w:w="231" w:type="dxa"/>
            <w:vMerge w:val="continue"/>
            <w:tcBorders>
              <w:top w:val="nil"/>
              <w:left w:val="single" w:color="000000" w:sz="4" w:space="0"/>
            </w:tcBorders>
          </w:tcPr>
          <w:p>
            <w:pPr>
              <w:rPr>
                <w:sz w:val="2"/>
                <w:szCs w:val="2"/>
              </w:rPr>
            </w:pPr>
          </w:p>
        </w:tc>
        <w:tc>
          <w:tcPr>
            <w:tcW w:w="344" w:type="dxa"/>
            <w:vMerge w:val="continue"/>
            <w:tcBorders>
              <w:top w:val="nil"/>
            </w:tcBorders>
          </w:tcPr>
          <w:p>
            <w:pPr>
              <w:rPr>
                <w:sz w:val="2"/>
                <w:szCs w:val="2"/>
              </w:rPr>
            </w:pPr>
          </w:p>
        </w:tc>
        <w:tc>
          <w:tcPr>
            <w:tcW w:w="995" w:type="dxa"/>
          </w:tcPr>
          <w:p>
            <w:pPr>
              <w:pStyle w:val="8"/>
              <w:spacing w:before="137"/>
              <w:ind w:left="55" w:right="39"/>
              <w:jc w:val="center"/>
              <w:rPr>
                <w:sz w:val="21"/>
              </w:rPr>
            </w:pPr>
            <w:r>
              <w:rPr>
                <w:sz w:val="21"/>
              </w:rPr>
              <w:t>含油固废</w:t>
            </w:r>
          </w:p>
        </w:tc>
        <w:tc>
          <w:tcPr>
            <w:tcW w:w="5320" w:type="dxa"/>
          </w:tcPr>
          <w:p>
            <w:pPr>
              <w:pStyle w:val="8"/>
              <w:spacing w:before="1"/>
              <w:ind w:left="17"/>
              <w:jc w:val="center"/>
              <w:rPr>
                <w:sz w:val="21"/>
              </w:rPr>
            </w:pPr>
            <w:r>
              <w:rPr>
                <w:sz w:val="21"/>
              </w:rPr>
              <w:t>站内设置油桶封装贮存，完钻后交由有相关处理资质的单</w:t>
            </w:r>
          </w:p>
          <w:p>
            <w:pPr>
              <w:pStyle w:val="8"/>
              <w:spacing w:before="4" w:line="250" w:lineRule="exact"/>
              <w:ind w:left="10"/>
              <w:jc w:val="center"/>
              <w:rPr>
                <w:sz w:val="21"/>
              </w:rPr>
            </w:pPr>
            <w:r>
              <w:rPr>
                <w:sz w:val="21"/>
              </w:rPr>
              <w:t>位妥善处置。</w:t>
            </w:r>
          </w:p>
        </w:tc>
        <w:tc>
          <w:tcPr>
            <w:tcW w:w="697" w:type="dxa"/>
          </w:tcPr>
          <w:p>
            <w:pPr>
              <w:pStyle w:val="8"/>
              <w:spacing w:before="151"/>
              <w:ind w:left="11"/>
              <w:jc w:val="center"/>
              <w:rPr>
                <w:rFonts w:ascii="Times New Roman"/>
                <w:sz w:val="21"/>
              </w:rPr>
            </w:pPr>
            <w:r>
              <w:rPr>
                <w:rFonts w:ascii="Times New Roman"/>
                <w:w w:val="100"/>
                <w:sz w:val="21"/>
              </w:rPr>
              <w:t>1</w:t>
            </w:r>
          </w:p>
        </w:tc>
        <w:tc>
          <w:tcPr>
            <w:tcW w:w="234"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088" w:hRule="atLeast"/>
        </w:trPr>
        <w:tc>
          <w:tcPr>
            <w:tcW w:w="634" w:type="dxa"/>
            <w:vMerge w:val="continue"/>
            <w:tcBorders>
              <w:top w:val="nil"/>
              <w:right w:val="single" w:color="000000" w:sz="4" w:space="0"/>
            </w:tcBorders>
          </w:tcPr>
          <w:p>
            <w:pPr>
              <w:rPr>
                <w:sz w:val="2"/>
                <w:szCs w:val="2"/>
              </w:rPr>
            </w:pPr>
          </w:p>
        </w:tc>
        <w:tc>
          <w:tcPr>
            <w:tcW w:w="231" w:type="dxa"/>
            <w:vMerge w:val="continue"/>
            <w:tcBorders>
              <w:top w:val="nil"/>
              <w:left w:val="single" w:color="000000" w:sz="4" w:space="0"/>
            </w:tcBorders>
          </w:tcPr>
          <w:p>
            <w:pPr>
              <w:rPr>
                <w:sz w:val="2"/>
                <w:szCs w:val="2"/>
              </w:rPr>
            </w:pPr>
          </w:p>
        </w:tc>
        <w:tc>
          <w:tcPr>
            <w:tcW w:w="1339" w:type="dxa"/>
            <w:gridSpan w:val="2"/>
          </w:tcPr>
          <w:p>
            <w:pPr>
              <w:pStyle w:val="8"/>
              <w:spacing w:before="5"/>
              <w:rPr>
                <w:sz w:val="21"/>
              </w:rPr>
            </w:pPr>
          </w:p>
          <w:p>
            <w:pPr>
              <w:pStyle w:val="8"/>
              <w:spacing w:line="244" w:lineRule="auto"/>
              <w:ind w:left="140" w:right="123"/>
              <w:rPr>
                <w:sz w:val="21"/>
              </w:rPr>
            </w:pPr>
            <w:r>
              <w:rPr>
                <w:sz w:val="21"/>
              </w:rPr>
              <w:t>地下水及土壤污染防治</w:t>
            </w:r>
          </w:p>
        </w:tc>
        <w:tc>
          <w:tcPr>
            <w:tcW w:w="5320" w:type="dxa"/>
          </w:tcPr>
          <w:p>
            <w:pPr>
              <w:pStyle w:val="8"/>
              <w:spacing w:before="3" w:line="242" w:lineRule="auto"/>
              <w:ind w:left="42" w:right="22"/>
              <w:jc w:val="both"/>
              <w:rPr>
                <w:sz w:val="21"/>
              </w:rPr>
            </w:pPr>
            <w:r>
              <w:rPr>
                <w:spacing w:val="-5"/>
                <w:sz w:val="21"/>
              </w:rPr>
              <w:t>落实源头控制、分区防渗和应急响应措施。落实套管保护</w:t>
            </w:r>
            <w:r>
              <w:rPr>
                <w:spacing w:val="-7"/>
                <w:sz w:val="21"/>
              </w:rPr>
              <w:t>措施，加强管理，防止泥浆流失进入土壤和地下水；落实</w:t>
            </w:r>
            <w:r>
              <w:rPr>
                <w:spacing w:val="-2"/>
                <w:sz w:val="21"/>
              </w:rPr>
              <w:t>污染物</w:t>
            </w:r>
            <w:r>
              <w:rPr>
                <w:rFonts w:ascii="Times New Roman" w:hAnsi="Times New Roman" w:eastAsia="Times New Roman"/>
                <w:sz w:val="21"/>
              </w:rPr>
              <w:t>“</w:t>
            </w:r>
            <w:r>
              <w:rPr>
                <w:spacing w:val="-2"/>
                <w:sz w:val="21"/>
              </w:rPr>
              <w:t>不落地</w:t>
            </w:r>
            <w:r>
              <w:rPr>
                <w:rFonts w:ascii="Times New Roman" w:hAnsi="Times New Roman" w:eastAsia="Times New Roman"/>
                <w:spacing w:val="-3"/>
                <w:sz w:val="21"/>
              </w:rPr>
              <w:t>”</w:t>
            </w:r>
            <w:r>
              <w:rPr>
                <w:spacing w:val="-3"/>
                <w:sz w:val="21"/>
              </w:rPr>
              <w:t>随钻处理措施。按要求对井场内主要产生</w:t>
            </w:r>
          </w:p>
          <w:p>
            <w:pPr>
              <w:pStyle w:val="8"/>
              <w:spacing w:before="1" w:line="250" w:lineRule="exact"/>
              <w:ind w:left="42"/>
              <w:jc w:val="both"/>
              <w:rPr>
                <w:sz w:val="21"/>
              </w:rPr>
            </w:pPr>
            <w:r>
              <w:rPr>
                <w:spacing w:val="-6"/>
                <w:sz w:val="21"/>
              </w:rPr>
              <w:t>污染物的环节、放喷池以及排污池等进行重点防渗区处理</w:t>
            </w:r>
          </w:p>
        </w:tc>
        <w:tc>
          <w:tcPr>
            <w:tcW w:w="697" w:type="dxa"/>
          </w:tcPr>
          <w:p>
            <w:pPr>
              <w:pStyle w:val="8"/>
              <w:rPr>
                <w:sz w:val="22"/>
              </w:rPr>
            </w:pPr>
          </w:p>
          <w:p>
            <w:pPr>
              <w:pStyle w:val="8"/>
              <w:spacing w:before="143"/>
              <w:ind w:left="219" w:right="208"/>
              <w:jc w:val="center"/>
              <w:rPr>
                <w:rFonts w:ascii="Times New Roman"/>
                <w:sz w:val="21"/>
              </w:rPr>
            </w:pPr>
            <w:r>
              <w:rPr>
                <w:rFonts w:ascii="Times New Roman"/>
                <w:sz w:val="21"/>
              </w:rPr>
              <w:t>35</w:t>
            </w:r>
          </w:p>
        </w:tc>
        <w:tc>
          <w:tcPr>
            <w:tcW w:w="234"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817" w:hRule="atLeast"/>
        </w:trPr>
        <w:tc>
          <w:tcPr>
            <w:tcW w:w="634" w:type="dxa"/>
            <w:vMerge w:val="continue"/>
            <w:tcBorders>
              <w:top w:val="nil"/>
              <w:right w:val="single" w:color="000000" w:sz="4" w:space="0"/>
            </w:tcBorders>
          </w:tcPr>
          <w:p>
            <w:pPr>
              <w:rPr>
                <w:sz w:val="2"/>
                <w:szCs w:val="2"/>
              </w:rPr>
            </w:pPr>
          </w:p>
        </w:tc>
        <w:tc>
          <w:tcPr>
            <w:tcW w:w="231" w:type="dxa"/>
            <w:vMerge w:val="continue"/>
            <w:tcBorders>
              <w:top w:val="nil"/>
              <w:left w:val="single" w:color="000000" w:sz="4" w:space="0"/>
            </w:tcBorders>
          </w:tcPr>
          <w:p>
            <w:pPr>
              <w:rPr>
                <w:sz w:val="2"/>
                <w:szCs w:val="2"/>
              </w:rPr>
            </w:pPr>
          </w:p>
        </w:tc>
        <w:tc>
          <w:tcPr>
            <w:tcW w:w="1339" w:type="dxa"/>
            <w:gridSpan w:val="2"/>
          </w:tcPr>
          <w:p>
            <w:pPr>
              <w:pStyle w:val="8"/>
              <w:spacing w:before="140" w:line="242" w:lineRule="auto"/>
              <w:ind w:left="560" w:right="122" w:hanging="420"/>
              <w:rPr>
                <w:sz w:val="21"/>
              </w:rPr>
            </w:pPr>
            <w:r>
              <w:rPr>
                <w:sz w:val="21"/>
              </w:rPr>
              <w:t>噪声污染防治</w:t>
            </w:r>
          </w:p>
        </w:tc>
        <w:tc>
          <w:tcPr>
            <w:tcW w:w="5320" w:type="dxa"/>
          </w:tcPr>
          <w:p>
            <w:pPr>
              <w:pStyle w:val="8"/>
              <w:spacing w:before="3" w:line="242" w:lineRule="auto"/>
              <w:ind w:left="42" w:right="22" w:hanging="1"/>
              <w:jc w:val="center"/>
              <w:rPr>
                <w:sz w:val="21"/>
              </w:rPr>
            </w:pPr>
            <w:r>
              <w:rPr>
                <w:spacing w:val="-5"/>
                <w:sz w:val="21"/>
              </w:rPr>
              <w:t>发电机设置发电机房，柴油机安装消声器和减振基础，合</w:t>
            </w:r>
            <w:r>
              <w:rPr>
                <w:spacing w:val="-7"/>
                <w:sz w:val="21"/>
              </w:rPr>
              <w:t>理安排施工时间，尽量缩短施工周期；认真做好周围居民</w:t>
            </w:r>
          </w:p>
          <w:p>
            <w:pPr>
              <w:pStyle w:val="8"/>
              <w:spacing w:before="1" w:line="250" w:lineRule="exact"/>
              <w:ind w:left="15"/>
              <w:jc w:val="center"/>
              <w:rPr>
                <w:sz w:val="21"/>
              </w:rPr>
            </w:pPr>
            <w:r>
              <w:rPr>
                <w:sz w:val="21"/>
              </w:rPr>
              <w:t>的告知及协调和沟通工作，避免扰民。</w:t>
            </w:r>
          </w:p>
        </w:tc>
        <w:tc>
          <w:tcPr>
            <w:tcW w:w="697" w:type="dxa"/>
          </w:tcPr>
          <w:p>
            <w:pPr>
              <w:pStyle w:val="8"/>
              <w:spacing w:before="6"/>
              <w:rPr>
                <w:sz w:val="22"/>
              </w:rPr>
            </w:pPr>
          </w:p>
          <w:p>
            <w:pPr>
              <w:pStyle w:val="8"/>
              <w:ind w:left="219" w:right="208"/>
              <w:jc w:val="center"/>
              <w:rPr>
                <w:rFonts w:ascii="Times New Roman"/>
                <w:sz w:val="21"/>
              </w:rPr>
            </w:pPr>
            <w:r>
              <w:rPr>
                <w:rFonts w:ascii="Times New Roman"/>
                <w:sz w:val="21"/>
              </w:rPr>
              <w:t>10</w:t>
            </w:r>
          </w:p>
        </w:tc>
        <w:tc>
          <w:tcPr>
            <w:tcW w:w="234"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907" w:hRule="atLeast"/>
        </w:trPr>
        <w:tc>
          <w:tcPr>
            <w:tcW w:w="634" w:type="dxa"/>
            <w:vMerge w:val="continue"/>
            <w:tcBorders>
              <w:top w:val="nil"/>
              <w:right w:val="single" w:color="000000" w:sz="4" w:space="0"/>
            </w:tcBorders>
          </w:tcPr>
          <w:p>
            <w:pPr>
              <w:rPr>
                <w:sz w:val="2"/>
                <w:szCs w:val="2"/>
              </w:rPr>
            </w:pPr>
          </w:p>
        </w:tc>
        <w:tc>
          <w:tcPr>
            <w:tcW w:w="231" w:type="dxa"/>
            <w:vMerge w:val="continue"/>
            <w:tcBorders>
              <w:top w:val="nil"/>
              <w:left w:val="single" w:color="000000" w:sz="4" w:space="0"/>
            </w:tcBorders>
          </w:tcPr>
          <w:p>
            <w:pPr>
              <w:rPr>
                <w:sz w:val="2"/>
                <w:szCs w:val="2"/>
              </w:rPr>
            </w:pPr>
          </w:p>
        </w:tc>
        <w:tc>
          <w:tcPr>
            <w:tcW w:w="1339" w:type="dxa"/>
            <w:gridSpan w:val="2"/>
          </w:tcPr>
          <w:p>
            <w:pPr>
              <w:pStyle w:val="8"/>
              <w:rPr>
                <w:sz w:val="20"/>
              </w:rPr>
            </w:pPr>
          </w:p>
          <w:p>
            <w:pPr>
              <w:pStyle w:val="8"/>
              <w:rPr>
                <w:sz w:val="20"/>
              </w:rPr>
            </w:pPr>
          </w:p>
          <w:p>
            <w:pPr>
              <w:pStyle w:val="8"/>
              <w:spacing w:before="170" w:line="244" w:lineRule="auto"/>
              <w:ind w:left="456" w:right="123" w:hanging="317"/>
              <w:rPr>
                <w:sz w:val="21"/>
              </w:rPr>
            </w:pPr>
            <w:r>
              <w:rPr>
                <w:sz w:val="21"/>
              </w:rPr>
              <w:t>生态保护及恢复</w:t>
            </w:r>
          </w:p>
        </w:tc>
        <w:tc>
          <w:tcPr>
            <w:tcW w:w="5320" w:type="dxa"/>
          </w:tcPr>
          <w:p>
            <w:pPr>
              <w:pStyle w:val="8"/>
              <w:spacing w:before="3" w:line="242" w:lineRule="auto"/>
              <w:ind w:left="42" w:right="22"/>
              <w:jc w:val="both"/>
              <w:rPr>
                <w:sz w:val="21"/>
              </w:rPr>
            </w:pPr>
            <w:r>
              <w:rPr>
                <w:spacing w:val="-6"/>
                <w:sz w:val="21"/>
              </w:rPr>
              <w:t>严格控制作业区域，严禁作业人员在施工范围外进行生态破坏和排放污染物；对占地范围内的表层土剥离并在临时</w:t>
            </w:r>
            <w:r>
              <w:rPr>
                <w:spacing w:val="-7"/>
                <w:sz w:val="21"/>
              </w:rPr>
              <w:t>堆场集中暂存，用于施工结束后土地复垦及生态恢复表层覆土；施工结束并进行设备撤离后，对设备基础等进行拆</w:t>
            </w:r>
            <w:r>
              <w:rPr>
                <w:spacing w:val="-6"/>
                <w:sz w:val="21"/>
              </w:rPr>
              <w:t>除，对临时占用的土地进行生态恢复及土地复垦；对临时</w:t>
            </w:r>
            <w:r>
              <w:rPr>
                <w:spacing w:val="-4"/>
                <w:sz w:val="21"/>
              </w:rPr>
              <w:t>占用的耕地复垦时要求采用耕植土进行复垦恢复其耕种</w:t>
            </w:r>
          </w:p>
          <w:p>
            <w:pPr>
              <w:pStyle w:val="8"/>
              <w:spacing w:before="2" w:line="252" w:lineRule="exact"/>
              <w:ind w:left="13"/>
              <w:jc w:val="center"/>
              <w:rPr>
                <w:sz w:val="21"/>
              </w:rPr>
            </w:pPr>
            <w:r>
              <w:rPr>
                <w:sz w:val="21"/>
              </w:rPr>
              <w:t>功能。</w:t>
            </w:r>
          </w:p>
        </w:tc>
        <w:tc>
          <w:tcPr>
            <w:tcW w:w="697" w:type="dxa"/>
          </w:tcPr>
          <w:p>
            <w:pPr>
              <w:pStyle w:val="8"/>
              <w:rPr>
                <w:sz w:val="22"/>
              </w:rPr>
            </w:pPr>
          </w:p>
          <w:p>
            <w:pPr>
              <w:pStyle w:val="8"/>
              <w:rPr>
                <w:sz w:val="22"/>
              </w:rPr>
            </w:pPr>
          </w:p>
          <w:p>
            <w:pPr>
              <w:pStyle w:val="8"/>
              <w:rPr>
                <w:sz w:val="21"/>
              </w:rPr>
            </w:pPr>
          </w:p>
          <w:p>
            <w:pPr>
              <w:pStyle w:val="8"/>
              <w:ind w:left="219" w:right="208"/>
              <w:jc w:val="center"/>
              <w:rPr>
                <w:rFonts w:ascii="Times New Roman"/>
                <w:sz w:val="21"/>
              </w:rPr>
            </w:pPr>
            <w:r>
              <w:rPr>
                <w:rFonts w:ascii="Times New Roman"/>
                <w:sz w:val="21"/>
              </w:rPr>
              <w:t>20</w:t>
            </w:r>
          </w:p>
        </w:tc>
        <w:tc>
          <w:tcPr>
            <w:tcW w:w="234"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72" w:hRule="atLeast"/>
        </w:trPr>
        <w:tc>
          <w:tcPr>
            <w:tcW w:w="634" w:type="dxa"/>
            <w:vMerge w:val="continue"/>
            <w:tcBorders>
              <w:top w:val="nil"/>
              <w:right w:val="single" w:color="000000" w:sz="4" w:space="0"/>
            </w:tcBorders>
          </w:tcPr>
          <w:p>
            <w:pPr>
              <w:rPr>
                <w:sz w:val="2"/>
                <w:szCs w:val="2"/>
              </w:rPr>
            </w:pPr>
          </w:p>
        </w:tc>
        <w:tc>
          <w:tcPr>
            <w:tcW w:w="231" w:type="dxa"/>
            <w:vMerge w:val="continue"/>
            <w:tcBorders>
              <w:top w:val="nil"/>
              <w:left w:val="single" w:color="000000" w:sz="4" w:space="0"/>
            </w:tcBorders>
          </w:tcPr>
          <w:p>
            <w:pPr>
              <w:rPr>
                <w:sz w:val="2"/>
                <w:szCs w:val="2"/>
              </w:rPr>
            </w:pPr>
          </w:p>
        </w:tc>
        <w:tc>
          <w:tcPr>
            <w:tcW w:w="1339" w:type="dxa"/>
            <w:gridSpan w:val="2"/>
          </w:tcPr>
          <w:p>
            <w:pPr>
              <w:pStyle w:val="8"/>
              <w:spacing w:before="1" w:line="252" w:lineRule="exact"/>
              <w:ind w:left="245"/>
              <w:rPr>
                <w:sz w:val="21"/>
              </w:rPr>
            </w:pPr>
            <w:r>
              <w:rPr>
                <w:sz w:val="21"/>
              </w:rPr>
              <w:t>环境管理</w:t>
            </w:r>
          </w:p>
        </w:tc>
        <w:tc>
          <w:tcPr>
            <w:tcW w:w="5320" w:type="dxa"/>
          </w:tcPr>
          <w:p>
            <w:pPr>
              <w:pStyle w:val="8"/>
              <w:spacing w:before="1" w:line="252" w:lineRule="exact"/>
              <w:ind w:left="12"/>
              <w:jc w:val="center"/>
              <w:rPr>
                <w:sz w:val="21"/>
              </w:rPr>
            </w:pPr>
            <w:r>
              <w:rPr>
                <w:sz w:val="21"/>
              </w:rPr>
              <w:t>配备环境管理人员，建立环境管理台账制度。</w:t>
            </w:r>
          </w:p>
        </w:tc>
        <w:tc>
          <w:tcPr>
            <w:tcW w:w="697" w:type="dxa"/>
          </w:tcPr>
          <w:p>
            <w:pPr>
              <w:pStyle w:val="8"/>
              <w:spacing w:before="14" w:line="238" w:lineRule="exact"/>
              <w:ind w:left="219" w:right="208"/>
              <w:jc w:val="center"/>
              <w:rPr>
                <w:rFonts w:ascii="Times New Roman"/>
                <w:sz w:val="21"/>
              </w:rPr>
            </w:pPr>
            <w:r>
              <w:rPr>
                <w:rFonts w:ascii="Times New Roman"/>
                <w:sz w:val="21"/>
              </w:rPr>
              <w:t>10</w:t>
            </w:r>
          </w:p>
        </w:tc>
        <w:tc>
          <w:tcPr>
            <w:tcW w:w="234"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633" w:hRule="atLeast"/>
        </w:trPr>
        <w:tc>
          <w:tcPr>
            <w:tcW w:w="634" w:type="dxa"/>
            <w:vMerge w:val="continue"/>
            <w:tcBorders>
              <w:top w:val="nil"/>
              <w:right w:val="single" w:color="000000" w:sz="4" w:space="0"/>
            </w:tcBorders>
          </w:tcPr>
          <w:p>
            <w:pPr>
              <w:rPr>
                <w:sz w:val="2"/>
                <w:szCs w:val="2"/>
              </w:rPr>
            </w:pPr>
          </w:p>
        </w:tc>
        <w:tc>
          <w:tcPr>
            <w:tcW w:w="231" w:type="dxa"/>
            <w:vMerge w:val="continue"/>
            <w:tcBorders>
              <w:top w:val="nil"/>
              <w:left w:val="single" w:color="000000" w:sz="4" w:space="0"/>
            </w:tcBorders>
          </w:tcPr>
          <w:p>
            <w:pPr>
              <w:rPr>
                <w:sz w:val="2"/>
                <w:szCs w:val="2"/>
              </w:rPr>
            </w:pPr>
          </w:p>
        </w:tc>
        <w:tc>
          <w:tcPr>
            <w:tcW w:w="1339" w:type="dxa"/>
            <w:gridSpan w:val="2"/>
          </w:tcPr>
          <w:p>
            <w:pPr>
              <w:pStyle w:val="8"/>
              <w:rPr>
                <w:sz w:val="20"/>
              </w:rPr>
            </w:pPr>
          </w:p>
          <w:p>
            <w:pPr>
              <w:pStyle w:val="8"/>
              <w:spacing w:before="7"/>
              <w:rPr>
                <w:sz w:val="22"/>
              </w:rPr>
            </w:pPr>
          </w:p>
          <w:p>
            <w:pPr>
              <w:pStyle w:val="8"/>
              <w:spacing w:line="242" w:lineRule="auto"/>
              <w:ind w:left="245" w:right="122" w:hanging="106"/>
              <w:rPr>
                <w:sz w:val="21"/>
              </w:rPr>
            </w:pPr>
            <w:r>
              <w:rPr>
                <w:sz w:val="21"/>
              </w:rPr>
              <w:t>环境风险防范及应急</w:t>
            </w:r>
          </w:p>
        </w:tc>
        <w:tc>
          <w:tcPr>
            <w:tcW w:w="5320" w:type="dxa"/>
          </w:tcPr>
          <w:p>
            <w:pPr>
              <w:pStyle w:val="8"/>
              <w:spacing w:line="242" w:lineRule="auto"/>
              <w:ind w:left="42" w:right="22" w:hanging="1"/>
              <w:jc w:val="center"/>
              <w:rPr>
                <w:sz w:val="21"/>
              </w:rPr>
            </w:pPr>
            <w:r>
              <w:rPr>
                <w:spacing w:val="-6"/>
                <w:sz w:val="21"/>
              </w:rPr>
              <w:t>采取风险防范措施，按规范要求落实井控措施，钻井过程</w:t>
            </w:r>
            <w:r>
              <w:rPr>
                <w:spacing w:val="-4"/>
                <w:sz w:val="21"/>
              </w:rPr>
              <w:t xml:space="preserve">中加强井漏防范措施，配备应急点火系统并设立管理系 </w:t>
            </w:r>
            <w:r>
              <w:rPr>
                <w:spacing w:val="-6"/>
                <w:sz w:val="21"/>
              </w:rPr>
              <w:t>统，钻井进入气层前和测试放喷对居民的临时疏散，按要</w:t>
            </w:r>
            <w:r>
              <w:rPr>
                <w:spacing w:val="-7"/>
                <w:sz w:val="21"/>
              </w:rPr>
              <w:t>求设置钻井风险监控、报警措施，落实污废水、油基泥浆</w:t>
            </w:r>
          </w:p>
          <w:p>
            <w:pPr>
              <w:pStyle w:val="8"/>
              <w:spacing w:before="3" w:line="270" w:lineRule="atLeast"/>
              <w:ind w:left="27" w:right="7"/>
              <w:jc w:val="center"/>
              <w:rPr>
                <w:sz w:val="21"/>
              </w:rPr>
            </w:pPr>
            <w:r>
              <w:rPr>
                <w:sz w:val="21"/>
              </w:rPr>
              <w:t>以及稀盐酸防泄漏措施。编制环境风险应急预案并进行培训和演练。</w:t>
            </w:r>
          </w:p>
        </w:tc>
        <w:tc>
          <w:tcPr>
            <w:tcW w:w="697" w:type="dxa"/>
          </w:tcPr>
          <w:p>
            <w:pPr>
              <w:pStyle w:val="8"/>
              <w:rPr>
                <w:sz w:val="22"/>
              </w:rPr>
            </w:pPr>
          </w:p>
          <w:p>
            <w:pPr>
              <w:pStyle w:val="8"/>
              <w:spacing w:before="4"/>
              <w:rPr>
                <w:sz w:val="32"/>
              </w:rPr>
            </w:pPr>
          </w:p>
          <w:p>
            <w:pPr>
              <w:pStyle w:val="8"/>
              <w:ind w:left="219" w:right="208"/>
              <w:jc w:val="center"/>
              <w:rPr>
                <w:rFonts w:ascii="Times New Roman"/>
                <w:sz w:val="21"/>
              </w:rPr>
            </w:pPr>
            <w:r>
              <w:rPr>
                <w:rFonts w:ascii="Times New Roman"/>
                <w:sz w:val="21"/>
              </w:rPr>
              <w:t>25</w:t>
            </w:r>
          </w:p>
        </w:tc>
        <w:tc>
          <w:tcPr>
            <w:tcW w:w="234"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9" w:hRule="atLeast"/>
        </w:trPr>
        <w:tc>
          <w:tcPr>
            <w:tcW w:w="634" w:type="dxa"/>
            <w:vMerge w:val="continue"/>
            <w:tcBorders>
              <w:top w:val="nil"/>
              <w:right w:val="single" w:color="000000" w:sz="4" w:space="0"/>
            </w:tcBorders>
          </w:tcPr>
          <w:p>
            <w:pPr>
              <w:rPr>
                <w:sz w:val="2"/>
                <w:szCs w:val="2"/>
              </w:rPr>
            </w:pPr>
          </w:p>
        </w:tc>
        <w:tc>
          <w:tcPr>
            <w:tcW w:w="231" w:type="dxa"/>
            <w:vMerge w:val="continue"/>
            <w:tcBorders>
              <w:top w:val="nil"/>
              <w:left w:val="single" w:color="000000" w:sz="4" w:space="0"/>
            </w:tcBorders>
          </w:tcPr>
          <w:p>
            <w:pPr>
              <w:rPr>
                <w:sz w:val="2"/>
                <w:szCs w:val="2"/>
              </w:rPr>
            </w:pPr>
          </w:p>
        </w:tc>
        <w:tc>
          <w:tcPr>
            <w:tcW w:w="6659" w:type="dxa"/>
            <w:gridSpan w:val="3"/>
            <w:tcBorders>
              <w:bottom w:val="single" w:color="000000" w:sz="18" w:space="0"/>
            </w:tcBorders>
          </w:tcPr>
          <w:p>
            <w:pPr>
              <w:pStyle w:val="8"/>
              <w:spacing w:before="1" w:line="249" w:lineRule="exact"/>
              <w:ind w:left="3097" w:right="3081"/>
              <w:jc w:val="center"/>
              <w:rPr>
                <w:sz w:val="21"/>
              </w:rPr>
            </w:pPr>
            <w:r>
              <w:rPr>
                <w:sz w:val="21"/>
              </w:rPr>
              <w:t>合计</w:t>
            </w:r>
          </w:p>
        </w:tc>
        <w:tc>
          <w:tcPr>
            <w:tcW w:w="697" w:type="dxa"/>
            <w:tcBorders>
              <w:bottom w:val="single" w:color="000000" w:sz="18" w:space="0"/>
            </w:tcBorders>
          </w:tcPr>
          <w:p>
            <w:pPr>
              <w:pStyle w:val="8"/>
              <w:spacing w:before="14" w:line="235" w:lineRule="exact"/>
              <w:ind w:right="169"/>
              <w:jc w:val="right"/>
              <w:rPr>
                <w:rFonts w:ascii="Times New Roman"/>
                <w:sz w:val="21"/>
              </w:rPr>
            </w:pPr>
            <w:r>
              <w:rPr>
                <w:rFonts w:ascii="Times New Roman"/>
                <w:sz w:val="21"/>
              </w:rPr>
              <w:t>426</w:t>
            </w:r>
          </w:p>
        </w:tc>
        <w:tc>
          <w:tcPr>
            <w:tcW w:w="234" w:type="dxa"/>
            <w:vMerge w:val="continue"/>
            <w:tcBorders>
              <w:top w:val="nil"/>
            </w:tcBorders>
          </w:tcPr>
          <w:p>
            <w:pPr>
              <w:rPr>
                <w:sz w:val="2"/>
                <w:szCs w:val="2"/>
              </w:rPr>
            </w:pPr>
          </w:p>
        </w:tc>
      </w:tr>
    </w:tbl>
    <w:p>
      <w:pPr>
        <w:spacing w:after="0"/>
        <w:rPr>
          <w:sz w:val="2"/>
          <w:szCs w:val="2"/>
        </w:rPr>
        <w:sectPr>
          <w:pgSz w:w="11910" w:h="16850"/>
          <w:pgMar w:top="1440" w:right="920" w:bottom="1240" w:left="1420" w:header="0" w:footer="1047" w:gutter="0"/>
          <w:cols w:space="720" w:num="1"/>
        </w:sectPr>
      </w:pPr>
    </w:p>
    <w:p>
      <w:pPr>
        <w:pStyle w:val="3"/>
        <w:spacing w:before="4"/>
        <w:rPr>
          <w:sz w:val="10"/>
        </w:rPr>
      </w:pPr>
    </w:p>
    <w:p>
      <w:pPr>
        <w:pStyle w:val="2"/>
        <w:ind w:left="2433"/>
      </w:pPr>
      <w:r>
        <w:pict>
          <v:line id="_x0000_s1199" o:spid="_x0000_s1199" o:spt="20" style="position:absolute;left:0pt;margin-left:85.1pt;margin-top:37.45pt;height:53.85pt;width:36.35pt;mso-position-horizontal-relative:page;z-index:-251654144;mso-width-relative:page;mso-height-relative:page;" stroked="t" coordsize="21600,21600">
            <v:path arrowok="t"/>
            <v:fill focussize="0,0"/>
            <v:stroke weight="0.48pt" color="#000000"/>
            <v:imagedata o:title=""/>
            <o:lock v:ext="edit"/>
          </v:line>
        </w:pict>
      </w:r>
      <w:r>
        <w:t>六、生态环境保护措施监督检查清单</w:t>
      </w:r>
    </w:p>
    <w:p>
      <w:pPr>
        <w:pStyle w:val="3"/>
        <w:spacing w:before="5"/>
        <w:rPr>
          <w:rFonts w:ascii="黑体"/>
          <w:sz w:val="22"/>
        </w:rPr>
      </w:pPr>
    </w:p>
    <w:tbl>
      <w:tblPr>
        <w:tblStyle w:val="4"/>
        <w:tblW w:w="8524" w:type="dxa"/>
        <w:tblInd w:w="28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2"/>
        <w:gridCol w:w="3762"/>
        <w:gridCol w:w="2410"/>
        <w:gridCol w:w="955"/>
        <w:gridCol w:w="65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85" w:hRule="atLeast"/>
        </w:trPr>
        <w:tc>
          <w:tcPr>
            <w:tcW w:w="742" w:type="dxa"/>
            <w:vMerge w:val="restart"/>
            <w:tcBorders>
              <w:bottom w:val="single" w:color="000000" w:sz="4" w:space="0"/>
              <w:right w:val="single" w:color="000000" w:sz="4" w:space="0"/>
            </w:tcBorders>
          </w:tcPr>
          <w:p>
            <w:pPr>
              <w:pStyle w:val="8"/>
              <w:spacing w:before="2"/>
              <w:ind w:left="191"/>
              <w:rPr>
                <w:sz w:val="22"/>
              </w:rPr>
            </w:pPr>
            <w:r>
              <w:rPr>
                <w:sz w:val="22"/>
              </w:rPr>
              <w:t>内容</w:t>
            </w:r>
          </w:p>
          <w:p>
            <w:pPr>
              <w:pStyle w:val="8"/>
              <w:rPr>
                <w:rFonts w:ascii="黑体"/>
                <w:sz w:val="22"/>
              </w:rPr>
            </w:pPr>
          </w:p>
          <w:p>
            <w:pPr>
              <w:pStyle w:val="8"/>
              <w:spacing w:before="11"/>
              <w:rPr>
                <w:rFonts w:ascii="黑体"/>
                <w:sz w:val="17"/>
              </w:rPr>
            </w:pPr>
          </w:p>
          <w:p>
            <w:pPr>
              <w:pStyle w:val="8"/>
              <w:spacing w:line="262" w:lineRule="exact"/>
              <w:ind w:left="107"/>
              <w:rPr>
                <w:sz w:val="22"/>
              </w:rPr>
            </w:pPr>
            <w:r>
              <w:rPr>
                <w:sz w:val="22"/>
              </w:rPr>
              <w:t>要素</w:t>
            </w:r>
          </w:p>
        </w:tc>
        <w:tc>
          <w:tcPr>
            <w:tcW w:w="6172" w:type="dxa"/>
            <w:gridSpan w:val="2"/>
            <w:tcBorders>
              <w:left w:val="single" w:color="000000" w:sz="4" w:space="0"/>
              <w:bottom w:val="single" w:color="000000" w:sz="4" w:space="0"/>
              <w:right w:val="single" w:color="000000" w:sz="4" w:space="0"/>
            </w:tcBorders>
          </w:tcPr>
          <w:p>
            <w:pPr>
              <w:pStyle w:val="8"/>
              <w:spacing w:before="2" w:line="262" w:lineRule="exact"/>
              <w:ind w:left="2741" w:right="2721"/>
              <w:jc w:val="center"/>
              <w:rPr>
                <w:sz w:val="22"/>
              </w:rPr>
            </w:pPr>
            <w:r>
              <w:rPr>
                <w:sz w:val="22"/>
              </w:rPr>
              <w:t>施工期</w:t>
            </w:r>
          </w:p>
        </w:tc>
        <w:tc>
          <w:tcPr>
            <w:tcW w:w="1610" w:type="dxa"/>
            <w:gridSpan w:val="2"/>
            <w:tcBorders>
              <w:left w:val="single" w:color="000000" w:sz="4" w:space="0"/>
              <w:bottom w:val="single" w:color="000000" w:sz="4" w:space="0"/>
            </w:tcBorders>
          </w:tcPr>
          <w:p>
            <w:pPr>
              <w:pStyle w:val="8"/>
              <w:spacing w:before="2" w:line="262" w:lineRule="exact"/>
              <w:ind w:left="476"/>
              <w:rPr>
                <w:sz w:val="22"/>
              </w:rPr>
            </w:pPr>
            <w:r>
              <w:rPr>
                <w:sz w:val="22"/>
              </w:rPr>
              <w:t>运营期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1" w:hRule="atLeast"/>
        </w:trPr>
        <w:tc>
          <w:tcPr>
            <w:tcW w:w="742" w:type="dxa"/>
            <w:vMerge w:val="continue"/>
            <w:tcBorders>
              <w:top w:val="nil"/>
              <w:bottom w:val="single" w:color="000000" w:sz="4" w:space="0"/>
              <w:right w:val="single" w:color="000000" w:sz="4" w:space="0"/>
            </w:tcBorders>
          </w:tcPr>
          <w:p>
            <w:pPr>
              <w:rPr>
                <w:sz w:val="2"/>
                <w:szCs w:val="2"/>
              </w:rPr>
            </w:pPr>
          </w:p>
        </w:tc>
        <w:tc>
          <w:tcPr>
            <w:tcW w:w="3762" w:type="dxa"/>
            <w:tcBorders>
              <w:top w:val="single" w:color="000000" w:sz="4" w:space="0"/>
              <w:left w:val="single" w:color="000000" w:sz="4" w:space="0"/>
              <w:bottom w:val="single" w:color="000000" w:sz="4" w:space="0"/>
              <w:right w:val="single" w:color="000000" w:sz="4" w:space="0"/>
            </w:tcBorders>
          </w:tcPr>
          <w:p>
            <w:pPr>
              <w:pStyle w:val="8"/>
              <w:spacing w:before="9"/>
              <w:rPr>
                <w:rFonts w:ascii="黑体"/>
                <w:sz w:val="19"/>
              </w:rPr>
            </w:pPr>
          </w:p>
          <w:p>
            <w:pPr>
              <w:pStyle w:val="8"/>
              <w:ind w:left="91" w:right="68"/>
              <w:jc w:val="center"/>
              <w:rPr>
                <w:sz w:val="22"/>
              </w:rPr>
            </w:pPr>
            <w:r>
              <w:rPr>
                <w:sz w:val="22"/>
              </w:rPr>
              <w:t>环境保护措施</w:t>
            </w:r>
          </w:p>
        </w:tc>
        <w:tc>
          <w:tcPr>
            <w:tcW w:w="2410" w:type="dxa"/>
            <w:tcBorders>
              <w:top w:val="single" w:color="000000" w:sz="4" w:space="0"/>
              <w:left w:val="single" w:color="000000" w:sz="4" w:space="0"/>
              <w:bottom w:val="single" w:color="000000" w:sz="4" w:space="0"/>
              <w:right w:val="single" w:color="000000" w:sz="4" w:space="0"/>
            </w:tcBorders>
          </w:tcPr>
          <w:p>
            <w:pPr>
              <w:pStyle w:val="8"/>
              <w:spacing w:before="9"/>
              <w:rPr>
                <w:rFonts w:ascii="黑体"/>
                <w:sz w:val="19"/>
              </w:rPr>
            </w:pPr>
          </w:p>
          <w:p>
            <w:pPr>
              <w:pStyle w:val="8"/>
              <w:ind w:left="107" w:right="90"/>
              <w:jc w:val="center"/>
              <w:rPr>
                <w:sz w:val="22"/>
              </w:rPr>
            </w:pPr>
            <w:r>
              <w:rPr>
                <w:sz w:val="22"/>
              </w:rPr>
              <w:t>验收要求</w:t>
            </w:r>
          </w:p>
        </w:tc>
        <w:tc>
          <w:tcPr>
            <w:tcW w:w="955" w:type="dxa"/>
            <w:tcBorders>
              <w:top w:val="single" w:color="000000" w:sz="4" w:space="0"/>
              <w:left w:val="single" w:color="000000" w:sz="4" w:space="0"/>
              <w:bottom w:val="single" w:color="000000" w:sz="4" w:space="0"/>
              <w:right w:val="single" w:color="000000" w:sz="4" w:space="0"/>
            </w:tcBorders>
          </w:tcPr>
          <w:p>
            <w:pPr>
              <w:pStyle w:val="8"/>
              <w:spacing w:before="108" w:line="242" w:lineRule="auto"/>
              <w:ind w:left="150" w:right="130"/>
              <w:rPr>
                <w:sz w:val="22"/>
              </w:rPr>
            </w:pPr>
            <w:r>
              <w:rPr>
                <w:sz w:val="22"/>
              </w:rPr>
              <w:t>环境保护措施</w:t>
            </w:r>
          </w:p>
        </w:tc>
        <w:tc>
          <w:tcPr>
            <w:tcW w:w="655" w:type="dxa"/>
            <w:tcBorders>
              <w:top w:val="single" w:color="000000" w:sz="4" w:space="0"/>
              <w:left w:val="single" w:color="000000" w:sz="4" w:space="0"/>
              <w:bottom w:val="single" w:color="000000" w:sz="4" w:space="0"/>
            </w:tcBorders>
          </w:tcPr>
          <w:p>
            <w:pPr>
              <w:pStyle w:val="8"/>
              <w:spacing w:before="108" w:line="242" w:lineRule="auto"/>
              <w:ind w:left="109" w:right="86"/>
              <w:rPr>
                <w:sz w:val="22"/>
              </w:rPr>
            </w:pPr>
            <w:r>
              <w:rPr>
                <w:sz w:val="22"/>
              </w:rPr>
              <w:t>验收要求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25" w:hRule="atLeast"/>
        </w:trPr>
        <w:tc>
          <w:tcPr>
            <w:tcW w:w="742" w:type="dxa"/>
            <w:tcBorders>
              <w:top w:val="single" w:color="000000" w:sz="4" w:space="0"/>
              <w:bottom w:val="single" w:color="000000" w:sz="4" w:space="0"/>
              <w:right w:val="single" w:color="000000" w:sz="4" w:space="0"/>
            </w:tcBorders>
          </w:tcPr>
          <w:p>
            <w:pPr>
              <w:pStyle w:val="8"/>
              <w:rPr>
                <w:rFonts w:ascii="黑体"/>
                <w:sz w:val="22"/>
              </w:rPr>
            </w:pPr>
          </w:p>
          <w:p>
            <w:pPr>
              <w:pStyle w:val="8"/>
              <w:spacing w:before="148" w:line="242" w:lineRule="auto"/>
              <w:ind w:left="150" w:right="132"/>
              <w:rPr>
                <w:sz w:val="22"/>
              </w:rPr>
            </w:pPr>
            <w:r>
              <w:rPr>
                <w:sz w:val="22"/>
              </w:rPr>
              <w:t>陆生生态</w:t>
            </w:r>
          </w:p>
        </w:tc>
        <w:tc>
          <w:tcPr>
            <w:tcW w:w="3762" w:type="dxa"/>
            <w:tcBorders>
              <w:top w:val="single" w:color="000000" w:sz="4" w:space="0"/>
              <w:left w:val="single" w:color="000000" w:sz="4" w:space="0"/>
              <w:bottom w:val="single" w:color="000000" w:sz="4" w:space="0"/>
              <w:right w:val="single" w:color="000000" w:sz="4" w:space="0"/>
            </w:tcBorders>
          </w:tcPr>
          <w:p>
            <w:pPr>
              <w:pStyle w:val="8"/>
              <w:spacing w:before="3" w:line="242" w:lineRule="auto"/>
              <w:ind w:left="126" w:right="102"/>
              <w:jc w:val="both"/>
              <w:rPr>
                <w:sz w:val="22"/>
              </w:rPr>
            </w:pPr>
            <w:r>
              <w:rPr>
                <w:sz w:val="22"/>
              </w:rPr>
              <w:t>对占地范围内的表层土剥离并在临时堆场集中暂存，用于施工结束后土地复垦及生态恢复表层覆土；施工结束</w:t>
            </w:r>
          </w:p>
          <w:p>
            <w:pPr>
              <w:pStyle w:val="8"/>
              <w:spacing w:before="2" w:line="280" w:lineRule="atLeast"/>
              <w:ind w:left="455" w:right="102" w:hanging="329"/>
              <w:rPr>
                <w:sz w:val="22"/>
              </w:rPr>
            </w:pPr>
            <w:r>
              <w:rPr>
                <w:sz w:val="22"/>
              </w:rPr>
              <w:t>对临时占用的土地进行生态恢复及土地复垦，耕地恢复其耕种功能</w:t>
            </w:r>
          </w:p>
        </w:tc>
        <w:tc>
          <w:tcPr>
            <w:tcW w:w="2410" w:type="dxa"/>
            <w:tcBorders>
              <w:top w:val="single" w:color="000000" w:sz="4" w:space="0"/>
              <w:left w:val="single" w:color="000000" w:sz="4" w:space="0"/>
              <w:bottom w:val="single" w:color="000000" w:sz="4" w:space="0"/>
              <w:right w:val="single" w:color="000000" w:sz="4" w:space="0"/>
            </w:tcBorders>
          </w:tcPr>
          <w:p>
            <w:pPr>
              <w:pStyle w:val="8"/>
              <w:spacing w:before="144" w:line="242" w:lineRule="auto"/>
              <w:ind w:left="111" w:right="90"/>
              <w:jc w:val="center"/>
              <w:rPr>
                <w:sz w:val="22"/>
              </w:rPr>
            </w:pPr>
            <w:r>
              <w:rPr>
                <w:spacing w:val="-5"/>
                <w:sz w:val="22"/>
              </w:rPr>
              <w:t>表土堆场设置规范，施</w:t>
            </w:r>
            <w:r>
              <w:rPr>
                <w:spacing w:val="-2"/>
                <w:sz w:val="22"/>
              </w:rPr>
              <w:t xml:space="preserve">工结束临时全部复垦 </w:t>
            </w:r>
            <w:r>
              <w:rPr>
                <w:spacing w:val="-6"/>
                <w:sz w:val="22"/>
              </w:rPr>
              <w:t>及生态恢复，耕地恢复</w:t>
            </w:r>
            <w:r>
              <w:rPr>
                <w:sz w:val="22"/>
              </w:rPr>
              <w:t>耕种功能</w:t>
            </w:r>
          </w:p>
        </w:tc>
        <w:tc>
          <w:tcPr>
            <w:tcW w:w="955" w:type="dxa"/>
            <w:tcBorders>
              <w:top w:val="single" w:color="000000" w:sz="4" w:space="0"/>
              <w:left w:val="single" w:color="000000" w:sz="4" w:space="0"/>
              <w:bottom w:val="single" w:color="000000" w:sz="4" w:space="0"/>
              <w:right w:val="single" w:color="000000" w:sz="4" w:space="0"/>
            </w:tcBorders>
          </w:tcPr>
          <w:p>
            <w:pPr>
              <w:pStyle w:val="8"/>
              <w:rPr>
                <w:rFonts w:ascii="黑体"/>
                <w:sz w:val="22"/>
              </w:rPr>
            </w:pPr>
          </w:p>
          <w:p>
            <w:pPr>
              <w:pStyle w:val="8"/>
              <w:spacing w:before="10"/>
              <w:rPr>
                <w:rFonts w:ascii="黑体"/>
                <w:sz w:val="22"/>
              </w:rPr>
            </w:pPr>
          </w:p>
          <w:p>
            <w:pPr>
              <w:pStyle w:val="8"/>
              <w:ind w:left="368"/>
              <w:rPr>
                <w:sz w:val="22"/>
              </w:rPr>
            </w:pPr>
            <w:r>
              <w:rPr>
                <w:w w:val="100"/>
                <w:sz w:val="22"/>
              </w:rPr>
              <w:t>无</w:t>
            </w:r>
          </w:p>
        </w:tc>
        <w:tc>
          <w:tcPr>
            <w:tcW w:w="655" w:type="dxa"/>
            <w:tcBorders>
              <w:top w:val="single" w:color="000000" w:sz="4" w:space="0"/>
              <w:left w:val="single" w:color="000000" w:sz="4" w:space="0"/>
              <w:bottom w:val="single" w:color="000000" w:sz="4" w:space="0"/>
            </w:tcBorders>
          </w:tcPr>
          <w:p>
            <w:pPr>
              <w:pStyle w:val="8"/>
              <w:rPr>
                <w:rFonts w:ascii="黑体"/>
                <w:sz w:val="22"/>
              </w:rPr>
            </w:pPr>
          </w:p>
          <w:p>
            <w:pPr>
              <w:pStyle w:val="8"/>
              <w:spacing w:before="10"/>
              <w:rPr>
                <w:rFonts w:ascii="黑体"/>
                <w:sz w:val="22"/>
              </w:rPr>
            </w:pPr>
          </w:p>
          <w:p>
            <w:pPr>
              <w:pStyle w:val="8"/>
              <w:ind w:left="217"/>
              <w:rPr>
                <w:sz w:val="22"/>
              </w:rPr>
            </w:pPr>
            <w:r>
              <w:rPr>
                <w:w w:val="100"/>
                <w:sz w:val="22"/>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742" w:type="dxa"/>
            <w:tcBorders>
              <w:top w:val="single" w:color="000000" w:sz="4" w:space="0"/>
              <w:bottom w:val="single" w:color="000000" w:sz="4" w:space="0"/>
              <w:right w:val="single" w:color="000000" w:sz="4" w:space="0"/>
            </w:tcBorders>
          </w:tcPr>
          <w:p>
            <w:pPr>
              <w:pStyle w:val="8"/>
              <w:spacing w:before="5" w:line="280" w:lineRule="atLeast"/>
              <w:ind w:left="150" w:right="132"/>
              <w:rPr>
                <w:sz w:val="22"/>
              </w:rPr>
            </w:pPr>
            <w:r>
              <w:rPr>
                <w:sz w:val="22"/>
              </w:rPr>
              <w:t>水生生态</w:t>
            </w:r>
          </w:p>
        </w:tc>
        <w:tc>
          <w:tcPr>
            <w:tcW w:w="3762" w:type="dxa"/>
            <w:tcBorders>
              <w:top w:val="single" w:color="000000" w:sz="4" w:space="0"/>
              <w:left w:val="single" w:color="000000" w:sz="4" w:space="0"/>
              <w:bottom w:val="single" w:color="000000" w:sz="4" w:space="0"/>
              <w:right w:val="single" w:color="000000" w:sz="4" w:space="0"/>
            </w:tcBorders>
          </w:tcPr>
          <w:p>
            <w:pPr>
              <w:pStyle w:val="8"/>
              <w:spacing w:before="147"/>
              <w:ind w:left="89" w:right="69"/>
              <w:jc w:val="center"/>
              <w:rPr>
                <w:sz w:val="22"/>
              </w:rPr>
            </w:pPr>
            <w:r>
              <w:rPr>
                <w:sz w:val="22"/>
              </w:rPr>
              <w:t>不涉及</w:t>
            </w:r>
          </w:p>
        </w:tc>
        <w:tc>
          <w:tcPr>
            <w:tcW w:w="2410" w:type="dxa"/>
            <w:tcBorders>
              <w:top w:val="single" w:color="000000" w:sz="4" w:space="0"/>
              <w:left w:val="single" w:color="000000" w:sz="4" w:space="0"/>
              <w:bottom w:val="single" w:color="000000" w:sz="4" w:space="0"/>
              <w:right w:val="single" w:color="000000" w:sz="4" w:space="0"/>
            </w:tcBorders>
          </w:tcPr>
          <w:p>
            <w:pPr>
              <w:pStyle w:val="8"/>
              <w:spacing w:before="147"/>
              <w:ind w:left="107" w:right="90"/>
              <w:jc w:val="center"/>
              <w:rPr>
                <w:sz w:val="22"/>
              </w:rPr>
            </w:pPr>
            <w:r>
              <w:rPr>
                <w:sz w:val="22"/>
              </w:rPr>
              <w:t>不涉及</w:t>
            </w:r>
          </w:p>
        </w:tc>
        <w:tc>
          <w:tcPr>
            <w:tcW w:w="955" w:type="dxa"/>
            <w:tcBorders>
              <w:top w:val="single" w:color="000000" w:sz="4" w:space="0"/>
              <w:left w:val="single" w:color="000000" w:sz="4" w:space="0"/>
              <w:bottom w:val="single" w:color="000000" w:sz="4" w:space="0"/>
              <w:right w:val="single" w:color="000000" w:sz="4" w:space="0"/>
            </w:tcBorders>
          </w:tcPr>
          <w:p>
            <w:pPr>
              <w:pStyle w:val="8"/>
              <w:spacing w:before="147"/>
              <w:ind w:left="368"/>
              <w:rPr>
                <w:sz w:val="22"/>
              </w:rPr>
            </w:pPr>
            <w:r>
              <w:rPr>
                <w:w w:val="100"/>
                <w:sz w:val="22"/>
              </w:rPr>
              <w:t>无</w:t>
            </w:r>
          </w:p>
        </w:tc>
        <w:tc>
          <w:tcPr>
            <w:tcW w:w="655" w:type="dxa"/>
            <w:tcBorders>
              <w:top w:val="single" w:color="000000" w:sz="4" w:space="0"/>
              <w:left w:val="single" w:color="000000" w:sz="4" w:space="0"/>
              <w:bottom w:val="single" w:color="000000" w:sz="4" w:space="0"/>
            </w:tcBorders>
          </w:tcPr>
          <w:p>
            <w:pPr>
              <w:pStyle w:val="8"/>
              <w:spacing w:before="147"/>
              <w:ind w:left="217"/>
              <w:rPr>
                <w:sz w:val="22"/>
              </w:rPr>
            </w:pPr>
            <w:r>
              <w:rPr>
                <w:w w:val="100"/>
                <w:sz w:val="22"/>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142" w:hRule="atLeast"/>
        </w:trPr>
        <w:tc>
          <w:tcPr>
            <w:tcW w:w="742" w:type="dxa"/>
            <w:tcBorders>
              <w:top w:val="single" w:color="000000" w:sz="4" w:space="0"/>
              <w:bottom w:val="single" w:color="000000" w:sz="4" w:space="0"/>
              <w:right w:val="single" w:color="000000" w:sz="4" w:space="0"/>
            </w:tcBorders>
          </w:tcPr>
          <w:p>
            <w:pPr>
              <w:pStyle w:val="8"/>
              <w:spacing w:before="147" w:line="242" w:lineRule="auto"/>
              <w:ind w:left="150" w:right="132"/>
              <w:jc w:val="both"/>
              <w:rPr>
                <w:sz w:val="22"/>
              </w:rPr>
            </w:pPr>
            <w:r>
              <w:rPr>
                <w:sz w:val="22"/>
              </w:rPr>
              <w:t>地表水环境</w:t>
            </w:r>
          </w:p>
        </w:tc>
        <w:tc>
          <w:tcPr>
            <w:tcW w:w="3762" w:type="dxa"/>
            <w:tcBorders>
              <w:top w:val="single" w:color="000000" w:sz="4" w:space="0"/>
              <w:left w:val="single" w:color="000000" w:sz="4" w:space="0"/>
              <w:bottom w:val="single" w:color="000000" w:sz="4" w:space="0"/>
              <w:right w:val="single" w:color="000000" w:sz="4" w:space="0"/>
            </w:tcBorders>
          </w:tcPr>
          <w:p>
            <w:pPr>
              <w:pStyle w:val="8"/>
              <w:spacing w:before="3" w:line="242" w:lineRule="auto"/>
              <w:ind w:left="126" w:right="102"/>
              <w:jc w:val="both"/>
              <w:rPr>
                <w:sz w:val="22"/>
              </w:rPr>
            </w:pPr>
            <w:r>
              <w:rPr>
                <w:spacing w:val="-4"/>
                <w:sz w:val="22"/>
              </w:rPr>
              <w:t>钻井过程废水循环利用，完钻废水暂存于污水池用于后续压裂液配置；压裂返排液排污池内暂存，全部外运利</w:t>
            </w:r>
          </w:p>
          <w:p>
            <w:pPr>
              <w:pStyle w:val="8"/>
              <w:spacing w:before="2" w:line="262" w:lineRule="exact"/>
              <w:ind w:left="112"/>
              <w:jc w:val="both"/>
              <w:rPr>
                <w:sz w:val="22"/>
              </w:rPr>
            </w:pPr>
            <w:r>
              <w:rPr>
                <w:spacing w:val="-13"/>
                <w:sz w:val="22"/>
              </w:rPr>
              <w:t>用或处理。生活污水收集后用于农肥。</w:t>
            </w:r>
          </w:p>
        </w:tc>
        <w:tc>
          <w:tcPr>
            <w:tcW w:w="2410" w:type="dxa"/>
            <w:tcBorders>
              <w:top w:val="single" w:color="000000" w:sz="4" w:space="0"/>
              <w:left w:val="single" w:color="000000" w:sz="4" w:space="0"/>
              <w:bottom w:val="single" w:color="000000" w:sz="4" w:space="0"/>
              <w:right w:val="single" w:color="000000" w:sz="4" w:space="0"/>
            </w:tcBorders>
          </w:tcPr>
          <w:p>
            <w:pPr>
              <w:pStyle w:val="8"/>
              <w:spacing w:before="3" w:line="242" w:lineRule="auto"/>
              <w:ind w:left="111" w:right="90" w:hanging="3"/>
              <w:jc w:val="center"/>
              <w:rPr>
                <w:sz w:val="22"/>
              </w:rPr>
            </w:pPr>
            <w:r>
              <w:rPr>
                <w:spacing w:val="-2"/>
                <w:sz w:val="22"/>
              </w:rPr>
              <w:t xml:space="preserve">污废水全部按要求处 </w:t>
            </w:r>
            <w:r>
              <w:rPr>
                <w:spacing w:val="-5"/>
                <w:sz w:val="22"/>
              </w:rPr>
              <w:t>理，转运及交接等联单手续齐全，现场无污废</w:t>
            </w:r>
          </w:p>
          <w:p>
            <w:pPr>
              <w:pStyle w:val="8"/>
              <w:spacing w:before="2" w:line="262" w:lineRule="exact"/>
              <w:ind w:left="109" w:right="90"/>
              <w:jc w:val="center"/>
              <w:rPr>
                <w:sz w:val="22"/>
              </w:rPr>
            </w:pPr>
            <w:r>
              <w:rPr>
                <w:sz w:val="22"/>
              </w:rPr>
              <w:t>水遗留及排放。</w:t>
            </w:r>
          </w:p>
        </w:tc>
        <w:tc>
          <w:tcPr>
            <w:tcW w:w="955" w:type="dxa"/>
            <w:tcBorders>
              <w:top w:val="single" w:color="000000" w:sz="4" w:space="0"/>
              <w:left w:val="single" w:color="000000" w:sz="4" w:space="0"/>
              <w:bottom w:val="single" w:color="000000" w:sz="4" w:space="0"/>
              <w:right w:val="single" w:color="000000" w:sz="4" w:space="0"/>
            </w:tcBorders>
          </w:tcPr>
          <w:p>
            <w:pPr>
              <w:pStyle w:val="8"/>
              <w:rPr>
                <w:rFonts w:ascii="黑体"/>
                <w:sz w:val="22"/>
              </w:rPr>
            </w:pPr>
          </w:p>
          <w:p>
            <w:pPr>
              <w:pStyle w:val="8"/>
              <w:spacing w:before="150"/>
              <w:ind w:left="368"/>
              <w:rPr>
                <w:sz w:val="22"/>
              </w:rPr>
            </w:pPr>
            <w:r>
              <w:rPr>
                <w:w w:val="100"/>
                <w:sz w:val="22"/>
              </w:rPr>
              <w:t>无</w:t>
            </w:r>
          </w:p>
        </w:tc>
        <w:tc>
          <w:tcPr>
            <w:tcW w:w="655" w:type="dxa"/>
            <w:tcBorders>
              <w:top w:val="single" w:color="000000" w:sz="4" w:space="0"/>
              <w:left w:val="single" w:color="000000" w:sz="4" w:space="0"/>
              <w:bottom w:val="single" w:color="000000" w:sz="4" w:space="0"/>
            </w:tcBorders>
          </w:tcPr>
          <w:p>
            <w:pPr>
              <w:pStyle w:val="8"/>
              <w:rPr>
                <w:rFonts w:ascii="黑体"/>
                <w:sz w:val="22"/>
              </w:rPr>
            </w:pPr>
          </w:p>
          <w:p>
            <w:pPr>
              <w:pStyle w:val="8"/>
              <w:spacing w:before="150"/>
              <w:ind w:left="217"/>
              <w:rPr>
                <w:sz w:val="22"/>
              </w:rPr>
            </w:pPr>
            <w:r>
              <w:rPr>
                <w:w w:val="100"/>
                <w:sz w:val="22"/>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141" w:hRule="atLeast"/>
        </w:trPr>
        <w:tc>
          <w:tcPr>
            <w:tcW w:w="742" w:type="dxa"/>
            <w:tcBorders>
              <w:top w:val="single" w:color="000000" w:sz="4" w:space="0"/>
              <w:bottom w:val="single" w:color="000000" w:sz="4" w:space="0"/>
              <w:right w:val="single" w:color="000000" w:sz="4" w:space="0"/>
            </w:tcBorders>
          </w:tcPr>
          <w:p>
            <w:pPr>
              <w:pStyle w:val="8"/>
              <w:spacing w:before="3" w:line="242" w:lineRule="auto"/>
              <w:ind w:left="150" w:right="132"/>
              <w:jc w:val="both"/>
              <w:rPr>
                <w:sz w:val="22"/>
              </w:rPr>
            </w:pPr>
            <w:r>
              <w:rPr>
                <w:spacing w:val="-9"/>
                <w:sz w:val="22"/>
              </w:rPr>
              <w:t>地下</w:t>
            </w:r>
            <w:r>
              <w:rPr>
                <w:spacing w:val="-8"/>
                <w:sz w:val="22"/>
              </w:rPr>
              <w:t>水及</w:t>
            </w:r>
            <w:r>
              <w:rPr>
                <w:spacing w:val="-9"/>
                <w:sz w:val="22"/>
              </w:rPr>
              <w:t>土壤</w:t>
            </w:r>
          </w:p>
          <w:p>
            <w:pPr>
              <w:pStyle w:val="8"/>
              <w:spacing w:before="2" w:line="262" w:lineRule="exact"/>
              <w:ind w:left="150"/>
              <w:jc w:val="both"/>
              <w:rPr>
                <w:sz w:val="22"/>
              </w:rPr>
            </w:pPr>
            <w:r>
              <w:rPr>
                <w:sz w:val="22"/>
              </w:rPr>
              <w:t>环境</w:t>
            </w:r>
          </w:p>
        </w:tc>
        <w:tc>
          <w:tcPr>
            <w:tcW w:w="3762" w:type="dxa"/>
            <w:tcBorders>
              <w:top w:val="single" w:color="000000" w:sz="4" w:space="0"/>
              <w:left w:val="single" w:color="000000" w:sz="4" w:space="0"/>
              <w:bottom w:val="single" w:color="000000" w:sz="4" w:space="0"/>
              <w:right w:val="single" w:color="000000" w:sz="4" w:space="0"/>
            </w:tcBorders>
          </w:tcPr>
          <w:p>
            <w:pPr>
              <w:pStyle w:val="8"/>
              <w:spacing w:before="3" w:line="242" w:lineRule="auto"/>
              <w:ind w:left="112" w:right="87" w:firstLine="14"/>
              <w:jc w:val="both"/>
              <w:rPr>
                <w:sz w:val="22"/>
              </w:rPr>
            </w:pPr>
            <w:r>
              <w:rPr>
                <w:spacing w:val="-3"/>
                <w:sz w:val="22"/>
              </w:rPr>
              <w:t>实施套管保护，加强管理，防止泥浆</w:t>
            </w:r>
            <w:r>
              <w:rPr>
                <w:spacing w:val="-10"/>
                <w:sz w:val="22"/>
              </w:rPr>
              <w:t>进入土壤和地下水；落实污染物</w:t>
            </w:r>
            <w:r>
              <w:rPr>
                <w:rFonts w:ascii="Times New Roman" w:hAnsi="Times New Roman" w:eastAsia="Times New Roman"/>
                <w:sz w:val="22"/>
              </w:rPr>
              <w:t>“</w:t>
            </w:r>
            <w:r>
              <w:rPr>
                <w:spacing w:val="-8"/>
                <w:sz w:val="22"/>
              </w:rPr>
              <w:t>不落</w:t>
            </w:r>
            <w:r>
              <w:rPr>
                <w:sz w:val="22"/>
              </w:rPr>
              <w:t>地</w:t>
            </w:r>
            <w:r>
              <w:rPr>
                <w:rFonts w:ascii="Times New Roman" w:hAnsi="Times New Roman" w:eastAsia="Times New Roman"/>
                <w:sz w:val="22"/>
              </w:rPr>
              <w:t>”</w:t>
            </w:r>
            <w:r>
              <w:rPr>
                <w:spacing w:val="-11"/>
                <w:sz w:val="22"/>
              </w:rPr>
              <w:t>处理措施，实施分区防渗措施；制</w:t>
            </w:r>
          </w:p>
          <w:p>
            <w:pPr>
              <w:pStyle w:val="8"/>
              <w:spacing w:before="2" w:line="262" w:lineRule="exact"/>
              <w:ind w:left="455"/>
              <w:rPr>
                <w:sz w:val="22"/>
              </w:rPr>
            </w:pPr>
            <w:r>
              <w:rPr>
                <w:sz w:val="22"/>
              </w:rPr>
              <w:t>定地下水污染应急响应机制。</w:t>
            </w:r>
          </w:p>
        </w:tc>
        <w:tc>
          <w:tcPr>
            <w:tcW w:w="2410" w:type="dxa"/>
            <w:tcBorders>
              <w:top w:val="single" w:color="000000" w:sz="4" w:space="0"/>
              <w:left w:val="single" w:color="000000" w:sz="4" w:space="0"/>
              <w:bottom w:val="single" w:color="000000" w:sz="4" w:space="0"/>
              <w:right w:val="single" w:color="000000" w:sz="4" w:space="0"/>
            </w:tcBorders>
          </w:tcPr>
          <w:p>
            <w:pPr>
              <w:pStyle w:val="8"/>
              <w:spacing w:before="3" w:line="242" w:lineRule="auto"/>
              <w:ind w:left="111" w:right="89"/>
              <w:jc w:val="center"/>
              <w:rPr>
                <w:sz w:val="22"/>
              </w:rPr>
            </w:pPr>
            <w:r>
              <w:rPr>
                <w:spacing w:val="-4"/>
                <w:sz w:val="22"/>
              </w:rPr>
              <w:t>按要求实施固井，各防</w:t>
            </w:r>
            <w:r>
              <w:rPr>
                <w:spacing w:val="-2"/>
                <w:sz w:val="22"/>
              </w:rPr>
              <w:t xml:space="preserve">渗区等级达到防渗要 </w:t>
            </w:r>
            <w:r>
              <w:rPr>
                <w:spacing w:val="-5"/>
                <w:sz w:val="22"/>
              </w:rPr>
              <w:t>求，各污染物均按要求</w:t>
            </w:r>
          </w:p>
          <w:p>
            <w:pPr>
              <w:pStyle w:val="8"/>
              <w:spacing w:before="2" w:line="262" w:lineRule="exact"/>
              <w:ind w:left="107" w:right="90"/>
              <w:jc w:val="center"/>
              <w:rPr>
                <w:sz w:val="22"/>
              </w:rPr>
            </w:pPr>
            <w:r>
              <w:rPr>
                <w:sz w:val="22"/>
              </w:rPr>
              <w:t>收集及处理处置。</w:t>
            </w:r>
          </w:p>
        </w:tc>
        <w:tc>
          <w:tcPr>
            <w:tcW w:w="955" w:type="dxa"/>
            <w:tcBorders>
              <w:top w:val="single" w:color="000000" w:sz="4" w:space="0"/>
              <w:left w:val="single" w:color="000000" w:sz="4" w:space="0"/>
              <w:bottom w:val="single" w:color="000000" w:sz="4" w:space="0"/>
              <w:right w:val="single" w:color="000000" w:sz="4" w:space="0"/>
            </w:tcBorders>
          </w:tcPr>
          <w:p>
            <w:pPr>
              <w:pStyle w:val="8"/>
              <w:rPr>
                <w:rFonts w:ascii="黑体"/>
                <w:sz w:val="22"/>
              </w:rPr>
            </w:pPr>
          </w:p>
          <w:p>
            <w:pPr>
              <w:pStyle w:val="8"/>
              <w:spacing w:before="148"/>
              <w:ind w:left="368"/>
              <w:rPr>
                <w:sz w:val="22"/>
              </w:rPr>
            </w:pPr>
            <w:r>
              <w:rPr>
                <w:w w:val="100"/>
                <w:sz w:val="22"/>
              </w:rPr>
              <w:t>无</w:t>
            </w:r>
          </w:p>
        </w:tc>
        <w:tc>
          <w:tcPr>
            <w:tcW w:w="655" w:type="dxa"/>
            <w:tcBorders>
              <w:top w:val="single" w:color="000000" w:sz="4" w:space="0"/>
              <w:left w:val="single" w:color="000000" w:sz="4" w:space="0"/>
              <w:bottom w:val="single" w:color="000000" w:sz="4" w:space="0"/>
            </w:tcBorders>
          </w:tcPr>
          <w:p>
            <w:pPr>
              <w:pStyle w:val="8"/>
              <w:rPr>
                <w:rFonts w:ascii="黑体"/>
                <w:sz w:val="22"/>
              </w:rPr>
            </w:pPr>
          </w:p>
          <w:p>
            <w:pPr>
              <w:pStyle w:val="8"/>
              <w:spacing w:before="148"/>
              <w:ind w:left="217"/>
              <w:rPr>
                <w:sz w:val="22"/>
              </w:rPr>
            </w:pPr>
            <w:r>
              <w:rPr>
                <w:w w:val="100"/>
                <w:sz w:val="22"/>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856" w:hRule="atLeast"/>
        </w:trPr>
        <w:tc>
          <w:tcPr>
            <w:tcW w:w="742" w:type="dxa"/>
            <w:tcBorders>
              <w:top w:val="single" w:color="000000" w:sz="4" w:space="0"/>
              <w:bottom w:val="single" w:color="000000" w:sz="4" w:space="0"/>
              <w:right w:val="single" w:color="000000" w:sz="4" w:space="0"/>
            </w:tcBorders>
          </w:tcPr>
          <w:p>
            <w:pPr>
              <w:pStyle w:val="8"/>
              <w:spacing w:before="144" w:line="242" w:lineRule="auto"/>
              <w:ind w:left="258" w:right="132" w:hanging="108"/>
              <w:rPr>
                <w:sz w:val="22"/>
              </w:rPr>
            </w:pPr>
            <w:r>
              <w:rPr>
                <w:sz w:val="22"/>
              </w:rPr>
              <w:t>声环境</w:t>
            </w:r>
          </w:p>
        </w:tc>
        <w:tc>
          <w:tcPr>
            <w:tcW w:w="3762" w:type="dxa"/>
            <w:tcBorders>
              <w:top w:val="single" w:color="000000" w:sz="4" w:space="0"/>
              <w:left w:val="single" w:color="000000" w:sz="4" w:space="0"/>
              <w:bottom w:val="single" w:color="000000" w:sz="4" w:space="0"/>
              <w:right w:val="single" w:color="000000" w:sz="4" w:space="0"/>
            </w:tcBorders>
          </w:tcPr>
          <w:p>
            <w:pPr>
              <w:pStyle w:val="8"/>
              <w:spacing w:before="3"/>
              <w:ind w:left="126"/>
              <w:rPr>
                <w:sz w:val="22"/>
              </w:rPr>
            </w:pPr>
            <w:r>
              <w:rPr>
                <w:sz w:val="22"/>
              </w:rPr>
              <w:t>设置发电机房，柴油机安装消声器和</w:t>
            </w:r>
          </w:p>
          <w:p>
            <w:pPr>
              <w:pStyle w:val="8"/>
              <w:spacing w:before="4" w:line="280" w:lineRule="atLeast"/>
              <w:ind w:left="234" w:right="102" w:hanging="108"/>
              <w:rPr>
                <w:sz w:val="22"/>
              </w:rPr>
            </w:pPr>
            <w:r>
              <w:rPr>
                <w:sz w:val="22"/>
              </w:rPr>
              <w:t>减振基础，合理安排施工时间；做好周围居民告知、协调和沟通工作。</w:t>
            </w:r>
          </w:p>
        </w:tc>
        <w:tc>
          <w:tcPr>
            <w:tcW w:w="2410" w:type="dxa"/>
            <w:tcBorders>
              <w:top w:val="single" w:color="000000" w:sz="4" w:space="0"/>
              <w:left w:val="single" w:color="000000" w:sz="4" w:space="0"/>
              <w:bottom w:val="single" w:color="000000" w:sz="4" w:space="0"/>
              <w:right w:val="single" w:color="000000" w:sz="4" w:space="0"/>
            </w:tcBorders>
          </w:tcPr>
          <w:p>
            <w:pPr>
              <w:pStyle w:val="8"/>
              <w:spacing w:before="3"/>
              <w:ind w:left="111" w:firstLine="105"/>
              <w:rPr>
                <w:sz w:val="22"/>
              </w:rPr>
            </w:pPr>
            <w:r>
              <w:rPr>
                <w:spacing w:val="-2"/>
                <w:sz w:val="22"/>
              </w:rPr>
              <w:t>按要求落实噪声污染</w:t>
            </w:r>
          </w:p>
          <w:p>
            <w:pPr>
              <w:pStyle w:val="8"/>
              <w:spacing w:before="4" w:line="280" w:lineRule="atLeast"/>
              <w:ind w:left="111" w:right="89"/>
              <w:jc w:val="center"/>
              <w:rPr>
                <w:sz w:val="22"/>
              </w:rPr>
            </w:pPr>
            <w:r>
              <w:rPr>
                <w:spacing w:val="-5"/>
                <w:sz w:val="22"/>
              </w:rPr>
              <w:t>防治措施，施工期间无</w:t>
            </w:r>
            <w:r>
              <w:rPr>
                <w:spacing w:val="-2"/>
                <w:sz w:val="22"/>
              </w:rPr>
              <w:t>噪声扰民环保纠纷。</w:t>
            </w:r>
          </w:p>
        </w:tc>
        <w:tc>
          <w:tcPr>
            <w:tcW w:w="955" w:type="dxa"/>
            <w:tcBorders>
              <w:top w:val="single" w:color="000000" w:sz="4" w:space="0"/>
              <w:left w:val="single" w:color="000000" w:sz="4" w:space="0"/>
              <w:bottom w:val="single" w:color="000000" w:sz="4" w:space="0"/>
              <w:right w:val="single" w:color="000000" w:sz="4" w:space="0"/>
            </w:tcBorders>
          </w:tcPr>
          <w:p>
            <w:pPr>
              <w:pStyle w:val="8"/>
              <w:spacing w:before="7"/>
              <w:rPr>
                <w:rFonts w:ascii="黑体"/>
                <w:sz w:val="22"/>
              </w:rPr>
            </w:pPr>
          </w:p>
          <w:p>
            <w:pPr>
              <w:pStyle w:val="8"/>
              <w:ind w:left="368"/>
              <w:rPr>
                <w:sz w:val="22"/>
              </w:rPr>
            </w:pPr>
            <w:r>
              <w:rPr>
                <w:w w:val="100"/>
                <w:sz w:val="22"/>
              </w:rPr>
              <w:t>无</w:t>
            </w:r>
          </w:p>
        </w:tc>
        <w:tc>
          <w:tcPr>
            <w:tcW w:w="655" w:type="dxa"/>
            <w:tcBorders>
              <w:top w:val="single" w:color="000000" w:sz="4" w:space="0"/>
              <w:left w:val="single" w:color="000000" w:sz="4" w:space="0"/>
              <w:bottom w:val="single" w:color="000000" w:sz="4" w:space="0"/>
            </w:tcBorders>
          </w:tcPr>
          <w:p>
            <w:pPr>
              <w:pStyle w:val="8"/>
              <w:spacing w:before="7"/>
              <w:rPr>
                <w:rFonts w:ascii="黑体"/>
                <w:sz w:val="22"/>
              </w:rPr>
            </w:pPr>
          </w:p>
          <w:p>
            <w:pPr>
              <w:pStyle w:val="8"/>
              <w:ind w:left="217"/>
              <w:rPr>
                <w:sz w:val="22"/>
              </w:rPr>
            </w:pPr>
            <w:r>
              <w:rPr>
                <w:w w:val="100"/>
                <w:sz w:val="22"/>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85" w:hRule="atLeast"/>
        </w:trPr>
        <w:tc>
          <w:tcPr>
            <w:tcW w:w="742" w:type="dxa"/>
            <w:tcBorders>
              <w:top w:val="single" w:color="000000" w:sz="4" w:space="0"/>
              <w:bottom w:val="single" w:color="000000" w:sz="4" w:space="0"/>
              <w:right w:val="single" w:color="000000" w:sz="4" w:space="0"/>
            </w:tcBorders>
          </w:tcPr>
          <w:p>
            <w:pPr>
              <w:pStyle w:val="8"/>
              <w:spacing w:before="3" w:line="262" w:lineRule="exact"/>
              <w:ind w:right="132"/>
              <w:jc w:val="right"/>
              <w:rPr>
                <w:sz w:val="22"/>
              </w:rPr>
            </w:pPr>
            <w:r>
              <w:rPr>
                <w:sz w:val="22"/>
              </w:rPr>
              <w:t>振动</w:t>
            </w:r>
          </w:p>
        </w:tc>
        <w:tc>
          <w:tcPr>
            <w:tcW w:w="3762" w:type="dxa"/>
            <w:tcBorders>
              <w:top w:val="single" w:color="000000" w:sz="4" w:space="0"/>
              <w:left w:val="single" w:color="000000" w:sz="4" w:space="0"/>
              <w:bottom w:val="single" w:color="000000" w:sz="4" w:space="0"/>
              <w:right w:val="single" w:color="000000" w:sz="4" w:space="0"/>
            </w:tcBorders>
          </w:tcPr>
          <w:p>
            <w:pPr>
              <w:pStyle w:val="8"/>
              <w:spacing w:before="3" w:line="262" w:lineRule="exact"/>
              <w:ind w:left="89" w:right="69"/>
              <w:jc w:val="center"/>
              <w:rPr>
                <w:sz w:val="22"/>
              </w:rPr>
            </w:pPr>
            <w:r>
              <w:rPr>
                <w:sz w:val="22"/>
              </w:rPr>
              <w:t>不涉及</w:t>
            </w:r>
          </w:p>
        </w:tc>
        <w:tc>
          <w:tcPr>
            <w:tcW w:w="2410" w:type="dxa"/>
            <w:tcBorders>
              <w:top w:val="single" w:color="000000" w:sz="4" w:space="0"/>
              <w:left w:val="single" w:color="000000" w:sz="4" w:space="0"/>
              <w:bottom w:val="single" w:color="000000" w:sz="4" w:space="0"/>
              <w:right w:val="single" w:color="000000" w:sz="4" w:space="0"/>
            </w:tcBorders>
          </w:tcPr>
          <w:p>
            <w:pPr>
              <w:pStyle w:val="8"/>
              <w:spacing w:before="3" w:line="262" w:lineRule="exact"/>
              <w:ind w:left="107" w:right="90"/>
              <w:jc w:val="center"/>
              <w:rPr>
                <w:sz w:val="22"/>
              </w:rPr>
            </w:pPr>
            <w:r>
              <w:rPr>
                <w:sz w:val="22"/>
              </w:rPr>
              <w:t>不涉及</w:t>
            </w:r>
          </w:p>
        </w:tc>
        <w:tc>
          <w:tcPr>
            <w:tcW w:w="955" w:type="dxa"/>
            <w:tcBorders>
              <w:top w:val="single" w:color="000000" w:sz="4" w:space="0"/>
              <w:left w:val="single" w:color="000000" w:sz="4" w:space="0"/>
              <w:bottom w:val="single" w:color="000000" w:sz="4" w:space="0"/>
              <w:right w:val="single" w:color="000000" w:sz="4" w:space="0"/>
            </w:tcBorders>
          </w:tcPr>
          <w:p>
            <w:pPr>
              <w:pStyle w:val="8"/>
              <w:spacing w:before="3" w:line="262" w:lineRule="exact"/>
              <w:ind w:left="368"/>
              <w:rPr>
                <w:sz w:val="22"/>
              </w:rPr>
            </w:pPr>
            <w:r>
              <w:rPr>
                <w:w w:val="100"/>
                <w:sz w:val="22"/>
              </w:rPr>
              <w:t>无</w:t>
            </w:r>
          </w:p>
        </w:tc>
        <w:tc>
          <w:tcPr>
            <w:tcW w:w="655" w:type="dxa"/>
            <w:tcBorders>
              <w:top w:val="single" w:color="000000" w:sz="4" w:space="0"/>
              <w:left w:val="single" w:color="000000" w:sz="4" w:space="0"/>
              <w:bottom w:val="single" w:color="000000" w:sz="4" w:space="0"/>
            </w:tcBorders>
          </w:tcPr>
          <w:p>
            <w:pPr>
              <w:pStyle w:val="8"/>
              <w:spacing w:before="3" w:line="262" w:lineRule="exact"/>
              <w:ind w:left="217"/>
              <w:rPr>
                <w:sz w:val="22"/>
              </w:rPr>
            </w:pPr>
            <w:r>
              <w:rPr>
                <w:w w:val="100"/>
                <w:sz w:val="22"/>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854" w:hRule="atLeast"/>
        </w:trPr>
        <w:tc>
          <w:tcPr>
            <w:tcW w:w="742" w:type="dxa"/>
            <w:tcBorders>
              <w:top w:val="single" w:color="000000" w:sz="4" w:space="0"/>
              <w:bottom w:val="single" w:color="000000" w:sz="4" w:space="0"/>
              <w:right w:val="single" w:color="000000" w:sz="4" w:space="0"/>
            </w:tcBorders>
          </w:tcPr>
          <w:p>
            <w:pPr>
              <w:pStyle w:val="8"/>
              <w:spacing w:before="144" w:line="242" w:lineRule="auto"/>
              <w:ind w:left="150" w:right="132"/>
              <w:rPr>
                <w:sz w:val="22"/>
              </w:rPr>
            </w:pPr>
            <w:r>
              <w:rPr>
                <w:sz w:val="22"/>
              </w:rPr>
              <w:t>大气环境</w:t>
            </w:r>
          </w:p>
        </w:tc>
        <w:tc>
          <w:tcPr>
            <w:tcW w:w="3762" w:type="dxa"/>
            <w:tcBorders>
              <w:top w:val="single" w:color="000000" w:sz="4" w:space="0"/>
              <w:left w:val="single" w:color="000000" w:sz="4" w:space="0"/>
              <w:bottom w:val="single" w:color="000000" w:sz="4" w:space="0"/>
              <w:right w:val="single" w:color="000000" w:sz="4" w:space="0"/>
            </w:tcBorders>
          </w:tcPr>
          <w:p>
            <w:pPr>
              <w:pStyle w:val="8"/>
              <w:spacing w:before="3"/>
              <w:ind w:left="126"/>
              <w:rPr>
                <w:sz w:val="22"/>
              </w:rPr>
            </w:pPr>
            <w:r>
              <w:rPr>
                <w:sz w:val="22"/>
              </w:rPr>
              <w:t>使用符合环保要求的柴油机及燃料，</w:t>
            </w:r>
          </w:p>
          <w:p>
            <w:pPr>
              <w:pStyle w:val="8"/>
              <w:spacing w:before="3" w:line="280" w:lineRule="atLeast"/>
              <w:ind w:left="234" w:right="102" w:hanging="108"/>
              <w:rPr>
                <w:sz w:val="22"/>
              </w:rPr>
            </w:pPr>
            <w:r>
              <w:rPr>
                <w:sz w:val="22"/>
              </w:rPr>
              <w:t>空气钻井废气设置喷出除尘设施，测试放喷废气引至放喷池点火燃烧。</w:t>
            </w:r>
          </w:p>
        </w:tc>
        <w:tc>
          <w:tcPr>
            <w:tcW w:w="2410" w:type="dxa"/>
            <w:tcBorders>
              <w:top w:val="single" w:color="000000" w:sz="4" w:space="0"/>
              <w:left w:val="single" w:color="000000" w:sz="4" w:space="0"/>
              <w:bottom w:val="single" w:color="000000" w:sz="4" w:space="0"/>
              <w:right w:val="single" w:color="000000" w:sz="4" w:space="0"/>
            </w:tcBorders>
          </w:tcPr>
          <w:p>
            <w:pPr>
              <w:pStyle w:val="8"/>
              <w:spacing w:before="144" w:line="242" w:lineRule="auto"/>
              <w:ind w:left="217" w:right="49" w:hanging="106"/>
              <w:rPr>
                <w:sz w:val="22"/>
              </w:rPr>
            </w:pPr>
            <w:r>
              <w:rPr>
                <w:sz w:val="22"/>
              </w:rPr>
              <w:t>按要求实施，区域环境功能不会发生改变。</w:t>
            </w:r>
          </w:p>
        </w:tc>
        <w:tc>
          <w:tcPr>
            <w:tcW w:w="955" w:type="dxa"/>
            <w:tcBorders>
              <w:top w:val="single" w:color="000000" w:sz="4" w:space="0"/>
              <w:left w:val="single" w:color="000000" w:sz="4" w:space="0"/>
              <w:bottom w:val="single" w:color="000000" w:sz="4" w:space="0"/>
              <w:right w:val="single" w:color="000000" w:sz="4" w:space="0"/>
            </w:tcBorders>
          </w:tcPr>
          <w:p>
            <w:pPr>
              <w:pStyle w:val="8"/>
              <w:spacing w:before="6"/>
              <w:rPr>
                <w:rFonts w:ascii="黑体"/>
                <w:sz w:val="22"/>
              </w:rPr>
            </w:pPr>
          </w:p>
          <w:p>
            <w:pPr>
              <w:pStyle w:val="8"/>
              <w:ind w:left="368"/>
              <w:rPr>
                <w:sz w:val="22"/>
              </w:rPr>
            </w:pPr>
            <w:r>
              <w:rPr>
                <w:w w:val="100"/>
                <w:sz w:val="22"/>
              </w:rPr>
              <w:t>无</w:t>
            </w:r>
          </w:p>
        </w:tc>
        <w:tc>
          <w:tcPr>
            <w:tcW w:w="655" w:type="dxa"/>
            <w:tcBorders>
              <w:top w:val="single" w:color="000000" w:sz="4" w:space="0"/>
              <w:left w:val="single" w:color="000000" w:sz="4" w:space="0"/>
              <w:bottom w:val="single" w:color="000000" w:sz="4" w:space="0"/>
            </w:tcBorders>
          </w:tcPr>
          <w:p>
            <w:pPr>
              <w:pStyle w:val="8"/>
              <w:spacing w:before="6"/>
              <w:rPr>
                <w:rFonts w:ascii="黑体"/>
                <w:sz w:val="22"/>
              </w:rPr>
            </w:pPr>
          </w:p>
          <w:p>
            <w:pPr>
              <w:pStyle w:val="8"/>
              <w:ind w:left="217"/>
              <w:rPr>
                <w:sz w:val="22"/>
              </w:rPr>
            </w:pPr>
            <w:r>
              <w:rPr>
                <w:w w:val="100"/>
                <w:sz w:val="22"/>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141" w:hRule="atLeast"/>
        </w:trPr>
        <w:tc>
          <w:tcPr>
            <w:tcW w:w="742" w:type="dxa"/>
            <w:tcBorders>
              <w:top w:val="single" w:color="000000" w:sz="4" w:space="0"/>
              <w:bottom w:val="single" w:color="000000" w:sz="4" w:space="0"/>
              <w:right w:val="single" w:color="000000" w:sz="4" w:space="0"/>
            </w:tcBorders>
          </w:tcPr>
          <w:p>
            <w:pPr>
              <w:pStyle w:val="8"/>
              <w:spacing w:before="6"/>
              <w:rPr>
                <w:rFonts w:ascii="黑体"/>
                <w:sz w:val="22"/>
              </w:rPr>
            </w:pPr>
          </w:p>
          <w:p>
            <w:pPr>
              <w:pStyle w:val="8"/>
              <w:spacing w:line="242" w:lineRule="auto"/>
              <w:ind w:left="150" w:right="132"/>
              <w:rPr>
                <w:sz w:val="22"/>
              </w:rPr>
            </w:pPr>
            <w:r>
              <w:rPr>
                <w:sz w:val="22"/>
              </w:rPr>
              <w:t>固体废物</w:t>
            </w:r>
          </w:p>
        </w:tc>
        <w:tc>
          <w:tcPr>
            <w:tcW w:w="3762" w:type="dxa"/>
            <w:tcBorders>
              <w:top w:val="single" w:color="000000" w:sz="4" w:space="0"/>
              <w:left w:val="single" w:color="000000" w:sz="4" w:space="0"/>
              <w:bottom w:val="single" w:color="000000" w:sz="4" w:space="0"/>
              <w:right w:val="single" w:color="000000" w:sz="4" w:space="0"/>
            </w:tcBorders>
          </w:tcPr>
          <w:p>
            <w:pPr>
              <w:pStyle w:val="8"/>
              <w:spacing w:before="3" w:line="242" w:lineRule="auto"/>
              <w:ind w:left="126" w:right="102"/>
              <w:jc w:val="both"/>
              <w:rPr>
                <w:sz w:val="22"/>
              </w:rPr>
            </w:pPr>
            <w:r>
              <w:rPr>
                <w:sz w:val="22"/>
              </w:rPr>
              <w:t>水基钻井固废全部外运砖厂综合利用或水泥厂协调处置，油基岩屑及含油固废交由资质单位处置，生活垃圾交</w:t>
            </w:r>
          </w:p>
          <w:p>
            <w:pPr>
              <w:pStyle w:val="8"/>
              <w:spacing w:before="2" w:line="262" w:lineRule="exact"/>
              <w:ind w:left="1115"/>
              <w:rPr>
                <w:sz w:val="22"/>
              </w:rPr>
            </w:pPr>
            <w:r>
              <w:rPr>
                <w:sz w:val="22"/>
              </w:rPr>
              <w:t>环卫部门处置。</w:t>
            </w:r>
          </w:p>
        </w:tc>
        <w:tc>
          <w:tcPr>
            <w:tcW w:w="2410" w:type="dxa"/>
            <w:tcBorders>
              <w:top w:val="single" w:color="000000" w:sz="4" w:space="0"/>
              <w:left w:val="single" w:color="000000" w:sz="4" w:space="0"/>
              <w:bottom w:val="single" w:color="000000" w:sz="4" w:space="0"/>
              <w:right w:val="single" w:color="000000" w:sz="4" w:space="0"/>
            </w:tcBorders>
          </w:tcPr>
          <w:p>
            <w:pPr>
              <w:pStyle w:val="8"/>
              <w:spacing w:before="147" w:line="242" w:lineRule="auto"/>
              <w:ind w:left="111" w:right="82"/>
              <w:jc w:val="center"/>
              <w:rPr>
                <w:sz w:val="22"/>
              </w:rPr>
            </w:pPr>
            <w:r>
              <w:rPr>
                <w:spacing w:val="-4"/>
                <w:sz w:val="22"/>
              </w:rPr>
              <w:t xml:space="preserve">固体废物按要求处置， </w:t>
            </w:r>
            <w:r>
              <w:rPr>
                <w:spacing w:val="-2"/>
                <w:sz w:val="22"/>
              </w:rPr>
              <w:t xml:space="preserve">转运及交接等联单手 </w:t>
            </w:r>
            <w:r>
              <w:rPr>
                <w:spacing w:val="-5"/>
                <w:sz w:val="22"/>
              </w:rPr>
              <w:t>续齐全，现场无遗留。</w:t>
            </w:r>
          </w:p>
        </w:tc>
        <w:tc>
          <w:tcPr>
            <w:tcW w:w="955" w:type="dxa"/>
            <w:tcBorders>
              <w:top w:val="single" w:color="000000" w:sz="4" w:space="0"/>
              <w:left w:val="single" w:color="000000" w:sz="4" w:space="0"/>
              <w:bottom w:val="single" w:color="000000" w:sz="4" w:space="0"/>
              <w:right w:val="single" w:color="000000" w:sz="4" w:space="0"/>
            </w:tcBorders>
          </w:tcPr>
          <w:p>
            <w:pPr>
              <w:pStyle w:val="8"/>
              <w:rPr>
                <w:rFonts w:ascii="黑体"/>
                <w:sz w:val="22"/>
              </w:rPr>
            </w:pPr>
          </w:p>
          <w:p>
            <w:pPr>
              <w:pStyle w:val="8"/>
              <w:spacing w:before="150"/>
              <w:ind w:left="368"/>
              <w:rPr>
                <w:sz w:val="22"/>
              </w:rPr>
            </w:pPr>
            <w:r>
              <w:rPr>
                <w:w w:val="100"/>
                <w:sz w:val="22"/>
              </w:rPr>
              <w:t>无</w:t>
            </w:r>
          </w:p>
        </w:tc>
        <w:tc>
          <w:tcPr>
            <w:tcW w:w="655" w:type="dxa"/>
            <w:tcBorders>
              <w:top w:val="single" w:color="000000" w:sz="4" w:space="0"/>
              <w:left w:val="single" w:color="000000" w:sz="4" w:space="0"/>
              <w:bottom w:val="single" w:color="000000" w:sz="4" w:space="0"/>
            </w:tcBorders>
          </w:tcPr>
          <w:p>
            <w:pPr>
              <w:pStyle w:val="8"/>
              <w:rPr>
                <w:rFonts w:ascii="黑体"/>
                <w:sz w:val="22"/>
              </w:rPr>
            </w:pPr>
          </w:p>
          <w:p>
            <w:pPr>
              <w:pStyle w:val="8"/>
              <w:spacing w:before="150"/>
              <w:ind w:left="217"/>
              <w:rPr>
                <w:sz w:val="22"/>
              </w:rPr>
            </w:pPr>
            <w:r>
              <w:rPr>
                <w:w w:val="100"/>
                <w:sz w:val="22"/>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70" w:hRule="atLeast"/>
        </w:trPr>
        <w:tc>
          <w:tcPr>
            <w:tcW w:w="742" w:type="dxa"/>
            <w:tcBorders>
              <w:top w:val="single" w:color="000000" w:sz="4" w:space="0"/>
              <w:bottom w:val="single" w:color="000000" w:sz="4" w:space="0"/>
              <w:right w:val="single" w:color="000000" w:sz="4" w:space="0"/>
            </w:tcBorders>
          </w:tcPr>
          <w:p>
            <w:pPr>
              <w:pStyle w:val="8"/>
              <w:spacing w:before="3"/>
              <w:ind w:left="150"/>
              <w:rPr>
                <w:sz w:val="22"/>
              </w:rPr>
            </w:pPr>
            <w:r>
              <w:rPr>
                <w:spacing w:val="-1"/>
                <w:sz w:val="22"/>
              </w:rPr>
              <w:t>电磁</w:t>
            </w:r>
          </w:p>
          <w:p>
            <w:pPr>
              <w:pStyle w:val="8"/>
              <w:spacing w:before="3" w:line="262" w:lineRule="exact"/>
              <w:ind w:left="150"/>
              <w:rPr>
                <w:sz w:val="22"/>
              </w:rPr>
            </w:pPr>
            <w:r>
              <w:rPr>
                <w:sz w:val="22"/>
              </w:rPr>
              <w:t>环境</w:t>
            </w:r>
          </w:p>
        </w:tc>
        <w:tc>
          <w:tcPr>
            <w:tcW w:w="3762" w:type="dxa"/>
            <w:tcBorders>
              <w:top w:val="single" w:color="000000" w:sz="4" w:space="0"/>
              <w:left w:val="single" w:color="000000" w:sz="4" w:space="0"/>
              <w:bottom w:val="single" w:color="000000" w:sz="4" w:space="0"/>
              <w:right w:val="single" w:color="000000" w:sz="4" w:space="0"/>
            </w:tcBorders>
          </w:tcPr>
          <w:p>
            <w:pPr>
              <w:pStyle w:val="8"/>
              <w:spacing w:before="147"/>
              <w:ind w:left="89" w:right="69"/>
              <w:jc w:val="center"/>
              <w:rPr>
                <w:sz w:val="22"/>
              </w:rPr>
            </w:pPr>
            <w:r>
              <w:rPr>
                <w:sz w:val="22"/>
              </w:rPr>
              <w:t>不涉及</w:t>
            </w:r>
          </w:p>
        </w:tc>
        <w:tc>
          <w:tcPr>
            <w:tcW w:w="2410" w:type="dxa"/>
            <w:tcBorders>
              <w:top w:val="single" w:color="000000" w:sz="4" w:space="0"/>
              <w:left w:val="single" w:color="000000" w:sz="4" w:space="0"/>
              <w:bottom w:val="single" w:color="000000" w:sz="4" w:space="0"/>
              <w:right w:val="single" w:color="000000" w:sz="4" w:space="0"/>
            </w:tcBorders>
          </w:tcPr>
          <w:p>
            <w:pPr>
              <w:pStyle w:val="8"/>
              <w:spacing w:before="147"/>
              <w:ind w:left="107" w:right="90"/>
              <w:jc w:val="center"/>
              <w:rPr>
                <w:sz w:val="22"/>
              </w:rPr>
            </w:pPr>
            <w:r>
              <w:rPr>
                <w:sz w:val="22"/>
              </w:rPr>
              <w:t>不涉及</w:t>
            </w:r>
          </w:p>
        </w:tc>
        <w:tc>
          <w:tcPr>
            <w:tcW w:w="955" w:type="dxa"/>
            <w:tcBorders>
              <w:top w:val="single" w:color="000000" w:sz="4" w:space="0"/>
              <w:left w:val="single" w:color="000000" w:sz="4" w:space="0"/>
              <w:bottom w:val="single" w:color="000000" w:sz="4" w:space="0"/>
              <w:right w:val="single" w:color="000000" w:sz="4" w:space="0"/>
            </w:tcBorders>
          </w:tcPr>
          <w:p>
            <w:pPr>
              <w:pStyle w:val="8"/>
              <w:spacing w:before="147"/>
              <w:ind w:left="368"/>
              <w:rPr>
                <w:sz w:val="22"/>
              </w:rPr>
            </w:pPr>
            <w:r>
              <w:rPr>
                <w:w w:val="100"/>
                <w:sz w:val="22"/>
              </w:rPr>
              <w:t>无</w:t>
            </w:r>
          </w:p>
        </w:tc>
        <w:tc>
          <w:tcPr>
            <w:tcW w:w="655" w:type="dxa"/>
            <w:tcBorders>
              <w:top w:val="single" w:color="000000" w:sz="4" w:space="0"/>
              <w:left w:val="single" w:color="000000" w:sz="4" w:space="0"/>
              <w:bottom w:val="single" w:color="000000" w:sz="4" w:space="0"/>
            </w:tcBorders>
          </w:tcPr>
          <w:p>
            <w:pPr>
              <w:pStyle w:val="8"/>
              <w:spacing w:before="147"/>
              <w:ind w:left="217"/>
              <w:rPr>
                <w:sz w:val="22"/>
              </w:rPr>
            </w:pPr>
            <w:r>
              <w:rPr>
                <w:w w:val="100"/>
                <w:sz w:val="22"/>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428" w:hRule="atLeast"/>
        </w:trPr>
        <w:tc>
          <w:tcPr>
            <w:tcW w:w="742" w:type="dxa"/>
            <w:tcBorders>
              <w:top w:val="single" w:color="000000" w:sz="4" w:space="0"/>
              <w:bottom w:val="single" w:color="000000" w:sz="4" w:space="0"/>
              <w:right w:val="single" w:color="000000" w:sz="4" w:space="0"/>
            </w:tcBorders>
          </w:tcPr>
          <w:p>
            <w:pPr>
              <w:pStyle w:val="8"/>
              <w:rPr>
                <w:rFonts w:ascii="黑体"/>
                <w:sz w:val="22"/>
              </w:rPr>
            </w:pPr>
          </w:p>
          <w:p>
            <w:pPr>
              <w:pStyle w:val="8"/>
              <w:spacing w:before="149" w:line="242" w:lineRule="auto"/>
              <w:ind w:left="150" w:right="132"/>
              <w:rPr>
                <w:sz w:val="22"/>
              </w:rPr>
            </w:pPr>
            <w:r>
              <w:rPr>
                <w:sz w:val="22"/>
              </w:rPr>
              <w:t>环境风险</w:t>
            </w:r>
          </w:p>
        </w:tc>
        <w:tc>
          <w:tcPr>
            <w:tcW w:w="3762" w:type="dxa"/>
            <w:tcBorders>
              <w:top w:val="single" w:color="000000" w:sz="4" w:space="0"/>
              <w:left w:val="single" w:color="000000" w:sz="4" w:space="0"/>
              <w:bottom w:val="single" w:color="000000" w:sz="4" w:space="0"/>
              <w:right w:val="single" w:color="000000" w:sz="4" w:space="0"/>
            </w:tcBorders>
          </w:tcPr>
          <w:p>
            <w:pPr>
              <w:pStyle w:val="8"/>
              <w:spacing w:before="3" w:line="280" w:lineRule="atLeast"/>
              <w:ind w:left="112" w:right="-29" w:firstLine="14"/>
              <w:rPr>
                <w:sz w:val="22"/>
              </w:rPr>
            </w:pPr>
            <w:r>
              <w:rPr>
                <w:spacing w:val="-3"/>
                <w:sz w:val="22"/>
              </w:rPr>
              <w:t>落实井控措施，加强井漏防范措施， 配备应急点火系统并设立管理系统， 进入气层前和测试放喷时做好居民临</w:t>
            </w:r>
            <w:r>
              <w:rPr>
                <w:spacing w:val="-11"/>
                <w:sz w:val="22"/>
              </w:rPr>
              <w:t>时疏散准备，制定环境风险防范措施。</w:t>
            </w:r>
            <w:r>
              <w:rPr>
                <w:spacing w:val="-13"/>
                <w:sz w:val="22"/>
              </w:rPr>
              <w:t>编制环境风险应急预案、培训和演练。</w:t>
            </w:r>
          </w:p>
        </w:tc>
        <w:tc>
          <w:tcPr>
            <w:tcW w:w="2410" w:type="dxa"/>
            <w:tcBorders>
              <w:top w:val="single" w:color="000000" w:sz="4" w:space="0"/>
              <w:left w:val="single" w:color="000000" w:sz="4" w:space="0"/>
              <w:bottom w:val="single" w:color="000000" w:sz="4" w:space="0"/>
              <w:right w:val="single" w:color="000000" w:sz="4" w:space="0"/>
            </w:tcBorders>
          </w:tcPr>
          <w:p>
            <w:pPr>
              <w:pStyle w:val="8"/>
              <w:spacing w:before="3" w:line="280" w:lineRule="atLeast"/>
              <w:ind w:left="111" w:right="90" w:hanging="3"/>
              <w:jc w:val="center"/>
              <w:rPr>
                <w:sz w:val="22"/>
              </w:rPr>
            </w:pPr>
            <w:r>
              <w:rPr>
                <w:spacing w:val="-2"/>
                <w:sz w:val="22"/>
              </w:rPr>
              <w:t xml:space="preserve">具备符合行业规范和 </w:t>
            </w:r>
            <w:r>
              <w:rPr>
                <w:spacing w:val="-3"/>
                <w:sz w:val="22"/>
              </w:rPr>
              <w:t xml:space="preserve">环评要求的环境风险 </w:t>
            </w:r>
            <w:r>
              <w:rPr>
                <w:spacing w:val="-6"/>
                <w:sz w:val="22"/>
              </w:rPr>
              <w:t>应急预案，建立与当地</w:t>
            </w:r>
            <w:r>
              <w:rPr>
                <w:spacing w:val="-5"/>
                <w:sz w:val="22"/>
              </w:rPr>
              <w:t>村、乡镇、县相关部门</w:t>
            </w:r>
            <w:r>
              <w:rPr>
                <w:spacing w:val="-1"/>
                <w:sz w:val="22"/>
              </w:rPr>
              <w:t>联动机制。</w:t>
            </w:r>
          </w:p>
        </w:tc>
        <w:tc>
          <w:tcPr>
            <w:tcW w:w="955" w:type="dxa"/>
            <w:tcBorders>
              <w:top w:val="single" w:color="000000" w:sz="4" w:space="0"/>
              <w:left w:val="single" w:color="000000" w:sz="4" w:space="0"/>
              <w:bottom w:val="single" w:color="000000" w:sz="4" w:space="0"/>
              <w:right w:val="single" w:color="000000" w:sz="4" w:space="0"/>
            </w:tcBorders>
          </w:tcPr>
          <w:p>
            <w:pPr>
              <w:pStyle w:val="8"/>
              <w:rPr>
                <w:rFonts w:ascii="黑体"/>
                <w:sz w:val="22"/>
              </w:rPr>
            </w:pPr>
          </w:p>
          <w:p>
            <w:pPr>
              <w:pStyle w:val="8"/>
              <w:spacing w:before="11"/>
              <w:rPr>
                <w:rFonts w:ascii="黑体"/>
                <w:sz w:val="22"/>
              </w:rPr>
            </w:pPr>
          </w:p>
          <w:p>
            <w:pPr>
              <w:pStyle w:val="8"/>
              <w:ind w:left="368"/>
              <w:rPr>
                <w:sz w:val="22"/>
              </w:rPr>
            </w:pPr>
            <w:r>
              <w:rPr>
                <w:w w:val="100"/>
                <w:sz w:val="22"/>
              </w:rPr>
              <w:t>无</w:t>
            </w:r>
          </w:p>
        </w:tc>
        <w:tc>
          <w:tcPr>
            <w:tcW w:w="655" w:type="dxa"/>
            <w:tcBorders>
              <w:top w:val="single" w:color="000000" w:sz="4" w:space="0"/>
              <w:left w:val="single" w:color="000000" w:sz="4" w:space="0"/>
              <w:bottom w:val="single" w:color="000000" w:sz="4" w:space="0"/>
            </w:tcBorders>
          </w:tcPr>
          <w:p>
            <w:pPr>
              <w:pStyle w:val="8"/>
              <w:rPr>
                <w:rFonts w:ascii="黑体"/>
                <w:sz w:val="22"/>
              </w:rPr>
            </w:pPr>
          </w:p>
          <w:p>
            <w:pPr>
              <w:pStyle w:val="8"/>
              <w:spacing w:before="11"/>
              <w:rPr>
                <w:rFonts w:ascii="黑体"/>
                <w:sz w:val="22"/>
              </w:rPr>
            </w:pPr>
          </w:p>
          <w:p>
            <w:pPr>
              <w:pStyle w:val="8"/>
              <w:ind w:left="217"/>
              <w:rPr>
                <w:sz w:val="22"/>
              </w:rPr>
            </w:pPr>
            <w:r>
              <w:rPr>
                <w:w w:val="100"/>
                <w:sz w:val="22"/>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710" w:hRule="atLeast"/>
        </w:trPr>
        <w:tc>
          <w:tcPr>
            <w:tcW w:w="742" w:type="dxa"/>
            <w:tcBorders>
              <w:top w:val="single" w:color="000000" w:sz="4" w:space="0"/>
              <w:bottom w:val="single" w:color="000000" w:sz="4" w:space="0"/>
              <w:right w:val="single" w:color="000000" w:sz="4" w:space="0"/>
            </w:tcBorders>
          </w:tcPr>
          <w:p>
            <w:pPr>
              <w:pStyle w:val="8"/>
              <w:rPr>
                <w:rFonts w:ascii="黑体"/>
                <w:sz w:val="22"/>
              </w:rPr>
            </w:pPr>
          </w:p>
          <w:p>
            <w:pPr>
              <w:pStyle w:val="8"/>
              <w:spacing w:before="8"/>
              <w:rPr>
                <w:rFonts w:ascii="黑体"/>
                <w:sz w:val="22"/>
              </w:rPr>
            </w:pPr>
          </w:p>
          <w:p>
            <w:pPr>
              <w:pStyle w:val="8"/>
              <w:spacing w:line="242" w:lineRule="auto"/>
              <w:ind w:left="150" w:right="132"/>
              <w:rPr>
                <w:sz w:val="22"/>
              </w:rPr>
            </w:pPr>
            <w:r>
              <w:rPr>
                <w:sz w:val="22"/>
              </w:rPr>
              <w:t>环境监测</w:t>
            </w:r>
          </w:p>
        </w:tc>
        <w:tc>
          <w:tcPr>
            <w:tcW w:w="3762" w:type="dxa"/>
            <w:tcBorders>
              <w:top w:val="single" w:color="000000" w:sz="4" w:space="0"/>
              <w:left w:val="single" w:color="000000" w:sz="4" w:space="0"/>
              <w:bottom w:val="single" w:color="000000" w:sz="4" w:space="0"/>
              <w:right w:val="single" w:color="000000" w:sz="4" w:space="0"/>
            </w:tcBorders>
          </w:tcPr>
          <w:p>
            <w:pPr>
              <w:pStyle w:val="8"/>
              <w:spacing w:before="6"/>
              <w:rPr>
                <w:rFonts w:ascii="黑体"/>
                <w:sz w:val="22"/>
              </w:rPr>
            </w:pPr>
          </w:p>
          <w:p>
            <w:pPr>
              <w:pStyle w:val="8"/>
              <w:ind w:left="91" w:right="69"/>
              <w:jc w:val="center"/>
              <w:rPr>
                <w:sz w:val="22"/>
              </w:rPr>
            </w:pPr>
            <w:r>
              <w:rPr>
                <w:sz w:val="22"/>
              </w:rPr>
              <w:t xml:space="preserve">设地下水环境跟踪监测点 </w:t>
            </w:r>
            <w:r>
              <w:rPr>
                <w:rFonts w:ascii="Times New Roman" w:eastAsia="Times New Roman"/>
                <w:sz w:val="22"/>
              </w:rPr>
              <w:t xml:space="preserve">1 </w:t>
            </w:r>
            <w:r>
              <w:rPr>
                <w:sz w:val="22"/>
              </w:rPr>
              <w:t>个，完钻时监测一次。</w:t>
            </w:r>
          </w:p>
          <w:p>
            <w:pPr>
              <w:pStyle w:val="8"/>
              <w:spacing w:before="5"/>
              <w:ind w:left="79" w:right="57"/>
              <w:jc w:val="center"/>
              <w:rPr>
                <w:sz w:val="22"/>
              </w:rPr>
            </w:pPr>
            <w:r>
              <w:rPr>
                <w:sz w:val="22"/>
              </w:rPr>
              <w:t xml:space="preserve">污水池附近设 </w:t>
            </w:r>
            <w:r>
              <w:rPr>
                <w:rFonts w:ascii="Times New Roman" w:eastAsia="Times New Roman"/>
                <w:sz w:val="22"/>
              </w:rPr>
              <w:t xml:space="preserve">1 </w:t>
            </w:r>
            <w:r>
              <w:rPr>
                <w:sz w:val="22"/>
              </w:rPr>
              <w:t>个土壤环境质量监测</w:t>
            </w:r>
          </w:p>
          <w:p>
            <w:pPr>
              <w:pStyle w:val="8"/>
              <w:spacing w:before="4"/>
              <w:ind w:left="89" w:right="69"/>
              <w:jc w:val="center"/>
              <w:rPr>
                <w:sz w:val="22"/>
              </w:rPr>
            </w:pPr>
            <w:r>
              <w:rPr>
                <w:sz w:val="22"/>
              </w:rPr>
              <w:t xml:space="preserve">点，完钻并土地复垦后监测 </w:t>
            </w:r>
            <w:r>
              <w:rPr>
                <w:rFonts w:ascii="Times New Roman" w:eastAsia="Times New Roman"/>
                <w:sz w:val="22"/>
              </w:rPr>
              <w:t xml:space="preserve">1 </w:t>
            </w:r>
            <w:r>
              <w:rPr>
                <w:sz w:val="22"/>
              </w:rPr>
              <w:t>次。</w:t>
            </w:r>
          </w:p>
        </w:tc>
        <w:tc>
          <w:tcPr>
            <w:tcW w:w="2410" w:type="dxa"/>
            <w:tcBorders>
              <w:top w:val="single" w:color="000000" w:sz="4" w:space="0"/>
              <w:left w:val="single" w:color="000000" w:sz="4" w:space="0"/>
              <w:bottom w:val="single" w:color="000000" w:sz="4" w:space="0"/>
              <w:right w:val="single" w:color="000000" w:sz="4" w:space="0"/>
            </w:tcBorders>
          </w:tcPr>
          <w:p>
            <w:pPr>
              <w:pStyle w:val="8"/>
              <w:spacing w:before="3" w:line="242" w:lineRule="auto"/>
              <w:ind w:left="111" w:right="90" w:hanging="1"/>
              <w:jc w:val="center"/>
              <w:rPr>
                <w:sz w:val="22"/>
              </w:rPr>
            </w:pPr>
            <w:r>
              <w:rPr>
                <w:spacing w:val="-5"/>
                <w:sz w:val="22"/>
              </w:rPr>
              <w:t>地下水执行《地下水质</w:t>
            </w:r>
            <w:r>
              <w:rPr>
                <w:spacing w:val="-8"/>
                <w:sz w:val="22"/>
              </w:rPr>
              <w:t>量标准》</w:t>
            </w:r>
            <w:r>
              <w:rPr>
                <w:rFonts w:ascii="Times New Roman" w:eastAsia="Times New Roman"/>
                <w:sz w:val="22"/>
              </w:rPr>
              <w:t>III</w:t>
            </w:r>
            <w:r>
              <w:rPr>
                <w:rFonts w:ascii="Times New Roman" w:eastAsia="Times New Roman"/>
                <w:spacing w:val="1"/>
                <w:sz w:val="22"/>
              </w:rPr>
              <w:t xml:space="preserve"> </w:t>
            </w:r>
            <w:r>
              <w:rPr>
                <w:spacing w:val="-10"/>
                <w:sz w:val="22"/>
              </w:rPr>
              <w:t>类标准。土</w:t>
            </w:r>
            <w:r>
              <w:rPr>
                <w:spacing w:val="-5"/>
                <w:sz w:val="22"/>
              </w:rPr>
              <w:t>壤执行《土壤环境质量</w:t>
            </w:r>
            <w:r>
              <w:rPr>
                <w:spacing w:val="-2"/>
                <w:sz w:val="22"/>
              </w:rPr>
              <w:t xml:space="preserve">农用地土壤污染风险 </w:t>
            </w:r>
            <w:r>
              <w:rPr>
                <w:spacing w:val="-3"/>
                <w:sz w:val="22"/>
              </w:rPr>
              <w:t>管控标准（</w:t>
            </w:r>
            <w:r>
              <w:rPr>
                <w:sz w:val="22"/>
              </w:rPr>
              <w:t>试行</w:t>
            </w:r>
            <w:r>
              <w:rPr>
                <w:spacing w:val="-3"/>
                <w:sz w:val="22"/>
              </w:rPr>
              <w:t>）</w:t>
            </w:r>
            <w:r>
              <w:rPr>
                <w:spacing w:val="-10"/>
                <w:sz w:val="22"/>
              </w:rPr>
              <w:t>》中</w:t>
            </w:r>
          </w:p>
          <w:p>
            <w:pPr>
              <w:pStyle w:val="8"/>
              <w:spacing w:before="2" w:line="262" w:lineRule="exact"/>
              <w:ind w:left="109" w:right="90"/>
              <w:jc w:val="center"/>
              <w:rPr>
                <w:sz w:val="22"/>
              </w:rPr>
            </w:pPr>
            <w:r>
              <w:rPr>
                <w:sz w:val="22"/>
              </w:rPr>
              <w:t>风险筛选值标准</w:t>
            </w:r>
          </w:p>
        </w:tc>
        <w:tc>
          <w:tcPr>
            <w:tcW w:w="955" w:type="dxa"/>
            <w:tcBorders>
              <w:top w:val="single" w:color="000000" w:sz="4" w:space="0"/>
              <w:left w:val="single" w:color="000000" w:sz="4" w:space="0"/>
              <w:bottom w:val="single" w:color="000000" w:sz="4" w:space="0"/>
              <w:right w:val="single" w:color="000000" w:sz="4" w:space="0"/>
            </w:tcBorders>
          </w:tcPr>
          <w:p>
            <w:pPr>
              <w:pStyle w:val="8"/>
              <w:rPr>
                <w:rFonts w:ascii="黑体"/>
                <w:sz w:val="22"/>
              </w:rPr>
            </w:pPr>
          </w:p>
          <w:p>
            <w:pPr>
              <w:pStyle w:val="8"/>
              <w:rPr>
                <w:rFonts w:ascii="黑体"/>
                <w:sz w:val="22"/>
              </w:rPr>
            </w:pPr>
          </w:p>
          <w:p>
            <w:pPr>
              <w:pStyle w:val="8"/>
              <w:spacing w:before="152"/>
              <w:ind w:left="368"/>
              <w:rPr>
                <w:sz w:val="22"/>
              </w:rPr>
            </w:pPr>
            <w:r>
              <w:rPr>
                <w:w w:val="100"/>
                <w:sz w:val="22"/>
              </w:rPr>
              <w:t>无</w:t>
            </w:r>
          </w:p>
        </w:tc>
        <w:tc>
          <w:tcPr>
            <w:tcW w:w="655" w:type="dxa"/>
            <w:tcBorders>
              <w:top w:val="single" w:color="000000" w:sz="4" w:space="0"/>
              <w:left w:val="single" w:color="000000" w:sz="4" w:space="0"/>
              <w:bottom w:val="single" w:color="000000" w:sz="4" w:space="0"/>
            </w:tcBorders>
          </w:tcPr>
          <w:p>
            <w:pPr>
              <w:pStyle w:val="8"/>
              <w:rPr>
                <w:rFonts w:ascii="黑体"/>
                <w:sz w:val="22"/>
              </w:rPr>
            </w:pPr>
          </w:p>
          <w:p>
            <w:pPr>
              <w:pStyle w:val="8"/>
              <w:rPr>
                <w:rFonts w:ascii="黑体"/>
                <w:sz w:val="22"/>
              </w:rPr>
            </w:pPr>
          </w:p>
          <w:p>
            <w:pPr>
              <w:pStyle w:val="8"/>
              <w:spacing w:before="152"/>
              <w:ind w:left="217"/>
              <w:rPr>
                <w:sz w:val="22"/>
              </w:rPr>
            </w:pPr>
            <w:r>
              <w:rPr>
                <w:w w:val="100"/>
                <w:sz w:val="22"/>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85" w:hRule="atLeast"/>
        </w:trPr>
        <w:tc>
          <w:tcPr>
            <w:tcW w:w="742" w:type="dxa"/>
            <w:tcBorders>
              <w:top w:val="single" w:color="000000" w:sz="4" w:space="0"/>
              <w:right w:val="single" w:color="000000" w:sz="4" w:space="0"/>
            </w:tcBorders>
          </w:tcPr>
          <w:p>
            <w:pPr>
              <w:pStyle w:val="8"/>
              <w:spacing w:before="3" w:line="262" w:lineRule="exact"/>
              <w:ind w:right="132"/>
              <w:jc w:val="right"/>
              <w:rPr>
                <w:sz w:val="22"/>
              </w:rPr>
            </w:pPr>
            <w:r>
              <w:rPr>
                <w:sz w:val="22"/>
              </w:rPr>
              <w:t>其他</w:t>
            </w:r>
          </w:p>
        </w:tc>
        <w:tc>
          <w:tcPr>
            <w:tcW w:w="3762" w:type="dxa"/>
            <w:tcBorders>
              <w:top w:val="single" w:color="000000" w:sz="4" w:space="0"/>
              <w:left w:val="single" w:color="000000" w:sz="4" w:space="0"/>
              <w:right w:val="single" w:color="000000" w:sz="4" w:space="0"/>
            </w:tcBorders>
          </w:tcPr>
          <w:p>
            <w:pPr>
              <w:pStyle w:val="8"/>
              <w:spacing w:before="3" w:line="262" w:lineRule="exact"/>
              <w:ind w:left="20"/>
              <w:jc w:val="center"/>
              <w:rPr>
                <w:sz w:val="22"/>
              </w:rPr>
            </w:pPr>
            <w:r>
              <w:rPr>
                <w:w w:val="100"/>
                <w:sz w:val="22"/>
              </w:rPr>
              <w:t>无</w:t>
            </w:r>
          </w:p>
        </w:tc>
        <w:tc>
          <w:tcPr>
            <w:tcW w:w="2410" w:type="dxa"/>
            <w:tcBorders>
              <w:top w:val="single" w:color="000000" w:sz="4" w:space="0"/>
              <w:left w:val="single" w:color="000000" w:sz="4" w:space="0"/>
              <w:right w:val="single" w:color="000000" w:sz="4" w:space="0"/>
            </w:tcBorders>
          </w:tcPr>
          <w:p>
            <w:pPr>
              <w:pStyle w:val="8"/>
              <w:spacing w:before="3" w:line="262" w:lineRule="exact"/>
              <w:ind w:left="17"/>
              <w:jc w:val="center"/>
              <w:rPr>
                <w:sz w:val="22"/>
              </w:rPr>
            </w:pPr>
            <w:r>
              <w:rPr>
                <w:w w:val="100"/>
                <w:sz w:val="22"/>
              </w:rPr>
              <w:t>无</w:t>
            </w:r>
          </w:p>
        </w:tc>
        <w:tc>
          <w:tcPr>
            <w:tcW w:w="955" w:type="dxa"/>
            <w:tcBorders>
              <w:top w:val="single" w:color="000000" w:sz="4" w:space="0"/>
              <w:left w:val="single" w:color="000000" w:sz="4" w:space="0"/>
              <w:right w:val="single" w:color="000000" w:sz="4" w:space="0"/>
            </w:tcBorders>
          </w:tcPr>
          <w:p>
            <w:pPr>
              <w:pStyle w:val="8"/>
              <w:spacing w:before="3" w:line="262" w:lineRule="exact"/>
              <w:ind w:left="368"/>
              <w:rPr>
                <w:sz w:val="22"/>
              </w:rPr>
            </w:pPr>
            <w:r>
              <w:rPr>
                <w:w w:val="100"/>
                <w:sz w:val="22"/>
              </w:rPr>
              <w:t>无</w:t>
            </w:r>
          </w:p>
        </w:tc>
        <w:tc>
          <w:tcPr>
            <w:tcW w:w="655" w:type="dxa"/>
            <w:tcBorders>
              <w:top w:val="single" w:color="000000" w:sz="4" w:space="0"/>
              <w:left w:val="single" w:color="000000" w:sz="4" w:space="0"/>
            </w:tcBorders>
          </w:tcPr>
          <w:p>
            <w:pPr>
              <w:pStyle w:val="8"/>
              <w:spacing w:before="3" w:line="262" w:lineRule="exact"/>
              <w:ind w:left="217"/>
              <w:rPr>
                <w:sz w:val="22"/>
              </w:rPr>
            </w:pPr>
            <w:r>
              <w:rPr>
                <w:w w:val="100"/>
                <w:sz w:val="22"/>
              </w:rPr>
              <w:t>无</w:t>
            </w:r>
          </w:p>
        </w:tc>
      </w:tr>
    </w:tbl>
    <w:p>
      <w:pPr>
        <w:spacing w:after="0" w:line="262" w:lineRule="exact"/>
        <w:rPr>
          <w:sz w:val="22"/>
        </w:rPr>
        <w:sectPr>
          <w:pgSz w:w="11910" w:h="16840"/>
          <w:pgMar w:top="1580" w:right="920" w:bottom="1240" w:left="1420" w:header="0" w:footer="1047" w:gutter="0"/>
          <w:cols w:space="720" w:num="1"/>
        </w:sectPr>
      </w:pPr>
    </w:p>
    <w:p>
      <w:pPr>
        <w:spacing w:before="101"/>
        <w:ind w:left="7" w:right="25" w:firstLine="0"/>
        <w:jc w:val="center"/>
        <w:rPr>
          <w:rFonts w:hint="eastAsia" w:ascii="黑体" w:eastAsia="黑体"/>
          <w:sz w:val="30"/>
        </w:rPr>
      </w:pPr>
      <w:r>
        <w:rPr>
          <w:rFonts w:hint="eastAsia" w:ascii="黑体" w:eastAsia="黑体"/>
          <w:sz w:val="30"/>
        </w:rPr>
        <w:t>七、结论</w:t>
      </w:r>
    </w:p>
    <w:p>
      <w:pPr>
        <w:pStyle w:val="3"/>
        <w:spacing w:before="4"/>
        <w:rPr>
          <w:rFonts w:ascii="黑体"/>
          <w:sz w:val="19"/>
        </w:rPr>
      </w:pPr>
      <w:r>
        <w:pict>
          <v:shape id="_x0000_s1200" o:spid="_x0000_s1200" o:spt="202" type="#_x0000_t202" style="position:absolute;left:0pt;margin-left:84.6pt;margin-top:14.85pt;height:618.6pt;width:426.2pt;mso-position-horizontal-relative:page;mso-wrap-distance-bottom:0pt;mso-wrap-distance-top:0pt;z-index:-251653120;mso-width-relative:page;mso-height-relative:page;" filled="f" stroked="t" coordsize="21600,21600">
            <v:path/>
            <v:fill on="f" focussize="0,0"/>
            <v:stroke weight="0.96pt" color="#000000"/>
            <v:imagedata o:title=""/>
            <o:lock v:ext="edit"/>
            <v:textbox inset="0mm,0mm,0mm,0mm">
              <w:txbxContent>
                <w:p>
                  <w:pPr>
                    <w:pStyle w:val="3"/>
                    <w:spacing w:before="109" w:line="331" w:lineRule="auto"/>
                    <w:ind w:left="98" w:right="85" w:firstLine="520"/>
                    <w:jc w:val="both"/>
                  </w:pPr>
                  <w:r>
                    <w:rPr>
                      <w:spacing w:val="1"/>
                    </w:rPr>
                    <w:t xml:space="preserve">中石化兴页 </w:t>
                  </w:r>
                  <w:r>
                    <w:rPr>
                      <w:rFonts w:ascii="Times New Roman" w:eastAsia="Times New Roman"/>
                    </w:rPr>
                    <w:t>3</w:t>
                  </w:r>
                  <w:r>
                    <w:rPr>
                      <w:rFonts w:ascii="Times New Roman" w:eastAsia="Times New Roman"/>
                      <w:spacing w:val="59"/>
                    </w:rPr>
                    <w:t xml:space="preserve"> </w:t>
                  </w:r>
                  <w:r>
                    <w:rPr>
                      <w:spacing w:val="3"/>
                    </w:rPr>
                    <w:t>井钻探项目实施符合相关产业政策及相关环境保护规</w:t>
                  </w:r>
                  <w:r>
                    <w:rPr>
                      <w:spacing w:val="2"/>
                    </w:rPr>
                    <w:t xml:space="preserve">范，项目的建设对探明地区页岩气储存情况，促进区域社会、经济发展， </w:t>
                  </w:r>
                  <w:r>
                    <w:t>调整改善区域的环境质量有积极意义，项目建设是必要的。</w:t>
                  </w:r>
                </w:p>
                <w:p>
                  <w:pPr>
                    <w:pStyle w:val="3"/>
                    <w:spacing w:before="1" w:line="331" w:lineRule="auto"/>
                    <w:ind w:left="98" w:right="97" w:firstLine="520"/>
                    <w:jc w:val="both"/>
                  </w:pPr>
                  <w:r>
                    <w:rPr>
                      <w:spacing w:val="-2"/>
                    </w:rPr>
                    <w:t>本项目建设期间产生的污染物均做到达标排放或妥善处置，对生态环</w:t>
                  </w:r>
                  <w:r>
                    <w:rPr>
                      <w:spacing w:val="-4"/>
                    </w:rPr>
                    <w:t>境、地表水、地下水、大气环境影响小，声环境影响产生短期影响，但不改变区域的环境功能；该项目采用的环保措施可行，选址合理；在严格按</w:t>
                  </w:r>
                  <w:r>
                    <w:rPr>
                      <w:spacing w:val="6"/>
                      <w:w w:val="95"/>
                    </w:rPr>
                    <w:t xml:space="preserve">照行业规范和环评要求完善环境风险事故防范措施并制定有效的环境风  </w:t>
                  </w:r>
                  <w:r>
                    <w:rPr>
                      <w:spacing w:val="6"/>
                    </w:rPr>
                    <w:t>险事故应急预案的情况下，项目环境风险可防可控。</w:t>
                  </w:r>
                </w:p>
                <w:p>
                  <w:pPr>
                    <w:pStyle w:val="3"/>
                    <w:spacing w:before="4" w:line="331" w:lineRule="auto"/>
                    <w:ind w:left="98" w:right="99" w:firstLine="520"/>
                    <w:jc w:val="both"/>
                  </w:pPr>
                  <w:r>
                    <w:rPr>
                      <w:spacing w:val="-4"/>
                    </w:rPr>
                    <w:t>综上所述，在严格落实本项目钻探工程技术方案和本评价提出的各项</w:t>
                  </w:r>
                  <w:r>
                    <w:rPr>
                      <w:spacing w:val="-3"/>
                    </w:rPr>
                    <w:t>环保措施和环境风险防范以及应急措施后，从环境保护角度分析，中石化</w:t>
                  </w:r>
                  <w:r>
                    <w:rPr>
                      <w:spacing w:val="-23"/>
                    </w:rPr>
                    <w:t xml:space="preserve">兴页 </w:t>
                  </w:r>
                  <w:r>
                    <w:rPr>
                      <w:rFonts w:ascii="Times New Roman" w:eastAsia="Times New Roman"/>
                    </w:rPr>
                    <w:t xml:space="preserve">3 </w:t>
                  </w:r>
                  <w:r>
                    <w:t>井钻探工程项目可行。</w:t>
                  </w:r>
                </w:p>
              </w:txbxContent>
            </v:textbox>
            <w10:wrap type="topAndBottom"/>
          </v:shape>
        </w:pict>
      </w:r>
    </w:p>
    <w:sectPr>
      <w:pgSz w:w="11910" w:h="16840"/>
      <w:pgMar w:top="1580" w:right="920" w:bottom="1320" w:left="1420" w:header="0" w:footer="104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49" o:spid="_x0000_s2049" o:spt="202" type="#_x0000_t202" style="position:absolute;left:0pt;margin-left:300.2pt;margin-top:774.55pt;height:12pt;width:13.1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2"/>
      <w:numFmt w:val="decimal"/>
      <w:lvlText w:val="（%1）"/>
      <w:lvlJc w:val="left"/>
      <w:pPr>
        <w:ind w:left="1281" w:hanging="649"/>
        <w:jc w:val="left"/>
      </w:pPr>
      <w:rPr>
        <w:rFonts w:hint="default" w:ascii="宋体" w:hAnsi="宋体" w:eastAsia="宋体" w:cs="宋体"/>
        <w:w w:val="99"/>
        <w:sz w:val="24"/>
        <w:szCs w:val="24"/>
        <w:lang w:val="zh-CN" w:eastAsia="zh-CN" w:bidi="zh-CN"/>
      </w:rPr>
    </w:lvl>
    <w:lvl w:ilvl="1" w:tentative="0">
      <w:start w:val="0"/>
      <w:numFmt w:val="bullet"/>
      <w:lvlText w:val="•"/>
      <w:lvlJc w:val="left"/>
      <w:pPr>
        <w:ind w:left="1931" w:hanging="649"/>
      </w:pPr>
      <w:rPr>
        <w:rFonts w:hint="default"/>
        <w:lang w:val="zh-CN" w:eastAsia="zh-CN" w:bidi="zh-CN"/>
      </w:rPr>
    </w:lvl>
    <w:lvl w:ilvl="2" w:tentative="0">
      <w:start w:val="0"/>
      <w:numFmt w:val="bullet"/>
      <w:lvlText w:val="•"/>
      <w:lvlJc w:val="left"/>
      <w:pPr>
        <w:ind w:left="2582" w:hanging="649"/>
      </w:pPr>
      <w:rPr>
        <w:rFonts w:hint="default"/>
        <w:lang w:val="zh-CN" w:eastAsia="zh-CN" w:bidi="zh-CN"/>
      </w:rPr>
    </w:lvl>
    <w:lvl w:ilvl="3" w:tentative="0">
      <w:start w:val="0"/>
      <w:numFmt w:val="bullet"/>
      <w:lvlText w:val="•"/>
      <w:lvlJc w:val="left"/>
      <w:pPr>
        <w:ind w:left="3234" w:hanging="649"/>
      </w:pPr>
      <w:rPr>
        <w:rFonts w:hint="default"/>
        <w:lang w:val="zh-CN" w:eastAsia="zh-CN" w:bidi="zh-CN"/>
      </w:rPr>
    </w:lvl>
    <w:lvl w:ilvl="4" w:tentative="0">
      <w:start w:val="0"/>
      <w:numFmt w:val="bullet"/>
      <w:lvlText w:val="•"/>
      <w:lvlJc w:val="left"/>
      <w:pPr>
        <w:ind w:left="3885" w:hanging="649"/>
      </w:pPr>
      <w:rPr>
        <w:rFonts w:hint="default"/>
        <w:lang w:val="zh-CN" w:eastAsia="zh-CN" w:bidi="zh-CN"/>
      </w:rPr>
    </w:lvl>
    <w:lvl w:ilvl="5" w:tentative="0">
      <w:start w:val="0"/>
      <w:numFmt w:val="bullet"/>
      <w:lvlText w:val="•"/>
      <w:lvlJc w:val="left"/>
      <w:pPr>
        <w:ind w:left="4537" w:hanging="649"/>
      </w:pPr>
      <w:rPr>
        <w:rFonts w:hint="default"/>
        <w:lang w:val="zh-CN" w:eastAsia="zh-CN" w:bidi="zh-CN"/>
      </w:rPr>
    </w:lvl>
    <w:lvl w:ilvl="6" w:tentative="0">
      <w:start w:val="0"/>
      <w:numFmt w:val="bullet"/>
      <w:lvlText w:val="•"/>
      <w:lvlJc w:val="left"/>
      <w:pPr>
        <w:ind w:left="5188" w:hanging="649"/>
      </w:pPr>
      <w:rPr>
        <w:rFonts w:hint="default"/>
        <w:lang w:val="zh-CN" w:eastAsia="zh-CN" w:bidi="zh-CN"/>
      </w:rPr>
    </w:lvl>
    <w:lvl w:ilvl="7" w:tentative="0">
      <w:start w:val="0"/>
      <w:numFmt w:val="bullet"/>
      <w:lvlText w:val="•"/>
      <w:lvlJc w:val="left"/>
      <w:pPr>
        <w:ind w:left="5839" w:hanging="649"/>
      </w:pPr>
      <w:rPr>
        <w:rFonts w:hint="default"/>
        <w:lang w:val="zh-CN" w:eastAsia="zh-CN" w:bidi="zh-CN"/>
      </w:rPr>
    </w:lvl>
    <w:lvl w:ilvl="8" w:tentative="0">
      <w:start w:val="0"/>
      <w:numFmt w:val="bullet"/>
      <w:lvlText w:val="•"/>
      <w:lvlJc w:val="left"/>
      <w:pPr>
        <w:ind w:left="6491" w:hanging="649"/>
      </w:pPr>
      <w:rPr>
        <w:rFonts w:hint="default"/>
        <w:lang w:val="zh-CN" w:eastAsia="zh-CN" w:bidi="zh-CN"/>
      </w:rPr>
    </w:lvl>
  </w:abstractNum>
  <w:abstractNum w:abstractNumId="1">
    <w:nsid w:val="9C8AC8EF"/>
    <w:multiLevelType w:val="multilevel"/>
    <w:tmpl w:val="9C8AC8EF"/>
    <w:lvl w:ilvl="0" w:tentative="0">
      <w:start w:val="1"/>
      <w:numFmt w:val="decimal"/>
      <w:lvlText w:val="（%1）"/>
      <w:lvlJc w:val="left"/>
      <w:pPr>
        <w:ind w:left="112" w:hanging="649"/>
        <w:jc w:val="left"/>
      </w:pPr>
      <w:rPr>
        <w:rFonts w:hint="default" w:ascii="宋体" w:hAnsi="宋体" w:eastAsia="宋体" w:cs="宋体"/>
        <w:spacing w:val="-37"/>
        <w:w w:val="99"/>
        <w:sz w:val="24"/>
        <w:szCs w:val="24"/>
        <w:lang w:val="zh-CN" w:eastAsia="zh-CN" w:bidi="zh-CN"/>
      </w:rPr>
    </w:lvl>
    <w:lvl w:ilvl="1" w:tentative="0">
      <w:start w:val="0"/>
      <w:numFmt w:val="bullet"/>
      <w:lvlText w:val="•"/>
      <w:lvlJc w:val="left"/>
      <w:pPr>
        <w:ind w:left="888" w:hanging="649"/>
      </w:pPr>
      <w:rPr>
        <w:rFonts w:hint="default"/>
        <w:lang w:val="zh-CN" w:eastAsia="zh-CN" w:bidi="zh-CN"/>
      </w:rPr>
    </w:lvl>
    <w:lvl w:ilvl="2" w:tentative="0">
      <w:start w:val="0"/>
      <w:numFmt w:val="bullet"/>
      <w:lvlText w:val="•"/>
      <w:lvlJc w:val="left"/>
      <w:pPr>
        <w:ind w:left="1657" w:hanging="649"/>
      </w:pPr>
      <w:rPr>
        <w:rFonts w:hint="default"/>
        <w:lang w:val="zh-CN" w:eastAsia="zh-CN" w:bidi="zh-CN"/>
      </w:rPr>
    </w:lvl>
    <w:lvl w:ilvl="3" w:tentative="0">
      <w:start w:val="0"/>
      <w:numFmt w:val="bullet"/>
      <w:lvlText w:val="•"/>
      <w:lvlJc w:val="left"/>
      <w:pPr>
        <w:ind w:left="2425" w:hanging="649"/>
      </w:pPr>
      <w:rPr>
        <w:rFonts w:hint="default"/>
        <w:lang w:val="zh-CN" w:eastAsia="zh-CN" w:bidi="zh-CN"/>
      </w:rPr>
    </w:lvl>
    <w:lvl w:ilvl="4" w:tentative="0">
      <w:start w:val="0"/>
      <w:numFmt w:val="bullet"/>
      <w:lvlText w:val="•"/>
      <w:lvlJc w:val="left"/>
      <w:pPr>
        <w:ind w:left="3194" w:hanging="649"/>
      </w:pPr>
      <w:rPr>
        <w:rFonts w:hint="default"/>
        <w:lang w:val="zh-CN" w:eastAsia="zh-CN" w:bidi="zh-CN"/>
      </w:rPr>
    </w:lvl>
    <w:lvl w:ilvl="5" w:tentative="0">
      <w:start w:val="0"/>
      <w:numFmt w:val="bullet"/>
      <w:lvlText w:val="•"/>
      <w:lvlJc w:val="left"/>
      <w:pPr>
        <w:ind w:left="3963" w:hanging="649"/>
      </w:pPr>
      <w:rPr>
        <w:rFonts w:hint="default"/>
        <w:lang w:val="zh-CN" w:eastAsia="zh-CN" w:bidi="zh-CN"/>
      </w:rPr>
    </w:lvl>
    <w:lvl w:ilvl="6" w:tentative="0">
      <w:start w:val="0"/>
      <w:numFmt w:val="bullet"/>
      <w:lvlText w:val="•"/>
      <w:lvlJc w:val="left"/>
      <w:pPr>
        <w:ind w:left="4731" w:hanging="649"/>
      </w:pPr>
      <w:rPr>
        <w:rFonts w:hint="default"/>
        <w:lang w:val="zh-CN" w:eastAsia="zh-CN" w:bidi="zh-CN"/>
      </w:rPr>
    </w:lvl>
    <w:lvl w:ilvl="7" w:tentative="0">
      <w:start w:val="0"/>
      <w:numFmt w:val="bullet"/>
      <w:lvlText w:val="•"/>
      <w:lvlJc w:val="left"/>
      <w:pPr>
        <w:ind w:left="5500" w:hanging="649"/>
      </w:pPr>
      <w:rPr>
        <w:rFonts w:hint="default"/>
        <w:lang w:val="zh-CN" w:eastAsia="zh-CN" w:bidi="zh-CN"/>
      </w:rPr>
    </w:lvl>
    <w:lvl w:ilvl="8" w:tentative="0">
      <w:start w:val="0"/>
      <w:numFmt w:val="bullet"/>
      <w:lvlText w:val="•"/>
      <w:lvlJc w:val="left"/>
      <w:pPr>
        <w:ind w:left="6268" w:hanging="649"/>
      </w:pPr>
      <w:rPr>
        <w:rFonts w:hint="default"/>
        <w:lang w:val="zh-CN" w:eastAsia="zh-CN" w:bidi="zh-CN"/>
      </w:rPr>
    </w:lvl>
  </w:abstractNum>
  <w:abstractNum w:abstractNumId="2">
    <w:nsid w:val="B5E306ED"/>
    <w:multiLevelType w:val="multilevel"/>
    <w:tmpl w:val="B5E306ED"/>
    <w:lvl w:ilvl="0" w:tentative="0">
      <w:start w:val="1"/>
      <w:numFmt w:val="decimal"/>
      <w:lvlText w:val="（%1）"/>
      <w:lvlJc w:val="left"/>
      <w:pPr>
        <w:ind w:left="2025" w:hanging="649"/>
        <w:jc w:val="left"/>
      </w:pPr>
      <w:rPr>
        <w:rFonts w:hint="default" w:ascii="宋体" w:hAnsi="宋体" w:eastAsia="宋体" w:cs="宋体"/>
        <w:w w:val="99"/>
        <w:sz w:val="24"/>
        <w:szCs w:val="24"/>
        <w:lang w:val="zh-CN" w:eastAsia="zh-CN" w:bidi="zh-CN"/>
      </w:rPr>
    </w:lvl>
    <w:lvl w:ilvl="1" w:tentative="0">
      <w:start w:val="0"/>
      <w:numFmt w:val="bullet"/>
      <w:lvlText w:val="•"/>
      <w:lvlJc w:val="left"/>
      <w:pPr>
        <w:ind w:left="2220" w:hanging="649"/>
      </w:pPr>
      <w:rPr>
        <w:rFonts w:hint="default"/>
        <w:lang w:val="zh-CN" w:eastAsia="zh-CN" w:bidi="zh-CN"/>
      </w:rPr>
    </w:lvl>
    <w:lvl w:ilvl="2" w:tentative="0">
      <w:start w:val="0"/>
      <w:numFmt w:val="bullet"/>
      <w:lvlText w:val="•"/>
      <w:lvlJc w:val="left"/>
      <w:pPr>
        <w:ind w:left="3036" w:hanging="649"/>
      </w:pPr>
      <w:rPr>
        <w:rFonts w:hint="default"/>
        <w:lang w:val="zh-CN" w:eastAsia="zh-CN" w:bidi="zh-CN"/>
      </w:rPr>
    </w:lvl>
    <w:lvl w:ilvl="3" w:tentative="0">
      <w:start w:val="0"/>
      <w:numFmt w:val="bullet"/>
      <w:lvlText w:val="•"/>
      <w:lvlJc w:val="left"/>
      <w:pPr>
        <w:ind w:left="3852" w:hanging="649"/>
      </w:pPr>
      <w:rPr>
        <w:rFonts w:hint="default"/>
        <w:lang w:val="zh-CN" w:eastAsia="zh-CN" w:bidi="zh-CN"/>
      </w:rPr>
    </w:lvl>
    <w:lvl w:ilvl="4" w:tentative="0">
      <w:start w:val="0"/>
      <w:numFmt w:val="bullet"/>
      <w:lvlText w:val="•"/>
      <w:lvlJc w:val="left"/>
      <w:pPr>
        <w:ind w:left="4668" w:hanging="649"/>
      </w:pPr>
      <w:rPr>
        <w:rFonts w:hint="default"/>
        <w:lang w:val="zh-CN" w:eastAsia="zh-CN" w:bidi="zh-CN"/>
      </w:rPr>
    </w:lvl>
    <w:lvl w:ilvl="5" w:tentative="0">
      <w:start w:val="0"/>
      <w:numFmt w:val="bullet"/>
      <w:lvlText w:val="•"/>
      <w:lvlJc w:val="left"/>
      <w:pPr>
        <w:ind w:left="5485" w:hanging="649"/>
      </w:pPr>
      <w:rPr>
        <w:rFonts w:hint="default"/>
        <w:lang w:val="zh-CN" w:eastAsia="zh-CN" w:bidi="zh-CN"/>
      </w:rPr>
    </w:lvl>
    <w:lvl w:ilvl="6" w:tentative="0">
      <w:start w:val="0"/>
      <w:numFmt w:val="bullet"/>
      <w:lvlText w:val="•"/>
      <w:lvlJc w:val="left"/>
      <w:pPr>
        <w:ind w:left="6301" w:hanging="649"/>
      </w:pPr>
      <w:rPr>
        <w:rFonts w:hint="default"/>
        <w:lang w:val="zh-CN" w:eastAsia="zh-CN" w:bidi="zh-CN"/>
      </w:rPr>
    </w:lvl>
    <w:lvl w:ilvl="7" w:tentative="0">
      <w:start w:val="0"/>
      <w:numFmt w:val="bullet"/>
      <w:lvlText w:val="•"/>
      <w:lvlJc w:val="left"/>
      <w:pPr>
        <w:ind w:left="7117" w:hanging="649"/>
      </w:pPr>
      <w:rPr>
        <w:rFonts w:hint="default"/>
        <w:lang w:val="zh-CN" w:eastAsia="zh-CN" w:bidi="zh-CN"/>
      </w:rPr>
    </w:lvl>
    <w:lvl w:ilvl="8" w:tentative="0">
      <w:start w:val="0"/>
      <w:numFmt w:val="bullet"/>
      <w:lvlText w:val="•"/>
      <w:lvlJc w:val="left"/>
      <w:pPr>
        <w:ind w:left="7933" w:hanging="649"/>
      </w:pPr>
      <w:rPr>
        <w:rFonts w:hint="default"/>
        <w:lang w:val="zh-CN" w:eastAsia="zh-CN" w:bidi="zh-CN"/>
      </w:rPr>
    </w:lvl>
  </w:abstractNum>
  <w:abstractNum w:abstractNumId="3">
    <w:nsid w:val="BF205925"/>
    <w:multiLevelType w:val="multilevel"/>
    <w:tmpl w:val="BF205925"/>
    <w:lvl w:ilvl="0" w:tentative="0">
      <w:start w:val="1"/>
      <w:numFmt w:val="decimal"/>
      <w:lvlText w:val="（%1）"/>
      <w:lvlJc w:val="left"/>
      <w:pPr>
        <w:ind w:left="1282" w:hanging="649"/>
        <w:jc w:val="left"/>
      </w:pPr>
      <w:rPr>
        <w:rFonts w:hint="default" w:ascii="宋体" w:hAnsi="宋体" w:eastAsia="宋体" w:cs="宋体"/>
        <w:w w:val="99"/>
        <w:sz w:val="24"/>
        <w:szCs w:val="24"/>
        <w:lang w:val="zh-CN" w:eastAsia="zh-CN" w:bidi="zh-CN"/>
      </w:rPr>
    </w:lvl>
    <w:lvl w:ilvl="1" w:tentative="0">
      <w:start w:val="0"/>
      <w:numFmt w:val="bullet"/>
      <w:lvlText w:val="•"/>
      <w:lvlJc w:val="left"/>
      <w:pPr>
        <w:ind w:left="1955" w:hanging="649"/>
      </w:pPr>
      <w:rPr>
        <w:rFonts w:hint="default"/>
        <w:lang w:val="zh-CN" w:eastAsia="zh-CN" w:bidi="zh-CN"/>
      </w:rPr>
    </w:lvl>
    <w:lvl w:ilvl="2" w:tentative="0">
      <w:start w:val="0"/>
      <w:numFmt w:val="bullet"/>
      <w:lvlText w:val="•"/>
      <w:lvlJc w:val="left"/>
      <w:pPr>
        <w:ind w:left="2630" w:hanging="649"/>
      </w:pPr>
      <w:rPr>
        <w:rFonts w:hint="default"/>
        <w:lang w:val="zh-CN" w:eastAsia="zh-CN" w:bidi="zh-CN"/>
      </w:rPr>
    </w:lvl>
    <w:lvl w:ilvl="3" w:tentative="0">
      <w:start w:val="0"/>
      <w:numFmt w:val="bullet"/>
      <w:lvlText w:val="•"/>
      <w:lvlJc w:val="left"/>
      <w:pPr>
        <w:ind w:left="3306" w:hanging="649"/>
      </w:pPr>
      <w:rPr>
        <w:rFonts w:hint="default"/>
        <w:lang w:val="zh-CN" w:eastAsia="zh-CN" w:bidi="zh-CN"/>
      </w:rPr>
    </w:lvl>
    <w:lvl w:ilvl="4" w:tentative="0">
      <w:start w:val="0"/>
      <w:numFmt w:val="bullet"/>
      <w:lvlText w:val="•"/>
      <w:lvlJc w:val="left"/>
      <w:pPr>
        <w:ind w:left="3981" w:hanging="649"/>
      </w:pPr>
      <w:rPr>
        <w:rFonts w:hint="default"/>
        <w:lang w:val="zh-CN" w:eastAsia="zh-CN" w:bidi="zh-CN"/>
      </w:rPr>
    </w:lvl>
    <w:lvl w:ilvl="5" w:tentative="0">
      <w:start w:val="0"/>
      <w:numFmt w:val="bullet"/>
      <w:lvlText w:val="•"/>
      <w:lvlJc w:val="left"/>
      <w:pPr>
        <w:ind w:left="4657" w:hanging="649"/>
      </w:pPr>
      <w:rPr>
        <w:rFonts w:hint="default"/>
        <w:lang w:val="zh-CN" w:eastAsia="zh-CN" w:bidi="zh-CN"/>
      </w:rPr>
    </w:lvl>
    <w:lvl w:ilvl="6" w:tentative="0">
      <w:start w:val="0"/>
      <w:numFmt w:val="bullet"/>
      <w:lvlText w:val="•"/>
      <w:lvlJc w:val="left"/>
      <w:pPr>
        <w:ind w:left="5332" w:hanging="649"/>
      </w:pPr>
      <w:rPr>
        <w:rFonts w:hint="default"/>
        <w:lang w:val="zh-CN" w:eastAsia="zh-CN" w:bidi="zh-CN"/>
      </w:rPr>
    </w:lvl>
    <w:lvl w:ilvl="7" w:tentative="0">
      <w:start w:val="0"/>
      <w:numFmt w:val="bullet"/>
      <w:lvlText w:val="•"/>
      <w:lvlJc w:val="left"/>
      <w:pPr>
        <w:ind w:left="6007" w:hanging="649"/>
      </w:pPr>
      <w:rPr>
        <w:rFonts w:hint="default"/>
        <w:lang w:val="zh-CN" w:eastAsia="zh-CN" w:bidi="zh-CN"/>
      </w:rPr>
    </w:lvl>
    <w:lvl w:ilvl="8" w:tentative="0">
      <w:start w:val="0"/>
      <w:numFmt w:val="bullet"/>
      <w:lvlText w:val="•"/>
      <w:lvlJc w:val="left"/>
      <w:pPr>
        <w:ind w:left="6683" w:hanging="649"/>
      </w:pPr>
      <w:rPr>
        <w:rFonts w:hint="default"/>
        <w:lang w:val="zh-CN" w:eastAsia="zh-CN" w:bidi="zh-CN"/>
      </w:rPr>
    </w:lvl>
  </w:abstractNum>
  <w:abstractNum w:abstractNumId="4">
    <w:nsid w:val="C8879AEF"/>
    <w:multiLevelType w:val="multilevel"/>
    <w:tmpl w:val="C8879AEF"/>
    <w:lvl w:ilvl="0" w:tentative="0">
      <w:start w:val="3"/>
      <w:numFmt w:val="decimal"/>
      <w:lvlText w:val="（%1）"/>
      <w:lvlJc w:val="left"/>
      <w:pPr>
        <w:ind w:left="1281" w:hanging="649"/>
        <w:jc w:val="left"/>
      </w:pPr>
      <w:rPr>
        <w:rFonts w:hint="default" w:ascii="宋体" w:hAnsi="宋体" w:eastAsia="宋体" w:cs="宋体"/>
        <w:w w:val="99"/>
        <w:sz w:val="24"/>
        <w:szCs w:val="24"/>
        <w:lang w:val="zh-CN" w:eastAsia="zh-CN" w:bidi="zh-CN"/>
      </w:rPr>
    </w:lvl>
    <w:lvl w:ilvl="1" w:tentative="0">
      <w:start w:val="0"/>
      <w:numFmt w:val="bullet"/>
      <w:lvlText w:val="•"/>
      <w:lvlJc w:val="left"/>
      <w:pPr>
        <w:ind w:left="1931" w:hanging="649"/>
      </w:pPr>
      <w:rPr>
        <w:rFonts w:hint="default"/>
        <w:lang w:val="zh-CN" w:eastAsia="zh-CN" w:bidi="zh-CN"/>
      </w:rPr>
    </w:lvl>
    <w:lvl w:ilvl="2" w:tentative="0">
      <w:start w:val="0"/>
      <w:numFmt w:val="bullet"/>
      <w:lvlText w:val="•"/>
      <w:lvlJc w:val="left"/>
      <w:pPr>
        <w:ind w:left="2582" w:hanging="649"/>
      </w:pPr>
      <w:rPr>
        <w:rFonts w:hint="default"/>
        <w:lang w:val="zh-CN" w:eastAsia="zh-CN" w:bidi="zh-CN"/>
      </w:rPr>
    </w:lvl>
    <w:lvl w:ilvl="3" w:tentative="0">
      <w:start w:val="0"/>
      <w:numFmt w:val="bullet"/>
      <w:lvlText w:val="•"/>
      <w:lvlJc w:val="left"/>
      <w:pPr>
        <w:ind w:left="3234" w:hanging="649"/>
      </w:pPr>
      <w:rPr>
        <w:rFonts w:hint="default"/>
        <w:lang w:val="zh-CN" w:eastAsia="zh-CN" w:bidi="zh-CN"/>
      </w:rPr>
    </w:lvl>
    <w:lvl w:ilvl="4" w:tentative="0">
      <w:start w:val="0"/>
      <w:numFmt w:val="bullet"/>
      <w:lvlText w:val="•"/>
      <w:lvlJc w:val="left"/>
      <w:pPr>
        <w:ind w:left="3885" w:hanging="649"/>
      </w:pPr>
      <w:rPr>
        <w:rFonts w:hint="default"/>
        <w:lang w:val="zh-CN" w:eastAsia="zh-CN" w:bidi="zh-CN"/>
      </w:rPr>
    </w:lvl>
    <w:lvl w:ilvl="5" w:tentative="0">
      <w:start w:val="0"/>
      <w:numFmt w:val="bullet"/>
      <w:lvlText w:val="•"/>
      <w:lvlJc w:val="left"/>
      <w:pPr>
        <w:ind w:left="4537" w:hanging="649"/>
      </w:pPr>
      <w:rPr>
        <w:rFonts w:hint="default"/>
        <w:lang w:val="zh-CN" w:eastAsia="zh-CN" w:bidi="zh-CN"/>
      </w:rPr>
    </w:lvl>
    <w:lvl w:ilvl="6" w:tentative="0">
      <w:start w:val="0"/>
      <w:numFmt w:val="bullet"/>
      <w:lvlText w:val="•"/>
      <w:lvlJc w:val="left"/>
      <w:pPr>
        <w:ind w:left="5188" w:hanging="649"/>
      </w:pPr>
      <w:rPr>
        <w:rFonts w:hint="default"/>
        <w:lang w:val="zh-CN" w:eastAsia="zh-CN" w:bidi="zh-CN"/>
      </w:rPr>
    </w:lvl>
    <w:lvl w:ilvl="7" w:tentative="0">
      <w:start w:val="0"/>
      <w:numFmt w:val="bullet"/>
      <w:lvlText w:val="•"/>
      <w:lvlJc w:val="left"/>
      <w:pPr>
        <w:ind w:left="5839" w:hanging="649"/>
      </w:pPr>
      <w:rPr>
        <w:rFonts w:hint="default"/>
        <w:lang w:val="zh-CN" w:eastAsia="zh-CN" w:bidi="zh-CN"/>
      </w:rPr>
    </w:lvl>
    <w:lvl w:ilvl="8" w:tentative="0">
      <w:start w:val="0"/>
      <w:numFmt w:val="bullet"/>
      <w:lvlText w:val="•"/>
      <w:lvlJc w:val="left"/>
      <w:pPr>
        <w:ind w:left="6491" w:hanging="649"/>
      </w:pPr>
      <w:rPr>
        <w:rFonts w:hint="default"/>
        <w:lang w:val="zh-CN" w:eastAsia="zh-CN" w:bidi="zh-CN"/>
      </w:rPr>
    </w:lvl>
  </w:abstractNum>
  <w:abstractNum w:abstractNumId="5">
    <w:nsid w:val="CF092B84"/>
    <w:multiLevelType w:val="multilevel"/>
    <w:tmpl w:val="CF092B84"/>
    <w:lvl w:ilvl="0" w:tentative="0">
      <w:start w:val="1"/>
      <w:numFmt w:val="decimal"/>
      <w:lvlText w:val="（%1）"/>
      <w:lvlJc w:val="left"/>
      <w:pPr>
        <w:ind w:left="1282" w:hanging="649"/>
        <w:jc w:val="left"/>
      </w:pPr>
      <w:rPr>
        <w:rFonts w:hint="default" w:ascii="宋体" w:hAnsi="宋体" w:eastAsia="宋体" w:cs="宋体"/>
        <w:w w:val="99"/>
        <w:sz w:val="24"/>
        <w:szCs w:val="24"/>
        <w:lang w:val="zh-CN" w:eastAsia="zh-CN" w:bidi="zh-CN"/>
      </w:rPr>
    </w:lvl>
    <w:lvl w:ilvl="1" w:tentative="0">
      <w:start w:val="0"/>
      <w:numFmt w:val="bullet"/>
      <w:lvlText w:val="•"/>
      <w:lvlJc w:val="left"/>
      <w:pPr>
        <w:ind w:left="1955" w:hanging="649"/>
      </w:pPr>
      <w:rPr>
        <w:rFonts w:hint="default"/>
        <w:lang w:val="zh-CN" w:eastAsia="zh-CN" w:bidi="zh-CN"/>
      </w:rPr>
    </w:lvl>
    <w:lvl w:ilvl="2" w:tentative="0">
      <w:start w:val="0"/>
      <w:numFmt w:val="bullet"/>
      <w:lvlText w:val="•"/>
      <w:lvlJc w:val="left"/>
      <w:pPr>
        <w:ind w:left="2630" w:hanging="649"/>
      </w:pPr>
      <w:rPr>
        <w:rFonts w:hint="default"/>
        <w:lang w:val="zh-CN" w:eastAsia="zh-CN" w:bidi="zh-CN"/>
      </w:rPr>
    </w:lvl>
    <w:lvl w:ilvl="3" w:tentative="0">
      <w:start w:val="0"/>
      <w:numFmt w:val="bullet"/>
      <w:lvlText w:val="•"/>
      <w:lvlJc w:val="left"/>
      <w:pPr>
        <w:ind w:left="3306" w:hanging="649"/>
      </w:pPr>
      <w:rPr>
        <w:rFonts w:hint="default"/>
        <w:lang w:val="zh-CN" w:eastAsia="zh-CN" w:bidi="zh-CN"/>
      </w:rPr>
    </w:lvl>
    <w:lvl w:ilvl="4" w:tentative="0">
      <w:start w:val="0"/>
      <w:numFmt w:val="bullet"/>
      <w:lvlText w:val="•"/>
      <w:lvlJc w:val="left"/>
      <w:pPr>
        <w:ind w:left="3981" w:hanging="649"/>
      </w:pPr>
      <w:rPr>
        <w:rFonts w:hint="default"/>
        <w:lang w:val="zh-CN" w:eastAsia="zh-CN" w:bidi="zh-CN"/>
      </w:rPr>
    </w:lvl>
    <w:lvl w:ilvl="5" w:tentative="0">
      <w:start w:val="0"/>
      <w:numFmt w:val="bullet"/>
      <w:lvlText w:val="•"/>
      <w:lvlJc w:val="left"/>
      <w:pPr>
        <w:ind w:left="4657" w:hanging="649"/>
      </w:pPr>
      <w:rPr>
        <w:rFonts w:hint="default"/>
        <w:lang w:val="zh-CN" w:eastAsia="zh-CN" w:bidi="zh-CN"/>
      </w:rPr>
    </w:lvl>
    <w:lvl w:ilvl="6" w:tentative="0">
      <w:start w:val="0"/>
      <w:numFmt w:val="bullet"/>
      <w:lvlText w:val="•"/>
      <w:lvlJc w:val="left"/>
      <w:pPr>
        <w:ind w:left="5332" w:hanging="649"/>
      </w:pPr>
      <w:rPr>
        <w:rFonts w:hint="default"/>
        <w:lang w:val="zh-CN" w:eastAsia="zh-CN" w:bidi="zh-CN"/>
      </w:rPr>
    </w:lvl>
    <w:lvl w:ilvl="7" w:tentative="0">
      <w:start w:val="0"/>
      <w:numFmt w:val="bullet"/>
      <w:lvlText w:val="•"/>
      <w:lvlJc w:val="left"/>
      <w:pPr>
        <w:ind w:left="6007" w:hanging="649"/>
      </w:pPr>
      <w:rPr>
        <w:rFonts w:hint="default"/>
        <w:lang w:val="zh-CN" w:eastAsia="zh-CN" w:bidi="zh-CN"/>
      </w:rPr>
    </w:lvl>
    <w:lvl w:ilvl="8" w:tentative="0">
      <w:start w:val="0"/>
      <w:numFmt w:val="bullet"/>
      <w:lvlText w:val="•"/>
      <w:lvlJc w:val="left"/>
      <w:pPr>
        <w:ind w:left="6683" w:hanging="649"/>
      </w:pPr>
      <w:rPr>
        <w:rFonts w:hint="default"/>
        <w:lang w:val="zh-CN" w:eastAsia="zh-CN" w:bidi="zh-CN"/>
      </w:rPr>
    </w:lvl>
  </w:abstractNum>
  <w:abstractNum w:abstractNumId="6">
    <w:nsid w:val="D7F9FE59"/>
    <w:multiLevelType w:val="multilevel"/>
    <w:tmpl w:val="D7F9FE59"/>
    <w:lvl w:ilvl="0" w:tentative="0">
      <w:start w:val="3"/>
      <w:numFmt w:val="decimal"/>
      <w:lvlText w:val="%1"/>
      <w:lvlJc w:val="left"/>
      <w:pPr>
        <w:ind w:left="112" w:hanging="325"/>
        <w:jc w:val="left"/>
      </w:pPr>
      <w:rPr>
        <w:rFonts w:hint="default"/>
        <w:lang w:val="zh-CN" w:eastAsia="zh-CN" w:bidi="zh-CN"/>
      </w:rPr>
    </w:lvl>
    <w:lvl w:ilvl="1" w:tentative="0">
      <w:start w:val="4"/>
      <w:numFmt w:val="decimal"/>
      <w:lvlText w:val="%1.%2"/>
      <w:lvlJc w:val="left"/>
      <w:pPr>
        <w:ind w:left="112" w:hanging="325"/>
        <w:jc w:val="left"/>
      </w:pPr>
      <w:rPr>
        <w:rFonts w:hint="default" w:ascii="Times New Roman" w:hAnsi="Times New Roman" w:eastAsia="Times New Roman" w:cs="Times New Roman"/>
        <w:w w:val="99"/>
        <w:sz w:val="24"/>
        <w:szCs w:val="24"/>
        <w:lang w:val="zh-CN" w:eastAsia="zh-CN" w:bidi="zh-CN"/>
      </w:rPr>
    </w:lvl>
    <w:lvl w:ilvl="2" w:tentative="0">
      <w:start w:val="1"/>
      <w:numFmt w:val="decimal"/>
      <w:lvlText w:val="（%3）"/>
      <w:lvlJc w:val="left"/>
      <w:pPr>
        <w:ind w:left="1281" w:hanging="649"/>
        <w:jc w:val="left"/>
      </w:pPr>
      <w:rPr>
        <w:rFonts w:hint="default" w:ascii="宋体" w:hAnsi="宋体" w:eastAsia="宋体" w:cs="宋体"/>
        <w:w w:val="99"/>
        <w:sz w:val="24"/>
        <w:szCs w:val="24"/>
        <w:lang w:val="zh-CN" w:eastAsia="zh-CN" w:bidi="zh-CN"/>
      </w:rPr>
    </w:lvl>
    <w:lvl w:ilvl="3" w:tentative="0">
      <w:start w:val="0"/>
      <w:numFmt w:val="bullet"/>
      <w:lvlText w:val="•"/>
      <w:lvlJc w:val="left"/>
      <w:pPr>
        <w:ind w:left="2730" w:hanging="649"/>
      </w:pPr>
      <w:rPr>
        <w:rFonts w:hint="default"/>
        <w:lang w:val="zh-CN" w:eastAsia="zh-CN" w:bidi="zh-CN"/>
      </w:rPr>
    </w:lvl>
    <w:lvl w:ilvl="4" w:tentative="0">
      <w:start w:val="0"/>
      <w:numFmt w:val="bullet"/>
      <w:lvlText w:val="•"/>
      <w:lvlJc w:val="left"/>
      <w:pPr>
        <w:ind w:left="3455" w:hanging="649"/>
      </w:pPr>
      <w:rPr>
        <w:rFonts w:hint="default"/>
        <w:lang w:val="zh-CN" w:eastAsia="zh-CN" w:bidi="zh-CN"/>
      </w:rPr>
    </w:lvl>
    <w:lvl w:ilvl="5" w:tentative="0">
      <w:start w:val="0"/>
      <w:numFmt w:val="bullet"/>
      <w:lvlText w:val="•"/>
      <w:lvlJc w:val="left"/>
      <w:pPr>
        <w:ind w:left="4180" w:hanging="649"/>
      </w:pPr>
      <w:rPr>
        <w:rFonts w:hint="default"/>
        <w:lang w:val="zh-CN" w:eastAsia="zh-CN" w:bidi="zh-CN"/>
      </w:rPr>
    </w:lvl>
    <w:lvl w:ilvl="6" w:tentative="0">
      <w:start w:val="0"/>
      <w:numFmt w:val="bullet"/>
      <w:lvlText w:val="•"/>
      <w:lvlJc w:val="left"/>
      <w:pPr>
        <w:ind w:left="4905" w:hanging="649"/>
      </w:pPr>
      <w:rPr>
        <w:rFonts w:hint="default"/>
        <w:lang w:val="zh-CN" w:eastAsia="zh-CN" w:bidi="zh-CN"/>
      </w:rPr>
    </w:lvl>
    <w:lvl w:ilvl="7" w:tentative="0">
      <w:start w:val="0"/>
      <w:numFmt w:val="bullet"/>
      <w:lvlText w:val="•"/>
      <w:lvlJc w:val="left"/>
      <w:pPr>
        <w:ind w:left="5630" w:hanging="649"/>
      </w:pPr>
      <w:rPr>
        <w:rFonts w:hint="default"/>
        <w:lang w:val="zh-CN" w:eastAsia="zh-CN" w:bidi="zh-CN"/>
      </w:rPr>
    </w:lvl>
    <w:lvl w:ilvl="8" w:tentative="0">
      <w:start w:val="0"/>
      <w:numFmt w:val="bullet"/>
      <w:lvlText w:val="•"/>
      <w:lvlJc w:val="left"/>
      <w:pPr>
        <w:ind w:left="6355" w:hanging="649"/>
      </w:pPr>
      <w:rPr>
        <w:rFonts w:hint="default"/>
        <w:lang w:val="zh-CN" w:eastAsia="zh-CN" w:bidi="zh-CN"/>
      </w:rPr>
    </w:lvl>
  </w:abstractNum>
  <w:abstractNum w:abstractNumId="7">
    <w:nsid w:val="DCBA6B53"/>
    <w:multiLevelType w:val="multilevel"/>
    <w:tmpl w:val="DCBA6B53"/>
    <w:lvl w:ilvl="0" w:tentative="0">
      <w:start w:val="3"/>
      <w:numFmt w:val="decimal"/>
      <w:lvlText w:val="（%1）"/>
      <w:lvlJc w:val="left"/>
      <w:pPr>
        <w:ind w:left="1281" w:hanging="649"/>
        <w:jc w:val="left"/>
      </w:pPr>
      <w:rPr>
        <w:rFonts w:hint="default" w:ascii="宋体" w:hAnsi="宋体" w:eastAsia="宋体" w:cs="宋体"/>
        <w:w w:val="99"/>
        <w:sz w:val="24"/>
        <w:szCs w:val="24"/>
        <w:lang w:val="zh-CN" w:eastAsia="zh-CN" w:bidi="zh-CN"/>
      </w:rPr>
    </w:lvl>
    <w:lvl w:ilvl="1" w:tentative="0">
      <w:start w:val="0"/>
      <w:numFmt w:val="bullet"/>
      <w:lvlText w:val="•"/>
      <w:lvlJc w:val="left"/>
      <w:pPr>
        <w:ind w:left="1932" w:hanging="649"/>
      </w:pPr>
      <w:rPr>
        <w:rFonts w:hint="default"/>
        <w:lang w:val="zh-CN" w:eastAsia="zh-CN" w:bidi="zh-CN"/>
      </w:rPr>
    </w:lvl>
    <w:lvl w:ilvl="2" w:tentative="0">
      <w:start w:val="0"/>
      <w:numFmt w:val="bullet"/>
      <w:lvlText w:val="•"/>
      <w:lvlJc w:val="left"/>
      <w:pPr>
        <w:ind w:left="2585" w:hanging="649"/>
      </w:pPr>
      <w:rPr>
        <w:rFonts w:hint="default"/>
        <w:lang w:val="zh-CN" w:eastAsia="zh-CN" w:bidi="zh-CN"/>
      </w:rPr>
    </w:lvl>
    <w:lvl w:ilvl="3" w:tentative="0">
      <w:start w:val="0"/>
      <w:numFmt w:val="bullet"/>
      <w:lvlText w:val="•"/>
      <w:lvlJc w:val="left"/>
      <w:pPr>
        <w:ind w:left="3237" w:hanging="649"/>
      </w:pPr>
      <w:rPr>
        <w:rFonts w:hint="default"/>
        <w:lang w:val="zh-CN" w:eastAsia="zh-CN" w:bidi="zh-CN"/>
      </w:rPr>
    </w:lvl>
    <w:lvl w:ilvl="4" w:tentative="0">
      <w:start w:val="0"/>
      <w:numFmt w:val="bullet"/>
      <w:lvlText w:val="•"/>
      <w:lvlJc w:val="left"/>
      <w:pPr>
        <w:ind w:left="3890" w:hanging="649"/>
      </w:pPr>
      <w:rPr>
        <w:rFonts w:hint="default"/>
        <w:lang w:val="zh-CN" w:eastAsia="zh-CN" w:bidi="zh-CN"/>
      </w:rPr>
    </w:lvl>
    <w:lvl w:ilvl="5" w:tentative="0">
      <w:start w:val="0"/>
      <w:numFmt w:val="bullet"/>
      <w:lvlText w:val="•"/>
      <w:lvlJc w:val="left"/>
      <w:pPr>
        <w:ind w:left="4543" w:hanging="649"/>
      </w:pPr>
      <w:rPr>
        <w:rFonts w:hint="default"/>
        <w:lang w:val="zh-CN" w:eastAsia="zh-CN" w:bidi="zh-CN"/>
      </w:rPr>
    </w:lvl>
    <w:lvl w:ilvl="6" w:tentative="0">
      <w:start w:val="0"/>
      <w:numFmt w:val="bullet"/>
      <w:lvlText w:val="•"/>
      <w:lvlJc w:val="left"/>
      <w:pPr>
        <w:ind w:left="5195" w:hanging="649"/>
      </w:pPr>
      <w:rPr>
        <w:rFonts w:hint="default"/>
        <w:lang w:val="zh-CN" w:eastAsia="zh-CN" w:bidi="zh-CN"/>
      </w:rPr>
    </w:lvl>
    <w:lvl w:ilvl="7" w:tentative="0">
      <w:start w:val="0"/>
      <w:numFmt w:val="bullet"/>
      <w:lvlText w:val="•"/>
      <w:lvlJc w:val="left"/>
      <w:pPr>
        <w:ind w:left="5848" w:hanging="649"/>
      </w:pPr>
      <w:rPr>
        <w:rFonts w:hint="default"/>
        <w:lang w:val="zh-CN" w:eastAsia="zh-CN" w:bidi="zh-CN"/>
      </w:rPr>
    </w:lvl>
    <w:lvl w:ilvl="8" w:tentative="0">
      <w:start w:val="0"/>
      <w:numFmt w:val="bullet"/>
      <w:lvlText w:val="•"/>
      <w:lvlJc w:val="left"/>
      <w:pPr>
        <w:ind w:left="6500" w:hanging="649"/>
      </w:pPr>
      <w:rPr>
        <w:rFonts w:hint="default"/>
        <w:lang w:val="zh-CN" w:eastAsia="zh-CN" w:bidi="zh-CN"/>
      </w:rPr>
    </w:lvl>
  </w:abstractNum>
  <w:abstractNum w:abstractNumId="8">
    <w:nsid w:val="F4B5D9F5"/>
    <w:multiLevelType w:val="multilevel"/>
    <w:tmpl w:val="F4B5D9F5"/>
    <w:lvl w:ilvl="0" w:tentative="0">
      <w:start w:val="1"/>
      <w:numFmt w:val="decimal"/>
      <w:lvlText w:val="（%1）"/>
      <w:lvlJc w:val="left"/>
      <w:pPr>
        <w:ind w:left="112" w:hanging="649"/>
        <w:jc w:val="left"/>
      </w:pPr>
      <w:rPr>
        <w:rFonts w:hint="default" w:ascii="宋体" w:hAnsi="宋体" w:eastAsia="宋体" w:cs="宋体"/>
        <w:spacing w:val="-24"/>
        <w:w w:val="99"/>
        <w:sz w:val="24"/>
        <w:szCs w:val="24"/>
        <w:lang w:val="zh-CN" w:eastAsia="zh-CN" w:bidi="zh-CN"/>
      </w:rPr>
    </w:lvl>
    <w:lvl w:ilvl="1" w:tentative="0">
      <w:start w:val="0"/>
      <w:numFmt w:val="bullet"/>
      <w:lvlText w:val="•"/>
      <w:lvlJc w:val="left"/>
      <w:pPr>
        <w:ind w:left="888" w:hanging="649"/>
      </w:pPr>
      <w:rPr>
        <w:rFonts w:hint="default"/>
        <w:lang w:val="zh-CN" w:eastAsia="zh-CN" w:bidi="zh-CN"/>
      </w:rPr>
    </w:lvl>
    <w:lvl w:ilvl="2" w:tentative="0">
      <w:start w:val="0"/>
      <w:numFmt w:val="bullet"/>
      <w:lvlText w:val="•"/>
      <w:lvlJc w:val="left"/>
      <w:pPr>
        <w:ind w:left="1656" w:hanging="649"/>
      </w:pPr>
      <w:rPr>
        <w:rFonts w:hint="default"/>
        <w:lang w:val="zh-CN" w:eastAsia="zh-CN" w:bidi="zh-CN"/>
      </w:rPr>
    </w:lvl>
    <w:lvl w:ilvl="3" w:tentative="0">
      <w:start w:val="0"/>
      <w:numFmt w:val="bullet"/>
      <w:lvlText w:val="•"/>
      <w:lvlJc w:val="left"/>
      <w:pPr>
        <w:ind w:left="2424" w:hanging="649"/>
      </w:pPr>
      <w:rPr>
        <w:rFonts w:hint="default"/>
        <w:lang w:val="zh-CN" w:eastAsia="zh-CN" w:bidi="zh-CN"/>
      </w:rPr>
    </w:lvl>
    <w:lvl w:ilvl="4" w:tentative="0">
      <w:start w:val="0"/>
      <w:numFmt w:val="bullet"/>
      <w:lvlText w:val="•"/>
      <w:lvlJc w:val="left"/>
      <w:pPr>
        <w:ind w:left="3192" w:hanging="649"/>
      </w:pPr>
      <w:rPr>
        <w:rFonts w:hint="default"/>
        <w:lang w:val="zh-CN" w:eastAsia="zh-CN" w:bidi="zh-CN"/>
      </w:rPr>
    </w:lvl>
    <w:lvl w:ilvl="5" w:tentative="0">
      <w:start w:val="0"/>
      <w:numFmt w:val="bullet"/>
      <w:lvlText w:val="•"/>
      <w:lvlJc w:val="left"/>
      <w:pPr>
        <w:ind w:left="3960" w:hanging="649"/>
      </w:pPr>
      <w:rPr>
        <w:rFonts w:hint="default"/>
        <w:lang w:val="zh-CN" w:eastAsia="zh-CN" w:bidi="zh-CN"/>
      </w:rPr>
    </w:lvl>
    <w:lvl w:ilvl="6" w:tentative="0">
      <w:start w:val="0"/>
      <w:numFmt w:val="bullet"/>
      <w:lvlText w:val="•"/>
      <w:lvlJc w:val="left"/>
      <w:pPr>
        <w:ind w:left="4728" w:hanging="649"/>
      </w:pPr>
      <w:rPr>
        <w:rFonts w:hint="default"/>
        <w:lang w:val="zh-CN" w:eastAsia="zh-CN" w:bidi="zh-CN"/>
      </w:rPr>
    </w:lvl>
    <w:lvl w:ilvl="7" w:tentative="0">
      <w:start w:val="0"/>
      <w:numFmt w:val="bullet"/>
      <w:lvlText w:val="•"/>
      <w:lvlJc w:val="left"/>
      <w:pPr>
        <w:ind w:left="5496" w:hanging="649"/>
      </w:pPr>
      <w:rPr>
        <w:rFonts w:hint="default"/>
        <w:lang w:val="zh-CN" w:eastAsia="zh-CN" w:bidi="zh-CN"/>
      </w:rPr>
    </w:lvl>
    <w:lvl w:ilvl="8" w:tentative="0">
      <w:start w:val="0"/>
      <w:numFmt w:val="bullet"/>
      <w:lvlText w:val="•"/>
      <w:lvlJc w:val="left"/>
      <w:pPr>
        <w:ind w:left="6264" w:hanging="649"/>
      </w:pPr>
      <w:rPr>
        <w:rFonts w:hint="default"/>
        <w:lang w:val="zh-CN" w:eastAsia="zh-CN" w:bidi="zh-CN"/>
      </w:rPr>
    </w:lvl>
  </w:abstractNum>
  <w:abstractNum w:abstractNumId="9">
    <w:nsid w:val="0053208E"/>
    <w:multiLevelType w:val="multilevel"/>
    <w:tmpl w:val="0053208E"/>
    <w:lvl w:ilvl="0" w:tentative="0">
      <w:start w:val="1"/>
      <w:numFmt w:val="decimal"/>
      <w:lvlText w:val="（%1）"/>
      <w:lvlJc w:val="left"/>
      <w:pPr>
        <w:ind w:left="1189" w:hanging="650"/>
        <w:jc w:val="left"/>
      </w:pPr>
      <w:rPr>
        <w:rFonts w:hint="default" w:ascii="宋体" w:hAnsi="宋体" w:eastAsia="宋体" w:cs="宋体"/>
        <w:w w:val="99"/>
        <w:sz w:val="24"/>
        <w:szCs w:val="24"/>
        <w:lang w:val="zh-CN" w:eastAsia="zh-CN" w:bidi="zh-CN"/>
      </w:rPr>
    </w:lvl>
    <w:lvl w:ilvl="1" w:tentative="0">
      <w:start w:val="0"/>
      <w:numFmt w:val="bullet"/>
      <w:lvlText w:val="•"/>
      <w:lvlJc w:val="left"/>
      <w:pPr>
        <w:ind w:left="1854" w:hanging="650"/>
      </w:pPr>
      <w:rPr>
        <w:rFonts w:hint="default"/>
        <w:lang w:val="zh-CN" w:eastAsia="zh-CN" w:bidi="zh-CN"/>
      </w:rPr>
    </w:lvl>
    <w:lvl w:ilvl="2" w:tentative="0">
      <w:start w:val="0"/>
      <w:numFmt w:val="bullet"/>
      <w:lvlText w:val="•"/>
      <w:lvlJc w:val="left"/>
      <w:pPr>
        <w:ind w:left="2529" w:hanging="650"/>
      </w:pPr>
      <w:rPr>
        <w:rFonts w:hint="default"/>
        <w:lang w:val="zh-CN" w:eastAsia="zh-CN" w:bidi="zh-CN"/>
      </w:rPr>
    </w:lvl>
    <w:lvl w:ilvl="3" w:tentative="0">
      <w:start w:val="0"/>
      <w:numFmt w:val="bullet"/>
      <w:lvlText w:val="•"/>
      <w:lvlJc w:val="left"/>
      <w:pPr>
        <w:ind w:left="3204" w:hanging="650"/>
      </w:pPr>
      <w:rPr>
        <w:rFonts w:hint="default"/>
        <w:lang w:val="zh-CN" w:eastAsia="zh-CN" w:bidi="zh-CN"/>
      </w:rPr>
    </w:lvl>
    <w:lvl w:ilvl="4" w:tentative="0">
      <w:start w:val="0"/>
      <w:numFmt w:val="bullet"/>
      <w:lvlText w:val="•"/>
      <w:lvlJc w:val="left"/>
      <w:pPr>
        <w:ind w:left="3879" w:hanging="650"/>
      </w:pPr>
      <w:rPr>
        <w:rFonts w:hint="default"/>
        <w:lang w:val="zh-CN" w:eastAsia="zh-CN" w:bidi="zh-CN"/>
      </w:rPr>
    </w:lvl>
    <w:lvl w:ilvl="5" w:tentative="0">
      <w:start w:val="0"/>
      <w:numFmt w:val="bullet"/>
      <w:lvlText w:val="•"/>
      <w:lvlJc w:val="left"/>
      <w:pPr>
        <w:ind w:left="4554" w:hanging="650"/>
      </w:pPr>
      <w:rPr>
        <w:rFonts w:hint="default"/>
        <w:lang w:val="zh-CN" w:eastAsia="zh-CN" w:bidi="zh-CN"/>
      </w:rPr>
    </w:lvl>
    <w:lvl w:ilvl="6" w:tentative="0">
      <w:start w:val="0"/>
      <w:numFmt w:val="bullet"/>
      <w:lvlText w:val="•"/>
      <w:lvlJc w:val="left"/>
      <w:pPr>
        <w:ind w:left="5229" w:hanging="650"/>
      </w:pPr>
      <w:rPr>
        <w:rFonts w:hint="default"/>
        <w:lang w:val="zh-CN" w:eastAsia="zh-CN" w:bidi="zh-CN"/>
      </w:rPr>
    </w:lvl>
    <w:lvl w:ilvl="7" w:tentative="0">
      <w:start w:val="0"/>
      <w:numFmt w:val="bullet"/>
      <w:lvlText w:val="•"/>
      <w:lvlJc w:val="left"/>
      <w:pPr>
        <w:ind w:left="5904" w:hanging="650"/>
      </w:pPr>
      <w:rPr>
        <w:rFonts w:hint="default"/>
        <w:lang w:val="zh-CN" w:eastAsia="zh-CN" w:bidi="zh-CN"/>
      </w:rPr>
    </w:lvl>
    <w:lvl w:ilvl="8" w:tentative="0">
      <w:start w:val="0"/>
      <w:numFmt w:val="bullet"/>
      <w:lvlText w:val="•"/>
      <w:lvlJc w:val="left"/>
      <w:pPr>
        <w:ind w:left="6579" w:hanging="650"/>
      </w:pPr>
      <w:rPr>
        <w:rFonts w:hint="default"/>
        <w:lang w:val="zh-CN" w:eastAsia="zh-CN" w:bidi="zh-CN"/>
      </w:rPr>
    </w:lvl>
  </w:abstractNum>
  <w:abstractNum w:abstractNumId="10">
    <w:nsid w:val="0248C179"/>
    <w:multiLevelType w:val="multilevel"/>
    <w:tmpl w:val="0248C179"/>
    <w:lvl w:ilvl="0" w:tentative="0">
      <w:start w:val="5"/>
      <w:numFmt w:val="decimal"/>
      <w:lvlText w:val="（%1）"/>
      <w:lvlJc w:val="left"/>
      <w:pPr>
        <w:ind w:left="1281" w:hanging="649"/>
        <w:jc w:val="left"/>
      </w:pPr>
      <w:rPr>
        <w:rFonts w:hint="default" w:ascii="宋体" w:hAnsi="宋体" w:eastAsia="宋体" w:cs="宋体"/>
        <w:w w:val="99"/>
        <w:sz w:val="24"/>
        <w:szCs w:val="24"/>
        <w:lang w:val="zh-CN" w:eastAsia="zh-CN" w:bidi="zh-CN"/>
      </w:rPr>
    </w:lvl>
    <w:lvl w:ilvl="1" w:tentative="0">
      <w:start w:val="0"/>
      <w:numFmt w:val="bullet"/>
      <w:lvlText w:val="•"/>
      <w:lvlJc w:val="left"/>
      <w:pPr>
        <w:ind w:left="1931" w:hanging="649"/>
      </w:pPr>
      <w:rPr>
        <w:rFonts w:hint="default"/>
        <w:lang w:val="zh-CN" w:eastAsia="zh-CN" w:bidi="zh-CN"/>
      </w:rPr>
    </w:lvl>
    <w:lvl w:ilvl="2" w:tentative="0">
      <w:start w:val="0"/>
      <w:numFmt w:val="bullet"/>
      <w:lvlText w:val="•"/>
      <w:lvlJc w:val="left"/>
      <w:pPr>
        <w:ind w:left="2582" w:hanging="649"/>
      </w:pPr>
      <w:rPr>
        <w:rFonts w:hint="default"/>
        <w:lang w:val="zh-CN" w:eastAsia="zh-CN" w:bidi="zh-CN"/>
      </w:rPr>
    </w:lvl>
    <w:lvl w:ilvl="3" w:tentative="0">
      <w:start w:val="0"/>
      <w:numFmt w:val="bullet"/>
      <w:lvlText w:val="•"/>
      <w:lvlJc w:val="left"/>
      <w:pPr>
        <w:ind w:left="3234" w:hanging="649"/>
      </w:pPr>
      <w:rPr>
        <w:rFonts w:hint="default"/>
        <w:lang w:val="zh-CN" w:eastAsia="zh-CN" w:bidi="zh-CN"/>
      </w:rPr>
    </w:lvl>
    <w:lvl w:ilvl="4" w:tentative="0">
      <w:start w:val="0"/>
      <w:numFmt w:val="bullet"/>
      <w:lvlText w:val="•"/>
      <w:lvlJc w:val="left"/>
      <w:pPr>
        <w:ind w:left="3885" w:hanging="649"/>
      </w:pPr>
      <w:rPr>
        <w:rFonts w:hint="default"/>
        <w:lang w:val="zh-CN" w:eastAsia="zh-CN" w:bidi="zh-CN"/>
      </w:rPr>
    </w:lvl>
    <w:lvl w:ilvl="5" w:tentative="0">
      <w:start w:val="0"/>
      <w:numFmt w:val="bullet"/>
      <w:lvlText w:val="•"/>
      <w:lvlJc w:val="left"/>
      <w:pPr>
        <w:ind w:left="4537" w:hanging="649"/>
      </w:pPr>
      <w:rPr>
        <w:rFonts w:hint="default"/>
        <w:lang w:val="zh-CN" w:eastAsia="zh-CN" w:bidi="zh-CN"/>
      </w:rPr>
    </w:lvl>
    <w:lvl w:ilvl="6" w:tentative="0">
      <w:start w:val="0"/>
      <w:numFmt w:val="bullet"/>
      <w:lvlText w:val="•"/>
      <w:lvlJc w:val="left"/>
      <w:pPr>
        <w:ind w:left="5188" w:hanging="649"/>
      </w:pPr>
      <w:rPr>
        <w:rFonts w:hint="default"/>
        <w:lang w:val="zh-CN" w:eastAsia="zh-CN" w:bidi="zh-CN"/>
      </w:rPr>
    </w:lvl>
    <w:lvl w:ilvl="7" w:tentative="0">
      <w:start w:val="0"/>
      <w:numFmt w:val="bullet"/>
      <w:lvlText w:val="•"/>
      <w:lvlJc w:val="left"/>
      <w:pPr>
        <w:ind w:left="5839" w:hanging="649"/>
      </w:pPr>
      <w:rPr>
        <w:rFonts w:hint="default"/>
        <w:lang w:val="zh-CN" w:eastAsia="zh-CN" w:bidi="zh-CN"/>
      </w:rPr>
    </w:lvl>
    <w:lvl w:ilvl="8" w:tentative="0">
      <w:start w:val="0"/>
      <w:numFmt w:val="bullet"/>
      <w:lvlText w:val="•"/>
      <w:lvlJc w:val="left"/>
      <w:pPr>
        <w:ind w:left="6491" w:hanging="649"/>
      </w:pPr>
      <w:rPr>
        <w:rFonts w:hint="default"/>
        <w:lang w:val="zh-CN" w:eastAsia="zh-CN" w:bidi="zh-CN"/>
      </w:rPr>
    </w:lvl>
  </w:abstractNum>
  <w:abstractNum w:abstractNumId="11">
    <w:nsid w:val="03D62ECE"/>
    <w:multiLevelType w:val="multilevel"/>
    <w:tmpl w:val="03D62ECE"/>
    <w:lvl w:ilvl="0" w:tentative="0">
      <w:start w:val="1"/>
      <w:numFmt w:val="decimal"/>
      <w:lvlText w:val="%1"/>
      <w:lvlJc w:val="left"/>
      <w:pPr>
        <w:ind w:left="1147" w:hanging="723"/>
        <w:jc w:val="left"/>
      </w:pPr>
      <w:rPr>
        <w:rFonts w:hint="default" w:ascii="Times New Roman" w:hAnsi="Times New Roman" w:eastAsia="Times New Roman" w:cs="Times New Roman"/>
        <w:w w:val="100"/>
        <w:position w:val="-13"/>
        <w:sz w:val="22"/>
        <w:szCs w:val="22"/>
        <w:lang w:val="zh-CN" w:eastAsia="zh-CN" w:bidi="zh-CN"/>
      </w:rPr>
    </w:lvl>
    <w:lvl w:ilvl="1" w:tentative="0">
      <w:start w:val="0"/>
      <w:numFmt w:val="bullet"/>
      <w:lvlText w:val="•"/>
      <w:lvlJc w:val="left"/>
      <w:pPr>
        <w:ind w:left="1829" w:hanging="723"/>
      </w:pPr>
      <w:rPr>
        <w:rFonts w:hint="default"/>
        <w:lang w:val="zh-CN" w:eastAsia="zh-CN" w:bidi="zh-CN"/>
      </w:rPr>
    </w:lvl>
    <w:lvl w:ilvl="2" w:tentative="0">
      <w:start w:val="0"/>
      <w:numFmt w:val="bullet"/>
      <w:lvlText w:val="•"/>
      <w:lvlJc w:val="left"/>
      <w:pPr>
        <w:ind w:left="2518" w:hanging="723"/>
      </w:pPr>
      <w:rPr>
        <w:rFonts w:hint="default"/>
        <w:lang w:val="zh-CN" w:eastAsia="zh-CN" w:bidi="zh-CN"/>
      </w:rPr>
    </w:lvl>
    <w:lvl w:ilvl="3" w:tentative="0">
      <w:start w:val="0"/>
      <w:numFmt w:val="bullet"/>
      <w:lvlText w:val="•"/>
      <w:lvlJc w:val="left"/>
      <w:pPr>
        <w:ind w:left="3208" w:hanging="723"/>
      </w:pPr>
      <w:rPr>
        <w:rFonts w:hint="default"/>
        <w:lang w:val="zh-CN" w:eastAsia="zh-CN" w:bidi="zh-CN"/>
      </w:rPr>
    </w:lvl>
    <w:lvl w:ilvl="4" w:tentative="0">
      <w:start w:val="0"/>
      <w:numFmt w:val="bullet"/>
      <w:lvlText w:val="•"/>
      <w:lvlJc w:val="left"/>
      <w:pPr>
        <w:ind w:left="3897" w:hanging="723"/>
      </w:pPr>
      <w:rPr>
        <w:rFonts w:hint="default"/>
        <w:lang w:val="zh-CN" w:eastAsia="zh-CN" w:bidi="zh-CN"/>
      </w:rPr>
    </w:lvl>
    <w:lvl w:ilvl="5" w:tentative="0">
      <w:start w:val="0"/>
      <w:numFmt w:val="bullet"/>
      <w:lvlText w:val="•"/>
      <w:lvlJc w:val="left"/>
      <w:pPr>
        <w:ind w:left="4587" w:hanging="723"/>
      </w:pPr>
      <w:rPr>
        <w:rFonts w:hint="default"/>
        <w:lang w:val="zh-CN" w:eastAsia="zh-CN" w:bidi="zh-CN"/>
      </w:rPr>
    </w:lvl>
    <w:lvl w:ilvl="6" w:tentative="0">
      <w:start w:val="0"/>
      <w:numFmt w:val="bullet"/>
      <w:lvlText w:val="•"/>
      <w:lvlJc w:val="left"/>
      <w:pPr>
        <w:ind w:left="5276" w:hanging="723"/>
      </w:pPr>
      <w:rPr>
        <w:rFonts w:hint="default"/>
        <w:lang w:val="zh-CN" w:eastAsia="zh-CN" w:bidi="zh-CN"/>
      </w:rPr>
    </w:lvl>
    <w:lvl w:ilvl="7" w:tentative="0">
      <w:start w:val="0"/>
      <w:numFmt w:val="bullet"/>
      <w:lvlText w:val="•"/>
      <w:lvlJc w:val="left"/>
      <w:pPr>
        <w:ind w:left="5965" w:hanging="723"/>
      </w:pPr>
      <w:rPr>
        <w:rFonts w:hint="default"/>
        <w:lang w:val="zh-CN" w:eastAsia="zh-CN" w:bidi="zh-CN"/>
      </w:rPr>
    </w:lvl>
    <w:lvl w:ilvl="8" w:tentative="0">
      <w:start w:val="0"/>
      <w:numFmt w:val="bullet"/>
      <w:lvlText w:val="•"/>
      <w:lvlJc w:val="left"/>
      <w:pPr>
        <w:ind w:left="6655" w:hanging="723"/>
      </w:pPr>
      <w:rPr>
        <w:rFonts w:hint="default"/>
        <w:lang w:val="zh-CN" w:eastAsia="zh-CN" w:bidi="zh-CN"/>
      </w:rPr>
    </w:lvl>
  </w:abstractNum>
  <w:abstractNum w:abstractNumId="12">
    <w:nsid w:val="0E640482"/>
    <w:multiLevelType w:val="multilevel"/>
    <w:tmpl w:val="0E640482"/>
    <w:lvl w:ilvl="0" w:tentative="0">
      <w:start w:val="1"/>
      <w:numFmt w:val="decimal"/>
      <w:lvlText w:val="（%1）"/>
      <w:lvlJc w:val="left"/>
      <w:pPr>
        <w:ind w:left="1281" w:hanging="649"/>
        <w:jc w:val="left"/>
      </w:pPr>
      <w:rPr>
        <w:rFonts w:hint="default" w:ascii="宋体" w:hAnsi="宋体" w:eastAsia="宋体" w:cs="宋体"/>
        <w:w w:val="99"/>
        <w:sz w:val="24"/>
        <w:szCs w:val="24"/>
        <w:lang w:val="zh-CN" w:eastAsia="zh-CN" w:bidi="zh-CN"/>
      </w:rPr>
    </w:lvl>
    <w:lvl w:ilvl="1" w:tentative="0">
      <w:start w:val="0"/>
      <w:numFmt w:val="bullet"/>
      <w:lvlText w:val="•"/>
      <w:lvlJc w:val="left"/>
      <w:pPr>
        <w:ind w:left="1932" w:hanging="649"/>
      </w:pPr>
      <w:rPr>
        <w:rFonts w:hint="default"/>
        <w:lang w:val="zh-CN" w:eastAsia="zh-CN" w:bidi="zh-CN"/>
      </w:rPr>
    </w:lvl>
    <w:lvl w:ilvl="2" w:tentative="0">
      <w:start w:val="0"/>
      <w:numFmt w:val="bullet"/>
      <w:lvlText w:val="•"/>
      <w:lvlJc w:val="left"/>
      <w:pPr>
        <w:ind w:left="2584" w:hanging="649"/>
      </w:pPr>
      <w:rPr>
        <w:rFonts w:hint="default"/>
        <w:lang w:val="zh-CN" w:eastAsia="zh-CN" w:bidi="zh-CN"/>
      </w:rPr>
    </w:lvl>
    <w:lvl w:ilvl="3" w:tentative="0">
      <w:start w:val="0"/>
      <w:numFmt w:val="bullet"/>
      <w:lvlText w:val="•"/>
      <w:lvlJc w:val="left"/>
      <w:pPr>
        <w:ind w:left="3236" w:hanging="649"/>
      </w:pPr>
      <w:rPr>
        <w:rFonts w:hint="default"/>
        <w:lang w:val="zh-CN" w:eastAsia="zh-CN" w:bidi="zh-CN"/>
      </w:rPr>
    </w:lvl>
    <w:lvl w:ilvl="4" w:tentative="0">
      <w:start w:val="0"/>
      <w:numFmt w:val="bullet"/>
      <w:lvlText w:val="•"/>
      <w:lvlJc w:val="left"/>
      <w:pPr>
        <w:ind w:left="3888" w:hanging="649"/>
      </w:pPr>
      <w:rPr>
        <w:rFonts w:hint="default"/>
        <w:lang w:val="zh-CN" w:eastAsia="zh-CN" w:bidi="zh-CN"/>
      </w:rPr>
    </w:lvl>
    <w:lvl w:ilvl="5" w:tentative="0">
      <w:start w:val="0"/>
      <w:numFmt w:val="bullet"/>
      <w:lvlText w:val="•"/>
      <w:lvlJc w:val="left"/>
      <w:pPr>
        <w:ind w:left="4540" w:hanging="649"/>
      </w:pPr>
      <w:rPr>
        <w:rFonts w:hint="default"/>
        <w:lang w:val="zh-CN" w:eastAsia="zh-CN" w:bidi="zh-CN"/>
      </w:rPr>
    </w:lvl>
    <w:lvl w:ilvl="6" w:tentative="0">
      <w:start w:val="0"/>
      <w:numFmt w:val="bullet"/>
      <w:lvlText w:val="•"/>
      <w:lvlJc w:val="left"/>
      <w:pPr>
        <w:ind w:left="5192" w:hanging="649"/>
      </w:pPr>
      <w:rPr>
        <w:rFonts w:hint="default"/>
        <w:lang w:val="zh-CN" w:eastAsia="zh-CN" w:bidi="zh-CN"/>
      </w:rPr>
    </w:lvl>
    <w:lvl w:ilvl="7" w:tentative="0">
      <w:start w:val="0"/>
      <w:numFmt w:val="bullet"/>
      <w:lvlText w:val="•"/>
      <w:lvlJc w:val="left"/>
      <w:pPr>
        <w:ind w:left="5844" w:hanging="649"/>
      </w:pPr>
      <w:rPr>
        <w:rFonts w:hint="default"/>
        <w:lang w:val="zh-CN" w:eastAsia="zh-CN" w:bidi="zh-CN"/>
      </w:rPr>
    </w:lvl>
    <w:lvl w:ilvl="8" w:tentative="0">
      <w:start w:val="0"/>
      <w:numFmt w:val="bullet"/>
      <w:lvlText w:val="•"/>
      <w:lvlJc w:val="left"/>
      <w:pPr>
        <w:ind w:left="6496" w:hanging="649"/>
      </w:pPr>
      <w:rPr>
        <w:rFonts w:hint="default"/>
        <w:lang w:val="zh-CN" w:eastAsia="zh-CN" w:bidi="zh-CN"/>
      </w:rPr>
    </w:lvl>
  </w:abstractNum>
  <w:abstractNum w:abstractNumId="13">
    <w:nsid w:val="2470EC97"/>
    <w:multiLevelType w:val="multilevel"/>
    <w:tmpl w:val="2470EC97"/>
    <w:lvl w:ilvl="0" w:tentative="0">
      <w:start w:val="1"/>
      <w:numFmt w:val="decimal"/>
      <w:lvlText w:val="（%1）"/>
      <w:lvlJc w:val="left"/>
      <w:pPr>
        <w:ind w:left="112" w:hanging="649"/>
        <w:jc w:val="left"/>
      </w:pPr>
      <w:rPr>
        <w:rFonts w:hint="default" w:ascii="宋体" w:hAnsi="宋体" w:eastAsia="宋体" w:cs="宋体"/>
        <w:spacing w:val="-72"/>
        <w:w w:val="99"/>
        <w:sz w:val="24"/>
        <w:szCs w:val="24"/>
        <w:lang w:val="zh-CN" w:eastAsia="zh-CN" w:bidi="zh-CN"/>
      </w:rPr>
    </w:lvl>
    <w:lvl w:ilvl="1" w:tentative="0">
      <w:start w:val="0"/>
      <w:numFmt w:val="bullet"/>
      <w:lvlText w:val="•"/>
      <w:lvlJc w:val="left"/>
      <w:pPr>
        <w:ind w:left="888" w:hanging="649"/>
      </w:pPr>
      <w:rPr>
        <w:rFonts w:hint="default"/>
        <w:lang w:val="zh-CN" w:eastAsia="zh-CN" w:bidi="zh-CN"/>
      </w:rPr>
    </w:lvl>
    <w:lvl w:ilvl="2" w:tentative="0">
      <w:start w:val="0"/>
      <w:numFmt w:val="bullet"/>
      <w:lvlText w:val="•"/>
      <w:lvlJc w:val="left"/>
      <w:pPr>
        <w:ind w:left="1656" w:hanging="649"/>
      </w:pPr>
      <w:rPr>
        <w:rFonts w:hint="default"/>
        <w:lang w:val="zh-CN" w:eastAsia="zh-CN" w:bidi="zh-CN"/>
      </w:rPr>
    </w:lvl>
    <w:lvl w:ilvl="3" w:tentative="0">
      <w:start w:val="0"/>
      <w:numFmt w:val="bullet"/>
      <w:lvlText w:val="•"/>
      <w:lvlJc w:val="left"/>
      <w:pPr>
        <w:ind w:left="2424" w:hanging="649"/>
      </w:pPr>
      <w:rPr>
        <w:rFonts w:hint="default"/>
        <w:lang w:val="zh-CN" w:eastAsia="zh-CN" w:bidi="zh-CN"/>
      </w:rPr>
    </w:lvl>
    <w:lvl w:ilvl="4" w:tentative="0">
      <w:start w:val="0"/>
      <w:numFmt w:val="bullet"/>
      <w:lvlText w:val="•"/>
      <w:lvlJc w:val="left"/>
      <w:pPr>
        <w:ind w:left="3192" w:hanging="649"/>
      </w:pPr>
      <w:rPr>
        <w:rFonts w:hint="default"/>
        <w:lang w:val="zh-CN" w:eastAsia="zh-CN" w:bidi="zh-CN"/>
      </w:rPr>
    </w:lvl>
    <w:lvl w:ilvl="5" w:tentative="0">
      <w:start w:val="0"/>
      <w:numFmt w:val="bullet"/>
      <w:lvlText w:val="•"/>
      <w:lvlJc w:val="left"/>
      <w:pPr>
        <w:ind w:left="3960" w:hanging="649"/>
      </w:pPr>
      <w:rPr>
        <w:rFonts w:hint="default"/>
        <w:lang w:val="zh-CN" w:eastAsia="zh-CN" w:bidi="zh-CN"/>
      </w:rPr>
    </w:lvl>
    <w:lvl w:ilvl="6" w:tentative="0">
      <w:start w:val="0"/>
      <w:numFmt w:val="bullet"/>
      <w:lvlText w:val="•"/>
      <w:lvlJc w:val="left"/>
      <w:pPr>
        <w:ind w:left="4728" w:hanging="649"/>
      </w:pPr>
      <w:rPr>
        <w:rFonts w:hint="default"/>
        <w:lang w:val="zh-CN" w:eastAsia="zh-CN" w:bidi="zh-CN"/>
      </w:rPr>
    </w:lvl>
    <w:lvl w:ilvl="7" w:tentative="0">
      <w:start w:val="0"/>
      <w:numFmt w:val="bullet"/>
      <w:lvlText w:val="•"/>
      <w:lvlJc w:val="left"/>
      <w:pPr>
        <w:ind w:left="5496" w:hanging="649"/>
      </w:pPr>
      <w:rPr>
        <w:rFonts w:hint="default"/>
        <w:lang w:val="zh-CN" w:eastAsia="zh-CN" w:bidi="zh-CN"/>
      </w:rPr>
    </w:lvl>
    <w:lvl w:ilvl="8" w:tentative="0">
      <w:start w:val="0"/>
      <w:numFmt w:val="bullet"/>
      <w:lvlText w:val="•"/>
      <w:lvlJc w:val="left"/>
      <w:pPr>
        <w:ind w:left="6264" w:hanging="649"/>
      </w:pPr>
      <w:rPr>
        <w:rFonts w:hint="default"/>
        <w:lang w:val="zh-CN" w:eastAsia="zh-CN" w:bidi="zh-CN"/>
      </w:rPr>
    </w:lvl>
  </w:abstractNum>
  <w:abstractNum w:abstractNumId="14">
    <w:nsid w:val="25B654F3"/>
    <w:multiLevelType w:val="multilevel"/>
    <w:tmpl w:val="25B654F3"/>
    <w:lvl w:ilvl="0" w:tentative="0">
      <w:start w:val="1"/>
      <w:numFmt w:val="decimal"/>
      <w:lvlText w:val="%1"/>
      <w:lvlJc w:val="left"/>
      <w:pPr>
        <w:ind w:left="1238" w:hanging="773"/>
        <w:jc w:val="left"/>
      </w:pPr>
      <w:rPr>
        <w:rFonts w:hint="default" w:ascii="Times New Roman" w:hAnsi="Times New Roman" w:eastAsia="Times New Roman" w:cs="Times New Roman"/>
        <w:w w:val="100"/>
        <w:position w:val="-13"/>
        <w:sz w:val="22"/>
        <w:szCs w:val="22"/>
        <w:lang w:val="zh-CN" w:eastAsia="zh-CN" w:bidi="zh-CN"/>
      </w:rPr>
    </w:lvl>
    <w:lvl w:ilvl="1" w:tentative="0">
      <w:start w:val="0"/>
      <w:numFmt w:val="bullet"/>
      <w:lvlText w:val="•"/>
      <w:lvlJc w:val="left"/>
      <w:pPr>
        <w:ind w:left="1919" w:hanging="773"/>
      </w:pPr>
      <w:rPr>
        <w:rFonts w:hint="default"/>
        <w:lang w:val="zh-CN" w:eastAsia="zh-CN" w:bidi="zh-CN"/>
      </w:rPr>
    </w:lvl>
    <w:lvl w:ilvl="2" w:tentative="0">
      <w:start w:val="0"/>
      <w:numFmt w:val="bullet"/>
      <w:lvlText w:val="•"/>
      <w:lvlJc w:val="left"/>
      <w:pPr>
        <w:ind w:left="2598" w:hanging="773"/>
      </w:pPr>
      <w:rPr>
        <w:rFonts w:hint="default"/>
        <w:lang w:val="zh-CN" w:eastAsia="zh-CN" w:bidi="zh-CN"/>
      </w:rPr>
    </w:lvl>
    <w:lvl w:ilvl="3" w:tentative="0">
      <w:start w:val="0"/>
      <w:numFmt w:val="bullet"/>
      <w:lvlText w:val="•"/>
      <w:lvlJc w:val="left"/>
      <w:pPr>
        <w:ind w:left="3278" w:hanging="773"/>
      </w:pPr>
      <w:rPr>
        <w:rFonts w:hint="default"/>
        <w:lang w:val="zh-CN" w:eastAsia="zh-CN" w:bidi="zh-CN"/>
      </w:rPr>
    </w:lvl>
    <w:lvl w:ilvl="4" w:tentative="0">
      <w:start w:val="0"/>
      <w:numFmt w:val="bullet"/>
      <w:lvlText w:val="•"/>
      <w:lvlJc w:val="left"/>
      <w:pPr>
        <w:ind w:left="3957" w:hanging="773"/>
      </w:pPr>
      <w:rPr>
        <w:rFonts w:hint="default"/>
        <w:lang w:val="zh-CN" w:eastAsia="zh-CN" w:bidi="zh-CN"/>
      </w:rPr>
    </w:lvl>
    <w:lvl w:ilvl="5" w:tentative="0">
      <w:start w:val="0"/>
      <w:numFmt w:val="bullet"/>
      <w:lvlText w:val="•"/>
      <w:lvlJc w:val="left"/>
      <w:pPr>
        <w:ind w:left="4637" w:hanging="773"/>
      </w:pPr>
      <w:rPr>
        <w:rFonts w:hint="default"/>
        <w:lang w:val="zh-CN" w:eastAsia="zh-CN" w:bidi="zh-CN"/>
      </w:rPr>
    </w:lvl>
    <w:lvl w:ilvl="6" w:tentative="0">
      <w:start w:val="0"/>
      <w:numFmt w:val="bullet"/>
      <w:lvlText w:val="•"/>
      <w:lvlJc w:val="left"/>
      <w:pPr>
        <w:ind w:left="5316" w:hanging="773"/>
      </w:pPr>
      <w:rPr>
        <w:rFonts w:hint="default"/>
        <w:lang w:val="zh-CN" w:eastAsia="zh-CN" w:bidi="zh-CN"/>
      </w:rPr>
    </w:lvl>
    <w:lvl w:ilvl="7" w:tentative="0">
      <w:start w:val="0"/>
      <w:numFmt w:val="bullet"/>
      <w:lvlText w:val="•"/>
      <w:lvlJc w:val="left"/>
      <w:pPr>
        <w:ind w:left="5995" w:hanging="773"/>
      </w:pPr>
      <w:rPr>
        <w:rFonts w:hint="default"/>
        <w:lang w:val="zh-CN" w:eastAsia="zh-CN" w:bidi="zh-CN"/>
      </w:rPr>
    </w:lvl>
    <w:lvl w:ilvl="8" w:tentative="0">
      <w:start w:val="0"/>
      <w:numFmt w:val="bullet"/>
      <w:lvlText w:val="•"/>
      <w:lvlJc w:val="left"/>
      <w:pPr>
        <w:ind w:left="6675" w:hanging="773"/>
      </w:pPr>
      <w:rPr>
        <w:rFonts w:hint="default"/>
        <w:lang w:val="zh-CN" w:eastAsia="zh-CN" w:bidi="zh-CN"/>
      </w:rPr>
    </w:lvl>
  </w:abstractNum>
  <w:abstractNum w:abstractNumId="15">
    <w:nsid w:val="2A8F537B"/>
    <w:multiLevelType w:val="multilevel"/>
    <w:tmpl w:val="2A8F537B"/>
    <w:lvl w:ilvl="0" w:tentative="0">
      <w:start w:val="5"/>
      <w:numFmt w:val="decimal"/>
      <w:lvlText w:val="（%1）"/>
      <w:lvlJc w:val="left"/>
      <w:pPr>
        <w:ind w:left="1281" w:hanging="649"/>
        <w:jc w:val="left"/>
      </w:pPr>
      <w:rPr>
        <w:rFonts w:hint="default" w:ascii="宋体" w:hAnsi="宋体" w:eastAsia="宋体" w:cs="宋体"/>
        <w:w w:val="99"/>
        <w:sz w:val="24"/>
        <w:szCs w:val="24"/>
        <w:lang w:val="zh-CN" w:eastAsia="zh-CN" w:bidi="zh-CN"/>
      </w:rPr>
    </w:lvl>
    <w:lvl w:ilvl="1" w:tentative="0">
      <w:start w:val="0"/>
      <w:numFmt w:val="bullet"/>
      <w:lvlText w:val="•"/>
      <w:lvlJc w:val="left"/>
      <w:pPr>
        <w:ind w:left="1931" w:hanging="649"/>
      </w:pPr>
      <w:rPr>
        <w:rFonts w:hint="default"/>
        <w:lang w:val="zh-CN" w:eastAsia="zh-CN" w:bidi="zh-CN"/>
      </w:rPr>
    </w:lvl>
    <w:lvl w:ilvl="2" w:tentative="0">
      <w:start w:val="0"/>
      <w:numFmt w:val="bullet"/>
      <w:lvlText w:val="•"/>
      <w:lvlJc w:val="left"/>
      <w:pPr>
        <w:ind w:left="2582" w:hanging="649"/>
      </w:pPr>
      <w:rPr>
        <w:rFonts w:hint="default"/>
        <w:lang w:val="zh-CN" w:eastAsia="zh-CN" w:bidi="zh-CN"/>
      </w:rPr>
    </w:lvl>
    <w:lvl w:ilvl="3" w:tentative="0">
      <w:start w:val="0"/>
      <w:numFmt w:val="bullet"/>
      <w:lvlText w:val="•"/>
      <w:lvlJc w:val="left"/>
      <w:pPr>
        <w:ind w:left="3234" w:hanging="649"/>
      </w:pPr>
      <w:rPr>
        <w:rFonts w:hint="default"/>
        <w:lang w:val="zh-CN" w:eastAsia="zh-CN" w:bidi="zh-CN"/>
      </w:rPr>
    </w:lvl>
    <w:lvl w:ilvl="4" w:tentative="0">
      <w:start w:val="0"/>
      <w:numFmt w:val="bullet"/>
      <w:lvlText w:val="•"/>
      <w:lvlJc w:val="left"/>
      <w:pPr>
        <w:ind w:left="3885" w:hanging="649"/>
      </w:pPr>
      <w:rPr>
        <w:rFonts w:hint="default"/>
        <w:lang w:val="zh-CN" w:eastAsia="zh-CN" w:bidi="zh-CN"/>
      </w:rPr>
    </w:lvl>
    <w:lvl w:ilvl="5" w:tentative="0">
      <w:start w:val="0"/>
      <w:numFmt w:val="bullet"/>
      <w:lvlText w:val="•"/>
      <w:lvlJc w:val="left"/>
      <w:pPr>
        <w:ind w:left="4537" w:hanging="649"/>
      </w:pPr>
      <w:rPr>
        <w:rFonts w:hint="default"/>
        <w:lang w:val="zh-CN" w:eastAsia="zh-CN" w:bidi="zh-CN"/>
      </w:rPr>
    </w:lvl>
    <w:lvl w:ilvl="6" w:tentative="0">
      <w:start w:val="0"/>
      <w:numFmt w:val="bullet"/>
      <w:lvlText w:val="•"/>
      <w:lvlJc w:val="left"/>
      <w:pPr>
        <w:ind w:left="5188" w:hanging="649"/>
      </w:pPr>
      <w:rPr>
        <w:rFonts w:hint="default"/>
        <w:lang w:val="zh-CN" w:eastAsia="zh-CN" w:bidi="zh-CN"/>
      </w:rPr>
    </w:lvl>
    <w:lvl w:ilvl="7" w:tentative="0">
      <w:start w:val="0"/>
      <w:numFmt w:val="bullet"/>
      <w:lvlText w:val="•"/>
      <w:lvlJc w:val="left"/>
      <w:pPr>
        <w:ind w:left="5839" w:hanging="649"/>
      </w:pPr>
      <w:rPr>
        <w:rFonts w:hint="default"/>
        <w:lang w:val="zh-CN" w:eastAsia="zh-CN" w:bidi="zh-CN"/>
      </w:rPr>
    </w:lvl>
    <w:lvl w:ilvl="8" w:tentative="0">
      <w:start w:val="0"/>
      <w:numFmt w:val="bullet"/>
      <w:lvlText w:val="•"/>
      <w:lvlJc w:val="left"/>
      <w:pPr>
        <w:ind w:left="6491" w:hanging="649"/>
      </w:pPr>
      <w:rPr>
        <w:rFonts w:hint="default"/>
        <w:lang w:val="zh-CN" w:eastAsia="zh-CN" w:bidi="zh-CN"/>
      </w:rPr>
    </w:lvl>
  </w:abstractNum>
  <w:abstractNum w:abstractNumId="16">
    <w:nsid w:val="4C1BAE26"/>
    <w:multiLevelType w:val="multilevel"/>
    <w:tmpl w:val="4C1BAE26"/>
    <w:lvl w:ilvl="0" w:tentative="0">
      <w:start w:val="2"/>
      <w:numFmt w:val="decimal"/>
      <w:lvlText w:val="（%1）"/>
      <w:lvlJc w:val="left"/>
      <w:pPr>
        <w:ind w:left="1281" w:hanging="649"/>
        <w:jc w:val="left"/>
      </w:pPr>
      <w:rPr>
        <w:rFonts w:hint="default" w:ascii="宋体" w:hAnsi="宋体" w:eastAsia="宋体" w:cs="宋体"/>
        <w:w w:val="99"/>
        <w:sz w:val="24"/>
        <w:szCs w:val="24"/>
        <w:lang w:val="zh-CN" w:eastAsia="zh-CN" w:bidi="zh-CN"/>
      </w:rPr>
    </w:lvl>
    <w:lvl w:ilvl="1" w:tentative="0">
      <w:start w:val="0"/>
      <w:numFmt w:val="bullet"/>
      <w:lvlText w:val="•"/>
      <w:lvlJc w:val="left"/>
      <w:pPr>
        <w:ind w:left="1932" w:hanging="649"/>
      </w:pPr>
      <w:rPr>
        <w:rFonts w:hint="default"/>
        <w:lang w:val="zh-CN" w:eastAsia="zh-CN" w:bidi="zh-CN"/>
      </w:rPr>
    </w:lvl>
    <w:lvl w:ilvl="2" w:tentative="0">
      <w:start w:val="0"/>
      <w:numFmt w:val="bullet"/>
      <w:lvlText w:val="•"/>
      <w:lvlJc w:val="left"/>
      <w:pPr>
        <w:ind w:left="2584" w:hanging="649"/>
      </w:pPr>
      <w:rPr>
        <w:rFonts w:hint="default"/>
        <w:lang w:val="zh-CN" w:eastAsia="zh-CN" w:bidi="zh-CN"/>
      </w:rPr>
    </w:lvl>
    <w:lvl w:ilvl="3" w:tentative="0">
      <w:start w:val="0"/>
      <w:numFmt w:val="bullet"/>
      <w:lvlText w:val="•"/>
      <w:lvlJc w:val="left"/>
      <w:pPr>
        <w:ind w:left="3236" w:hanging="649"/>
      </w:pPr>
      <w:rPr>
        <w:rFonts w:hint="default"/>
        <w:lang w:val="zh-CN" w:eastAsia="zh-CN" w:bidi="zh-CN"/>
      </w:rPr>
    </w:lvl>
    <w:lvl w:ilvl="4" w:tentative="0">
      <w:start w:val="0"/>
      <w:numFmt w:val="bullet"/>
      <w:lvlText w:val="•"/>
      <w:lvlJc w:val="left"/>
      <w:pPr>
        <w:ind w:left="3888" w:hanging="649"/>
      </w:pPr>
      <w:rPr>
        <w:rFonts w:hint="default"/>
        <w:lang w:val="zh-CN" w:eastAsia="zh-CN" w:bidi="zh-CN"/>
      </w:rPr>
    </w:lvl>
    <w:lvl w:ilvl="5" w:tentative="0">
      <w:start w:val="0"/>
      <w:numFmt w:val="bullet"/>
      <w:lvlText w:val="•"/>
      <w:lvlJc w:val="left"/>
      <w:pPr>
        <w:ind w:left="4540" w:hanging="649"/>
      </w:pPr>
      <w:rPr>
        <w:rFonts w:hint="default"/>
        <w:lang w:val="zh-CN" w:eastAsia="zh-CN" w:bidi="zh-CN"/>
      </w:rPr>
    </w:lvl>
    <w:lvl w:ilvl="6" w:tentative="0">
      <w:start w:val="0"/>
      <w:numFmt w:val="bullet"/>
      <w:lvlText w:val="•"/>
      <w:lvlJc w:val="left"/>
      <w:pPr>
        <w:ind w:left="5192" w:hanging="649"/>
      </w:pPr>
      <w:rPr>
        <w:rFonts w:hint="default"/>
        <w:lang w:val="zh-CN" w:eastAsia="zh-CN" w:bidi="zh-CN"/>
      </w:rPr>
    </w:lvl>
    <w:lvl w:ilvl="7" w:tentative="0">
      <w:start w:val="0"/>
      <w:numFmt w:val="bullet"/>
      <w:lvlText w:val="•"/>
      <w:lvlJc w:val="left"/>
      <w:pPr>
        <w:ind w:left="5844" w:hanging="649"/>
      </w:pPr>
      <w:rPr>
        <w:rFonts w:hint="default"/>
        <w:lang w:val="zh-CN" w:eastAsia="zh-CN" w:bidi="zh-CN"/>
      </w:rPr>
    </w:lvl>
    <w:lvl w:ilvl="8" w:tentative="0">
      <w:start w:val="0"/>
      <w:numFmt w:val="bullet"/>
      <w:lvlText w:val="•"/>
      <w:lvlJc w:val="left"/>
      <w:pPr>
        <w:ind w:left="6496" w:hanging="649"/>
      </w:pPr>
      <w:rPr>
        <w:rFonts w:hint="default"/>
        <w:lang w:val="zh-CN" w:eastAsia="zh-CN" w:bidi="zh-CN"/>
      </w:rPr>
    </w:lvl>
  </w:abstractNum>
  <w:abstractNum w:abstractNumId="17">
    <w:nsid w:val="4D4DC07F"/>
    <w:multiLevelType w:val="multilevel"/>
    <w:tmpl w:val="4D4DC07F"/>
    <w:lvl w:ilvl="0" w:tentative="0">
      <w:start w:val="5"/>
      <w:numFmt w:val="decimal"/>
      <w:lvlText w:val="（%1）"/>
      <w:lvlJc w:val="left"/>
      <w:pPr>
        <w:ind w:left="1281" w:hanging="649"/>
        <w:jc w:val="left"/>
      </w:pPr>
      <w:rPr>
        <w:rFonts w:hint="default" w:ascii="宋体" w:hAnsi="宋体" w:eastAsia="宋体" w:cs="宋体"/>
        <w:w w:val="99"/>
        <w:sz w:val="24"/>
        <w:szCs w:val="24"/>
        <w:lang w:val="zh-CN" w:eastAsia="zh-CN" w:bidi="zh-CN"/>
      </w:rPr>
    </w:lvl>
    <w:lvl w:ilvl="1" w:tentative="0">
      <w:start w:val="0"/>
      <w:numFmt w:val="bullet"/>
      <w:lvlText w:val="•"/>
      <w:lvlJc w:val="left"/>
      <w:pPr>
        <w:ind w:left="1931" w:hanging="649"/>
      </w:pPr>
      <w:rPr>
        <w:rFonts w:hint="default"/>
        <w:lang w:val="zh-CN" w:eastAsia="zh-CN" w:bidi="zh-CN"/>
      </w:rPr>
    </w:lvl>
    <w:lvl w:ilvl="2" w:tentative="0">
      <w:start w:val="0"/>
      <w:numFmt w:val="bullet"/>
      <w:lvlText w:val="•"/>
      <w:lvlJc w:val="left"/>
      <w:pPr>
        <w:ind w:left="2582" w:hanging="649"/>
      </w:pPr>
      <w:rPr>
        <w:rFonts w:hint="default"/>
        <w:lang w:val="zh-CN" w:eastAsia="zh-CN" w:bidi="zh-CN"/>
      </w:rPr>
    </w:lvl>
    <w:lvl w:ilvl="3" w:tentative="0">
      <w:start w:val="0"/>
      <w:numFmt w:val="bullet"/>
      <w:lvlText w:val="•"/>
      <w:lvlJc w:val="left"/>
      <w:pPr>
        <w:ind w:left="3234" w:hanging="649"/>
      </w:pPr>
      <w:rPr>
        <w:rFonts w:hint="default"/>
        <w:lang w:val="zh-CN" w:eastAsia="zh-CN" w:bidi="zh-CN"/>
      </w:rPr>
    </w:lvl>
    <w:lvl w:ilvl="4" w:tentative="0">
      <w:start w:val="0"/>
      <w:numFmt w:val="bullet"/>
      <w:lvlText w:val="•"/>
      <w:lvlJc w:val="left"/>
      <w:pPr>
        <w:ind w:left="3885" w:hanging="649"/>
      </w:pPr>
      <w:rPr>
        <w:rFonts w:hint="default"/>
        <w:lang w:val="zh-CN" w:eastAsia="zh-CN" w:bidi="zh-CN"/>
      </w:rPr>
    </w:lvl>
    <w:lvl w:ilvl="5" w:tentative="0">
      <w:start w:val="0"/>
      <w:numFmt w:val="bullet"/>
      <w:lvlText w:val="•"/>
      <w:lvlJc w:val="left"/>
      <w:pPr>
        <w:ind w:left="4537" w:hanging="649"/>
      </w:pPr>
      <w:rPr>
        <w:rFonts w:hint="default"/>
        <w:lang w:val="zh-CN" w:eastAsia="zh-CN" w:bidi="zh-CN"/>
      </w:rPr>
    </w:lvl>
    <w:lvl w:ilvl="6" w:tentative="0">
      <w:start w:val="0"/>
      <w:numFmt w:val="bullet"/>
      <w:lvlText w:val="•"/>
      <w:lvlJc w:val="left"/>
      <w:pPr>
        <w:ind w:left="5188" w:hanging="649"/>
      </w:pPr>
      <w:rPr>
        <w:rFonts w:hint="default"/>
        <w:lang w:val="zh-CN" w:eastAsia="zh-CN" w:bidi="zh-CN"/>
      </w:rPr>
    </w:lvl>
    <w:lvl w:ilvl="7" w:tentative="0">
      <w:start w:val="0"/>
      <w:numFmt w:val="bullet"/>
      <w:lvlText w:val="•"/>
      <w:lvlJc w:val="left"/>
      <w:pPr>
        <w:ind w:left="5839" w:hanging="649"/>
      </w:pPr>
      <w:rPr>
        <w:rFonts w:hint="default"/>
        <w:lang w:val="zh-CN" w:eastAsia="zh-CN" w:bidi="zh-CN"/>
      </w:rPr>
    </w:lvl>
    <w:lvl w:ilvl="8" w:tentative="0">
      <w:start w:val="0"/>
      <w:numFmt w:val="bullet"/>
      <w:lvlText w:val="•"/>
      <w:lvlJc w:val="left"/>
      <w:pPr>
        <w:ind w:left="6491" w:hanging="649"/>
      </w:pPr>
      <w:rPr>
        <w:rFonts w:hint="default"/>
        <w:lang w:val="zh-CN" w:eastAsia="zh-CN" w:bidi="zh-CN"/>
      </w:rPr>
    </w:lvl>
  </w:abstractNum>
  <w:abstractNum w:abstractNumId="18">
    <w:nsid w:val="59ADCABA"/>
    <w:multiLevelType w:val="multilevel"/>
    <w:tmpl w:val="59ADCABA"/>
    <w:lvl w:ilvl="0" w:tentative="0">
      <w:start w:val="1"/>
      <w:numFmt w:val="decimal"/>
      <w:lvlText w:val="%1）"/>
      <w:lvlJc w:val="left"/>
      <w:pPr>
        <w:ind w:left="1023" w:hanging="390"/>
        <w:jc w:val="left"/>
      </w:pPr>
      <w:rPr>
        <w:rFonts w:hint="default" w:ascii="Times New Roman" w:hAnsi="Times New Roman" w:eastAsia="Times New Roman" w:cs="Times New Roman"/>
        <w:w w:val="99"/>
        <w:sz w:val="24"/>
        <w:szCs w:val="24"/>
        <w:lang w:val="zh-CN" w:eastAsia="zh-CN" w:bidi="zh-CN"/>
      </w:rPr>
    </w:lvl>
    <w:lvl w:ilvl="1" w:tentative="0">
      <w:start w:val="0"/>
      <w:numFmt w:val="bullet"/>
      <w:lvlText w:val="•"/>
      <w:lvlJc w:val="left"/>
      <w:pPr>
        <w:ind w:left="1721" w:hanging="390"/>
      </w:pPr>
      <w:rPr>
        <w:rFonts w:hint="default"/>
        <w:lang w:val="zh-CN" w:eastAsia="zh-CN" w:bidi="zh-CN"/>
      </w:rPr>
    </w:lvl>
    <w:lvl w:ilvl="2" w:tentative="0">
      <w:start w:val="0"/>
      <w:numFmt w:val="bullet"/>
      <w:lvlText w:val="•"/>
      <w:lvlJc w:val="left"/>
      <w:pPr>
        <w:ind w:left="2422" w:hanging="390"/>
      </w:pPr>
      <w:rPr>
        <w:rFonts w:hint="default"/>
        <w:lang w:val="zh-CN" w:eastAsia="zh-CN" w:bidi="zh-CN"/>
      </w:rPr>
    </w:lvl>
    <w:lvl w:ilvl="3" w:tentative="0">
      <w:start w:val="0"/>
      <w:numFmt w:val="bullet"/>
      <w:lvlText w:val="•"/>
      <w:lvlJc w:val="left"/>
      <w:pPr>
        <w:ind w:left="3124" w:hanging="390"/>
      </w:pPr>
      <w:rPr>
        <w:rFonts w:hint="default"/>
        <w:lang w:val="zh-CN" w:eastAsia="zh-CN" w:bidi="zh-CN"/>
      </w:rPr>
    </w:lvl>
    <w:lvl w:ilvl="4" w:tentative="0">
      <w:start w:val="0"/>
      <w:numFmt w:val="bullet"/>
      <w:lvlText w:val="•"/>
      <w:lvlJc w:val="left"/>
      <w:pPr>
        <w:ind w:left="3825" w:hanging="390"/>
      </w:pPr>
      <w:rPr>
        <w:rFonts w:hint="default"/>
        <w:lang w:val="zh-CN" w:eastAsia="zh-CN" w:bidi="zh-CN"/>
      </w:rPr>
    </w:lvl>
    <w:lvl w:ilvl="5" w:tentative="0">
      <w:start w:val="0"/>
      <w:numFmt w:val="bullet"/>
      <w:lvlText w:val="•"/>
      <w:lvlJc w:val="left"/>
      <w:pPr>
        <w:ind w:left="4527" w:hanging="390"/>
      </w:pPr>
      <w:rPr>
        <w:rFonts w:hint="default"/>
        <w:lang w:val="zh-CN" w:eastAsia="zh-CN" w:bidi="zh-CN"/>
      </w:rPr>
    </w:lvl>
    <w:lvl w:ilvl="6" w:tentative="0">
      <w:start w:val="0"/>
      <w:numFmt w:val="bullet"/>
      <w:lvlText w:val="•"/>
      <w:lvlJc w:val="left"/>
      <w:pPr>
        <w:ind w:left="5228" w:hanging="390"/>
      </w:pPr>
      <w:rPr>
        <w:rFonts w:hint="default"/>
        <w:lang w:val="zh-CN" w:eastAsia="zh-CN" w:bidi="zh-CN"/>
      </w:rPr>
    </w:lvl>
    <w:lvl w:ilvl="7" w:tentative="0">
      <w:start w:val="0"/>
      <w:numFmt w:val="bullet"/>
      <w:lvlText w:val="•"/>
      <w:lvlJc w:val="left"/>
      <w:pPr>
        <w:ind w:left="5929" w:hanging="390"/>
      </w:pPr>
      <w:rPr>
        <w:rFonts w:hint="default"/>
        <w:lang w:val="zh-CN" w:eastAsia="zh-CN" w:bidi="zh-CN"/>
      </w:rPr>
    </w:lvl>
    <w:lvl w:ilvl="8" w:tentative="0">
      <w:start w:val="0"/>
      <w:numFmt w:val="bullet"/>
      <w:lvlText w:val="•"/>
      <w:lvlJc w:val="left"/>
      <w:pPr>
        <w:ind w:left="6631" w:hanging="390"/>
      </w:pPr>
      <w:rPr>
        <w:rFonts w:hint="default"/>
        <w:lang w:val="zh-CN" w:eastAsia="zh-CN" w:bidi="zh-CN"/>
      </w:rPr>
    </w:lvl>
  </w:abstractNum>
  <w:abstractNum w:abstractNumId="19">
    <w:nsid w:val="5A241D34"/>
    <w:multiLevelType w:val="multilevel"/>
    <w:tmpl w:val="5A241D34"/>
    <w:lvl w:ilvl="0" w:tentative="0">
      <w:start w:val="1"/>
      <w:numFmt w:val="decimal"/>
      <w:lvlText w:val="（%1）"/>
      <w:lvlJc w:val="left"/>
      <w:pPr>
        <w:ind w:left="1281" w:hanging="649"/>
        <w:jc w:val="left"/>
      </w:pPr>
      <w:rPr>
        <w:rFonts w:hint="default" w:ascii="宋体" w:hAnsi="宋体" w:eastAsia="宋体" w:cs="宋体"/>
        <w:w w:val="99"/>
        <w:sz w:val="24"/>
        <w:szCs w:val="24"/>
        <w:lang w:val="zh-CN" w:eastAsia="zh-CN" w:bidi="zh-CN"/>
      </w:rPr>
    </w:lvl>
    <w:lvl w:ilvl="1" w:tentative="0">
      <w:start w:val="0"/>
      <w:numFmt w:val="bullet"/>
      <w:lvlText w:val="•"/>
      <w:lvlJc w:val="left"/>
      <w:pPr>
        <w:ind w:left="1931" w:hanging="649"/>
      </w:pPr>
      <w:rPr>
        <w:rFonts w:hint="default"/>
        <w:lang w:val="zh-CN" w:eastAsia="zh-CN" w:bidi="zh-CN"/>
      </w:rPr>
    </w:lvl>
    <w:lvl w:ilvl="2" w:tentative="0">
      <w:start w:val="0"/>
      <w:numFmt w:val="bullet"/>
      <w:lvlText w:val="•"/>
      <w:lvlJc w:val="left"/>
      <w:pPr>
        <w:ind w:left="2582" w:hanging="649"/>
      </w:pPr>
      <w:rPr>
        <w:rFonts w:hint="default"/>
        <w:lang w:val="zh-CN" w:eastAsia="zh-CN" w:bidi="zh-CN"/>
      </w:rPr>
    </w:lvl>
    <w:lvl w:ilvl="3" w:tentative="0">
      <w:start w:val="0"/>
      <w:numFmt w:val="bullet"/>
      <w:lvlText w:val="•"/>
      <w:lvlJc w:val="left"/>
      <w:pPr>
        <w:ind w:left="3234" w:hanging="649"/>
      </w:pPr>
      <w:rPr>
        <w:rFonts w:hint="default"/>
        <w:lang w:val="zh-CN" w:eastAsia="zh-CN" w:bidi="zh-CN"/>
      </w:rPr>
    </w:lvl>
    <w:lvl w:ilvl="4" w:tentative="0">
      <w:start w:val="0"/>
      <w:numFmt w:val="bullet"/>
      <w:lvlText w:val="•"/>
      <w:lvlJc w:val="left"/>
      <w:pPr>
        <w:ind w:left="3885" w:hanging="649"/>
      </w:pPr>
      <w:rPr>
        <w:rFonts w:hint="default"/>
        <w:lang w:val="zh-CN" w:eastAsia="zh-CN" w:bidi="zh-CN"/>
      </w:rPr>
    </w:lvl>
    <w:lvl w:ilvl="5" w:tentative="0">
      <w:start w:val="0"/>
      <w:numFmt w:val="bullet"/>
      <w:lvlText w:val="•"/>
      <w:lvlJc w:val="left"/>
      <w:pPr>
        <w:ind w:left="4537" w:hanging="649"/>
      </w:pPr>
      <w:rPr>
        <w:rFonts w:hint="default"/>
        <w:lang w:val="zh-CN" w:eastAsia="zh-CN" w:bidi="zh-CN"/>
      </w:rPr>
    </w:lvl>
    <w:lvl w:ilvl="6" w:tentative="0">
      <w:start w:val="0"/>
      <w:numFmt w:val="bullet"/>
      <w:lvlText w:val="•"/>
      <w:lvlJc w:val="left"/>
      <w:pPr>
        <w:ind w:left="5188" w:hanging="649"/>
      </w:pPr>
      <w:rPr>
        <w:rFonts w:hint="default"/>
        <w:lang w:val="zh-CN" w:eastAsia="zh-CN" w:bidi="zh-CN"/>
      </w:rPr>
    </w:lvl>
    <w:lvl w:ilvl="7" w:tentative="0">
      <w:start w:val="0"/>
      <w:numFmt w:val="bullet"/>
      <w:lvlText w:val="•"/>
      <w:lvlJc w:val="left"/>
      <w:pPr>
        <w:ind w:left="5839" w:hanging="649"/>
      </w:pPr>
      <w:rPr>
        <w:rFonts w:hint="default"/>
        <w:lang w:val="zh-CN" w:eastAsia="zh-CN" w:bidi="zh-CN"/>
      </w:rPr>
    </w:lvl>
    <w:lvl w:ilvl="8" w:tentative="0">
      <w:start w:val="0"/>
      <w:numFmt w:val="bullet"/>
      <w:lvlText w:val="•"/>
      <w:lvlJc w:val="left"/>
      <w:pPr>
        <w:ind w:left="6491" w:hanging="649"/>
      </w:pPr>
      <w:rPr>
        <w:rFonts w:hint="default"/>
        <w:lang w:val="zh-CN" w:eastAsia="zh-CN" w:bidi="zh-CN"/>
      </w:rPr>
    </w:lvl>
  </w:abstractNum>
  <w:abstractNum w:abstractNumId="20">
    <w:nsid w:val="60382F6E"/>
    <w:multiLevelType w:val="multilevel"/>
    <w:tmpl w:val="60382F6E"/>
    <w:lvl w:ilvl="0" w:tentative="0">
      <w:start w:val="1"/>
      <w:numFmt w:val="decimal"/>
      <w:lvlText w:val="（%1）"/>
      <w:lvlJc w:val="left"/>
      <w:pPr>
        <w:ind w:left="112" w:hanging="649"/>
        <w:jc w:val="left"/>
      </w:pPr>
      <w:rPr>
        <w:rFonts w:hint="default" w:ascii="宋体" w:hAnsi="宋体" w:eastAsia="宋体" w:cs="宋体"/>
        <w:spacing w:val="-101"/>
        <w:w w:val="99"/>
        <w:sz w:val="24"/>
        <w:szCs w:val="24"/>
        <w:lang w:val="zh-CN" w:eastAsia="zh-CN" w:bidi="zh-CN"/>
      </w:rPr>
    </w:lvl>
    <w:lvl w:ilvl="1" w:tentative="0">
      <w:start w:val="0"/>
      <w:numFmt w:val="bullet"/>
      <w:lvlText w:val="•"/>
      <w:lvlJc w:val="left"/>
      <w:pPr>
        <w:ind w:left="888" w:hanging="649"/>
      </w:pPr>
      <w:rPr>
        <w:rFonts w:hint="default"/>
        <w:lang w:val="zh-CN" w:eastAsia="zh-CN" w:bidi="zh-CN"/>
      </w:rPr>
    </w:lvl>
    <w:lvl w:ilvl="2" w:tentative="0">
      <w:start w:val="0"/>
      <w:numFmt w:val="bullet"/>
      <w:lvlText w:val="•"/>
      <w:lvlJc w:val="left"/>
      <w:pPr>
        <w:ind w:left="1656" w:hanging="649"/>
      </w:pPr>
      <w:rPr>
        <w:rFonts w:hint="default"/>
        <w:lang w:val="zh-CN" w:eastAsia="zh-CN" w:bidi="zh-CN"/>
      </w:rPr>
    </w:lvl>
    <w:lvl w:ilvl="3" w:tentative="0">
      <w:start w:val="0"/>
      <w:numFmt w:val="bullet"/>
      <w:lvlText w:val="•"/>
      <w:lvlJc w:val="left"/>
      <w:pPr>
        <w:ind w:left="2424" w:hanging="649"/>
      </w:pPr>
      <w:rPr>
        <w:rFonts w:hint="default"/>
        <w:lang w:val="zh-CN" w:eastAsia="zh-CN" w:bidi="zh-CN"/>
      </w:rPr>
    </w:lvl>
    <w:lvl w:ilvl="4" w:tentative="0">
      <w:start w:val="0"/>
      <w:numFmt w:val="bullet"/>
      <w:lvlText w:val="•"/>
      <w:lvlJc w:val="left"/>
      <w:pPr>
        <w:ind w:left="3192" w:hanging="649"/>
      </w:pPr>
      <w:rPr>
        <w:rFonts w:hint="default"/>
        <w:lang w:val="zh-CN" w:eastAsia="zh-CN" w:bidi="zh-CN"/>
      </w:rPr>
    </w:lvl>
    <w:lvl w:ilvl="5" w:tentative="0">
      <w:start w:val="0"/>
      <w:numFmt w:val="bullet"/>
      <w:lvlText w:val="•"/>
      <w:lvlJc w:val="left"/>
      <w:pPr>
        <w:ind w:left="3960" w:hanging="649"/>
      </w:pPr>
      <w:rPr>
        <w:rFonts w:hint="default"/>
        <w:lang w:val="zh-CN" w:eastAsia="zh-CN" w:bidi="zh-CN"/>
      </w:rPr>
    </w:lvl>
    <w:lvl w:ilvl="6" w:tentative="0">
      <w:start w:val="0"/>
      <w:numFmt w:val="bullet"/>
      <w:lvlText w:val="•"/>
      <w:lvlJc w:val="left"/>
      <w:pPr>
        <w:ind w:left="4728" w:hanging="649"/>
      </w:pPr>
      <w:rPr>
        <w:rFonts w:hint="default"/>
        <w:lang w:val="zh-CN" w:eastAsia="zh-CN" w:bidi="zh-CN"/>
      </w:rPr>
    </w:lvl>
    <w:lvl w:ilvl="7" w:tentative="0">
      <w:start w:val="0"/>
      <w:numFmt w:val="bullet"/>
      <w:lvlText w:val="•"/>
      <w:lvlJc w:val="left"/>
      <w:pPr>
        <w:ind w:left="5496" w:hanging="649"/>
      </w:pPr>
      <w:rPr>
        <w:rFonts w:hint="default"/>
        <w:lang w:val="zh-CN" w:eastAsia="zh-CN" w:bidi="zh-CN"/>
      </w:rPr>
    </w:lvl>
    <w:lvl w:ilvl="8" w:tentative="0">
      <w:start w:val="0"/>
      <w:numFmt w:val="bullet"/>
      <w:lvlText w:val="•"/>
      <w:lvlJc w:val="left"/>
      <w:pPr>
        <w:ind w:left="6264" w:hanging="649"/>
      </w:pPr>
      <w:rPr>
        <w:rFonts w:hint="default"/>
        <w:lang w:val="zh-CN" w:eastAsia="zh-CN" w:bidi="zh-CN"/>
      </w:rPr>
    </w:lvl>
  </w:abstractNum>
  <w:abstractNum w:abstractNumId="21">
    <w:nsid w:val="72183CF9"/>
    <w:multiLevelType w:val="multilevel"/>
    <w:tmpl w:val="72183CF9"/>
    <w:lvl w:ilvl="0" w:tentative="0">
      <w:start w:val="1"/>
      <w:numFmt w:val="decimal"/>
      <w:lvlText w:val="（%1）"/>
      <w:lvlJc w:val="left"/>
      <w:pPr>
        <w:ind w:left="1281" w:hanging="649"/>
        <w:jc w:val="left"/>
      </w:pPr>
      <w:rPr>
        <w:rFonts w:hint="default" w:ascii="宋体" w:hAnsi="宋体" w:eastAsia="宋体" w:cs="宋体"/>
        <w:w w:val="99"/>
        <w:sz w:val="24"/>
        <w:szCs w:val="24"/>
        <w:lang w:val="zh-CN" w:eastAsia="zh-CN" w:bidi="zh-CN"/>
      </w:rPr>
    </w:lvl>
    <w:lvl w:ilvl="1" w:tentative="0">
      <w:start w:val="0"/>
      <w:numFmt w:val="bullet"/>
      <w:lvlText w:val="•"/>
      <w:lvlJc w:val="left"/>
      <w:pPr>
        <w:ind w:left="1931" w:hanging="649"/>
      </w:pPr>
      <w:rPr>
        <w:rFonts w:hint="default"/>
        <w:lang w:val="zh-CN" w:eastAsia="zh-CN" w:bidi="zh-CN"/>
      </w:rPr>
    </w:lvl>
    <w:lvl w:ilvl="2" w:tentative="0">
      <w:start w:val="0"/>
      <w:numFmt w:val="bullet"/>
      <w:lvlText w:val="•"/>
      <w:lvlJc w:val="left"/>
      <w:pPr>
        <w:ind w:left="2582" w:hanging="649"/>
      </w:pPr>
      <w:rPr>
        <w:rFonts w:hint="default"/>
        <w:lang w:val="zh-CN" w:eastAsia="zh-CN" w:bidi="zh-CN"/>
      </w:rPr>
    </w:lvl>
    <w:lvl w:ilvl="3" w:tentative="0">
      <w:start w:val="0"/>
      <w:numFmt w:val="bullet"/>
      <w:lvlText w:val="•"/>
      <w:lvlJc w:val="left"/>
      <w:pPr>
        <w:ind w:left="3234" w:hanging="649"/>
      </w:pPr>
      <w:rPr>
        <w:rFonts w:hint="default"/>
        <w:lang w:val="zh-CN" w:eastAsia="zh-CN" w:bidi="zh-CN"/>
      </w:rPr>
    </w:lvl>
    <w:lvl w:ilvl="4" w:tentative="0">
      <w:start w:val="0"/>
      <w:numFmt w:val="bullet"/>
      <w:lvlText w:val="•"/>
      <w:lvlJc w:val="left"/>
      <w:pPr>
        <w:ind w:left="3885" w:hanging="649"/>
      </w:pPr>
      <w:rPr>
        <w:rFonts w:hint="default"/>
        <w:lang w:val="zh-CN" w:eastAsia="zh-CN" w:bidi="zh-CN"/>
      </w:rPr>
    </w:lvl>
    <w:lvl w:ilvl="5" w:tentative="0">
      <w:start w:val="0"/>
      <w:numFmt w:val="bullet"/>
      <w:lvlText w:val="•"/>
      <w:lvlJc w:val="left"/>
      <w:pPr>
        <w:ind w:left="4537" w:hanging="649"/>
      </w:pPr>
      <w:rPr>
        <w:rFonts w:hint="default"/>
        <w:lang w:val="zh-CN" w:eastAsia="zh-CN" w:bidi="zh-CN"/>
      </w:rPr>
    </w:lvl>
    <w:lvl w:ilvl="6" w:tentative="0">
      <w:start w:val="0"/>
      <w:numFmt w:val="bullet"/>
      <w:lvlText w:val="•"/>
      <w:lvlJc w:val="left"/>
      <w:pPr>
        <w:ind w:left="5188" w:hanging="649"/>
      </w:pPr>
      <w:rPr>
        <w:rFonts w:hint="default"/>
        <w:lang w:val="zh-CN" w:eastAsia="zh-CN" w:bidi="zh-CN"/>
      </w:rPr>
    </w:lvl>
    <w:lvl w:ilvl="7" w:tentative="0">
      <w:start w:val="0"/>
      <w:numFmt w:val="bullet"/>
      <w:lvlText w:val="•"/>
      <w:lvlJc w:val="left"/>
      <w:pPr>
        <w:ind w:left="5839" w:hanging="649"/>
      </w:pPr>
      <w:rPr>
        <w:rFonts w:hint="default"/>
        <w:lang w:val="zh-CN" w:eastAsia="zh-CN" w:bidi="zh-CN"/>
      </w:rPr>
    </w:lvl>
    <w:lvl w:ilvl="8" w:tentative="0">
      <w:start w:val="0"/>
      <w:numFmt w:val="bullet"/>
      <w:lvlText w:val="•"/>
      <w:lvlJc w:val="left"/>
      <w:pPr>
        <w:ind w:left="6491" w:hanging="649"/>
      </w:pPr>
      <w:rPr>
        <w:rFonts w:hint="default"/>
        <w:lang w:val="zh-CN" w:eastAsia="zh-CN" w:bidi="zh-CN"/>
      </w:rPr>
    </w:lvl>
  </w:abstractNum>
  <w:num w:numId="1">
    <w:abstractNumId w:val="9"/>
  </w:num>
  <w:num w:numId="2">
    <w:abstractNumId w:val="5"/>
  </w:num>
  <w:num w:numId="3">
    <w:abstractNumId w:val="18"/>
  </w:num>
  <w:num w:numId="4">
    <w:abstractNumId w:val="3"/>
  </w:num>
  <w:num w:numId="5">
    <w:abstractNumId w:val="2"/>
  </w:num>
  <w:num w:numId="6">
    <w:abstractNumId w:val="11"/>
  </w:num>
  <w:num w:numId="7">
    <w:abstractNumId w:val="14"/>
  </w:num>
  <w:num w:numId="8">
    <w:abstractNumId w:val="21"/>
  </w:num>
  <w:num w:numId="9">
    <w:abstractNumId w:val="10"/>
  </w:num>
  <w:num w:numId="10">
    <w:abstractNumId w:val="0"/>
  </w:num>
  <w:num w:numId="11">
    <w:abstractNumId w:val="15"/>
  </w:num>
  <w:num w:numId="12">
    <w:abstractNumId w:val="19"/>
  </w:num>
  <w:num w:numId="13">
    <w:abstractNumId w:val="4"/>
  </w:num>
  <w:num w:numId="14">
    <w:abstractNumId w:val="17"/>
  </w:num>
  <w:num w:numId="15">
    <w:abstractNumId w:val="8"/>
  </w:num>
  <w:num w:numId="16">
    <w:abstractNumId w:val="13"/>
  </w:num>
  <w:num w:numId="17">
    <w:abstractNumId w:val="7"/>
  </w:num>
  <w:num w:numId="18">
    <w:abstractNumId w:val="6"/>
  </w:num>
  <w:num w:numId="19">
    <w:abstractNumId w:val="1"/>
  </w:num>
  <w:num w:numId="20">
    <w:abstractNumId w:val="16"/>
  </w:num>
  <w:num w:numId="21">
    <w:abstractNumId w:val="2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2"/>
  </w:compat>
  <w:rsids>
    <w:rsidRoot w:val="00000000"/>
    <w:rsid w:val="1C48650E"/>
    <w:rsid w:val="1F65136B"/>
    <w:rsid w:val="68FB73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124"/>
      <w:outlineLvl w:val="1"/>
    </w:pPr>
    <w:rPr>
      <w:rFonts w:ascii="黑体" w:hAnsi="黑体" w:eastAsia="黑体" w:cs="黑体"/>
      <w:sz w:val="30"/>
      <w:szCs w:val="30"/>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6"/>
      <w:szCs w:val="26"/>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1"/>
      <w:ind w:left="2025" w:hanging="649"/>
    </w:pPr>
    <w:rPr>
      <w:rFonts w:ascii="宋体" w:hAnsi="宋体" w:eastAsia="宋体" w:cs="宋体"/>
      <w:lang w:val="zh-CN" w:eastAsia="zh-CN" w:bidi="zh-CN"/>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6"/>
    <customShpInfo spid="_x0000_s1027"/>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28"/>
    <customShpInfo spid="_x0000_s1040"/>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4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51"/>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6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73"/>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85"/>
    <customShpInfo spid="_x0000_s1095"/>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096"/>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25"/>
    <customShpInfo spid="_x0000_s1148"/>
    <customShpInfo spid="_x0000_s1149"/>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50"/>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62"/>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74"/>
    <customShpInfo spid="_x0000_s1186"/>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87"/>
    <customShpInfo spid="_x0000_s1199"/>
    <customShpInfo spid="_x0000_s12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2021-11-30T11:19:00Z</dcterms:created>
  <dc:creator>尚云环境</dc:creator>
  <cp:lastModifiedBy>WPS_1680571247</cp:lastModifiedBy>
  <dcterms:modified xsi:type="dcterms:W3CDTF">2025-10-10T05:18:50Z</dcterms:modified>
  <dc:title>建设项目环境影响报告表（生态影响类）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2021-06-15T00:00:00Z</vt:filetime>
  </property>
  <property fmtid="{D5CDD505-2E9C-101B-9397-08002B2CF9AE}" pid="3" name="Creator">
    <vt:lpwstr>Microsoft® Word 2019</vt:lpwstr>
  </property>
  <property fmtid="{D5CDD505-2E9C-101B-9397-08002B2CF9AE}" pid="4" name="LastSaved">
    <vt:filetime>2021-11-30T00:00:00Z</vt:filetime>
  </property>
  <property fmtid="{D5CDD505-2E9C-101B-9397-08002B2CF9AE}" pid="5" name="KSOProductBuildVer">
    <vt:lpwstr>2052-11.8.6.11825</vt:lpwstr>
  </property>
  <property fmtid="{D5CDD505-2E9C-101B-9397-08002B2CF9AE}" pid="6" name="ICV">
    <vt:lpwstr>3B7B7356B1C741F6B2419DE6C2F0BE0F</vt:lpwstr>
  </property>
</Properties>
</file>