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方正仿宋_GBK" w:cs="宋体"/>
          <w:sz w:val="21"/>
          <w:szCs w:val="21"/>
          <w:lang w:val="en-US" w:eastAsia="zh-CN"/>
        </w:rPr>
      </w:pPr>
      <w:r>
        <w:rPr>
          <w:rFonts w:hint="default" w:ascii="Times New Roman" w:hAnsi="Times New Roman" w:eastAsia="方正仿宋_GBK"/>
          <w:bCs/>
          <w:sz w:val="32"/>
          <w:szCs w:val="32"/>
        </w:rPr>
        <w:t>附件：</w:t>
      </w:r>
      <w:r>
        <w:rPr>
          <w:rFonts w:hint="eastAsia" w:ascii="Times New Roman" w:hAnsi="Times New Roman" w:eastAsia="方正仿宋_GBK"/>
          <w:bCs/>
          <w:sz w:val="32"/>
          <w:szCs w:val="32"/>
          <w:lang w:val="en-US" w:eastAsia="zh-CN"/>
        </w:rPr>
        <w:t>2</w:t>
      </w:r>
    </w:p>
    <w:p>
      <w:pPr>
        <w:rPr>
          <w:rFonts w:hint="default" w:cs="宋体"/>
          <w:sz w:val="20"/>
          <w:szCs w:val="20"/>
        </w:rPr>
      </w:pPr>
    </w:p>
    <w:tbl>
      <w:tblPr>
        <w:tblStyle w:val="2"/>
        <w:tblpPr w:leftFromText="180" w:rightFromText="180" w:vertAnchor="text" w:horzAnchor="page" w:tblpX="944" w:tblpY="759"/>
        <w:tblOverlap w:val="never"/>
        <w:tblW w:w="1490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558"/>
        <w:gridCol w:w="2235"/>
        <w:gridCol w:w="1523"/>
        <w:gridCol w:w="1523"/>
        <w:gridCol w:w="954"/>
        <w:gridCol w:w="941"/>
        <w:gridCol w:w="1295"/>
        <w:gridCol w:w="1299"/>
        <w:gridCol w:w="928"/>
        <w:gridCol w:w="120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14905" w:type="dxa"/>
            <w:gridSpan w:val="11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ind w:firstLine="4402" w:firstLineChars="1100"/>
              <w:jc w:val="both"/>
              <w:textAlignment w:val="center"/>
              <w:rPr>
                <w:rFonts w:hint="default" w:ascii="Times New Roman" w:hAnsi="Times New Roman" w:eastAsia="微软雅黑"/>
                <w:b/>
                <w:bCs/>
                <w:color w:val="808080"/>
                <w:sz w:val="18"/>
                <w:szCs w:val="18"/>
              </w:rPr>
            </w:pPr>
            <w:r>
              <w:rPr>
                <w:rFonts w:hint="default" w:ascii="Times New Roman" w:hAnsi="Times New Roman" w:eastAsia="微软雅黑"/>
                <w:b/>
                <w:bCs/>
                <w:color w:val="000000"/>
                <w:sz w:val="40"/>
                <w:szCs w:val="40"/>
              </w:rPr>
              <w:t>2023年整体绩效自评表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905" w:type="dxa"/>
            <w:gridSpan w:val="11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both"/>
              <w:textAlignment w:val="center"/>
              <w:rPr>
                <w:rFonts w:hint="default" w:ascii="Times New Roman" w:hAnsi="Times New Roman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998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jc w:val="right"/>
              <w:textAlignment w:val="center"/>
              <w:rPr>
                <w:rFonts w:hint="default"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/>
                <w:color w:val="000000"/>
                <w:sz w:val="18"/>
                <w:szCs w:val="18"/>
              </w:rPr>
              <w:t>预算（单位）名称：</w:t>
            </w:r>
          </w:p>
        </w:tc>
        <w:tc>
          <w:tcPr>
            <w:tcW w:w="9770" w:type="dxa"/>
            <w:gridSpan w:val="7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FFFFFF"/>
            <w:vAlign w:val="center"/>
          </w:tcPr>
          <w:p>
            <w:pPr>
              <w:textAlignment w:val="center"/>
              <w:rPr>
                <w:rFonts w:hint="default"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/>
                <w:color w:val="000000"/>
                <w:sz w:val="18"/>
                <w:szCs w:val="18"/>
              </w:rPr>
              <w:t>403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002</w:t>
            </w:r>
            <w:r>
              <w:rPr>
                <w:color w:val="000000"/>
                <w:sz w:val="20"/>
              </w:rPr>
              <w:t>重庆市忠县生态环境保护综合行政执法支队</w:t>
            </w:r>
          </w:p>
        </w:tc>
        <w:tc>
          <w:tcPr>
            <w:tcW w:w="213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right"/>
              <w:textAlignment w:val="center"/>
              <w:rPr>
                <w:rFonts w:hint="default" w:ascii="Times New Roman" w:hAnsi="Times New Roman"/>
                <w:b/>
                <w:bCs/>
                <w:color w:val="FF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2998" w:type="dxa"/>
            <w:gridSpan w:val="2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/>
                <w:color w:val="000000"/>
                <w:sz w:val="18"/>
                <w:szCs w:val="18"/>
              </w:rPr>
              <w:t>总体资金情况（元）</w:t>
            </w:r>
          </w:p>
        </w:tc>
        <w:tc>
          <w:tcPr>
            <w:tcW w:w="223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18"/>
                <w:szCs w:val="18"/>
              </w:rPr>
              <w:t>预算支出总额</w:t>
            </w:r>
          </w:p>
        </w:tc>
        <w:tc>
          <w:tcPr>
            <w:tcW w:w="4941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18"/>
                <w:szCs w:val="18"/>
              </w:rPr>
              <w:t>基本支出</w:t>
            </w:r>
          </w:p>
        </w:tc>
        <w:tc>
          <w:tcPr>
            <w:tcW w:w="4731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18"/>
                <w:szCs w:val="18"/>
              </w:rPr>
              <w:t>项目支出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2998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3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/>
                <w:color w:val="000000"/>
                <w:sz w:val="18"/>
                <w:szCs w:val="18"/>
              </w:rPr>
              <w:t>合计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/>
                <w:color w:val="000000"/>
                <w:sz w:val="18"/>
                <w:szCs w:val="18"/>
              </w:rPr>
              <w:t>财政拨款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/>
                <w:color w:val="000000"/>
                <w:sz w:val="18"/>
                <w:szCs w:val="18"/>
              </w:rPr>
              <w:t>专户资金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/>
                <w:color w:val="000000"/>
                <w:sz w:val="18"/>
                <w:szCs w:val="18"/>
              </w:rPr>
              <w:t>单位资金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/>
                <w:color w:val="000000"/>
                <w:sz w:val="18"/>
                <w:szCs w:val="18"/>
              </w:rPr>
              <w:t>合计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/>
                <w:color w:val="000000"/>
                <w:sz w:val="18"/>
                <w:szCs w:val="18"/>
              </w:rPr>
              <w:t>财政拨款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/>
                <w:color w:val="000000"/>
                <w:sz w:val="18"/>
                <w:szCs w:val="18"/>
              </w:rPr>
              <w:t>专户资金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/>
                <w:color w:val="000000"/>
                <w:sz w:val="18"/>
                <w:szCs w:val="18"/>
              </w:rPr>
              <w:t>单位资金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2998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6582600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6282600</w:t>
            </w:r>
          </w:p>
        </w:tc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6282600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18"/>
                <w:szCs w:val="18"/>
              </w:rPr>
              <w:t>部</w:t>
            </w:r>
            <w:r>
              <w:rPr>
                <w:rFonts w:hint="default" w:ascii="Times New Roman" w:hAnsi="Times New Roman"/>
                <w:b/>
                <w:bCs/>
                <w:color w:val="000000"/>
                <w:sz w:val="18"/>
                <w:szCs w:val="18"/>
              </w:rPr>
              <w:br w:type="textWrapping"/>
            </w:r>
            <w:r>
              <w:rPr>
                <w:rFonts w:hint="default" w:ascii="Times New Roman" w:hAnsi="Times New Roman"/>
                <w:b/>
                <w:bCs/>
                <w:color w:val="000000"/>
                <w:sz w:val="18"/>
                <w:szCs w:val="18"/>
              </w:rPr>
              <w:t>门</w:t>
            </w:r>
            <w:r>
              <w:rPr>
                <w:rFonts w:hint="default" w:ascii="Times New Roman" w:hAnsi="Times New Roman"/>
                <w:b/>
                <w:bCs/>
                <w:color w:val="000000"/>
                <w:sz w:val="18"/>
                <w:szCs w:val="18"/>
              </w:rPr>
              <w:br w:type="textWrapping"/>
            </w:r>
            <w:r>
              <w:rPr>
                <w:rFonts w:hint="default" w:ascii="Times New Roman" w:hAnsi="Times New Roman"/>
                <w:b/>
                <w:bCs/>
                <w:color w:val="000000"/>
                <w:sz w:val="18"/>
                <w:szCs w:val="18"/>
              </w:rPr>
              <w:t>整</w:t>
            </w:r>
            <w:r>
              <w:rPr>
                <w:rFonts w:hint="default" w:ascii="Times New Roman" w:hAnsi="Times New Roman"/>
                <w:b/>
                <w:bCs/>
                <w:color w:val="000000"/>
                <w:sz w:val="18"/>
                <w:szCs w:val="18"/>
              </w:rPr>
              <w:br w:type="textWrapping"/>
            </w:r>
            <w:r>
              <w:rPr>
                <w:rFonts w:hint="default" w:ascii="Times New Roman" w:hAnsi="Times New Roman"/>
                <w:b/>
                <w:bCs/>
                <w:color w:val="000000"/>
                <w:sz w:val="18"/>
                <w:szCs w:val="18"/>
              </w:rPr>
              <w:t>体</w:t>
            </w:r>
            <w:r>
              <w:rPr>
                <w:rFonts w:hint="default" w:ascii="Times New Roman" w:hAnsi="Times New Roman"/>
                <w:b/>
                <w:bCs/>
                <w:color w:val="000000"/>
                <w:sz w:val="18"/>
                <w:szCs w:val="18"/>
              </w:rPr>
              <w:br w:type="textWrapping"/>
            </w:r>
            <w:r>
              <w:rPr>
                <w:rFonts w:hint="default" w:ascii="Times New Roman" w:hAnsi="Times New Roman"/>
                <w:b/>
                <w:bCs/>
                <w:color w:val="000000"/>
                <w:sz w:val="18"/>
                <w:szCs w:val="18"/>
              </w:rPr>
              <w:t>绩</w:t>
            </w:r>
            <w:r>
              <w:rPr>
                <w:rFonts w:hint="default" w:ascii="Times New Roman" w:hAnsi="Times New Roman"/>
                <w:b/>
                <w:bCs/>
                <w:color w:val="000000"/>
                <w:sz w:val="18"/>
                <w:szCs w:val="18"/>
              </w:rPr>
              <w:br w:type="textWrapping"/>
            </w:r>
            <w:r>
              <w:rPr>
                <w:rFonts w:hint="default" w:ascii="Times New Roman" w:hAnsi="Times New Roman"/>
                <w:b/>
                <w:bCs/>
                <w:color w:val="000000"/>
                <w:sz w:val="18"/>
                <w:szCs w:val="18"/>
              </w:rPr>
              <w:t>效</w:t>
            </w:r>
            <w:r>
              <w:rPr>
                <w:rFonts w:hint="default" w:ascii="Times New Roman" w:hAnsi="Times New Roman"/>
                <w:b/>
                <w:bCs/>
                <w:color w:val="000000"/>
                <w:sz w:val="18"/>
                <w:szCs w:val="18"/>
              </w:rPr>
              <w:br w:type="textWrapping"/>
            </w:r>
            <w:r>
              <w:rPr>
                <w:rFonts w:hint="default" w:ascii="Times New Roman" w:hAnsi="Times New Roman"/>
                <w:b/>
                <w:bCs/>
                <w:color w:val="000000"/>
                <w:sz w:val="18"/>
                <w:szCs w:val="18"/>
              </w:rPr>
              <w:t>情</w:t>
            </w:r>
            <w:r>
              <w:rPr>
                <w:rFonts w:hint="default" w:ascii="Times New Roman" w:hAnsi="Times New Roman"/>
                <w:b/>
                <w:bCs/>
                <w:color w:val="000000"/>
                <w:sz w:val="18"/>
                <w:szCs w:val="18"/>
              </w:rPr>
              <w:br w:type="textWrapping"/>
            </w:r>
            <w:r>
              <w:rPr>
                <w:rFonts w:hint="default" w:ascii="Times New Roman" w:hAnsi="Times New Roman"/>
                <w:b/>
                <w:bCs/>
                <w:color w:val="000000"/>
                <w:sz w:val="18"/>
                <w:szCs w:val="18"/>
              </w:rPr>
              <w:t>况</w:t>
            </w: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/>
                <w:color w:val="000000"/>
                <w:sz w:val="18"/>
                <w:szCs w:val="18"/>
              </w:rPr>
              <w:t>整体绩效目标</w:t>
            </w:r>
          </w:p>
        </w:tc>
        <w:tc>
          <w:tcPr>
            <w:tcW w:w="1190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textAlignment w:val="top"/>
              <w:rPr>
                <w:rFonts w:hint="default"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/>
                <w:color w:val="000000"/>
                <w:sz w:val="18"/>
                <w:szCs w:val="18"/>
              </w:rPr>
              <w:t>城区空气质量优良天数达320天以上，PM2.5年均浓度控制在40微克/立方米以下，长江苏家断面水质保持或优于Ⅲ类，渠溪河黄岭桥断面水质保持或优于Ⅲ类；汝溪河高洞梁断面水质保持或优于Ⅲ类。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46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 w:eastAsia="微软雅黑"/>
                <w:b/>
                <w:bCs/>
                <w:color w:val="808080"/>
                <w:sz w:val="18"/>
                <w:szCs w:val="18"/>
              </w:rPr>
            </w:pPr>
            <w:r>
              <w:rPr>
                <w:rFonts w:hint="default" w:ascii="Times New Roman" w:hAnsi="Times New Roman" w:eastAsia="微软雅黑"/>
                <w:b/>
                <w:bCs/>
                <w:color w:val="808080"/>
                <w:sz w:val="18"/>
                <w:szCs w:val="18"/>
              </w:rPr>
              <w:t>年度绩效指标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</w:trPr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18"/>
                <w:szCs w:val="18"/>
              </w:rPr>
              <w:t>一级指标</w:t>
            </w:r>
          </w:p>
        </w:tc>
        <w:tc>
          <w:tcPr>
            <w:tcW w:w="37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18"/>
                <w:szCs w:val="18"/>
              </w:rPr>
              <w:t>二级指标</w:t>
            </w:r>
          </w:p>
        </w:tc>
        <w:tc>
          <w:tcPr>
            <w:tcW w:w="34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三级指标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18"/>
                <w:szCs w:val="18"/>
              </w:rPr>
              <w:t>绩效指标性质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18"/>
                <w:szCs w:val="18"/>
              </w:rPr>
              <w:t>绩效指标值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18"/>
                <w:szCs w:val="18"/>
              </w:rPr>
              <w:t>绩效度量单位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center"/>
              <w:rPr>
                <w:rFonts w:hint="default"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/>
                <w:b/>
                <w:bCs/>
                <w:color w:val="000000"/>
                <w:sz w:val="18"/>
                <w:szCs w:val="18"/>
              </w:rPr>
              <w:t>权重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default"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/>
                <w:color w:val="000000"/>
                <w:sz w:val="18"/>
                <w:szCs w:val="18"/>
              </w:rPr>
              <w:t>产出指标</w:t>
            </w:r>
          </w:p>
        </w:tc>
        <w:tc>
          <w:tcPr>
            <w:tcW w:w="375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default"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/>
                <w:color w:val="000000"/>
                <w:sz w:val="18"/>
                <w:szCs w:val="18"/>
              </w:rPr>
              <w:t>数量指标</w:t>
            </w:r>
          </w:p>
        </w:tc>
        <w:tc>
          <w:tcPr>
            <w:tcW w:w="34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hint="default"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/>
                <w:color w:val="000000"/>
                <w:sz w:val="18"/>
                <w:szCs w:val="18"/>
              </w:rPr>
              <w:t>城区空气质量优良天数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default"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/>
                <w:color w:val="000000"/>
                <w:sz w:val="18"/>
                <w:szCs w:val="18"/>
              </w:rPr>
              <w:t>≥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default"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/>
                <w:color w:val="000000"/>
                <w:sz w:val="18"/>
                <w:szCs w:val="18"/>
              </w:rPr>
              <w:t>320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default"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/>
                <w:color w:val="000000"/>
                <w:sz w:val="18"/>
                <w:szCs w:val="18"/>
              </w:rPr>
              <w:t>天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default"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/>
                <w:color w:val="000000"/>
                <w:sz w:val="18"/>
                <w:szCs w:val="18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75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4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hint="default"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/>
                <w:color w:val="000000"/>
                <w:sz w:val="18"/>
                <w:szCs w:val="18"/>
              </w:rPr>
              <w:t>汝溪河高洞梁断面水质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default"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/>
                <w:color w:val="000000"/>
                <w:sz w:val="18"/>
                <w:szCs w:val="18"/>
              </w:rPr>
              <w:t>≤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default"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default"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/>
                <w:color w:val="000000"/>
                <w:sz w:val="18"/>
                <w:szCs w:val="18"/>
              </w:rPr>
              <w:t>类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default"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/>
                <w:color w:val="000000"/>
                <w:sz w:val="18"/>
                <w:szCs w:val="18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default"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/>
                <w:color w:val="000000"/>
                <w:sz w:val="18"/>
                <w:szCs w:val="18"/>
              </w:rPr>
              <w:t>质量指标</w:t>
            </w:r>
          </w:p>
        </w:tc>
        <w:tc>
          <w:tcPr>
            <w:tcW w:w="15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4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hint="default"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/>
                <w:color w:val="000000"/>
                <w:sz w:val="18"/>
                <w:szCs w:val="18"/>
              </w:rPr>
              <w:t>微克/立方米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default"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/>
                <w:color w:val="000000"/>
                <w:sz w:val="18"/>
                <w:szCs w:val="18"/>
              </w:rPr>
              <w:t>≤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default"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default"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/>
                <w:color w:val="000000"/>
                <w:sz w:val="18"/>
                <w:szCs w:val="18"/>
              </w:rPr>
              <w:t>立方米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default"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/>
                <w:color w:val="000000"/>
                <w:sz w:val="18"/>
                <w:szCs w:val="18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default"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/>
                <w:color w:val="000000"/>
                <w:sz w:val="18"/>
                <w:szCs w:val="18"/>
              </w:rPr>
              <w:t>效益指标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default"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/>
                <w:color w:val="000000"/>
                <w:sz w:val="18"/>
                <w:szCs w:val="18"/>
              </w:rPr>
              <w:t>社会效益</w:t>
            </w:r>
          </w:p>
        </w:tc>
        <w:tc>
          <w:tcPr>
            <w:tcW w:w="15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4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hint="default"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/>
                <w:color w:val="000000"/>
                <w:sz w:val="18"/>
                <w:szCs w:val="18"/>
              </w:rPr>
              <w:t>长江苏家断面水质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default"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/>
                <w:color w:val="000000"/>
                <w:sz w:val="18"/>
                <w:szCs w:val="18"/>
              </w:rPr>
              <w:t>≤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default"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default"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/>
                <w:color w:val="000000"/>
                <w:sz w:val="18"/>
                <w:szCs w:val="18"/>
              </w:rPr>
              <w:t>类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default"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/>
                <w:color w:val="000000"/>
                <w:sz w:val="18"/>
                <w:szCs w:val="18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default"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/>
                <w:color w:val="000000"/>
                <w:sz w:val="18"/>
                <w:szCs w:val="18"/>
              </w:rPr>
              <w:t>生态效益</w:t>
            </w:r>
          </w:p>
        </w:tc>
        <w:tc>
          <w:tcPr>
            <w:tcW w:w="15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4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center"/>
              <w:rPr>
                <w:rFonts w:hint="default"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/>
                <w:color w:val="000000"/>
                <w:sz w:val="18"/>
                <w:szCs w:val="18"/>
              </w:rPr>
              <w:t>渠溪河黄岭桥断面水质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default"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/>
                <w:color w:val="000000"/>
                <w:sz w:val="18"/>
                <w:szCs w:val="18"/>
              </w:rPr>
              <w:t>≤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default"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default"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/>
                <w:color w:val="000000"/>
                <w:sz w:val="18"/>
                <w:szCs w:val="18"/>
              </w:rPr>
              <w:t>类</w:t>
            </w:r>
          </w:p>
        </w:tc>
        <w:tc>
          <w:tcPr>
            <w:tcW w:w="1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extAlignment w:val="center"/>
              <w:rPr>
                <w:rFonts w:hint="default"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/>
                <w:color w:val="000000"/>
                <w:sz w:val="18"/>
                <w:szCs w:val="18"/>
              </w:rPr>
              <w:t>20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A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295912"/>
    <w:rsid w:val="29295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99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99"/>
    <w:rPr>
      <w:rFonts w:hint="eastAsia" w:ascii="宋体" w:hAnsi="宋体" w:eastAsia="宋体" w:cs="Times New Roman"/>
      <w:sz w:val="24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2024-10-22T08:29:00Z</dcterms:created>
  <dc:creator>Administrator</dc:creator>
  <cp:lastModifiedBy>Administrator</cp:lastModifiedBy>
  <dcterms:modified xsi:type="dcterms:W3CDTF">2024-10-22T08:30:07Z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2052-11.8.2.12055</vt:lpwstr>
  </property>
  <property fmtid="{D5CDD505-2E9C-101B-9397-08002B2CF9AE}" pid="3" name="ICV">
    <vt:lpwstr>DBFECF46E7A14C1E8E0DF12B13407B9D</vt:lpwstr>
  </property>
</Properties>
</file>