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  <w:r>
        <w:rPr>
          <w:sz w:val="28"/>
        </w:rPr>
        <w:t xml:space="preserve"> </w:t>
      </w:r>
      <w:bookmarkStart w:id="0" w:name="_GoBack"/>
      <w:bookmarkEnd w:id="0"/>
    </w:p>
    <w:p>
      <w:pPr>
        <w:pStyle w:val="3"/>
        <w:spacing w:before="8"/>
        <w:rPr>
          <w:sz w:val="18"/>
        </w:rPr>
      </w:pPr>
    </w:p>
    <w:p>
      <w:pPr>
        <w:pStyle w:val="3"/>
        <w:spacing w:before="67"/>
        <w:ind w:left="264"/>
      </w:pPr>
      <w:r>
        <w:t>附件</w:t>
      </w:r>
    </w:p>
    <w:p>
      <w:pPr>
        <w:pStyle w:val="3"/>
        <w:rPr>
          <w:sz w:val="20"/>
        </w:rPr>
      </w:pPr>
    </w:p>
    <w:p>
      <w:pPr>
        <w:spacing w:before="215"/>
        <w:ind w:left="3487" w:right="3753" w:firstLine="0"/>
        <w:jc w:val="center"/>
        <w:rPr>
          <w:sz w:val="36"/>
        </w:rPr>
      </w:pPr>
      <w:r>
        <w:rPr>
          <w:sz w:val="36"/>
        </w:rPr>
        <w:t>新型冠状病毒检测医疗服务价格项目表</w:t>
      </w:r>
    </w:p>
    <w:p>
      <w:pPr>
        <w:pStyle w:val="3"/>
        <w:rPr>
          <w:sz w:val="18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085"/>
        <w:gridCol w:w="1985"/>
        <w:gridCol w:w="1560"/>
        <w:gridCol w:w="1302"/>
        <w:gridCol w:w="1391"/>
        <w:gridCol w:w="3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24" w:type="dxa"/>
          </w:tcPr>
          <w:p>
            <w:pPr>
              <w:pStyle w:val="8"/>
              <w:spacing w:before="22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项目编码</w:t>
            </w:r>
          </w:p>
        </w:tc>
        <w:tc>
          <w:tcPr>
            <w:tcW w:w="2085" w:type="dxa"/>
          </w:tcPr>
          <w:p>
            <w:pPr>
              <w:pStyle w:val="8"/>
              <w:spacing w:before="22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985" w:type="dxa"/>
          </w:tcPr>
          <w:p>
            <w:pPr>
              <w:pStyle w:val="8"/>
              <w:spacing w:before="223"/>
              <w:ind w:left="512"/>
              <w:rPr>
                <w:sz w:val="24"/>
              </w:rPr>
            </w:pPr>
            <w:r>
              <w:rPr>
                <w:sz w:val="24"/>
              </w:rPr>
              <w:t>项目内涵</w:t>
            </w:r>
          </w:p>
        </w:tc>
        <w:tc>
          <w:tcPr>
            <w:tcW w:w="1560" w:type="dxa"/>
          </w:tcPr>
          <w:p>
            <w:pPr>
              <w:pStyle w:val="8"/>
              <w:spacing w:before="223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除外内容</w:t>
            </w:r>
          </w:p>
        </w:tc>
        <w:tc>
          <w:tcPr>
            <w:tcW w:w="1302" w:type="dxa"/>
          </w:tcPr>
          <w:p>
            <w:pPr>
              <w:pStyle w:val="8"/>
              <w:spacing w:before="2" w:line="360" w:lineRule="exact"/>
              <w:ind w:left="411" w:right="398"/>
              <w:rPr>
                <w:sz w:val="24"/>
              </w:rPr>
            </w:pPr>
            <w:r>
              <w:rPr>
                <w:sz w:val="24"/>
              </w:rPr>
              <w:t>计价单位</w:t>
            </w:r>
          </w:p>
        </w:tc>
        <w:tc>
          <w:tcPr>
            <w:tcW w:w="1391" w:type="dxa"/>
          </w:tcPr>
          <w:p>
            <w:pPr>
              <w:pStyle w:val="8"/>
              <w:spacing w:before="2" w:line="360" w:lineRule="exact"/>
              <w:ind w:left="215" w:right="203"/>
              <w:rPr>
                <w:sz w:val="24"/>
              </w:rPr>
            </w:pPr>
            <w:r>
              <w:rPr>
                <w:sz w:val="24"/>
              </w:rPr>
              <w:t>政府指导价（元）</w:t>
            </w:r>
          </w:p>
        </w:tc>
        <w:tc>
          <w:tcPr>
            <w:tcW w:w="3403" w:type="dxa"/>
          </w:tcPr>
          <w:p>
            <w:pPr>
              <w:pStyle w:val="8"/>
              <w:spacing w:before="223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8"/>
              <w:spacing w:before="48"/>
              <w:ind w:left="106"/>
              <w:rPr>
                <w:sz w:val="18"/>
              </w:rPr>
            </w:pPr>
            <w:r>
              <w:rPr>
                <w:sz w:val="18"/>
              </w:rPr>
              <w:t>样本类型：各种标本。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restart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 w:val="restart"/>
          </w:tcPr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79"/>
              </w:tabs>
              <w:spacing w:before="1" w:after="0" w:line="312" w:lineRule="auto"/>
              <w:ind w:left="108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适用各种检测方法。项目政府指导价</w:t>
            </w:r>
            <w:r>
              <w:rPr>
                <w:spacing w:val="-5"/>
                <w:sz w:val="18"/>
              </w:rPr>
              <w:t>为各级公立医疗机构最高收费标准，公立</w:t>
            </w:r>
            <w:r>
              <w:rPr>
                <w:sz w:val="18"/>
              </w:rPr>
              <w:t>医疗机构可以下浮执行。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79"/>
              </w:tabs>
              <w:spacing w:before="0" w:after="0" w:line="312" w:lineRule="auto"/>
              <w:ind w:left="108" w:right="6" w:firstLine="0"/>
              <w:jc w:val="left"/>
              <w:rPr>
                <w:sz w:val="18"/>
              </w:rPr>
            </w:pPr>
            <w:r>
              <w:rPr>
                <w:sz w:val="18"/>
              </w:rPr>
              <w:t>根据疫情防控需要，按照市卫生健康</w:t>
            </w:r>
            <w:r>
              <w:rPr>
                <w:spacing w:val="-4"/>
                <w:sz w:val="18"/>
              </w:rPr>
              <w:t>部门技术要求和标准实施混合检测时，实</w:t>
            </w:r>
            <w:r>
              <w:rPr>
                <w:spacing w:val="-26"/>
                <w:sz w:val="18"/>
              </w:rPr>
              <w:t xml:space="preserve">行 </w:t>
            </w:r>
            <w:r>
              <w:rPr>
                <w:rFonts w:ascii="Times New Roman" w:eastAsia="Times New Roman"/>
                <w:sz w:val="18"/>
              </w:rPr>
              <w:t>5</w:t>
            </w:r>
            <w:r>
              <w:rPr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混样检测的，每样本按不高于 </w:t>
            </w:r>
            <w:r>
              <w:rPr>
                <w:rFonts w:ascii="Times New Roman" w:eastAsia="Times New Roman"/>
                <w:sz w:val="18"/>
              </w:rPr>
              <w:t xml:space="preserve">25 </w:t>
            </w:r>
            <w:r>
              <w:rPr>
                <w:spacing w:val="-7"/>
                <w:sz w:val="18"/>
              </w:rPr>
              <w:t>元收费</w:t>
            </w:r>
            <w:r>
              <w:rPr>
                <w:sz w:val="18"/>
              </w:rPr>
              <w:t>（含体外诊断试剂盒等耗材</w:t>
            </w:r>
            <w:r>
              <w:rPr>
                <w:spacing w:val="-19"/>
                <w:sz w:val="18"/>
              </w:rPr>
              <w:t>）</w:t>
            </w:r>
            <w:r>
              <w:rPr>
                <w:spacing w:val="-10"/>
                <w:sz w:val="18"/>
              </w:rPr>
              <w:t>；实</w:t>
            </w:r>
            <w:r>
              <w:rPr>
                <w:spacing w:val="-19"/>
                <w:sz w:val="18"/>
              </w:rPr>
              <w:t xml:space="preserve">行 </w:t>
            </w:r>
            <w:r>
              <w:rPr>
                <w:rFonts w:ascii="Times New Roman" w:eastAsia="Times New Roman"/>
                <w:sz w:val="18"/>
              </w:rPr>
              <w:t>10</w:t>
            </w:r>
            <w:r>
              <w:rPr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rFonts w:ascii="Times New Roman" w:eastAsia="Times New Roman"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混样检测的，每样本按不高于</w:t>
            </w:r>
            <w:r>
              <w:rPr>
                <w:rFonts w:ascii="Times New Roman" w:eastAsia="Times New Roman"/>
                <w:sz w:val="18"/>
              </w:rPr>
              <w:t>20</w:t>
            </w:r>
            <w:r>
              <w:rPr>
                <w:rFonts w:ascii="Times New Roman" w:eastAsia="Times New Roman"/>
                <w:spacing w:val="42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元收费</w:t>
            </w:r>
            <w:r>
              <w:rPr>
                <w:sz w:val="18"/>
              </w:rPr>
              <w:t>（含体外诊断试剂盒等耗材</w:t>
            </w:r>
            <w:r>
              <w:rPr>
                <w:spacing w:val="-27"/>
                <w:sz w:val="18"/>
              </w:rPr>
              <w:t>）</w:t>
            </w:r>
            <w:r>
              <w:rPr>
                <w:spacing w:val="-15"/>
                <w:sz w:val="18"/>
              </w:rPr>
              <w:t>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46"/>
              </w:tabs>
              <w:spacing w:before="1" w:after="0" w:line="312" w:lineRule="auto"/>
              <w:ind w:left="108" w:right="42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医疗机构为单纯进行核酸检测</w:t>
            </w:r>
            <w:r>
              <w:rPr>
                <w:sz w:val="18"/>
              </w:rPr>
              <w:t>（包括混检</w:t>
            </w:r>
            <w:r>
              <w:rPr>
                <w:spacing w:val="-29"/>
                <w:sz w:val="18"/>
              </w:rPr>
              <w:t>）</w:t>
            </w:r>
            <w:r>
              <w:rPr>
                <w:spacing w:val="-3"/>
                <w:sz w:val="18"/>
              </w:rPr>
              <w:t>的群众提供采样服务，群众无需挂号且不得收取门诊诊察费（一般诊疗费）</w:t>
            </w:r>
            <w:r>
              <w:rPr>
                <w:spacing w:val="-17"/>
                <w:sz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样本采集、签收、处理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（据标本类型不同进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行相应的前处理），提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9"/>
              <w:ind w:left="106"/>
              <w:rPr>
                <w:sz w:val="18"/>
              </w:rPr>
            </w:pPr>
            <w:r>
              <w:rPr>
                <w:sz w:val="18"/>
              </w:rPr>
              <w:t xml:space="preserve">取模板 </w:t>
            </w:r>
            <w:r>
              <w:rPr>
                <w:rFonts w:ascii="Times New Roman" w:eastAsia="Times New Roman"/>
                <w:sz w:val="18"/>
              </w:rPr>
              <w:t>RNA</w:t>
            </w:r>
            <w:r>
              <w:rPr>
                <w:sz w:val="18"/>
              </w:rPr>
              <w:t>，与标准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spacing w:before="6"/>
              <w:rPr>
                <w:sz w:val="23"/>
              </w:rPr>
            </w:pPr>
          </w:p>
          <w:p>
            <w:pPr>
              <w:pStyle w:val="8"/>
              <w:ind w:left="87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250403088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58" w:right="113"/>
              <w:jc w:val="center"/>
              <w:rPr>
                <w:sz w:val="18"/>
              </w:rPr>
            </w:pPr>
            <w:r>
              <w:rPr>
                <w:sz w:val="18"/>
              </w:rPr>
              <w:t>新型冠状病毒核酸检测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品、阴阳性对照及质控</w:t>
            </w:r>
          </w:p>
          <w:p>
            <w:pPr>
              <w:pStyle w:val="8"/>
              <w:spacing w:before="69"/>
              <w:ind w:left="106"/>
              <w:rPr>
                <w:sz w:val="18"/>
              </w:rPr>
            </w:pPr>
            <w:r>
              <w:rPr>
                <w:sz w:val="18"/>
              </w:rPr>
              <w:t>品同时进行实时荧光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spacing w:before="168"/>
              <w:ind w:left="129" w:right="120"/>
              <w:jc w:val="center"/>
              <w:rPr>
                <w:sz w:val="18"/>
              </w:rPr>
            </w:pPr>
            <w:r>
              <w:rPr>
                <w:sz w:val="18"/>
              </w:rPr>
              <w:t>体外诊断试剂盒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次</w:t>
            </w: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扩增，进行定量分析，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判断并审核结果，录入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实验室信息系统或人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工登记，发送报告，按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8"/>
              <w:spacing w:before="17"/>
              <w:ind w:left="106"/>
              <w:rPr>
                <w:sz w:val="18"/>
              </w:rPr>
            </w:pPr>
            <w:r>
              <w:rPr>
                <w:sz w:val="18"/>
              </w:rPr>
              <w:t>规定处理废弃物；接受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2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8"/>
              <w:spacing w:before="17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临床相关咨询。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24" w:type="dxa"/>
          </w:tcPr>
          <w:p>
            <w:pPr>
              <w:pStyle w:val="8"/>
              <w:spacing w:before="198"/>
              <w:ind w:left="87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250403088.10</w:t>
            </w:r>
          </w:p>
        </w:tc>
        <w:tc>
          <w:tcPr>
            <w:tcW w:w="2085" w:type="dxa"/>
          </w:tcPr>
          <w:p>
            <w:pPr>
              <w:pStyle w:val="8"/>
              <w:spacing w:before="74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新型冠状病毒核酸检测</w:t>
            </w:r>
          </w:p>
          <w:p>
            <w:pPr>
              <w:pStyle w:val="8"/>
              <w:spacing w:before="48"/>
              <w:ind w:left="90" w:right="84"/>
              <w:jc w:val="center"/>
              <w:rPr>
                <w:sz w:val="18"/>
              </w:rPr>
            </w:pPr>
            <w:r>
              <w:rPr>
                <w:sz w:val="18"/>
              </w:rPr>
              <w:t>（单样本检测）</w:t>
            </w: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29" w:right="120"/>
              <w:jc w:val="center"/>
              <w:rPr>
                <w:sz w:val="18"/>
              </w:rPr>
            </w:pPr>
            <w:r>
              <w:rPr>
                <w:sz w:val="18"/>
              </w:rPr>
              <w:t>体外诊断试剂盒</w:t>
            </w:r>
          </w:p>
        </w:tc>
        <w:tc>
          <w:tcPr>
            <w:tcW w:w="1302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次</w:t>
            </w:r>
          </w:p>
        </w:tc>
        <w:tc>
          <w:tcPr>
            <w:tcW w:w="1391" w:type="dxa"/>
          </w:tcPr>
          <w:p>
            <w:pPr>
              <w:pStyle w:val="8"/>
              <w:spacing w:before="8"/>
              <w:rPr>
                <w:sz w:val="17"/>
              </w:rPr>
            </w:pPr>
          </w:p>
          <w:p>
            <w:pPr>
              <w:pStyle w:val="8"/>
              <w:ind w:left="6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  <w:tc>
          <w:tcPr>
            <w:tcW w:w="340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24" w:type="dxa"/>
          </w:tcPr>
          <w:p>
            <w:pPr>
              <w:pStyle w:val="8"/>
              <w:spacing w:before="167"/>
              <w:ind w:left="87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250403088.01</w:t>
            </w:r>
          </w:p>
        </w:tc>
        <w:tc>
          <w:tcPr>
            <w:tcW w:w="2085" w:type="dxa"/>
          </w:tcPr>
          <w:p>
            <w:pPr>
              <w:pStyle w:val="8"/>
              <w:spacing w:before="44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新型冠状病毒核酸检测</w:t>
            </w:r>
          </w:p>
          <w:p>
            <w:pPr>
              <w:pStyle w:val="8"/>
              <w:spacing w:before="50" w:line="213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Times New Roman" w:eastAsia="Times New Roman"/>
                <w:sz w:val="18"/>
              </w:rPr>
              <w:t>5</w:t>
            </w:r>
            <w:r>
              <w:rPr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</w:rPr>
              <w:t xml:space="preserve">1 </w:t>
            </w:r>
            <w:r>
              <w:rPr>
                <w:sz w:val="18"/>
              </w:rPr>
              <w:t>混检）</w:t>
            </w: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8"/>
              <w:spacing w:before="4"/>
              <w:rPr>
                <w:sz w:val="14"/>
              </w:rPr>
            </w:pPr>
          </w:p>
          <w:p>
            <w:pPr>
              <w:pStyle w:val="8"/>
              <w:ind w:left="336" w:right="326"/>
              <w:jc w:val="center"/>
              <w:rPr>
                <w:sz w:val="18"/>
              </w:rPr>
            </w:pPr>
            <w:r>
              <w:rPr>
                <w:sz w:val="18"/>
              </w:rPr>
              <w:t>次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样本</w:t>
            </w:r>
          </w:p>
        </w:tc>
        <w:tc>
          <w:tcPr>
            <w:tcW w:w="1391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ind w:left="6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3403" w:type="dxa"/>
          </w:tcPr>
          <w:p>
            <w:pPr>
              <w:pStyle w:val="8"/>
              <w:spacing w:before="4"/>
              <w:rPr>
                <w:sz w:val="14"/>
              </w:rPr>
            </w:pPr>
          </w:p>
          <w:p>
            <w:pPr>
              <w:pStyle w:val="8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不再收取体外诊断试剂盒等耗材费用。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4" w:type="dxa"/>
          </w:tcPr>
          <w:p>
            <w:pPr>
              <w:pStyle w:val="8"/>
              <w:spacing w:before="173"/>
              <w:ind w:left="87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250403088.02</w:t>
            </w:r>
          </w:p>
        </w:tc>
        <w:tc>
          <w:tcPr>
            <w:tcW w:w="2085" w:type="dxa"/>
          </w:tcPr>
          <w:p>
            <w:pPr>
              <w:pStyle w:val="8"/>
              <w:spacing w:before="50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新型冠状病毒核酸检测</w:t>
            </w:r>
          </w:p>
          <w:p>
            <w:pPr>
              <w:pStyle w:val="8"/>
              <w:spacing w:before="50" w:line="220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Times New Roman" w:eastAsia="Times New Roman"/>
                <w:sz w:val="18"/>
              </w:rPr>
              <w:t>10</w:t>
            </w:r>
            <w:r>
              <w:rPr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</w:rPr>
              <w:t xml:space="preserve">1 </w:t>
            </w:r>
            <w:r>
              <w:rPr>
                <w:sz w:val="18"/>
              </w:rPr>
              <w:t>混检）</w:t>
            </w: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spacing w:before="1"/>
              <w:ind w:left="336" w:right="326"/>
              <w:jc w:val="center"/>
              <w:rPr>
                <w:sz w:val="18"/>
              </w:rPr>
            </w:pPr>
            <w:r>
              <w:rPr>
                <w:sz w:val="18"/>
              </w:rPr>
              <w:t>次</w:t>
            </w:r>
            <w:r>
              <w:rPr>
                <w:rFonts w:ascii="Times New Roman" w:eastAsia="Times New Roman"/>
                <w:sz w:val="18"/>
              </w:rPr>
              <w:t>/</w:t>
            </w:r>
            <w:r>
              <w:rPr>
                <w:sz w:val="18"/>
              </w:rPr>
              <w:t>样本</w:t>
            </w:r>
          </w:p>
        </w:tc>
        <w:tc>
          <w:tcPr>
            <w:tcW w:w="1391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/>
              <w:ind w:left="6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3403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spacing w:before="1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不再收取体外诊断试剂盒等耗材费用。</w:t>
            </w:r>
          </w:p>
        </w:tc>
      </w:tr>
    </w:tbl>
    <w:p>
      <w:pPr>
        <w:pStyle w:val="3"/>
        <w:spacing w:before="10"/>
        <w:rPr>
          <w:sz w:val="52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sectPr>
      <w:pgSz w:w="11910" w:h="16840"/>
      <w:pgMar w:top="1580" w:right="13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" w:hanging="270"/>
        <w:jc w:val="left"/>
      </w:pPr>
      <w:rPr>
        <w:rFonts w:hint="default" w:ascii="Times New Roman" w:hAnsi="Times New Roman" w:eastAsia="Times New Roman" w:cs="Times New Roman"/>
        <w:spacing w:val="-56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9" w:hanging="27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8" w:hanging="2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7" w:hanging="2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17" w:hanging="2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46" w:hanging="2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5" w:hanging="2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5" w:hanging="2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4" w:hanging="27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4973"/>
    <w:rsid w:val="0B495CE7"/>
    <w:rsid w:val="16471388"/>
    <w:rsid w:val="23190721"/>
    <w:rsid w:val="233E1478"/>
    <w:rsid w:val="28217975"/>
    <w:rsid w:val="28C55CE4"/>
    <w:rsid w:val="29A46B6F"/>
    <w:rsid w:val="2C2C63D0"/>
    <w:rsid w:val="36E27F9A"/>
    <w:rsid w:val="38B136B3"/>
    <w:rsid w:val="3B306CB1"/>
    <w:rsid w:val="3B672442"/>
    <w:rsid w:val="46FA4482"/>
    <w:rsid w:val="487B759C"/>
    <w:rsid w:val="4CE72488"/>
    <w:rsid w:val="4D164320"/>
    <w:rsid w:val="4E615EC5"/>
    <w:rsid w:val="537F116A"/>
    <w:rsid w:val="5C65681C"/>
    <w:rsid w:val="5EB825B8"/>
    <w:rsid w:val="604B6446"/>
    <w:rsid w:val="6E2F2E5F"/>
    <w:rsid w:val="727E0E1F"/>
    <w:rsid w:val="78D931DE"/>
    <w:rsid w:val="7A8D4A97"/>
    <w:rsid w:val="7F745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348" w:right="515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2021-08-23T08:07:00Z</dcterms:created>
  <dc:creator>胡娟</dc:creator>
  <cp:lastModifiedBy>Administrator</cp:lastModifiedBy>
  <dcterms:modified xsi:type="dcterms:W3CDTF">2021-08-23T09:04:25Z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2021-08-23T00:00:00Z</vt:filetime>
  </property>
  <property fmtid="{D5CDD505-2E9C-101B-9397-08002B2CF9AE}" pid="5" name="KSOProductBuildVer">
    <vt:lpwstr>2052-11.8.6.9023</vt:lpwstr>
  </property>
</Properties>
</file>