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bookmarkStart w:id="0" w:name="_Hlk37239649"/>
      <w:bookmarkEnd w:id="0"/>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r>
        <w:rPr>
          <w:rFonts w:hint="default" w:ascii="Times New Roman" w:hAnsi="Times New Roman" w:cs="Times New Roman"/>
          <w:b w:val="0"/>
          <w:bCs w:val="0"/>
        </w:rPr>
        <w:pict>
          <v:shape id="_x0000_s1027" o:spid="_x0000_s1027" o:spt="136" type="#_x0000_t136" style="position:absolute;left:0pt;margin-left:91.15pt;margin-top:85.45pt;height:53.85pt;width:410.15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忠县森林防灭火指挥部办公室文件" style="font-family:方正小标宋_GBK;font-size:36pt;font-weight:bold;v-text-align:center;"/>
          </v:shape>
        </w:pict>
      </w: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kinsoku/>
        <w:wordWrap/>
        <w:overflowPunct/>
        <w:autoSpaceDE/>
        <w:autoSpaceDN/>
        <w:bidi w:val="0"/>
        <w:textAlignment w:val="auto"/>
        <w:rPr>
          <w:rFonts w:hint="default" w:ascii="Times New Roman" w:hAnsi="Times New Roman" w:cs="Times New Roman"/>
          <w:b w:val="0"/>
          <w:bCs w:val="0"/>
          <w:color w:val="000000"/>
        </w:rPr>
      </w:pPr>
    </w:p>
    <w:p>
      <w:pPr>
        <w:keepNext w:val="0"/>
        <w:keepLines w:val="0"/>
        <w:pageBreakBefore w:val="0"/>
        <w:widowControl w:val="0"/>
        <w:pBdr>
          <w:top w:val="none" w:color="auto" w:sz="0" w:space="1"/>
          <w:left w:val="none" w:color="auto" w:sz="0" w:space="4"/>
          <w:bottom w:val="single" w:color="FF0000" w:sz="18" w:space="1"/>
          <w:right w:val="none" w:color="auto" w:sz="0" w:space="4"/>
        </w:pBdr>
        <w:kinsoku/>
        <w:wordWrap/>
        <w:overflowPunct/>
        <w:autoSpaceDE/>
        <w:autoSpaceDN/>
        <w:bidi w:val="0"/>
        <w:ind w:right="320" w:rightChars="100"/>
        <w:jc w:val="center"/>
        <w:textAlignment w:val="auto"/>
        <w:rPr>
          <w:rFonts w:hint="default" w:ascii="Times New Roman" w:hAnsi="Times New Roman" w:eastAsia="方正仿宋_GBK" w:cs="Times New Roman"/>
          <w:b w:val="0"/>
          <w:bCs w:val="0"/>
          <w:color w:val="000000"/>
          <w:lang w:eastAsia="zh-CN"/>
        </w:rPr>
      </w:pPr>
      <w:r>
        <w:rPr>
          <w:rFonts w:hint="default" w:ascii="Times New Roman" w:hAnsi="Times New Roman" w:cs="Times New Roman"/>
          <w:b w:val="0"/>
          <w:bCs w:val="0"/>
          <w:sz w:val="32"/>
          <w:szCs w:val="20"/>
          <w:lang w:eastAsia="zh-CN"/>
        </w:rPr>
        <w:t>忠</w:t>
      </w:r>
      <w:r>
        <w:rPr>
          <w:rFonts w:hint="default" w:ascii="Times New Roman" w:hAnsi="Times New Roman" w:eastAsia="方正仿宋_GBK" w:cs="Times New Roman"/>
          <w:b w:val="0"/>
          <w:bCs w:val="0"/>
          <w:sz w:val="32"/>
          <w:szCs w:val="20"/>
        </w:rPr>
        <w:t>森防办〔</w:t>
      </w:r>
      <w:r>
        <w:rPr>
          <w:rFonts w:hint="default" w:ascii="Times New Roman" w:hAnsi="Times New Roman" w:eastAsia="方正仿宋_GBK" w:cs="Times New Roman"/>
          <w:b w:val="0"/>
          <w:bCs w:val="0"/>
          <w:sz w:val="32"/>
          <w:szCs w:val="20"/>
          <w:lang w:val="en-US" w:eastAsia="zh-CN"/>
        </w:rPr>
        <w:t>202</w:t>
      </w:r>
      <w:r>
        <w:rPr>
          <w:rFonts w:hint="default" w:ascii="Times New Roman" w:hAnsi="Times New Roman" w:cs="Times New Roman"/>
          <w:b w:val="0"/>
          <w:bCs w:val="0"/>
          <w:sz w:val="32"/>
          <w:szCs w:val="20"/>
          <w:lang w:val="en-US" w:eastAsia="zh-CN"/>
        </w:rPr>
        <w:t>2</w:t>
      </w:r>
      <w:r>
        <w:rPr>
          <w:rFonts w:hint="default" w:ascii="Times New Roman" w:hAnsi="Times New Roman" w:eastAsia="方正仿宋_GBK" w:cs="Times New Roman"/>
          <w:b w:val="0"/>
          <w:bCs w:val="0"/>
          <w:sz w:val="32"/>
          <w:szCs w:val="20"/>
        </w:rPr>
        <w:t>〕</w:t>
      </w:r>
      <w:r>
        <w:rPr>
          <w:rFonts w:hint="eastAsia" w:cs="Times New Roman"/>
          <w:b w:val="0"/>
          <w:bCs w:val="0"/>
          <w:sz w:val="32"/>
          <w:szCs w:val="20"/>
          <w:lang w:val="en-US" w:eastAsia="zh-CN"/>
        </w:rPr>
        <w:t>8</w:t>
      </w:r>
      <w:r>
        <w:rPr>
          <w:rFonts w:hint="default" w:ascii="Times New Roman" w:hAnsi="Times New Roman" w:cs="Times New Roman"/>
          <w:b w:val="0"/>
          <w:bCs w:val="0"/>
          <w:sz w:val="32"/>
          <w:szCs w:val="20"/>
          <w:lang w:val="en-US" w:eastAsia="zh-CN"/>
        </w:rPr>
        <w:t>号</w:t>
      </w:r>
    </w:p>
    <w:p>
      <w:pPr>
        <w:pStyle w:val="2"/>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kinsoku/>
        <w:wordWrap/>
        <w:overflowPunct/>
        <w:topLinePunct w:val="0"/>
        <w:bidi w:val="0"/>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忠县森林防灭火指挥部办公室</w:t>
      </w:r>
      <w:r>
        <w:rPr>
          <w:rFonts w:hint="default" w:ascii="Times New Roman" w:hAnsi="Times New Roman" w:eastAsia="方正小标宋_GBK" w:cs="Times New Roman"/>
          <w:sz w:val="44"/>
          <w:szCs w:val="44"/>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000000"/>
          <w:spacing w:val="0"/>
          <w:kern w:val="0"/>
          <w:sz w:val="44"/>
          <w:szCs w:val="44"/>
          <w:shd w:val="clear" w:color="auto" w:fill="FFFFFF"/>
          <w:lang w:val="en-US" w:eastAsia="zh-CN" w:bidi="ar"/>
        </w:rPr>
        <w:t>关于印发《忠县森林火灾隐患排查整治和查处违规用火行为专项行动实施方案》的通知</w:t>
      </w:r>
    </w:p>
    <w:p>
      <w:pPr>
        <w:pStyle w:val="15"/>
        <w:keepNext w:val="0"/>
        <w:keepLines w:val="0"/>
        <w:pageBreakBefore w:val="0"/>
        <w:kinsoku/>
        <w:wordWrap/>
        <w:overflowPunct/>
        <w:topLinePunct w:val="0"/>
        <w:bidi w:val="0"/>
        <w:snapToGrid/>
        <w:spacing w:line="560" w:lineRule="exact"/>
        <w:jc w:val="both"/>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各乡镇人民政府、街道办事处，县级相关部门：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sz w:val="32"/>
          <w:szCs w:val="20"/>
          <w:lang w:val="en-US" w:eastAsia="zh-CN"/>
        </w:rPr>
        <w:t>按照国家森林草原防灭火指挥部办公室、国家林业和草原局、公安部、应急管理部联合印发的《关于组织开展森林草原火灾隐患排查整治和查处违规用火行为专项行动的通知》（国森防办发〔2022〕4号）和重庆市森林草原防灭火指挥部办公室、重庆市林业局、重庆市公安局联合制定的《重庆市森林草原火灾隐患排查整治和查处违规用火行为专项行动实施方案》</w:t>
      </w:r>
      <w:r>
        <w:rPr>
          <w:rFonts w:hint="default" w:ascii="Times New Roman" w:hAnsi="Times New Roman" w:eastAsia="方正仿宋_GBK" w:cs="Times New Roman"/>
          <w:color w:val="000000"/>
          <w:sz w:val="32"/>
          <w:szCs w:val="40"/>
          <w:lang w:val="en-US" w:eastAsia="zh-CN"/>
        </w:rPr>
        <w:t>要求，县森林草原防灭火指挥部办公室</w:t>
      </w:r>
      <w:r>
        <w:rPr>
          <w:rFonts w:hint="default" w:ascii="Times New Roman" w:hAnsi="Times New Roman" w:eastAsia="方正仿宋_GBK" w:cs="Times New Roman"/>
          <w:sz w:val="32"/>
          <w:szCs w:val="20"/>
          <w:lang w:val="en-US" w:eastAsia="zh-CN"/>
        </w:rPr>
        <w:t>制定《忠县森林火灾隐患排查整治和查处违规用火行为专项行动实施方案》。现印发给你们，</w:t>
      </w:r>
      <w:r>
        <w:rPr>
          <w:rFonts w:hint="default" w:ascii="Times New Roman" w:hAnsi="Times New Roman" w:eastAsia="方正仿宋_GBK" w:cs="Times New Roman"/>
          <w:color w:val="000000"/>
          <w:sz w:val="32"/>
          <w:szCs w:val="40"/>
          <w:lang w:val="en-US" w:eastAsia="zh-CN"/>
        </w:rPr>
        <w:t>请按照要求，认真贯彻执行。</w:t>
      </w: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9"/>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9"/>
        <w:keepNext w:val="0"/>
        <w:keepLines w:val="0"/>
        <w:pageBreakBefore w:val="0"/>
        <w:widowControl/>
        <w:kinsoku/>
        <w:wordWrap/>
        <w:overflowPunct/>
        <w:topLinePunct w:val="0"/>
        <w:autoSpaceDE/>
        <w:autoSpaceDN/>
        <w:bidi w:val="0"/>
        <w:adjustRightInd/>
        <w:spacing w:beforeAutospacing="0" w:afterAutospacing="0" w:line="560" w:lineRule="exact"/>
        <w:jc w:val="both"/>
        <w:textAlignment w:val="auto"/>
        <w:rPr>
          <w:rFonts w:hint="default" w:ascii="Times New Roman" w:hAnsi="Times New Roman" w:eastAsia="方正仿宋_GBK" w:cs="Times New Roman"/>
          <w:color w:val="333333"/>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方正小标宋_GBK" w:cs="Times New Roman"/>
          <w:i w:val="0"/>
          <w:caps w:val="0"/>
          <w:color w:val="000000"/>
          <w:spacing w:val="0"/>
          <w:kern w:val="0"/>
          <w:sz w:val="44"/>
          <w:szCs w:val="44"/>
          <w:shd w:val="clear" w:color="auto" w:fill="FFFFFF"/>
          <w:lang w:val="en-US" w:eastAsia="zh-CN" w:bidi="ar"/>
        </w:rPr>
      </w:pPr>
      <w:r>
        <w:rPr>
          <w:rFonts w:hint="default" w:ascii="Times New Roman" w:hAnsi="Times New Roman" w:eastAsia="方正小标宋_GBK" w:cs="Times New Roman"/>
          <w:i w:val="0"/>
          <w:caps w:val="0"/>
          <w:color w:val="000000"/>
          <w:spacing w:val="0"/>
          <w:kern w:val="0"/>
          <w:sz w:val="44"/>
          <w:szCs w:val="44"/>
          <w:shd w:val="clear" w:color="auto" w:fill="FFFFFF"/>
          <w:lang w:val="en-US" w:eastAsia="zh-CN" w:bidi="ar"/>
        </w:rPr>
        <w:t>忠县森林火灾隐患排查整治</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hint="default" w:ascii="Times New Roman" w:hAnsi="Times New Roman" w:eastAsia="方正小标宋_GBK" w:cs="Times New Roman"/>
          <w:i w:val="0"/>
          <w:caps w:val="0"/>
          <w:color w:val="000000"/>
          <w:spacing w:val="0"/>
          <w:kern w:val="0"/>
          <w:sz w:val="44"/>
          <w:szCs w:val="44"/>
          <w:shd w:val="clear" w:color="auto" w:fill="FFFFFF"/>
          <w:lang w:val="en-US" w:eastAsia="zh-CN" w:bidi="ar"/>
        </w:rPr>
      </w:pPr>
      <w:r>
        <w:rPr>
          <w:rFonts w:hint="default" w:ascii="Times New Roman" w:hAnsi="Times New Roman" w:eastAsia="方正小标宋_GBK" w:cs="Times New Roman"/>
          <w:i w:val="0"/>
          <w:caps w:val="0"/>
          <w:color w:val="000000"/>
          <w:spacing w:val="0"/>
          <w:kern w:val="0"/>
          <w:sz w:val="44"/>
          <w:szCs w:val="44"/>
          <w:shd w:val="clear" w:color="auto" w:fill="FFFFFF"/>
          <w:lang w:val="en-US" w:eastAsia="zh-CN" w:bidi="ar"/>
        </w:rPr>
        <w:t>和查处违规用火行为专项行动实施方案</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000000"/>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为贯彻落实习近平总书记关于森林草原防灭火工作的重要指示批示精神和李克强总理等领导同志重要批示要求，对照《关于组织开展森林草原火灾隐患排查整治和查处违规用火行为专项行动的通知》（国森防办发〔2022〕4号）工作任务、《重庆市安全生产委员会办公室 重庆市减灾委员会办公室关于开展全市安全生产大检查工作的通知》（渝安办〔2022〕26号）精神和《重庆市森林草原火灾隐患排查整治和查处违规用火行为专项行动实施方案》（渝森防办〔2022〕11号）文件要求，及时排查和消除森林火灾隐患，查处违规用火行为，减少人为因素引发森林火灾，确保全县森林防火态势持续平稳，为党的二十大和市第六次党代会胜利召开营造安全稳定的环境，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_GBK" w:cs="Times New Roman"/>
          <w:b w:val="0"/>
          <w:bCs w:val="0"/>
          <w:color w:val="000000"/>
          <w:sz w:val="32"/>
          <w:szCs w:val="40"/>
          <w:lang w:val="en-US" w:eastAsia="zh-CN"/>
        </w:rPr>
      </w:pPr>
      <w:r>
        <w:rPr>
          <w:rFonts w:hint="default" w:ascii="Times New Roman" w:hAnsi="Times New Roman" w:eastAsia="方正黑体_GBK" w:cs="Times New Roman"/>
          <w:b w:val="0"/>
          <w:bCs w:val="0"/>
          <w:color w:val="000000"/>
          <w:sz w:val="32"/>
          <w:szCs w:val="40"/>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以习近平新时代中国特色社会主义思想为指导，全面贯彻党的十九大和十九届历次全会精神，坚持“预防为主，积极消灭”的方针，秉持“防未、防危、防违”“打早、打小、打了”的原则，扎实开展森林火灾隐患排查整治和查处违规用火行为专项行动，从源头上防范和化解森林火灾重大风险，为筑牢长江上游重要生态屏障和建设山清水秀美丽之地奠定坚实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default" w:ascii="Times New Roman" w:hAnsi="Times New Roman" w:eastAsia="方正黑体_GBK" w:cs="Times New Roman"/>
          <w:b w:val="0"/>
          <w:bCs w:val="0"/>
          <w:color w:val="000000"/>
          <w:sz w:val="32"/>
          <w:szCs w:val="40"/>
          <w:lang w:val="en-US" w:eastAsia="zh-CN"/>
        </w:rPr>
      </w:pPr>
      <w:r>
        <w:rPr>
          <w:rFonts w:hint="eastAsia" w:ascii="Times New Roman" w:hAnsi="Times New Roman" w:eastAsia="方正黑体_GBK" w:cs="Times New Roman"/>
          <w:b w:val="0"/>
          <w:bCs w:val="0"/>
          <w:color w:val="000000"/>
          <w:sz w:val="32"/>
          <w:szCs w:val="40"/>
          <w:lang w:val="en-US" w:eastAsia="zh-CN"/>
        </w:rPr>
        <w:t>二、</w:t>
      </w:r>
      <w:r>
        <w:rPr>
          <w:rFonts w:hint="default" w:ascii="Times New Roman" w:hAnsi="Times New Roman" w:eastAsia="方正黑体_GBK" w:cs="Times New Roman"/>
          <w:b w:val="0"/>
          <w:bCs w:val="0"/>
          <w:color w:val="000000"/>
          <w:sz w:val="32"/>
          <w:szCs w:val="40"/>
          <w:lang w:val="en-US"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聚焦森林火灾隐患，全面开展隐患排查和整治，建立全县隐患总台账和乡镇（街道）和国有林场隐患分台账，构建账账明晰、责任到人、形成闭环、动态更新的管理体系。严厉查处违规用火，消除潜在风险，形成“不敢违规用火、不能违规用火、不想违规用火”的良好工作局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default"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三、</w:t>
      </w:r>
      <w:r>
        <w:rPr>
          <w:rFonts w:hint="default" w:ascii="Times New Roman" w:hAnsi="Times New Roman" w:eastAsia="方正黑体_GBK" w:cs="Times New Roman"/>
          <w:color w:val="000000"/>
          <w:sz w:val="32"/>
          <w:szCs w:val="32"/>
          <w:lang w:val="en-US" w:eastAsia="zh-CN"/>
        </w:rPr>
        <w:t>行动方式及时间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楷体_GBK" w:cs="Times New Roman"/>
          <w:color w:val="000000"/>
          <w:sz w:val="32"/>
          <w:szCs w:val="32"/>
          <w:lang w:val="en-US" w:eastAsia="zh-CN"/>
        </w:rPr>
        <w:t>（一）</w:t>
      </w:r>
      <w:r>
        <w:rPr>
          <w:rFonts w:hint="default" w:ascii="Times New Roman" w:hAnsi="Times New Roman" w:eastAsia="方正楷体_GBK" w:cs="Times New Roman"/>
          <w:color w:val="000000"/>
          <w:sz w:val="32"/>
          <w:szCs w:val="32"/>
          <w:lang w:val="en-US" w:eastAsia="zh-CN"/>
        </w:rPr>
        <w:t>行动方式。</w:t>
      </w:r>
      <w:r>
        <w:rPr>
          <w:rFonts w:hint="default" w:ascii="Times New Roman" w:hAnsi="Times New Roman" w:eastAsia="方正仿宋_GBK" w:cs="Times New Roman"/>
          <w:color w:val="000000"/>
          <w:sz w:val="32"/>
          <w:szCs w:val="40"/>
          <w:lang w:val="en-US" w:eastAsia="zh-CN"/>
        </w:rPr>
        <w:t>森林火灾隐患排查整治和查处违规用火行为专项行动</w:t>
      </w:r>
      <w:r>
        <w:rPr>
          <w:rFonts w:hint="default" w:ascii="Times New Roman" w:hAnsi="Times New Roman" w:eastAsia="方正仿宋_GBK" w:cs="Times New Roman"/>
          <w:color w:val="000000"/>
          <w:sz w:val="32"/>
          <w:szCs w:val="32"/>
          <w:lang w:val="en-US" w:eastAsia="zh-CN"/>
        </w:rPr>
        <w:t>（以下简称专项行动）以县森林防灭火指挥部办公室为牵头单位统筹组织实施。各乡镇（街道）和国有林场承担具体实施任务。</w:t>
      </w:r>
      <w:r>
        <w:rPr>
          <w:rFonts w:hint="default" w:ascii="Times New Roman" w:hAnsi="Times New Roman" w:eastAsia="方正仿宋_GBK" w:cs="Times New Roman"/>
          <w:color w:val="000000"/>
          <w:sz w:val="32"/>
          <w:szCs w:val="40"/>
          <w:lang w:val="en-US" w:eastAsia="zh-CN"/>
        </w:rPr>
        <w:t>各乡镇（街道）、林场（自然保护区、森林公园等）责任主体按照专项行动工作任务开展自查并建立隐患台账。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cs="Times New Roman"/>
          <w:color w:val="000000"/>
          <w:lang w:val="en-US" w:eastAsia="zh-CN"/>
        </w:rPr>
      </w:pPr>
      <w:r>
        <w:rPr>
          <w:rFonts w:hint="default" w:ascii="Times New Roman" w:hAnsi="Times New Roman" w:eastAsia="方正楷体_GBK" w:cs="Times New Roman"/>
          <w:color w:val="000000"/>
          <w:sz w:val="32"/>
          <w:szCs w:val="32"/>
          <w:lang w:val="en-US" w:eastAsia="zh-CN"/>
        </w:rPr>
        <w:t>（二）行动时间。</w:t>
      </w:r>
      <w:r>
        <w:rPr>
          <w:rFonts w:hint="default" w:ascii="Times New Roman" w:hAnsi="Times New Roman" w:eastAsia="方正仿宋_GBK" w:cs="Times New Roman"/>
          <w:color w:val="000000"/>
          <w:sz w:val="32"/>
          <w:szCs w:val="32"/>
          <w:lang w:val="en-US" w:eastAsia="zh-CN"/>
        </w:rPr>
        <w:t>即日起至2022年11月10日。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黑体_GBK" w:cs="Times New Roman"/>
          <w:b w:val="0"/>
          <w:bCs w:val="0"/>
          <w:color w:val="000000"/>
          <w:sz w:val="32"/>
          <w:szCs w:val="40"/>
          <w:lang w:val="en-US" w:eastAsia="zh-CN"/>
        </w:rPr>
      </w:pPr>
      <w:r>
        <w:rPr>
          <w:rFonts w:hint="default" w:ascii="Times New Roman" w:hAnsi="Times New Roman" w:eastAsia="方正黑体_GBK" w:cs="Times New Roman"/>
          <w:b w:val="0"/>
          <w:bCs w:val="0"/>
          <w:color w:val="000000"/>
          <w:sz w:val="32"/>
          <w:szCs w:val="40"/>
          <w:lang w:val="en-US" w:eastAsia="zh-CN"/>
        </w:rPr>
        <w:t>四、工作任务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楷体_GBK" w:cs="Times New Roman"/>
          <w:b w:val="0"/>
          <w:bCs w:val="0"/>
          <w:color w:val="000000"/>
          <w:sz w:val="32"/>
          <w:szCs w:val="40"/>
          <w:lang w:val="en-US" w:eastAsia="zh-CN"/>
        </w:rPr>
      </w:pPr>
      <w:r>
        <w:rPr>
          <w:rFonts w:hint="default" w:ascii="Times New Roman" w:hAnsi="Times New Roman" w:eastAsia="方正楷体_GBK" w:cs="Times New Roman"/>
          <w:b w:val="0"/>
          <w:bCs w:val="0"/>
          <w:color w:val="000000"/>
          <w:sz w:val="32"/>
          <w:szCs w:val="40"/>
          <w:lang w:val="en-US" w:eastAsia="zh-CN"/>
        </w:rPr>
        <w:t>（一）森林火灾隐患排查建档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各乡镇（街道）、林场（自然保护区、森林公园等）责任主体将自查发现的问题进行梳理归类，建立隐患台账，明确整改措施、责任单位、责任人和完成时限并报县森防指办公室备案。</w:t>
      </w:r>
      <w:r>
        <w:rPr>
          <w:rFonts w:hint="default" w:ascii="Times New Roman" w:hAnsi="Times New Roman" w:eastAsia="方正仿宋_GBK" w:cs="Times New Roman"/>
          <w:b w:val="0"/>
          <w:bCs w:val="0"/>
          <w:color w:val="000000"/>
          <w:sz w:val="32"/>
          <w:szCs w:val="40"/>
          <w:lang w:val="en-US" w:eastAsia="zh-CN"/>
        </w:rPr>
        <w:t>县森防指办公室牵头，组织林业、公安、应急等部门根据本地区森林资源面积及乡镇数量等基本情况组成3个工作专班，每个专班3人组成，</w:t>
      </w:r>
      <w:r>
        <w:rPr>
          <w:rFonts w:hint="default" w:ascii="Times New Roman" w:hAnsi="Times New Roman" w:eastAsia="方正仿宋_GBK" w:cs="Times New Roman"/>
          <w:color w:val="000000"/>
          <w:sz w:val="32"/>
          <w:szCs w:val="40"/>
          <w:lang w:val="en-US" w:eastAsia="zh-CN"/>
        </w:rPr>
        <w:t>按照《森林火灾隐患评价标准》（LY/</w:t>
      </w:r>
      <w:r>
        <w:rPr>
          <w:rFonts w:hint="default" w:ascii="Times New Roman" w:hAnsi="Times New Roman" w:eastAsia="方正仿宋_GBK" w:cs="Times New Roman"/>
          <w:color w:val="000000"/>
          <w:sz w:val="32"/>
          <w:szCs w:val="40"/>
          <w:lang w:val="en" w:eastAsia="zh-CN"/>
        </w:rPr>
        <w:t>T2245-2014</w:t>
      </w:r>
      <w:r>
        <w:rPr>
          <w:rFonts w:hint="default" w:ascii="Times New Roman" w:hAnsi="Times New Roman" w:eastAsia="方正仿宋_GBK" w:cs="Times New Roman"/>
          <w:color w:val="000000"/>
          <w:sz w:val="32"/>
          <w:szCs w:val="40"/>
          <w:lang w:val="en-US" w:eastAsia="zh-CN"/>
        </w:rPr>
        <w:t>）《国家林业和草原局森林草原防火督查工作管理办法（试行）》《重庆市森林草原防灭火责任落实实施方案》，从责任落实、火源管控（含火情早期处理）、防范措施、队伍建设、应急处置、宣传教育、设施设备和其他方面，对林区及林缘的</w:t>
      </w:r>
      <w:r>
        <w:rPr>
          <w:rFonts w:hint="default" w:ascii="Times New Roman" w:hAnsi="Times New Roman" w:eastAsia="方正仿宋_GBK" w:cs="Times New Roman"/>
          <w:color w:val="000000"/>
          <w:sz w:val="32"/>
          <w:szCs w:val="32"/>
          <w:lang w:val="en" w:eastAsia="zh-CN"/>
        </w:rPr>
        <w:t>电力线路、油气管道、通信基站和易燃易爆仓库等重点部位，坟场、</w:t>
      </w:r>
      <w:r>
        <w:rPr>
          <w:rFonts w:hint="default" w:ascii="Times New Roman" w:hAnsi="Times New Roman" w:eastAsia="方正仿宋_GBK" w:cs="Times New Roman"/>
          <w:color w:val="000000"/>
          <w:sz w:val="32"/>
          <w:szCs w:val="32"/>
          <w:lang w:val="en-US" w:eastAsia="zh-CN"/>
        </w:rPr>
        <w:t>依托森林资源建立的</w:t>
      </w:r>
      <w:r>
        <w:rPr>
          <w:rFonts w:hint="default" w:ascii="Times New Roman" w:hAnsi="Times New Roman" w:eastAsia="方正仿宋_GBK" w:cs="Times New Roman"/>
          <w:color w:val="000000"/>
          <w:sz w:val="32"/>
          <w:szCs w:val="32"/>
          <w:lang w:val="en" w:eastAsia="zh-CN"/>
        </w:rPr>
        <w:t>旅游景区、林缘农耕地和火情多发地区等重点区域</w:t>
      </w:r>
      <w:r>
        <w:rPr>
          <w:rFonts w:hint="default" w:ascii="Times New Roman" w:hAnsi="Times New Roman" w:eastAsia="方正仿宋_GBK" w:cs="Times New Roman"/>
          <w:color w:val="000000"/>
          <w:sz w:val="32"/>
          <w:szCs w:val="40"/>
          <w:lang w:val="en-US" w:eastAsia="zh-CN"/>
        </w:rPr>
        <w:t>进行全面排查，查找政府属地责任、行业监管责任、林区经营单位（个人）主体责任和护林员巡护责任存在的问题隐患。县森防指根据排查的实际情况汇总收集建立隐患台账，同时报市森防指办公室。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楷体_GBK" w:cs="Times New Roman"/>
          <w:b w:val="0"/>
          <w:bCs w:val="0"/>
          <w:color w:val="000000"/>
          <w:sz w:val="32"/>
          <w:szCs w:val="40"/>
          <w:lang w:val="en-US" w:eastAsia="zh-CN"/>
        </w:rPr>
      </w:pPr>
      <w:r>
        <w:rPr>
          <w:rFonts w:hint="eastAsia" w:ascii="Times New Roman" w:hAnsi="Times New Roman" w:eastAsia="方正楷体_GBK" w:cs="Times New Roman"/>
          <w:b w:val="0"/>
          <w:bCs w:val="0"/>
          <w:color w:val="000000"/>
          <w:sz w:val="32"/>
          <w:szCs w:val="40"/>
          <w:lang w:val="en-US" w:eastAsia="zh-CN"/>
        </w:rPr>
        <w:t>（二）</w:t>
      </w:r>
      <w:r>
        <w:rPr>
          <w:rFonts w:hint="default" w:ascii="Times New Roman" w:hAnsi="Times New Roman" w:eastAsia="方正楷体_GBK" w:cs="Times New Roman"/>
          <w:b w:val="0"/>
          <w:bCs w:val="0"/>
          <w:color w:val="000000"/>
          <w:sz w:val="32"/>
          <w:szCs w:val="40"/>
          <w:lang w:val="en-US" w:eastAsia="zh-CN"/>
        </w:rPr>
        <w:t>查处违规用火行为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以县林业主管部门为主（乡镇、街道按照执法委托依法进行查处），会同公安机关，严厉打击林区及林缘100米范围以内违规农事、祭祀、生产和非生产性用火，并将查处情况登记造册，立卷归档。重点查处阻碍执行森林防灭火公务，以及其他危害防灭火安全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1.违规农事用火。高火险天气在林缘、林内烧田埂、杂草、秸秆、垃圾及烧灰积肥、烧埂开荒等行为。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2.违规祭祀用火。在林缘、林内焚烧香烛纸钱、燃放烟花爆竹等祭祀行为。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3.违规生产用火。未经审批、未在允许天气条件下、未按操作规程开展焚烧疫木、点烧阻隔带等行为。林区建设、施工单位未履行报备手续或未采取隔离防护措施进行焊接、切割、爆破、冶炼等行为。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4.违规非生产性用火。林区野外吸烟、烧烤、野炊和烧篝火、燃放烟花爆竹、放孔明灯等行为，以及规定禁止的其他违规用火行为。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_GBK" w:cs="Times New Roman"/>
          <w:b w:val="0"/>
          <w:bCs w:val="0"/>
          <w:color w:val="000000"/>
          <w:sz w:val="32"/>
          <w:szCs w:val="40"/>
          <w:lang w:val="en-US" w:eastAsia="zh-CN"/>
        </w:rPr>
      </w:pPr>
      <w:r>
        <w:rPr>
          <w:rFonts w:hint="default" w:ascii="Times New Roman" w:hAnsi="Times New Roman" w:eastAsia="方正黑体_GBK" w:cs="Times New Roman"/>
          <w:b w:val="0"/>
          <w:bCs w:val="0"/>
          <w:color w:val="000000"/>
          <w:sz w:val="32"/>
          <w:szCs w:val="40"/>
          <w:lang w:val="en-US" w:eastAsia="zh-CN"/>
        </w:rPr>
        <w:t>五、保障措施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楷体_GBK" w:cs="Times New Roman"/>
          <w:color w:val="000000"/>
          <w:sz w:val="32"/>
          <w:szCs w:val="40"/>
          <w:lang w:val="en-US" w:eastAsia="zh-CN"/>
        </w:rPr>
        <w:t>（一）加强组织领导</w:t>
      </w:r>
      <w:r>
        <w:rPr>
          <w:rFonts w:hint="default" w:ascii="Times New Roman" w:hAnsi="Times New Roman" w:eastAsia="方正仿宋_GBK" w:cs="Times New Roman"/>
          <w:color w:val="000000"/>
          <w:sz w:val="32"/>
          <w:szCs w:val="40"/>
          <w:lang w:val="en-US" w:eastAsia="zh-CN"/>
        </w:rPr>
        <w:t>。</w:t>
      </w:r>
      <w:r>
        <w:rPr>
          <w:rFonts w:hint="default" w:ascii="Times New Roman" w:hAnsi="Times New Roman" w:eastAsia="方正仿宋_GBK" w:cs="Times New Roman"/>
          <w:i w:val="0"/>
          <w:caps w:val="0"/>
          <w:color w:val="000000"/>
          <w:spacing w:val="0"/>
          <w:sz w:val="32"/>
          <w:szCs w:val="32"/>
          <w:shd w:val="clear" w:color="auto" w:fill="FFFFFF"/>
          <w:lang w:eastAsia="zh-CN"/>
        </w:rPr>
        <w:t>为加强专项行动组织领导，县森防指办公室成立县</w:t>
      </w:r>
      <w:r>
        <w:rPr>
          <w:rFonts w:hint="default" w:ascii="Times New Roman" w:hAnsi="Times New Roman" w:eastAsia="方正仿宋_GBK" w:cs="Times New Roman"/>
          <w:i w:val="0"/>
          <w:caps w:val="0"/>
          <w:color w:val="000000"/>
          <w:spacing w:val="0"/>
          <w:sz w:val="32"/>
          <w:szCs w:val="32"/>
          <w:shd w:val="clear" w:color="auto" w:fill="FFFFFF"/>
          <w:lang w:val="en-US" w:eastAsia="zh-CN"/>
        </w:rPr>
        <w:t>森林火灾隐患排查整治和查处违规用火行为专项行动</w:t>
      </w:r>
      <w:r>
        <w:rPr>
          <w:rFonts w:hint="default" w:ascii="Times New Roman" w:hAnsi="Times New Roman" w:eastAsia="方正仿宋_GBK" w:cs="Times New Roman"/>
          <w:i w:val="0"/>
          <w:caps w:val="0"/>
          <w:color w:val="000000"/>
          <w:spacing w:val="0"/>
          <w:sz w:val="32"/>
          <w:szCs w:val="32"/>
          <w:shd w:val="clear" w:color="auto" w:fill="FFFFFF"/>
          <w:lang w:eastAsia="zh-CN"/>
        </w:rPr>
        <w:t>领导小组，由县森防指办公室主任担任组长，县林业局预防中心、县公安局森林警察大队、县应急局火灾管理科负责人为成员。领导小组下设办公室，由县林业局林业安全生产和森林火灾预防中心负责人兼任办公室主任，统筹安排，指导、协调、督促专项行动工作开展。各乡镇（街道）和国有林场比照县专项行动领导小组成立区乡镇（街道）和国有林场</w:t>
      </w:r>
      <w:r>
        <w:rPr>
          <w:rFonts w:hint="default" w:ascii="Times New Roman" w:hAnsi="Times New Roman" w:eastAsia="方正仿宋_GBK" w:cs="Times New Roman"/>
          <w:i w:val="0"/>
          <w:caps w:val="0"/>
          <w:color w:val="000000"/>
          <w:spacing w:val="0"/>
          <w:sz w:val="32"/>
          <w:szCs w:val="32"/>
          <w:shd w:val="clear" w:color="auto" w:fill="FFFFFF"/>
          <w:lang w:val="en-US" w:eastAsia="zh-CN"/>
        </w:rPr>
        <w:t>森林火灾隐患排查整治和查处违规用火行为专项行动工作组</w:t>
      </w:r>
      <w:r>
        <w:rPr>
          <w:rFonts w:hint="default" w:ascii="Times New Roman" w:hAnsi="Times New Roman" w:eastAsia="方正仿宋_GBK" w:cs="Times New Roman"/>
          <w:i w:val="0"/>
          <w:caps w:val="0"/>
          <w:color w:val="000000"/>
          <w:spacing w:val="0"/>
          <w:sz w:val="32"/>
          <w:szCs w:val="32"/>
          <w:shd w:val="clear" w:color="auto" w:fill="FFFFFF"/>
          <w:lang w:eastAsia="zh-CN"/>
        </w:rPr>
        <w:t>，结合本方案相关要求，建立工作专班，制定详细的工作方案，分解具体排查任务到每个专班，统筹、协调、组织实施专项行动，确保专项行动开展扎实有效。</w:t>
      </w:r>
      <w:r>
        <w:rPr>
          <w:rFonts w:hint="default" w:ascii="Times New Roman" w:hAnsi="Times New Roman" w:eastAsia="方正仿宋_GBK" w:cs="Times New Roman"/>
          <w:color w:val="000000"/>
          <w:sz w:val="32"/>
          <w:szCs w:val="40"/>
          <w:lang w:val="en-US" w:eastAsia="zh-CN"/>
        </w:rPr>
        <w:t>县、乡镇（街道）专项行动领导小组要发挥牵头抓总作用，加强调度和督促指导，协调相关单位密切配合，形成合力，协同推进。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楷体_GBK" w:cs="Times New Roman"/>
          <w:color w:val="000000"/>
          <w:sz w:val="32"/>
          <w:szCs w:val="40"/>
          <w:lang w:val="en-US" w:eastAsia="zh-CN"/>
        </w:rPr>
        <w:t>（二）加强警示督导。</w:t>
      </w:r>
      <w:r>
        <w:rPr>
          <w:rFonts w:hint="default" w:ascii="Times New Roman" w:hAnsi="Times New Roman" w:eastAsia="方正仿宋_GBK" w:cs="Times New Roman"/>
          <w:color w:val="000000"/>
          <w:sz w:val="32"/>
          <w:szCs w:val="40"/>
          <w:lang w:val="en-US" w:eastAsia="zh-CN"/>
        </w:rPr>
        <w:t>及时曝光火灾肇事者、违规用火处罚案例，做到发现一起、查处一起、曝光一起、震慑一片，通过广泛宣传典型案例，提升经营单位（个人）和群众法治观念和防火自觉。县森防指办公室将专项行动作为2022年森林防灭火夏季督查重要内容进行检查督办。将专项行动开展情况与森林火灾实际发生情况挂钩，对开展专项行动不力、不到位、不及时而引发森林火灾或者造成严重后果的单位以及相关责任人将依法依规严肃追责问责。对工作进展缓慢、成效不显著的乡镇（街道）和国有林场，将进行通报、约谈，并纳入年度森林防灭火工作考核，确保专项行动取得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楷体_GBK" w:cs="Times New Roman"/>
          <w:color w:val="000000"/>
          <w:sz w:val="32"/>
          <w:szCs w:val="40"/>
          <w:lang w:val="en-US" w:eastAsia="zh-CN"/>
        </w:rPr>
        <w:t>（三）加强资料报送。</w:t>
      </w:r>
      <w:r>
        <w:rPr>
          <w:rFonts w:hint="default" w:ascii="Times New Roman" w:hAnsi="Times New Roman" w:eastAsia="方正仿宋_GBK" w:cs="Times New Roman"/>
          <w:color w:val="000000"/>
          <w:sz w:val="32"/>
          <w:szCs w:val="40"/>
          <w:lang w:val="en-US" w:eastAsia="zh-CN"/>
        </w:rPr>
        <w:t>要强化专项行动的信息沟通，各乡镇（街道）、林场（自然保护区、森林公园等）指定专人分别向县森防指办公室、县林业局报送专项行动相关信息，确保数据一致。5月25日、7月30日前分两次报送专项行动情况统计表（附件1）和森林火灾隐患排查整治台账（附件2），11月10日前报送最新的行动情况统计表和隐患排查整治台账，11月25日前报送年终工作总结。行动情况统计表和隐患排查整治台账的扫描件、电子件发送至指定邮箱年终工作总结通过党政内网报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联系人：忠县林业局预防中心  余晓江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电  话：15223699333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color w:val="000000"/>
          <w:sz w:val="32"/>
          <w:szCs w:val="40"/>
          <w:lang w:val="en-US" w:eastAsia="zh-CN"/>
        </w:rPr>
      </w:pPr>
      <w:r>
        <w:rPr>
          <w:rFonts w:hint="default" w:ascii="Times New Roman" w:hAnsi="Times New Roman" w:eastAsia="方正仿宋_GBK" w:cs="Times New Roman"/>
          <w:color w:val="000000"/>
          <w:sz w:val="32"/>
          <w:szCs w:val="40"/>
          <w:lang w:val="en-US" w:eastAsia="zh-CN"/>
        </w:rPr>
        <w:t>忠县森林防灭火指挥部办</w:t>
      </w:r>
      <w:bookmarkStart w:id="1" w:name="_GoBack"/>
      <w:bookmarkEnd w:id="1"/>
      <w:r>
        <w:rPr>
          <w:rFonts w:hint="default" w:ascii="Times New Roman" w:hAnsi="Times New Roman" w:eastAsia="方正仿宋_GBK" w:cs="Times New Roman"/>
          <w:color w:val="000000"/>
          <w:sz w:val="32"/>
          <w:szCs w:val="40"/>
          <w:lang w:val="en-US" w:eastAsia="zh-CN"/>
        </w:rPr>
        <w:t>公室  张华英</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color w:val="000000"/>
          <w:lang w:val="en-US" w:eastAsia="zh-CN"/>
        </w:rPr>
      </w:pPr>
      <w:r>
        <w:rPr>
          <w:rFonts w:hint="default" w:ascii="Times New Roman" w:hAnsi="Times New Roman" w:eastAsia="方正仿宋_GBK" w:cs="Times New Roman"/>
          <w:color w:val="000000"/>
          <w:sz w:val="32"/>
          <w:szCs w:val="40"/>
          <w:lang w:val="en-US" w:eastAsia="zh-CN"/>
        </w:rPr>
        <w:t xml:space="preserve">    电  话：13436256800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_GBK"/>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40"/>
          <w:lang w:val="en-US" w:eastAsia="zh-CN"/>
        </w:rPr>
      </w:pPr>
      <w:r>
        <w:rPr>
          <w:rFonts w:hint="eastAsia" w:ascii="Times New Roman" w:hAnsi="Times New Roman" w:eastAsia="方正仿宋_GBK"/>
          <w:sz w:val="32"/>
          <w:szCs w:val="40"/>
          <w:lang w:val="en-US" w:eastAsia="zh-CN"/>
        </w:rPr>
        <w:t>附件：</w:t>
      </w:r>
      <w:r>
        <w:rPr>
          <w:rFonts w:hint="default" w:ascii="Times New Roman" w:hAnsi="Times New Roman" w:eastAsia="方正仿宋_GBK" w:cs="Times New Roman"/>
          <w:sz w:val="32"/>
          <w:szCs w:val="40"/>
          <w:lang w:val="en-US" w:eastAsia="zh-CN"/>
        </w:rPr>
        <w:t>1.</w:t>
      </w:r>
      <w:r>
        <w:rPr>
          <w:rFonts w:hint="eastAsia" w:ascii="Times New Roman" w:hAnsi="Times New Roman" w:eastAsia="方正仿宋_GBK" w:cs="Times New Roman"/>
          <w:sz w:val="32"/>
          <w:szCs w:val="40"/>
          <w:lang w:val="en-US" w:eastAsia="zh-CN"/>
        </w:rPr>
        <w:t>乡镇（街道）级</w:t>
      </w:r>
      <w:r>
        <w:rPr>
          <w:rFonts w:hint="default" w:ascii="Times New Roman" w:hAnsi="Times New Roman" w:eastAsia="方正仿宋_GBK" w:cs="Times New Roman"/>
          <w:sz w:val="32"/>
          <w:szCs w:val="40"/>
          <w:lang w:val="en-US" w:eastAsia="zh-CN"/>
        </w:rPr>
        <w:t>专项行动统计表</w:t>
      </w:r>
    </w:p>
    <w:p>
      <w:pPr>
        <w:keepNext w:val="0"/>
        <w:keepLines w:val="0"/>
        <w:pageBreakBefore w:val="0"/>
        <w:widowControl w:val="0"/>
        <w:numPr>
          <w:ilvl w:val="0"/>
          <w:numId w:val="0"/>
        </w:numPr>
        <w:kinsoku/>
        <w:wordWrap/>
        <w:overflowPunct/>
        <w:topLinePunct w:val="0"/>
        <w:bidi w:val="0"/>
        <w:adjustRightInd/>
        <w:snapToGrid/>
        <w:spacing w:line="560" w:lineRule="exact"/>
        <w:ind w:firstLine="1600" w:firstLineChars="500"/>
        <w:textAlignment w:val="auto"/>
        <w:outlineLvl w:val="9"/>
        <w:rPr>
          <w:rFonts w:hint="default"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2.</w:t>
      </w:r>
      <w:r>
        <w:rPr>
          <w:rFonts w:hint="default" w:ascii="Times New Roman" w:hAnsi="Times New Roman" w:eastAsia="方正仿宋_GBK" w:cs="Times New Roman"/>
          <w:sz w:val="32"/>
          <w:szCs w:val="40"/>
          <w:lang w:val="en-US" w:eastAsia="zh-CN"/>
        </w:rPr>
        <w:t>森林草原火灾隐患排查整治台账</w:t>
      </w:r>
    </w:p>
    <w:p>
      <w:pPr>
        <w:keepNext w:val="0"/>
        <w:keepLines w:val="0"/>
        <w:pageBreakBefore w:val="0"/>
        <w:widowControl w:val="0"/>
        <w:numPr>
          <w:ilvl w:val="0"/>
          <w:numId w:val="0"/>
        </w:numPr>
        <w:kinsoku/>
        <w:wordWrap/>
        <w:overflowPunct/>
        <w:topLinePunct w:val="0"/>
        <w:bidi w:val="0"/>
        <w:adjustRightInd/>
        <w:snapToGrid/>
        <w:spacing w:line="560" w:lineRule="exact"/>
        <w:ind w:firstLine="1600" w:firstLineChars="500"/>
        <w:textAlignment w:val="auto"/>
        <w:outlineLvl w:val="9"/>
        <w:rPr>
          <w:rFonts w:hint="default" w:ascii="Times New Roman" w:hAnsi="Times New Roman" w:eastAsia="方正仿宋_GBK" w:cs="Times New Roman"/>
          <w:sz w:val="32"/>
          <w:szCs w:val="40"/>
          <w:lang w:val="en-US" w:eastAsia="zh-CN"/>
        </w:rPr>
      </w:pPr>
      <w:r>
        <w:rPr>
          <w:rFonts w:hint="eastAsia" w:ascii="Times New Roman" w:hAnsi="Times New Roman" w:eastAsia="方正仿宋_GBK"/>
          <w:color w:val="000000"/>
          <w:sz w:val="32"/>
          <w:szCs w:val="40"/>
          <w:lang w:val="en-US" w:eastAsia="zh-CN"/>
        </w:rPr>
        <w:t>3.专项行动督查工作专班</w:t>
      </w:r>
    </w:p>
    <w:p>
      <w:pPr>
        <w:keepNext w:val="0"/>
        <w:keepLines w:val="0"/>
        <w:pageBreakBefore w:val="0"/>
        <w:widowControl w:val="0"/>
        <w:numPr>
          <w:ilvl w:val="0"/>
          <w:numId w:val="0"/>
        </w:numPr>
        <w:kinsoku/>
        <w:wordWrap/>
        <w:overflowPunct/>
        <w:topLinePunct w:val="0"/>
        <w:bidi w:val="0"/>
        <w:adjustRightInd/>
        <w:snapToGrid/>
        <w:spacing w:line="560" w:lineRule="exact"/>
        <w:ind w:firstLine="1600" w:firstLineChars="500"/>
        <w:textAlignment w:val="auto"/>
        <w:outlineLvl w:val="9"/>
        <w:rPr>
          <w:rFonts w:hint="default" w:ascii="Times New Roman" w:hAnsi="Times New Roman" w:eastAsia="方正仿宋_GBK" w:cs="Times New Roman"/>
          <w:color w:val="000000"/>
          <w:sz w:val="32"/>
          <w:szCs w:val="40"/>
          <w:lang w:val="en-US" w:eastAsia="zh-CN"/>
        </w:rPr>
      </w:pPr>
      <w:r>
        <w:rPr>
          <w:rFonts w:hint="eastAsia" w:ascii="Times New Roman" w:hAnsi="Times New Roman" w:eastAsia="方正仿宋_GBK" w:cs="Times New Roman"/>
          <w:color w:val="000000"/>
          <w:sz w:val="32"/>
          <w:szCs w:val="40"/>
          <w:lang w:val="en-US" w:eastAsia="zh-CN"/>
        </w:rPr>
        <w:t>4.</w:t>
      </w:r>
      <w:r>
        <w:rPr>
          <w:rFonts w:hint="default" w:ascii="Times New Roman" w:hAnsi="Times New Roman" w:eastAsia="方正仿宋_GBK" w:cs="Times New Roman"/>
          <w:color w:val="000000"/>
          <w:sz w:val="32"/>
          <w:szCs w:val="40"/>
          <w:lang w:val="en-US" w:eastAsia="zh-CN"/>
        </w:rPr>
        <w:t>森林火灾隐患评价标准（LY/</w:t>
      </w:r>
      <w:r>
        <w:rPr>
          <w:rFonts w:hint="default" w:ascii="Times New Roman" w:hAnsi="Times New Roman" w:eastAsia="方正仿宋_GBK" w:cs="Times New Roman"/>
          <w:color w:val="000000"/>
          <w:sz w:val="32"/>
          <w:szCs w:val="40"/>
          <w:lang w:val="en" w:eastAsia="zh-CN"/>
        </w:rPr>
        <w:t>T2245-2014</w:t>
      </w:r>
      <w:r>
        <w:rPr>
          <w:rFonts w:hint="default" w:ascii="Times New Roman" w:hAnsi="Times New Roman" w:eastAsia="方正仿宋_GBK" w:cs="Times New Roman"/>
          <w:color w:val="000000"/>
          <w:sz w:val="32"/>
          <w:szCs w:val="40"/>
          <w:lang w:val="en-US" w:eastAsia="zh-CN"/>
        </w:rPr>
        <w:t>）</w:t>
      </w:r>
    </w:p>
    <w:p>
      <w:pPr>
        <w:pStyle w:val="15"/>
        <w:keepNext w:val="0"/>
        <w:keepLines w:val="0"/>
        <w:pageBreakBefore w:val="0"/>
        <w:widowControl w:val="0"/>
        <w:kinsoku/>
        <w:wordWrap/>
        <w:overflowPunct/>
        <w:topLinePunct w:val="0"/>
        <w:autoSpaceDE w:val="0"/>
        <w:autoSpaceDN w:val="0"/>
        <w:bidi w:val="0"/>
        <w:adjustRightInd/>
        <w:snapToGrid/>
        <w:spacing w:line="560" w:lineRule="exact"/>
        <w:ind w:firstLine="1600" w:firstLineChars="500"/>
        <w:textAlignment w:val="auto"/>
        <w:outlineLvl w:val="9"/>
        <w:rPr>
          <w:rFonts w:hint="default" w:ascii="Times New Roman" w:hAnsi="Times New Roman" w:eastAsia="方正仿宋_GBK" w:cs="Times New Roman"/>
          <w:color w:val="000000"/>
          <w:w w:val="80"/>
          <w:kern w:val="2"/>
          <w:sz w:val="32"/>
          <w:szCs w:val="40"/>
          <w:lang w:val="en-US" w:eastAsia="zh-CN" w:bidi="ar-SA"/>
        </w:rPr>
      </w:pPr>
      <w:r>
        <w:rPr>
          <w:rFonts w:hint="eastAsia" w:ascii="Times New Roman" w:hAnsi="Times New Roman" w:eastAsia="方正仿宋_GBK" w:cs="Times New Roman"/>
          <w:color w:val="000000"/>
          <w:kern w:val="2"/>
          <w:sz w:val="32"/>
          <w:szCs w:val="40"/>
          <w:lang w:val="en-US" w:eastAsia="zh-CN" w:bidi="ar-SA"/>
        </w:rPr>
        <w:t>5.</w:t>
      </w:r>
      <w:r>
        <w:rPr>
          <w:rFonts w:hint="default" w:ascii="Times New Roman" w:hAnsi="Times New Roman" w:eastAsia="方正仿宋_GBK" w:cs="Times New Roman"/>
          <w:color w:val="000000"/>
          <w:spacing w:val="1"/>
          <w:w w:val="85"/>
          <w:kern w:val="0"/>
          <w:sz w:val="32"/>
          <w:szCs w:val="40"/>
          <w:fitText w:val="7075" w:id="505888097"/>
          <w:lang w:val="en-US" w:eastAsia="zh-CN" w:bidi="ar-SA"/>
        </w:rPr>
        <w:t>国家林业和草原局森林草原防火督查工作管理办法（试行）</w:t>
      </w:r>
    </w:p>
    <w:p>
      <w:pPr>
        <w:pStyle w:val="15"/>
        <w:keepNext w:val="0"/>
        <w:keepLines w:val="0"/>
        <w:pageBreakBefore w:val="0"/>
        <w:widowControl w:val="0"/>
        <w:kinsoku/>
        <w:wordWrap/>
        <w:overflowPunct/>
        <w:topLinePunct w:val="0"/>
        <w:bidi w:val="0"/>
        <w:adjustRightInd/>
        <w:snapToGrid/>
        <w:spacing w:line="560" w:lineRule="exact"/>
        <w:ind w:firstLine="1600" w:firstLineChars="500"/>
        <w:textAlignment w:val="auto"/>
        <w:outlineLvl w:val="9"/>
        <w:rPr>
          <w:rFonts w:hint="eastAsia" w:ascii="Times New Roman" w:hAnsi="Times New Roman" w:eastAsia="方正仿宋_GBK"/>
          <w:color w:val="000000"/>
          <w:sz w:val="32"/>
          <w:szCs w:val="40"/>
          <w:lang w:val="en-US" w:eastAsia="zh-CN"/>
        </w:rPr>
      </w:pPr>
      <w:r>
        <w:rPr>
          <w:rFonts w:hint="eastAsia" w:ascii="Times New Roman" w:hAnsi="Times New Roman" w:eastAsia="方正仿宋_GBK" w:cs="Times New Roman"/>
          <w:color w:val="000000"/>
          <w:sz w:val="32"/>
          <w:szCs w:val="40"/>
          <w:lang w:val="en-US" w:eastAsia="zh-CN"/>
        </w:rPr>
        <w:t>6.</w:t>
      </w:r>
      <w:r>
        <w:rPr>
          <w:rFonts w:hint="eastAsia" w:ascii="Times New Roman" w:hAnsi="Times New Roman" w:eastAsia="方正仿宋_GBK"/>
          <w:color w:val="000000"/>
          <w:sz w:val="32"/>
          <w:szCs w:val="40"/>
          <w:lang w:val="en-US" w:eastAsia="zh-CN"/>
        </w:rPr>
        <w:t>重庆市森林草原防灭火责任落实实施方案</w:t>
      </w:r>
    </w:p>
    <w:p>
      <w:pPr>
        <w:pStyle w:val="15"/>
        <w:keepNext w:val="0"/>
        <w:keepLines w:val="0"/>
        <w:pageBreakBefore w:val="0"/>
        <w:widowControl w:val="0"/>
        <w:kinsoku/>
        <w:wordWrap/>
        <w:overflowPunct/>
        <w:topLinePunct w:val="0"/>
        <w:bidi w:val="0"/>
        <w:adjustRightInd/>
        <w:snapToGrid/>
        <w:spacing w:line="560" w:lineRule="exact"/>
        <w:ind w:firstLine="1920" w:firstLineChars="600"/>
        <w:textAlignment w:val="auto"/>
        <w:outlineLvl w:val="9"/>
        <w:rPr>
          <w:rFonts w:hint="eastAsia" w:ascii="Times New Roman" w:hAnsi="Times New Roman" w:eastAsia="方正仿宋_GBK"/>
          <w:color w:val="000000"/>
          <w:sz w:val="32"/>
          <w:szCs w:val="40"/>
          <w:lang w:val="en-US" w:eastAsia="zh-CN"/>
        </w:rPr>
      </w:pPr>
    </w:p>
    <w:p>
      <w:pPr>
        <w:pStyle w:val="15"/>
        <w:keepNext w:val="0"/>
        <w:keepLines w:val="0"/>
        <w:pageBreakBefore w:val="0"/>
        <w:kinsoku/>
        <w:wordWrap/>
        <w:overflowPunct/>
        <w:topLinePunct w:val="0"/>
        <w:bidi w:val="0"/>
        <w:spacing w:line="560" w:lineRule="exact"/>
        <w:ind w:firstLine="3840" w:firstLineChars="1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忠县森林防灭火指挥部办公室</w:t>
      </w:r>
    </w:p>
    <w:p>
      <w:pPr>
        <w:pStyle w:val="15"/>
        <w:keepNext w:val="0"/>
        <w:keepLines w:val="0"/>
        <w:pageBreakBefore w:val="0"/>
        <w:kinsoku/>
        <w:wordWrap/>
        <w:overflowPunct/>
        <w:topLinePunct w:val="0"/>
        <w:bidi w:val="0"/>
        <w:spacing w:line="560" w:lineRule="exact"/>
        <w:ind w:firstLine="4960" w:firstLineChars="1550"/>
        <w:textAlignment w:val="auto"/>
        <w:rPr>
          <w:rFonts w:hint="default" w:ascii="Times New Roman" w:hAnsi="Times New Roman" w:cs="Times New Roma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w:t>
      </w:r>
    </w:p>
    <w:p>
      <w:pPr>
        <w:pStyle w:val="15"/>
        <w:keepNext w:val="0"/>
        <w:keepLines w:val="0"/>
        <w:pageBreakBefore w:val="0"/>
        <w:widowControl w:val="0"/>
        <w:kinsoku/>
        <w:wordWrap/>
        <w:overflowPunct/>
        <w:topLinePunct w:val="0"/>
        <w:bidi w:val="0"/>
        <w:adjustRightInd/>
        <w:snapToGrid/>
        <w:spacing w:line="560" w:lineRule="exact"/>
        <w:ind w:firstLine="1920" w:firstLineChars="600"/>
        <w:textAlignment w:val="auto"/>
        <w:outlineLvl w:val="9"/>
        <w:rPr>
          <w:rFonts w:hint="eastAsia" w:ascii="Times New Roman" w:hAnsi="Times New Roman" w:eastAsia="方正仿宋_GBK"/>
          <w:color w:val="000000"/>
          <w:sz w:val="32"/>
          <w:szCs w:val="40"/>
          <w:lang w:val="en-US" w:eastAsia="zh-CN"/>
        </w:rPr>
      </w:pPr>
    </w:p>
    <w:p>
      <w:pPr>
        <w:pStyle w:val="15"/>
        <w:keepNext w:val="0"/>
        <w:keepLines w:val="0"/>
        <w:pageBreakBefore w:val="0"/>
        <w:widowControl w:val="0"/>
        <w:kinsoku/>
        <w:wordWrap/>
        <w:overflowPunct/>
        <w:topLinePunct w:val="0"/>
        <w:bidi w:val="0"/>
        <w:adjustRightInd/>
        <w:snapToGrid/>
        <w:spacing w:line="240" w:lineRule="auto"/>
        <w:ind w:left="2086" w:leftChars="652" w:firstLine="640" w:firstLineChars="200"/>
        <w:textAlignment w:val="auto"/>
        <w:outlineLvl w:val="9"/>
        <w:rPr>
          <w:rFonts w:hint="default" w:ascii="Times New Roman" w:hAnsi="Times New Roman" w:eastAsia="方正仿宋_GBK"/>
          <w:color w:val="000000"/>
          <w:sz w:val="32"/>
          <w:szCs w:val="40"/>
          <w:lang w:val="en-US" w:eastAsia="zh-CN"/>
        </w:rPr>
        <w:sectPr>
          <w:footerReference r:id="rId3" w:type="default"/>
          <w:pgSz w:w="11906" w:h="16838"/>
          <w:pgMar w:top="1984" w:right="1446" w:bottom="1644" w:left="1446" w:header="851" w:footer="992"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jc w:val="left"/>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附件1</w:t>
      </w:r>
    </w:p>
    <w:p>
      <w:pPr>
        <w:numPr>
          <w:ilvl w:val="0"/>
          <w:numId w:val="0"/>
        </w:numPr>
        <w:spacing w:line="600" w:lineRule="exact"/>
        <w:ind w:firstLine="64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乡镇（街道）专项行动统计表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3206"/>
        <w:gridCol w:w="1601"/>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5" w:type="dxa"/>
            <w:gridSpan w:val="2"/>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名称</w:t>
            </w:r>
          </w:p>
        </w:tc>
        <w:tc>
          <w:tcPr>
            <w:tcW w:w="385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5" w:type="dxa"/>
            <w:gridSpan w:val="2"/>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sz w:val="28"/>
                <w:szCs w:val="36"/>
                <w:vertAlign w:val="baseline"/>
                <w:lang w:val="en-US" w:eastAsia="zh-CN"/>
              </w:rPr>
            </w:pPr>
          </w:p>
        </w:tc>
        <w:tc>
          <w:tcPr>
            <w:tcW w:w="16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区县级</w:t>
            </w:r>
          </w:p>
        </w:tc>
        <w:tc>
          <w:tcPr>
            <w:tcW w:w="22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制定专项行动方案（个，含乡镇、街道）</w:t>
            </w:r>
          </w:p>
        </w:tc>
        <w:tc>
          <w:tcPr>
            <w:tcW w:w="16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c>
          <w:tcPr>
            <w:tcW w:w="22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建立火灾隐患排查整治台账</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（套，含乡镇、街道）</w:t>
            </w:r>
          </w:p>
        </w:tc>
        <w:tc>
          <w:tcPr>
            <w:tcW w:w="16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c>
          <w:tcPr>
            <w:tcW w:w="22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派出检查组数量（个）</w:t>
            </w:r>
          </w:p>
        </w:tc>
        <w:tc>
          <w:tcPr>
            <w:tcW w:w="16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c>
          <w:tcPr>
            <w:tcW w:w="22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出动人员数量（人次）</w:t>
            </w:r>
          </w:p>
        </w:tc>
        <w:tc>
          <w:tcPr>
            <w:tcW w:w="16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c>
          <w:tcPr>
            <w:tcW w:w="22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7" w:hRule="atLeast"/>
          <w:jc w:val="center"/>
        </w:trPr>
        <w:tc>
          <w:tcPr>
            <w:tcW w:w="522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排查火灾隐患（处）</w:t>
            </w:r>
          </w:p>
        </w:tc>
        <w:tc>
          <w:tcPr>
            <w:tcW w:w="16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c>
          <w:tcPr>
            <w:tcW w:w="22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发放整改通知书（份）</w:t>
            </w:r>
          </w:p>
        </w:tc>
        <w:tc>
          <w:tcPr>
            <w:tcW w:w="16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c>
          <w:tcPr>
            <w:tcW w:w="22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整改火灾隐患（处）</w:t>
            </w:r>
          </w:p>
        </w:tc>
        <w:tc>
          <w:tcPr>
            <w:tcW w:w="16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c>
          <w:tcPr>
            <w:tcW w:w="22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发现制止违规用火（起）</w:t>
            </w:r>
          </w:p>
        </w:tc>
        <w:tc>
          <w:tcPr>
            <w:tcW w:w="16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c>
          <w:tcPr>
            <w:tcW w:w="22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9"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受理案件数量（起）</w:t>
            </w:r>
          </w:p>
        </w:tc>
        <w:tc>
          <w:tcPr>
            <w:tcW w:w="32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总数</w:t>
            </w:r>
          </w:p>
        </w:tc>
        <w:tc>
          <w:tcPr>
            <w:tcW w:w="385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c>
          <w:tcPr>
            <w:tcW w:w="32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行政案件</w:t>
            </w:r>
          </w:p>
        </w:tc>
        <w:tc>
          <w:tcPr>
            <w:tcW w:w="385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c>
          <w:tcPr>
            <w:tcW w:w="32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刑事案件</w:t>
            </w:r>
          </w:p>
        </w:tc>
        <w:tc>
          <w:tcPr>
            <w:tcW w:w="385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9"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查处侦破案件数量</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（起）</w:t>
            </w:r>
          </w:p>
        </w:tc>
        <w:tc>
          <w:tcPr>
            <w:tcW w:w="32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总数</w:t>
            </w:r>
          </w:p>
        </w:tc>
        <w:tc>
          <w:tcPr>
            <w:tcW w:w="385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c>
          <w:tcPr>
            <w:tcW w:w="32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行政案件</w:t>
            </w:r>
          </w:p>
        </w:tc>
        <w:tc>
          <w:tcPr>
            <w:tcW w:w="385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c>
          <w:tcPr>
            <w:tcW w:w="32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刑事案件</w:t>
            </w:r>
          </w:p>
        </w:tc>
        <w:tc>
          <w:tcPr>
            <w:tcW w:w="385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9"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打击处理和教育人员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（人次）</w:t>
            </w:r>
          </w:p>
        </w:tc>
        <w:tc>
          <w:tcPr>
            <w:tcW w:w="32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总数</w:t>
            </w:r>
          </w:p>
        </w:tc>
        <w:tc>
          <w:tcPr>
            <w:tcW w:w="385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c>
          <w:tcPr>
            <w:tcW w:w="32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行政处罚</w:t>
            </w:r>
          </w:p>
        </w:tc>
        <w:tc>
          <w:tcPr>
            <w:tcW w:w="385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c>
          <w:tcPr>
            <w:tcW w:w="32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刑事拘留</w:t>
            </w:r>
          </w:p>
        </w:tc>
        <w:tc>
          <w:tcPr>
            <w:tcW w:w="385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c>
          <w:tcPr>
            <w:tcW w:w="32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逮捕</w:t>
            </w:r>
          </w:p>
        </w:tc>
        <w:tc>
          <w:tcPr>
            <w:tcW w:w="385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c>
          <w:tcPr>
            <w:tcW w:w="32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移送起诉</w:t>
            </w:r>
          </w:p>
        </w:tc>
        <w:tc>
          <w:tcPr>
            <w:tcW w:w="385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1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c>
          <w:tcPr>
            <w:tcW w:w="320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r>
              <w:rPr>
                <w:rFonts w:hint="eastAsia" w:ascii="Times New Roman" w:hAnsi="Times New Roman" w:eastAsia="方正仿宋_GBK"/>
                <w:sz w:val="28"/>
                <w:szCs w:val="28"/>
                <w:vertAlign w:val="baseline"/>
                <w:lang w:val="en-US" w:eastAsia="zh-CN"/>
              </w:rPr>
              <w:t>教育、劝阻人员</w:t>
            </w:r>
          </w:p>
        </w:tc>
        <w:tc>
          <w:tcPr>
            <w:tcW w:w="385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罚款金额</w:t>
            </w:r>
          </w:p>
        </w:tc>
        <w:tc>
          <w:tcPr>
            <w:tcW w:w="385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追责问责人员</w:t>
            </w:r>
          </w:p>
        </w:tc>
        <w:tc>
          <w:tcPr>
            <w:tcW w:w="385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2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eastAsia"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其他成效</w:t>
            </w:r>
          </w:p>
        </w:tc>
        <w:tc>
          <w:tcPr>
            <w:tcW w:w="3851"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sz w:val="28"/>
                <w:szCs w:val="36"/>
                <w:vertAlign w:val="baseline"/>
                <w:lang w:val="en-US" w:eastAsia="zh-CN"/>
              </w:rPr>
            </w:pPr>
          </w:p>
        </w:tc>
      </w:tr>
    </w:tbl>
    <w:p>
      <w:pPr>
        <w:numPr>
          <w:ilvl w:val="0"/>
          <w:numId w:val="0"/>
        </w:numPr>
        <w:spacing w:line="600" w:lineRule="exact"/>
        <w:ind w:firstLine="640"/>
        <w:rPr>
          <w:rFonts w:hint="default" w:ascii="Times New Roman" w:hAnsi="Times New Roman" w:eastAsia="方正仿宋_GBK"/>
          <w:sz w:val="32"/>
          <w:szCs w:val="40"/>
          <w:lang w:val="en-US" w:eastAsia="zh-CN"/>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numPr>
          <w:ilvl w:val="0"/>
          <w:numId w:val="0"/>
        </w:numPr>
        <w:spacing w:line="600" w:lineRule="exact"/>
        <w:ind w:firstLine="64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森林火灾隐患排查整治台账</w:t>
      </w:r>
    </w:p>
    <w:tbl>
      <w:tblPr>
        <w:tblStyle w:val="11"/>
        <w:tblpPr w:leftFromText="180" w:rightFromText="180" w:vertAnchor="text" w:horzAnchor="page" w:tblpXSpec="center" w:tblpY="97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74"/>
        <w:gridCol w:w="1999"/>
        <w:gridCol w:w="1401"/>
        <w:gridCol w:w="1345"/>
        <w:gridCol w:w="1576"/>
        <w:gridCol w:w="1576"/>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火灾隐患名称</w:t>
            </w: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隐患具体描述</w:t>
            </w: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地点</w:t>
            </w: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隐患整改类别</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（立即整改、限期整改、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长期推进）</w:t>
            </w: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整改完成时限</w:t>
            </w: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实际完成时间</w:t>
            </w: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责任单位</w:t>
            </w: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责任人</w:t>
            </w: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r>
              <w:rPr>
                <w:rFonts w:hint="eastAsia" w:ascii="Times New Roman" w:hAnsi="Times New Roman" w:eastAsia="方正仿宋_GBK"/>
                <w:sz w:val="28"/>
                <w:szCs w:val="3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99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40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5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c>
          <w:tcPr>
            <w:tcW w:w="137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sz w:val="28"/>
                <w:szCs w:val="36"/>
                <w:vertAlign w:val="baseline"/>
                <w:lang w:val="en-US" w:eastAsia="zh-CN"/>
              </w:rPr>
            </w:pPr>
          </w:p>
        </w:tc>
      </w:tr>
    </w:tbl>
    <w:p>
      <w:pPr>
        <w:numPr>
          <w:ilvl w:val="0"/>
          <w:numId w:val="0"/>
        </w:numPr>
        <w:spacing w:line="600" w:lineRule="exact"/>
        <w:ind w:firstLine="64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填报单位（盖章）：                             填报时间：</w:t>
      </w:r>
    </w:p>
    <w:p>
      <w:pPr>
        <w:rPr>
          <w:rFonts w:hint="default" w:ascii="Calibri" w:hAnsi="Calibri" w:eastAsia="方正仿宋_GBK" w:cs="Times New Roman"/>
          <w:kern w:val="2"/>
          <w:sz w:val="32"/>
          <w:szCs w:val="24"/>
          <w:lang w:val="en-US" w:eastAsia="zh-CN" w:bidi="ar-SA"/>
        </w:rPr>
      </w:pPr>
    </w:p>
    <w:p>
      <w:pPr>
        <w:tabs>
          <w:tab w:val="left" w:pos="2182"/>
        </w:tabs>
        <w:jc w:val="left"/>
        <w:rPr>
          <w:rFonts w:hint="eastAsia"/>
          <w:lang w:val="en-US" w:eastAsia="zh-CN"/>
        </w:rPr>
        <w:sectPr>
          <w:pgSz w:w="16838" w:h="11906" w:orient="landscape"/>
          <w:pgMar w:top="1587" w:right="2098" w:bottom="1474" w:left="1984" w:header="851" w:footer="992" w:gutter="0"/>
          <w:pgNumType w:fmt="decimal"/>
          <w:cols w:space="720" w:num="1"/>
          <w:docGrid w:type="lines" w:linePitch="312" w:charSpace="0"/>
        </w:sectPr>
      </w:pPr>
      <w:r>
        <w:rPr>
          <w:rFonts w:hint="eastAsia"/>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jc w:val="left"/>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附件3</w:t>
      </w:r>
    </w:p>
    <w:p>
      <w:pPr>
        <w:pStyle w:val="2"/>
        <w:rPr>
          <w:rFonts w:hint="default"/>
          <w:lang w:val="en-US" w:eastAsia="zh-CN"/>
        </w:rPr>
      </w:pPr>
    </w:p>
    <w:p>
      <w:pPr>
        <w:pStyle w:val="2"/>
        <w:rPr>
          <w:rFonts w:hint="default"/>
          <w:lang w:val="en-US" w:eastAsia="zh-CN"/>
        </w:rPr>
        <w:sectPr>
          <w:headerReference r:id="rId4" w:type="default"/>
          <w:footerReference r:id="rId6" w:type="default"/>
          <w:headerReference r:id="rId5" w:type="even"/>
          <w:footerReference r:id="rId7" w:type="even"/>
          <w:pgSz w:w="16838" w:h="11906" w:orient="landscape"/>
          <w:pgMar w:top="1446" w:right="1984" w:bottom="1446" w:left="1644" w:header="851" w:footer="1474" w:gutter="0"/>
          <w:pgNumType w:fmt="decimal"/>
          <w:cols w:space="720" w:num="1"/>
          <w:docGrid w:type="lines" w:linePitch="579" w:charSpace="-849"/>
        </w:sectPr>
      </w:pPr>
      <w:r>
        <w:rPr>
          <w:rFonts w:hint="default"/>
          <w:lang w:val="en-US" w:eastAsia="zh-CN"/>
        </w:rPr>
        <w:object>
          <v:shape id="_x0000_i1025" o:spt="75" type="#_x0000_t75" style="height:195.75pt;width:741pt;" o:ole="t" filled="f" o:preferrelative="t" stroked="f" coordsize="21600,21600">
            <v:path/>
            <v:fill on="f" focussize="0,0"/>
            <v:stroke on="f"/>
            <v:imagedata r:id="rId10" o:title=""/>
            <o:lock v:ext="edit" aspectratio="t"/>
            <w10:wrap type="none"/>
            <w10:anchorlock/>
          </v:shape>
          <o:OLEObject Type="Embed" ProgID="Excel.Sheet.12" ShapeID="_x0000_i1025" DrawAspect="Content" ObjectID="_1468075725" r:id="rId9">
            <o:LockedField>false</o:LockedField>
          </o:OLEObject>
        </w:object>
      </w:r>
    </w:p>
    <w:p>
      <w:pPr>
        <w:rPr>
          <w:rFonts w:hint="default"/>
          <w:lang w:val="en-US" w:eastAsia="zh-CN"/>
        </w:rPr>
      </w:pPr>
    </w:p>
    <w:p>
      <w:pPr>
        <w:pStyle w:val="9"/>
        <w:widowControl/>
        <w:spacing w:beforeAutospacing="0" w:afterAutospacing="0" w:line="594" w:lineRule="exact"/>
        <w:jc w:val="both"/>
        <w:rPr>
          <w:rFonts w:hint="eastAsia" w:eastAsia="方正仿宋_GBK" w:cs="Times New Roman"/>
          <w:color w:val="333333"/>
          <w:sz w:val="32"/>
          <w:szCs w:val="32"/>
          <w:lang w:val="en-US" w:eastAsia="zh-CN"/>
        </w:rPr>
      </w:pPr>
      <w:r>
        <w:rPr>
          <w:rFonts w:hint="eastAsia" w:eastAsia="方正仿宋_GBK" w:cs="Times New Roman"/>
          <w:color w:val="333333"/>
          <w:sz w:val="32"/>
          <w:szCs w:val="32"/>
          <w:lang w:val="en-US" w:eastAsia="zh-CN"/>
        </w:rPr>
        <w:t xml:space="preserve"> </w:t>
      </w:r>
    </w:p>
    <w:p>
      <w:pPr>
        <w:pStyle w:val="9"/>
        <w:widowControl/>
        <w:spacing w:beforeAutospacing="0" w:afterAutospacing="0" w:line="594" w:lineRule="exact"/>
        <w:jc w:val="both"/>
        <w:rPr>
          <w:rFonts w:hint="eastAsia" w:eastAsia="方正仿宋_GBK" w:cs="Times New Roman"/>
          <w:color w:val="333333"/>
          <w:sz w:val="32"/>
          <w:szCs w:val="32"/>
          <w:lang w:val="en-US" w:eastAsia="zh-CN"/>
        </w:rPr>
      </w:pPr>
    </w:p>
    <w:p>
      <w:pPr>
        <w:pStyle w:val="9"/>
        <w:widowControl/>
        <w:spacing w:beforeAutospacing="0" w:afterAutospacing="0" w:line="594" w:lineRule="exact"/>
        <w:jc w:val="both"/>
        <w:rPr>
          <w:rFonts w:hint="eastAsia" w:eastAsia="方正仿宋_GBK" w:cs="Times New Roman"/>
          <w:color w:val="333333"/>
          <w:sz w:val="32"/>
          <w:szCs w:val="32"/>
          <w:lang w:val="en-US" w:eastAsia="zh-CN"/>
        </w:rPr>
      </w:pPr>
    </w:p>
    <w:p>
      <w:pPr>
        <w:rPr>
          <w:rFonts w:hint="default" w:ascii="Times New Roman" w:hAnsi="Times New Roman" w:cs="Times New Roman"/>
          <w:szCs w:val="32"/>
        </w:rPr>
      </w:pPr>
      <w:r>
        <w:rPr>
          <w:rFonts w:hint="default" w:ascii="Times New Roman" w:hAnsi="Times New Roman" w:cs="Times New Roman"/>
          <w:szCs w:val="32"/>
        </w:rPr>
        <w:br w:type="page"/>
      </w:r>
    </w:p>
    <w:p>
      <w:pPr>
        <w:pStyle w:val="15"/>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5"/>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5"/>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5"/>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5"/>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5"/>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5"/>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5"/>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5"/>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5"/>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5"/>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5"/>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5"/>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5"/>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5"/>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5"/>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5"/>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5"/>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5"/>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pStyle w:val="15"/>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cs="Times New Roman"/>
          <w:szCs w:val="32"/>
        </w:rPr>
      </w:pPr>
    </w:p>
    <w:p>
      <w:pPr>
        <w:keepNext w:val="0"/>
        <w:keepLines w:val="0"/>
        <w:pageBreakBefore w:val="0"/>
        <w:widowControl w:val="0"/>
        <w:pBdr>
          <w:top w:val="single" w:color="auto" w:sz="4" w:space="1"/>
          <w:bottom w:val="single" w:color="auto" w:sz="4" w:space="1"/>
        </w:pBdr>
        <w:shd w:val="clear" w:color="auto" w:fill="auto"/>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忠县</w:t>
      </w:r>
      <w:r>
        <w:rPr>
          <w:rFonts w:hint="default" w:ascii="Times New Roman" w:hAnsi="Times New Roman" w:eastAsia="方正仿宋_GBK" w:cs="Times New Roman"/>
          <w:sz w:val="28"/>
          <w:szCs w:val="28"/>
          <w:lang w:val="en-US" w:eastAsia="zh-CN"/>
        </w:rPr>
        <w:t xml:space="preserve">森林防灭火指挥部办公室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cs="Times New Roman"/>
          <w:sz w:val="28"/>
          <w:szCs w:val="28"/>
          <w:lang w:val="en-US" w:eastAsia="zh-CN"/>
        </w:rPr>
        <w:t>2</w:t>
      </w:r>
      <w:r>
        <w:rPr>
          <w:rFonts w:hint="default" w:ascii="Times New Roman" w:hAnsi="Times New Roman" w:eastAsia="方正仿宋_GBK" w:cs="Times New Roman"/>
          <w:sz w:val="28"/>
          <w:szCs w:val="28"/>
        </w:rPr>
        <w:t>年</w:t>
      </w:r>
      <w:r>
        <w:rPr>
          <w:rFonts w:hint="eastAsia" w:cs="Times New Roman"/>
          <w:sz w:val="28"/>
          <w:szCs w:val="28"/>
          <w:lang w:val="en-US" w:eastAsia="zh-CN"/>
        </w:rPr>
        <w:t>6</w:t>
      </w:r>
      <w:r>
        <w:rPr>
          <w:rFonts w:hint="default" w:ascii="Times New Roman" w:hAnsi="Times New Roman" w:eastAsia="方正仿宋_GBK" w:cs="Times New Roman"/>
          <w:sz w:val="28"/>
          <w:szCs w:val="28"/>
        </w:rPr>
        <w:t>月</w:t>
      </w:r>
      <w:r>
        <w:rPr>
          <w:rFonts w:hint="eastAsia" w:cs="Times New Roman"/>
          <w:sz w:val="28"/>
          <w:szCs w:val="28"/>
          <w:lang w:val="en-US" w:eastAsia="zh-CN"/>
        </w:rPr>
        <w:t>7</w:t>
      </w:r>
      <w:r>
        <w:rPr>
          <w:rFonts w:hint="default" w:ascii="Times New Roman" w:hAnsi="Times New Roman" w:eastAsia="方正仿宋_GBK" w:cs="Times New Roman"/>
          <w:sz w:val="28"/>
          <w:szCs w:val="28"/>
        </w:rPr>
        <w:t>日印发</w:t>
      </w:r>
    </w:p>
    <w:sectPr>
      <w:pgSz w:w="11906" w:h="16838"/>
      <w:pgMar w:top="1984" w:right="1446" w:bottom="1644" w:left="1446" w:header="851" w:footer="1474" w:gutter="0"/>
      <w:pgNumType w:fmt="decimal"/>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ind w:right="360" w:firstLine="360"/>
      <w:jc w:val="right"/>
      <w:rPr>
        <w:sz w:val="28"/>
      </w:rPr>
    </w:pPr>
    <w:r>
      <w:rPr>
        <w:rStyle w:val="13"/>
        <w:rFonts w:ascii="Times New Roman" w:hAnsi="Times New Roman" w:cs="Times New Roman"/>
        <w:sz w:val="28"/>
        <w:szCs w:val="28"/>
      </w:rPr>
      <w:t>―</w:t>
    </w:r>
    <w:r>
      <w:rPr>
        <w:rStyle w:val="13"/>
        <w:rFonts w:hint="eastAsia" w:ascii="Times New Roman" w:hAnsi="Times New Roman" w:cs="Times New Roman"/>
        <w:sz w:val="28"/>
        <w:szCs w:val="28"/>
        <w:lang w:val="en-US" w:eastAsia="zh-CN"/>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5</w:t>
    </w:r>
    <w:r>
      <w:rPr>
        <w:rFonts w:ascii="Times New Roman" w:hAnsi="Times New Roman" w:cs="Times New Roman"/>
        <w:kern w:val="0"/>
        <w:sz w:val="28"/>
        <w:szCs w:val="28"/>
      </w:rPr>
      <w:fldChar w:fldCharType="end"/>
    </w:r>
    <w:r>
      <w:rPr>
        <w:rFonts w:hint="eastAsia" w:ascii="Times New Roman" w:hAnsi="Times New Roman" w:cs="Times New Roman"/>
        <w:kern w:val="0"/>
        <w:sz w:val="28"/>
        <w:szCs w:val="28"/>
        <w:lang w:val="en-US" w:eastAsia="zh-CN"/>
      </w:rPr>
      <w:t xml:space="preserve"> </w:t>
    </w:r>
    <w:r>
      <w:rPr>
        <w:rStyle w:val="13"/>
        <w:rFonts w:ascii="Times New Roman" w:hAnsi="Times New Roman" w:cs="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ind w:right="360" w:firstLine="360"/>
      <w:jc w:val="left"/>
      <w:rPr>
        <w:sz w:val="28"/>
      </w:rPr>
    </w:pPr>
    <w:r>
      <w:rPr>
        <w:rStyle w:val="13"/>
        <w:rFonts w:ascii="Times New Roman" w:hAnsi="Times New Roman" w:cs="Times New Roman"/>
        <w:sz w:val="28"/>
        <w:szCs w:val="28"/>
      </w:rPr>
      <w:t>―</w:t>
    </w:r>
    <w:r>
      <w:rPr>
        <w:rStyle w:val="13"/>
        <w:rFonts w:hint="eastAsia" w:ascii="Times New Roman" w:hAnsi="Times New Roman" w:cs="Times New Roman"/>
        <w:sz w:val="28"/>
        <w:szCs w:val="28"/>
        <w:lang w:val="en-US" w:eastAsia="zh-CN"/>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5</w:t>
    </w:r>
    <w:r>
      <w:rPr>
        <w:rFonts w:ascii="Times New Roman" w:hAnsi="Times New Roman" w:cs="Times New Roman"/>
        <w:kern w:val="0"/>
        <w:sz w:val="28"/>
        <w:szCs w:val="28"/>
      </w:rPr>
      <w:fldChar w:fldCharType="end"/>
    </w:r>
    <w:r>
      <w:rPr>
        <w:rFonts w:hint="eastAsia" w:ascii="Times New Roman" w:hAnsi="Times New Roman" w:cs="Times New Roman"/>
        <w:kern w:val="0"/>
        <w:sz w:val="28"/>
        <w:szCs w:val="28"/>
        <w:lang w:val="en-US" w:eastAsia="zh-CN"/>
      </w:rPr>
      <w:t xml:space="preserve"> </w:t>
    </w:r>
    <w:r>
      <w:rPr>
        <w:rStyle w:val="13"/>
        <w:rFonts w:ascii="Times New Roman" w:hAnsi="Times New Roman" w:cs="Times New Roman"/>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5"/>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12"/>
    <w:rsid w:val="000010D5"/>
    <w:rsid w:val="00001DD7"/>
    <w:rsid w:val="000034B0"/>
    <w:rsid w:val="0000692D"/>
    <w:rsid w:val="000200D5"/>
    <w:rsid w:val="00022242"/>
    <w:rsid w:val="00022697"/>
    <w:rsid w:val="000261DD"/>
    <w:rsid w:val="00036C66"/>
    <w:rsid w:val="00044D5D"/>
    <w:rsid w:val="00045048"/>
    <w:rsid w:val="000462F2"/>
    <w:rsid w:val="00047F17"/>
    <w:rsid w:val="00053E39"/>
    <w:rsid w:val="0005465D"/>
    <w:rsid w:val="0005517A"/>
    <w:rsid w:val="00066726"/>
    <w:rsid w:val="00066E87"/>
    <w:rsid w:val="00070D92"/>
    <w:rsid w:val="000740DA"/>
    <w:rsid w:val="00075926"/>
    <w:rsid w:val="00084D74"/>
    <w:rsid w:val="00084DC4"/>
    <w:rsid w:val="0008507F"/>
    <w:rsid w:val="000856B0"/>
    <w:rsid w:val="000901C1"/>
    <w:rsid w:val="00097658"/>
    <w:rsid w:val="000A0425"/>
    <w:rsid w:val="000B0FB3"/>
    <w:rsid w:val="000B5FBD"/>
    <w:rsid w:val="000C0152"/>
    <w:rsid w:val="000C044D"/>
    <w:rsid w:val="000C190F"/>
    <w:rsid w:val="000D6971"/>
    <w:rsid w:val="000E0C1F"/>
    <w:rsid w:val="000E11BA"/>
    <w:rsid w:val="000E24F4"/>
    <w:rsid w:val="000E598D"/>
    <w:rsid w:val="000F0778"/>
    <w:rsid w:val="000F4E19"/>
    <w:rsid w:val="001005C7"/>
    <w:rsid w:val="00110292"/>
    <w:rsid w:val="00112A8C"/>
    <w:rsid w:val="0011710F"/>
    <w:rsid w:val="001205AF"/>
    <w:rsid w:val="00120E31"/>
    <w:rsid w:val="00121EB6"/>
    <w:rsid w:val="00122BA1"/>
    <w:rsid w:val="00123618"/>
    <w:rsid w:val="00125116"/>
    <w:rsid w:val="00126D7E"/>
    <w:rsid w:val="0012726F"/>
    <w:rsid w:val="00130A3E"/>
    <w:rsid w:val="001334AD"/>
    <w:rsid w:val="00133FA7"/>
    <w:rsid w:val="0014116B"/>
    <w:rsid w:val="001504D8"/>
    <w:rsid w:val="00151311"/>
    <w:rsid w:val="00153697"/>
    <w:rsid w:val="00156062"/>
    <w:rsid w:val="0015620B"/>
    <w:rsid w:val="00163B92"/>
    <w:rsid w:val="001672C9"/>
    <w:rsid w:val="00167AB9"/>
    <w:rsid w:val="00171A0A"/>
    <w:rsid w:val="00172A27"/>
    <w:rsid w:val="00173BAC"/>
    <w:rsid w:val="0017455A"/>
    <w:rsid w:val="0017530D"/>
    <w:rsid w:val="00190617"/>
    <w:rsid w:val="00194E3E"/>
    <w:rsid w:val="00196821"/>
    <w:rsid w:val="00196CC9"/>
    <w:rsid w:val="001A31E9"/>
    <w:rsid w:val="001A39FA"/>
    <w:rsid w:val="001A6D9B"/>
    <w:rsid w:val="001A6DBE"/>
    <w:rsid w:val="001B6876"/>
    <w:rsid w:val="001D1C05"/>
    <w:rsid w:val="001D1DB0"/>
    <w:rsid w:val="001E0EC3"/>
    <w:rsid w:val="001E2931"/>
    <w:rsid w:val="001E6048"/>
    <w:rsid w:val="001F1CC6"/>
    <w:rsid w:val="001F40CC"/>
    <w:rsid w:val="001F53E8"/>
    <w:rsid w:val="00202D17"/>
    <w:rsid w:val="00215921"/>
    <w:rsid w:val="00216FB0"/>
    <w:rsid w:val="00217AAA"/>
    <w:rsid w:val="002217FC"/>
    <w:rsid w:val="00231F7D"/>
    <w:rsid w:val="00240A95"/>
    <w:rsid w:val="00241C99"/>
    <w:rsid w:val="002451E6"/>
    <w:rsid w:val="002520E0"/>
    <w:rsid w:val="00252B1B"/>
    <w:rsid w:val="00253BE3"/>
    <w:rsid w:val="00255805"/>
    <w:rsid w:val="00256505"/>
    <w:rsid w:val="0025702A"/>
    <w:rsid w:val="00266DB4"/>
    <w:rsid w:val="00267B02"/>
    <w:rsid w:val="00267DAA"/>
    <w:rsid w:val="0028116B"/>
    <w:rsid w:val="002840EA"/>
    <w:rsid w:val="00284291"/>
    <w:rsid w:val="00285E07"/>
    <w:rsid w:val="00287BDF"/>
    <w:rsid w:val="00291D85"/>
    <w:rsid w:val="002947E3"/>
    <w:rsid w:val="002948BE"/>
    <w:rsid w:val="00295D13"/>
    <w:rsid w:val="002A19D1"/>
    <w:rsid w:val="002A4BF7"/>
    <w:rsid w:val="002A6DE0"/>
    <w:rsid w:val="002A7575"/>
    <w:rsid w:val="002B2E95"/>
    <w:rsid w:val="002C11EC"/>
    <w:rsid w:val="002C4674"/>
    <w:rsid w:val="002C6B85"/>
    <w:rsid w:val="002D4018"/>
    <w:rsid w:val="002D6639"/>
    <w:rsid w:val="002D7193"/>
    <w:rsid w:val="002E1C7A"/>
    <w:rsid w:val="002E1F89"/>
    <w:rsid w:val="002F045F"/>
    <w:rsid w:val="0030704F"/>
    <w:rsid w:val="003137B3"/>
    <w:rsid w:val="003224D0"/>
    <w:rsid w:val="003227C6"/>
    <w:rsid w:val="00337C65"/>
    <w:rsid w:val="003415A2"/>
    <w:rsid w:val="00345C70"/>
    <w:rsid w:val="00346FF9"/>
    <w:rsid w:val="00351E89"/>
    <w:rsid w:val="00355573"/>
    <w:rsid w:val="00357888"/>
    <w:rsid w:val="00357F8C"/>
    <w:rsid w:val="00361801"/>
    <w:rsid w:val="00365646"/>
    <w:rsid w:val="00367D0E"/>
    <w:rsid w:val="00371D63"/>
    <w:rsid w:val="003818B0"/>
    <w:rsid w:val="00381EF3"/>
    <w:rsid w:val="003825FF"/>
    <w:rsid w:val="0038518E"/>
    <w:rsid w:val="003949A5"/>
    <w:rsid w:val="00397C0B"/>
    <w:rsid w:val="00397DBB"/>
    <w:rsid w:val="003A245D"/>
    <w:rsid w:val="003A38B1"/>
    <w:rsid w:val="003A4FC2"/>
    <w:rsid w:val="003A7A52"/>
    <w:rsid w:val="003B324A"/>
    <w:rsid w:val="003B4743"/>
    <w:rsid w:val="003B5451"/>
    <w:rsid w:val="003C0267"/>
    <w:rsid w:val="003C2779"/>
    <w:rsid w:val="003C53B8"/>
    <w:rsid w:val="003D3DB4"/>
    <w:rsid w:val="003D3EED"/>
    <w:rsid w:val="003D623B"/>
    <w:rsid w:val="003E03A2"/>
    <w:rsid w:val="003E16D9"/>
    <w:rsid w:val="003E4634"/>
    <w:rsid w:val="003E7965"/>
    <w:rsid w:val="003F3DE9"/>
    <w:rsid w:val="003F45F3"/>
    <w:rsid w:val="003F4AFA"/>
    <w:rsid w:val="003F764E"/>
    <w:rsid w:val="003F7AB0"/>
    <w:rsid w:val="004138C8"/>
    <w:rsid w:val="00417508"/>
    <w:rsid w:val="00417EC8"/>
    <w:rsid w:val="00423F8A"/>
    <w:rsid w:val="004252F4"/>
    <w:rsid w:val="0043116B"/>
    <w:rsid w:val="00435CAA"/>
    <w:rsid w:val="00440FAC"/>
    <w:rsid w:val="00442D3C"/>
    <w:rsid w:val="00456683"/>
    <w:rsid w:val="00460AB3"/>
    <w:rsid w:val="00460BD6"/>
    <w:rsid w:val="00462E76"/>
    <w:rsid w:val="00477AFF"/>
    <w:rsid w:val="00485465"/>
    <w:rsid w:val="00491BFE"/>
    <w:rsid w:val="00496A1F"/>
    <w:rsid w:val="004A00CA"/>
    <w:rsid w:val="004B2DEB"/>
    <w:rsid w:val="004B370B"/>
    <w:rsid w:val="004C1984"/>
    <w:rsid w:val="004C7110"/>
    <w:rsid w:val="004D6F44"/>
    <w:rsid w:val="004E221A"/>
    <w:rsid w:val="004E3A85"/>
    <w:rsid w:val="004E46A1"/>
    <w:rsid w:val="004E731D"/>
    <w:rsid w:val="004F2284"/>
    <w:rsid w:val="004F601A"/>
    <w:rsid w:val="00500B48"/>
    <w:rsid w:val="00500F50"/>
    <w:rsid w:val="0050280D"/>
    <w:rsid w:val="00503E30"/>
    <w:rsid w:val="00512F70"/>
    <w:rsid w:val="00515365"/>
    <w:rsid w:val="00527C2C"/>
    <w:rsid w:val="0053258A"/>
    <w:rsid w:val="00536A54"/>
    <w:rsid w:val="00541962"/>
    <w:rsid w:val="00543779"/>
    <w:rsid w:val="005459EF"/>
    <w:rsid w:val="00546D43"/>
    <w:rsid w:val="005606C4"/>
    <w:rsid w:val="00562690"/>
    <w:rsid w:val="005665C4"/>
    <w:rsid w:val="005704C7"/>
    <w:rsid w:val="00573472"/>
    <w:rsid w:val="005735C4"/>
    <w:rsid w:val="00574FDE"/>
    <w:rsid w:val="005815B6"/>
    <w:rsid w:val="00585986"/>
    <w:rsid w:val="00587283"/>
    <w:rsid w:val="00597E75"/>
    <w:rsid w:val="005A0220"/>
    <w:rsid w:val="005A1FAE"/>
    <w:rsid w:val="005A67EB"/>
    <w:rsid w:val="005A7B77"/>
    <w:rsid w:val="005B07A7"/>
    <w:rsid w:val="005B1C89"/>
    <w:rsid w:val="005B7BA0"/>
    <w:rsid w:val="005D057A"/>
    <w:rsid w:val="005D2235"/>
    <w:rsid w:val="005F0F03"/>
    <w:rsid w:val="005F1085"/>
    <w:rsid w:val="005F738C"/>
    <w:rsid w:val="00606742"/>
    <w:rsid w:val="00613757"/>
    <w:rsid w:val="00620D00"/>
    <w:rsid w:val="00621DC9"/>
    <w:rsid w:val="00624F9D"/>
    <w:rsid w:val="00627EA9"/>
    <w:rsid w:val="00636A4F"/>
    <w:rsid w:val="00642BBB"/>
    <w:rsid w:val="00643E69"/>
    <w:rsid w:val="00646BEE"/>
    <w:rsid w:val="00647119"/>
    <w:rsid w:val="00647955"/>
    <w:rsid w:val="006520F5"/>
    <w:rsid w:val="00653D70"/>
    <w:rsid w:val="00656A0D"/>
    <w:rsid w:val="0067192A"/>
    <w:rsid w:val="0067466B"/>
    <w:rsid w:val="006748EB"/>
    <w:rsid w:val="00675D49"/>
    <w:rsid w:val="00684AB0"/>
    <w:rsid w:val="006952FB"/>
    <w:rsid w:val="006963C3"/>
    <w:rsid w:val="006A0FBB"/>
    <w:rsid w:val="006A2BB8"/>
    <w:rsid w:val="006A5304"/>
    <w:rsid w:val="006B72A9"/>
    <w:rsid w:val="006C02DE"/>
    <w:rsid w:val="006C05E8"/>
    <w:rsid w:val="006C0E89"/>
    <w:rsid w:val="006C19FB"/>
    <w:rsid w:val="006D0690"/>
    <w:rsid w:val="006D31BC"/>
    <w:rsid w:val="006E15F5"/>
    <w:rsid w:val="006E72A8"/>
    <w:rsid w:val="006F2168"/>
    <w:rsid w:val="006F3B33"/>
    <w:rsid w:val="006F764B"/>
    <w:rsid w:val="00702795"/>
    <w:rsid w:val="00707681"/>
    <w:rsid w:val="00714691"/>
    <w:rsid w:val="00715B14"/>
    <w:rsid w:val="0072366B"/>
    <w:rsid w:val="007408FE"/>
    <w:rsid w:val="0075147B"/>
    <w:rsid w:val="00751ABD"/>
    <w:rsid w:val="007548DA"/>
    <w:rsid w:val="0076286D"/>
    <w:rsid w:val="0076377A"/>
    <w:rsid w:val="007656F3"/>
    <w:rsid w:val="00765BC6"/>
    <w:rsid w:val="0076709C"/>
    <w:rsid w:val="0077369B"/>
    <w:rsid w:val="007740D7"/>
    <w:rsid w:val="00794A18"/>
    <w:rsid w:val="0079662B"/>
    <w:rsid w:val="007A2197"/>
    <w:rsid w:val="007A42FB"/>
    <w:rsid w:val="007B6DE8"/>
    <w:rsid w:val="007C2333"/>
    <w:rsid w:val="007C6FD0"/>
    <w:rsid w:val="007C7A08"/>
    <w:rsid w:val="007D46B3"/>
    <w:rsid w:val="007D52AD"/>
    <w:rsid w:val="007E0278"/>
    <w:rsid w:val="007E3188"/>
    <w:rsid w:val="007E7B7D"/>
    <w:rsid w:val="007F15CF"/>
    <w:rsid w:val="007F26FE"/>
    <w:rsid w:val="007F3217"/>
    <w:rsid w:val="007F5294"/>
    <w:rsid w:val="007F7F92"/>
    <w:rsid w:val="0080240A"/>
    <w:rsid w:val="00803496"/>
    <w:rsid w:val="00804D54"/>
    <w:rsid w:val="0080688A"/>
    <w:rsid w:val="00810B94"/>
    <w:rsid w:val="00810BC9"/>
    <w:rsid w:val="00811F27"/>
    <w:rsid w:val="00814073"/>
    <w:rsid w:val="00822DFE"/>
    <w:rsid w:val="008252B7"/>
    <w:rsid w:val="00826FEB"/>
    <w:rsid w:val="008274A2"/>
    <w:rsid w:val="00832507"/>
    <w:rsid w:val="0083600A"/>
    <w:rsid w:val="00836340"/>
    <w:rsid w:val="00843857"/>
    <w:rsid w:val="0084392A"/>
    <w:rsid w:val="00854C09"/>
    <w:rsid w:val="008564DA"/>
    <w:rsid w:val="00861A35"/>
    <w:rsid w:val="00861F13"/>
    <w:rsid w:val="00862A1E"/>
    <w:rsid w:val="00865401"/>
    <w:rsid w:val="00870AC0"/>
    <w:rsid w:val="00874178"/>
    <w:rsid w:val="008744CC"/>
    <w:rsid w:val="0087619F"/>
    <w:rsid w:val="0087670D"/>
    <w:rsid w:val="0088165D"/>
    <w:rsid w:val="00890E36"/>
    <w:rsid w:val="00891977"/>
    <w:rsid w:val="00893AAF"/>
    <w:rsid w:val="00893E62"/>
    <w:rsid w:val="008941EC"/>
    <w:rsid w:val="008956D6"/>
    <w:rsid w:val="00896234"/>
    <w:rsid w:val="008975CA"/>
    <w:rsid w:val="008B37FF"/>
    <w:rsid w:val="008B41A1"/>
    <w:rsid w:val="008B6CE2"/>
    <w:rsid w:val="008C1486"/>
    <w:rsid w:val="008C1CE5"/>
    <w:rsid w:val="008C42E2"/>
    <w:rsid w:val="008D7F9F"/>
    <w:rsid w:val="008E2E09"/>
    <w:rsid w:val="008E4C3B"/>
    <w:rsid w:val="008E60C9"/>
    <w:rsid w:val="008E6397"/>
    <w:rsid w:val="008E702C"/>
    <w:rsid w:val="008F43FD"/>
    <w:rsid w:val="008F5D03"/>
    <w:rsid w:val="009007AA"/>
    <w:rsid w:val="00902057"/>
    <w:rsid w:val="009029E5"/>
    <w:rsid w:val="009127C4"/>
    <w:rsid w:val="00913CE6"/>
    <w:rsid w:val="009141BF"/>
    <w:rsid w:val="00915D6C"/>
    <w:rsid w:val="009200EF"/>
    <w:rsid w:val="00920CAD"/>
    <w:rsid w:val="009219B3"/>
    <w:rsid w:val="00927957"/>
    <w:rsid w:val="009476DD"/>
    <w:rsid w:val="0095617C"/>
    <w:rsid w:val="00956852"/>
    <w:rsid w:val="00957101"/>
    <w:rsid w:val="00962086"/>
    <w:rsid w:val="0096460B"/>
    <w:rsid w:val="00965001"/>
    <w:rsid w:val="00966DA7"/>
    <w:rsid w:val="0097150E"/>
    <w:rsid w:val="009723A5"/>
    <w:rsid w:val="00974598"/>
    <w:rsid w:val="00981C61"/>
    <w:rsid w:val="00985277"/>
    <w:rsid w:val="009875FE"/>
    <w:rsid w:val="00990592"/>
    <w:rsid w:val="00991171"/>
    <w:rsid w:val="009917B0"/>
    <w:rsid w:val="009969C6"/>
    <w:rsid w:val="009A1F7D"/>
    <w:rsid w:val="009A6D0A"/>
    <w:rsid w:val="009B075A"/>
    <w:rsid w:val="009D129C"/>
    <w:rsid w:val="009D56A8"/>
    <w:rsid w:val="009D7F2C"/>
    <w:rsid w:val="009E050C"/>
    <w:rsid w:val="009E067B"/>
    <w:rsid w:val="009E2D4E"/>
    <w:rsid w:val="009E2F4B"/>
    <w:rsid w:val="009E4ECB"/>
    <w:rsid w:val="009E6047"/>
    <w:rsid w:val="009E689B"/>
    <w:rsid w:val="009F30BA"/>
    <w:rsid w:val="009F4073"/>
    <w:rsid w:val="009F5205"/>
    <w:rsid w:val="009F6266"/>
    <w:rsid w:val="009F7446"/>
    <w:rsid w:val="00A00719"/>
    <w:rsid w:val="00A021DF"/>
    <w:rsid w:val="00A035AF"/>
    <w:rsid w:val="00A11CF2"/>
    <w:rsid w:val="00A12B09"/>
    <w:rsid w:val="00A14CE0"/>
    <w:rsid w:val="00A170D2"/>
    <w:rsid w:val="00A201A1"/>
    <w:rsid w:val="00A23EE0"/>
    <w:rsid w:val="00A24C80"/>
    <w:rsid w:val="00A25BE8"/>
    <w:rsid w:val="00A4144B"/>
    <w:rsid w:val="00A41569"/>
    <w:rsid w:val="00A43738"/>
    <w:rsid w:val="00A50CD5"/>
    <w:rsid w:val="00A510E2"/>
    <w:rsid w:val="00A60666"/>
    <w:rsid w:val="00A61FE9"/>
    <w:rsid w:val="00A62EC8"/>
    <w:rsid w:val="00A64136"/>
    <w:rsid w:val="00A64C9D"/>
    <w:rsid w:val="00A66413"/>
    <w:rsid w:val="00A70A8B"/>
    <w:rsid w:val="00A73159"/>
    <w:rsid w:val="00A7575B"/>
    <w:rsid w:val="00A77A29"/>
    <w:rsid w:val="00A864BA"/>
    <w:rsid w:val="00A91B8D"/>
    <w:rsid w:val="00AA29A2"/>
    <w:rsid w:val="00AA5801"/>
    <w:rsid w:val="00AB624B"/>
    <w:rsid w:val="00AB6B70"/>
    <w:rsid w:val="00AC06B4"/>
    <w:rsid w:val="00AD5906"/>
    <w:rsid w:val="00AD5F66"/>
    <w:rsid w:val="00AD5F78"/>
    <w:rsid w:val="00AD667F"/>
    <w:rsid w:val="00AD6B46"/>
    <w:rsid w:val="00AF18DC"/>
    <w:rsid w:val="00AF1E13"/>
    <w:rsid w:val="00B00129"/>
    <w:rsid w:val="00B11A79"/>
    <w:rsid w:val="00B17A85"/>
    <w:rsid w:val="00B17BE6"/>
    <w:rsid w:val="00B24A2B"/>
    <w:rsid w:val="00B24AF7"/>
    <w:rsid w:val="00B3217D"/>
    <w:rsid w:val="00B33973"/>
    <w:rsid w:val="00B376E3"/>
    <w:rsid w:val="00B428F3"/>
    <w:rsid w:val="00B4630D"/>
    <w:rsid w:val="00B51A17"/>
    <w:rsid w:val="00B61548"/>
    <w:rsid w:val="00B638C4"/>
    <w:rsid w:val="00B663B8"/>
    <w:rsid w:val="00B66946"/>
    <w:rsid w:val="00B70DCE"/>
    <w:rsid w:val="00B724F6"/>
    <w:rsid w:val="00B73A21"/>
    <w:rsid w:val="00B7579C"/>
    <w:rsid w:val="00B76AD8"/>
    <w:rsid w:val="00B8317C"/>
    <w:rsid w:val="00B8370F"/>
    <w:rsid w:val="00B848CF"/>
    <w:rsid w:val="00B848D7"/>
    <w:rsid w:val="00B863FA"/>
    <w:rsid w:val="00B90147"/>
    <w:rsid w:val="00B9272A"/>
    <w:rsid w:val="00BB1C6F"/>
    <w:rsid w:val="00BB2274"/>
    <w:rsid w:val="00BC0D33"/>
    <w:rsid w:val="00BC5DC8"/>
    <w:rsid w:val="00BD00C5"/>
    <w:rsid w:val="00BD56DF"/>
    <w:rsid w:val="00BD57B5"/>
    <w:rsid w:val="00BE0369"/>
    <w:rsid w:val="00BE3E80"/>
    <w:rsid w:val="00BE484A"/>
    <w:rsid w:val="00BE538F"/>
    <w:rsid w:val="00BE620A"/>
    <w:rsid w:val="00BE6927"/>
    <w:rsid w:val="00BF0655"/>
    <w:rsid w:val="00BF4E9E"/>
    <w:rsid w:val="00C00873"/>
    <w:rsid w:val="00C00AAF"/>
    <w:rsid w:val="00C02823"/>
    <w:rsid w:val="00C104C1"/>
    <w:rsid w:val="00C21CC5"/>
    <w:rsid w:val="00C23B82"/>
    <w:rsid w:val="00C23F10"/>
    <w:rsid w:val="00C2400A"/>
    <w:rsid w:val="00C31367"/>
    <w:rsid w:val="00C32418"/>
    <w:rsid w:val="00C40D4E"/>
    <w:rsid w:val="00C448A8"/>
    <w:rsid w:val="00C46E4E"/>
    <w:rsid w:val="00C50079"/>
    <w:rsid w:val="00C50455"/>
    <w:rsid w:val="00C51B03"/>
    <w:rsid w:val="00C55A84"/>
    <w:rsid w:val="00C673F7"/>
    <w:rsid w:val="00C80D58"/>
    <w:rsid w:val="00C8122D"/>
    <w:rsid w:val="00C8260D"/>
    <w:rsid w:val="00C92B37"/>
    <w:rsid w:val="00C938A6"/>
    <w:rsid w:val="00C95070"/>
    <w:rsid w:val="00C95C56"/>
    <w:rsid w:val="00C97A04"/>
    <w:rsid w:val="00C97A2D"/>
    <w:rsid w:val="00CA2071"/>
    <w:rsid w:val="00CB09FE"/>
    <w:rsid w:val="00CB0E4F"/>
    <w:rsid w:val="00CB1184"/>
    <w:rsid w:val="00CB6306"/>
    <w:rsid w:val="00CB7AB4"/>
    <w:rsid w:val="00CC574A"/>
    <w:rsid w:val="00CC672E"/>
    <w:rsid w:val="00CC6B43"/>
    <w:rsid w:val="00CD6A3C"/>
    <w:rsid w:val="00CD787E"/>
    <w:rsid w:val="00CE0D1F"/>
    <w:rsid w:val="00CE30B8"/>
    <w:rsid w:val="00CE530A"/>
    <w:rsid w:val="00CE7DC3"/>
    <w:rsid w:val="00CF0032"/>
    <w:rsid w:val="00CF0AC8"/>
    <w:rsid w:val="00CF13F2"/>
    <w:rsid w:val="00CF188C"/>
    <w:rsid w:val="00CF380E"/>
    <w:rsid w:val="00CF4C5E"/>
    <w:rsid w:val="00D03522"/>
    <w:rsid w:val="00D043BF"/>
    <w:rsid w:val="00D07BC7"/>
    <w:rsid w:val="00D1094A"/>
    <w:rsid w:val="00D117B1"/>
    <w:rsid w:val="00D11E65"/>
    <w:rsid w:val="00D15E36"/>
    <w:rsid w:val="00D24695"/>
    <w:rsid w:val="00D3031B"/>
    <w:rsid w:val="00D31063"/>
    <w:rsid w:val="00D33CC8"/>
    <w:rsid w:val="00D35E25"/>
    <w:rsid w:val="00D45522"/>
    <w:rsid w:val="00D45664"/>
    <w:rsid w:val="00D47465"/>
    <w:rsid w:val="00D476B6"/>
    <w:rsid w:val="00D478C5"/>
    <w:rsid w:val="00D5234A"/>
    <w:rsid w:val="00D533AC"/>
    <w:rsid w:val="00D62C3E"/>
    <w:rsid w:val="00D64758"/>
    <w:rsid w:val="00D70590"/>
    <w:rsid w:val="00D729A7"/>
    <w:rsid w:val="00D812AA"/>
    <w:rsid w:val="00D876B6"/>
    <w:rsid w:val="00D93A21"/>
    <w:rsid w:val="00DA47AE"/>
    <w:rsid w:val="00DA5A9C"/>
    <w:rsid w:val="00DA79D2"/>
    <w:rsid w:val="00DB0538"/>
    <w:rsid w:val="00DB7A82"/>
    <w:rsid w:val="00DC32E4"/>
    <w:rsid w:val="00DD5994"/>
    <w:rsid w:val="00DD5C86"/>
    <w:rsid w:val="00DD6480"/>
    <w:rsid w:val="00DE1021"/>
    <w:rsid w:val="00DE232C"/>
    <w:rsid w:val="00DE5E43"/>
    <w:rsid w:val="00DF691C"/>
    <w:rsid w:val="00E00BCC"/>
    <w:rsid w:val="00E022C6"/>
    <w:rsid w:val="00E02A7C"/>
    <w:rsid w:val="00E100F3"/>
    <w:rsid w:val="00E10F38"/>
    <w:rsid w:val="00E20D63"/>
    <w:rsid w:val="00E225A0"/>
    <w:rsid w:val="00E232B2"/>
    <w:rsid w:val="00E27B09"/>
    <w:rsid w:val="00E30C41"/>
    <w:rsid w:val="00E31F1D"/>
    <w:rsid w:val="00E35AB6"/>
    <w:rsid w:val="00E416C5"/>
    <w:rsid w:val="00E42BAA"/>
    <w:rsid w:val="00E43166"/>
    <w:rsid w:val="00E45028"/>
    <w:rsid w:val="00E45851"/>
    <w:rsid w:val="00E50B97"/>
    <w:rsid w:val="00E527F9"/>
    <w:rsid w:val="00E55AA7"/>
    <w:rsid w:val="00E575D3"/>
    <w:rsid w:val="00E708A0"/>
    <w:rsid w:val="00E753C9"/>
    <w:rsid w:val="00E829A1"/>
    <w:rsid w:val="00E82C3F"/>
    <w:rsid w:val="00E85F88"/>
    <w:rsid w:val="00E86BB4"/>
    <w:rsid w:val="00E95216"/>
    <w:rsid w:val="00EA7B3F"/>
    <w:rsid w:val="00EB0FC1"/>
    <w:rsid w:val="00EB1634"/>
    <w:rsid w:val="00EB1CD4"/>
    <w:rsid w:val="00EB4860"/>
    <w:rsid w:val="00EB7B1D"/>
    <w:rsid w:val="00EC196C"/>
    <w:rsid w:val="00ED476B"/>
    <w:rsid w:val="00ED5A13"/>
    <w:rsid w:val="00ED74F0"/>
    <w:rsid w:val="00ED7C86"/>
    <w:rsid w:val="00EE0939"/>
    <w:rsid w:val="00F14005"/>
    <w:rsid w:val="00F30A6C"/>
    <w:rsid w:val="00F3218B"/>
    <w:rsid w:val="00F35172"/>
    <w:rsid w:val="00F4252F"/>
    <w:rsid w:val="00F46BB7"/>
    <w:rsid w:val="00F47E55"/>
    <w:rsid w:val="00F5001A"/>
    <w:rsid w:val="00F50BE3"/>
    <w:rsid w:val="00F63C5C"/>
    <w:rsid w:val="00F63E12"/>
    <w:rsid w:val="00F71557"/>
    <w:rsid w:val="00F72DE2"/>
    <w:rsid w:val="00F81E61"/>
    <w:rsid w:val="00F83614"/>
    <w:rsid w:val="00F8547F"/>
    <w:rsid w:val="00F863D6"/>
    <w:rsid w:val="00F87316"/>
    <w:rsid w:val="00F94FAA"/>
    <w:rsid w:val="00FA4355"/>
    <w:rsid w:val="00FB1C22"/>
    <w:rsid w:val="00FB3FE3"/>
    <w:rsid w:val="00FB4365"/>
    <w:rsid w:val="00FC246F"/>
    <w:rsid w:val="00FC3DDD"/>
    <w:rsid w:val="00FD4BD2"/>
    <w:rsid w:val="00FE0463"/>
    <w:rsid w:val="00FE254C"/>
    <w:rsid w:val="00FE2B77"/>
    <w:rsid w:val="00FE3862"/>
    <w:rsid w:val="00FE4667"/>
    <w:rsid w:val="00FF0C09"/>
    <w:rsid w:val="02B71384"/>
    <w:rsid w:val="04B438FB"/>
    <w:rsid w:val="0AC0293C"/>
    <w:rsid w:val="0E116022"/>
    <w:rsid w:val="0EDD177F"/>
    <w:rsid w:val="0FD73902"/>
    <w:rsid w:val="14435204"/>
    <w:rsid w:val="1D4307BB"/>
    <w:rsid w:val="1F1F5E25"/>
    <w:rsid w:val="230646C2"/>
    <w:rsid w:val="239432A5"/>
    <w:rsid w:val="254916BC"/>
    <w:rsid w:val="2C30467E"/>
    <w:rsid w:val="2E0C3112"/>
    <w:rsid w:val="2F946A70"/>
    <w:rsid w:val="31EE0F4B"/>
    <w:rsid w:val="34E11E5D"/>
    <w:rsid w:val="3700353D"/>
    <w:rsid w:val="3B785460"/>
    <w:rsid w:val="3C4F7645"/>
    <w:rsid w:val="3CB50CDC"/>
    <w:rsid w:val="3D2B1975"/>
    <w:rsid w:val="3E930398"/>
    <w:rsid w:val="40324D49"/>
    <w:rsid w:val="434F30DE"/>
    <w:rsid w:val="47C96263"/>
    <w:rsid w:val="4D8E5BF1"/>
    <w:rsid w:val="4F0A3E47"/>
    <w:rsid w:val="4F201149"/>
    <w:rsid w:val="54027ACB"/>
    <w:rsid w:val="548930AD"/>
    <w:rsid w:val="57EC527A"/>
    <w:rsid w:val="5E7F3000"/>
    <w:rsid w:val="5EAC73F8"/>
    <w:rsid w:val="5FD97B40"/>
    <w:rsid w:val="611C209F"/>
    <w:rsid w:val="691A6048"/>
    <w:rsid w:val="696C77D5"/>
    <w:rsid w:val="6D14598D"/>
    <w:rsid w:val="6DDB8A69"/>
    <w:rsid w:val="71B36216"/>
    <w:rsid w:val="73933AEA"/>
    <w:rsid w:val="771D74F2"/>
    <w:rsid w:val="7ADA3CDA"/>
    <w:rsid w:val="7F23127D"/>
    <w:rsid w:val="FEBFDEAE"/>
    <w:rsid w:val="FEFE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8"/>
    <w:unhideWhenUsed/>
    <w:qFormat/>
    <w:uiPriority w:val="0"/>
    <w:rPr>
      <w:rFonts w:eastAsia="仿宋_GB2312"/>
      <w:szCs w:val="24"/>
    </w:rPr>
  </w:style>
  <w:style w:type="paragraph" w:styleId="3">
    <w:name w:val="annotation text"/>
    <w:basedOn w:val="1"/>
    <w:unhideWhenUsed/>
    <w:qFormat/>
    <w:uiPriority w:val="99"/>
    <w:pPr>
      <w:jc w:val="left"/>
    </w:pPr>
  </w:style>
  <w:style w:type="paragraph" w:styleId="4">
    <w:name w:val="Date"/>
    <w:basedOn w:val="1"/>
    <w:next w:val="1"/>
    <w:link w:val="16"/>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link w:val="22"/>
    <w:qFormat/>
    <w:uiPriority w:val="99"/>
    <w:pPr>
      <w:tabs>
        <w:tab w:val="center" w:pos="4153"/>
        <w:tab w:val="right" w:pos="8306"/>
      </w:tabs>
      <w:snapToGrid w:val="0"/>
      <w:jc w:val="left"/>
    </w:pPr>
    <w:rPr>
      <w:sz w:val="18"/>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sz w:val="18"/>
    </w:rPr>
  </w:style>
  <w:style w:type="paragraph" w:styleId="8">
    <w:name w:val="Message Header"/>
    <w:basedOn w:val="1"/>
    <w:next w:val="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table" w:styleId="11">
    <w:name w:val="Table Grid"/>
    <w:basedOn w:val="1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0"/>
    <w:rPr>
      <w:color w:val="0000FF"/>
      <w:u w:val="single"/>
    </w:rPr>
  </w:style>
  <w:style w:type="paragraph" w:customStyle="1" w:styleId="15">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character" w:customStyle="1" w:styleId="16">
    <w:name w:val="日期 Char"/>
    <w:link w:val="4"/>
    <w:qFormat/>
    <w:uiPriority w:val="0"/>
    <w:rPr>
      <w:rFonts w:eastAsia="方正仿宋_GBK"/>
      <w:kern w:val="2"/>
      <w:sz w:val="32"/>
    </w:rPr>
  </w:style>
  <w:style w:type="character" w:customStyle="1" w:styleId="17">
    <w:name w:val="批注框文本 Char"/>
    <w:link w:val="5"/>
    <w:qFormat/>
    <w:uiPriority w:val="0"/>
    <w:rPr>
      <w:rFonts w:eastAsia="方正仿宋_GBK"/>
      <w:kern w:val="2"/>
      <w:sz w:val="18"/>
      <w:szCs w:val="18"/>
    </w:rPr>
  </w:style>
  <w:style w:type="character" w:customStyle="1" w:styleId="18">
    <w:name w:val="正文文本 Char"/>
    <w:link w:val="2"/>
    <w:semiHidden/>
    <w:qFormat/>
    <w:uiPriority w:val="0"/>
    <w:rPr>
      <w:rFonts w:eastAsia="仿宋_GB2312"/>
      <w:kern w:val="2"/>
      <w:sz w:val="32"/>
      <w:szCs w:val="24"/>
    </w:rPr>
  </w:style>
  <w:style w:type="paragraph" w:customStyle="1" w:styleId="19">
    <w:name w:val="样式3"/>
    <w:basedOn w:val="1"/>
    <w:qFormat/>
    <w:uiPriority w:val="0"/>
    <w:pPr>
      <w:adjustRightInd w:val="0"/>
      <w:spacing w:line="312" w:lineRule="atLeast"/>
      <w:textAlignment w:val="baseline"/>
    </w:pPr>
    <w:rPr>
      <w:rFonts w:ascii="楷体_GB2312" w:eastAsia="楷体_GB2312"/>
      <w:kern w:val="0"/>
      <w:sz w:val="30"/>
    </w:rPr>
  </w:style>
  <w:style w:type="paragraph" w:customStyle="1" w:styleId="20">
    <w:name w:val="列出段落1"/>
    <w:basedOn w:val="1"/>
    <w:qFormat/>
    <w:uiPriority w:val="34"/>
    <w:pPr>
      <w:ind w:firstLine="420" w:firstLineChars="200"/>
    </w:pPr>
    <w:rPr>
      <w:rFonts w:eastAsia="宋体"/>
      <w:sz w:val="21"/>
      <w:szCs w:val="24"/>
    </w:rPr>
  </w:style>
  <w:style w:type="character" w:customStyle="1" w:styleId="21">
    <w:name w:val="页眉 Char"/>
    <w:basedOn w:val="12"/>
    <w:link w:val="7"/>
    <w:qFormat/>
    <w:uiPriority w:val="99"/>
    <w:rPr>
      <w:rFonts w:eastAsia="方正仿宋_GBK"/>
      <w:kern w:val="2"/>
      <w:sz w:val="18"/>
    </w:rPr>
  </w:style>
  <w:style w:type="character" w:customStyle="1" w:styleId="22">
    <w:name w:val="页脚 Char"/>
    <w:basedOn w:val="12"/>
    <w:link w:val="6"/>
    <w:qFormat/>
    <w:uiPriority w:val="99"/>
    <w:rPr>
      <w:rFonts w:eastAsia="方正仿宋_GBK"/>
      <w:kern w:val="2"/>
      <w:sz w:val="18"/>
    </w:rPr>
  </w:style>
  <w:style w:type="paragraph" w:customStyle="1" w:styleId="23">
    <w:name w:val="List Paragraph"/>
    <w:basedOn w:val="1"/>
    <w:unhideWhenUsed/>
    <w:qFormat/>
    <w:uiPriority w:val="99"/>
    <w:pPr>
      <w:ind w:firstLine="420" w:firstLineChars="200"/>
    </w:pPr>
  </w:style>
  <w:style w:type="paragraph" w:customStyle="1" w:styleId="24">
    <w:name w:val="Char Char Char Char Char Char Char Char Char Char Char Char Char Char Char Char Char Char Char"/>
    <w:basedOn w:val="1"/>
    <w:qFormat/>
    <w:uiPriority w:val="0"/>
    <w:pPr>
      <w:widowControl/>
      <w:spacing w:after="160" w:line="240" w:lineRule="exact"/>
      <w:jc w:val="left"/>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57</Pages>
  <Words>3183</Words>
  <Characters>18149</Characters>
  <Lines>151</Lines>
  <Paragraphs>42</Paragraphs>
  <TotalTime>27</TotalTime>
  <ScaleCrop>false</ScaleCrop>
  <LinksUpToDate>false</LinksUpToDate>
  <CharactersWithSpaces>21290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2021-02-03T00:58:00Z</dcterms:created>
  <dc:creator>微软中国</dc:creator>
  <cp:lastModifiedBy>user</cp:lastModifiedBy>
  <cp:lastPrinted>2022-06-01T18:17:00Z</cp:lastPrinted>
  <dcterms:modified xsi:type="dcterms:W3CDTF">2022-06-09T15:38:06Z</dcterms:modified>
  <dc:title>（来文单位：□□□□）</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314AFF4DB86A4FB89E7AF61DE611E51D</vt:lpwstr>
  </property>
</Properties>
</file>