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74" w:lineRule="exact"/>
        <w:jc w:val="center"/>
        <w:textAlignment w:val="auto"/>
        <w:rPr>
          <w:rFonts w:hint="eastAsia" w:ascii="Times New Roman" w:hAnsi="Times New Roman" w:eastAsia="方正小标宋_GBK" w:cs="Times New Roman"/>
          <w:bCs/>
          <w:sz w:val="44"/>
          <w:szCs w:val="44"/>
          <w:lang w:val="en-US" w:eastAsia="zh-CN"/>
        </w:rPr>
      </w:pPr>
      <w:bookmarkStart w:id="0" w:name="_GoBack"/>
      <w:bookmarkEnd w:id="0"/>
      <w:r>
        <w:rPr>
          <w:rFonts w:hint="eastAsia"/>
          <w:sz w:val="56"/>
          <w:szCs w:val="56"/>
        </w:rPr>
        <w:pict>
          <v:shape id="_x0000_s1026" o:spid="_x0000_s1026" o:spt="136" type="#_x0000_t136" style="position:absolute;left:0pt;margin-left:81.2pt;margin-top:18.2pt;height:88.3pt;width:444.9pt;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忠县安全生产委员会办公室文件" style="font-family:方正小标宋_GBK;font-size:36pt;font-weight:bold;v-rotate-letters:f;v-same-letter-heights:f;v-text-align:center;"/>
          </v:shape>
        </w:pict>
      </w:r>
    </w:p>
    <w:p>
      <w:pPr>
        <w:keepNext w:val="0"/>
        <w:keepLines w:val="0"/>
        <w:pageBreakBefore w:val="0"/>
        <w:widowControl w:val="0"/>
        <w:kinsoku/>
        <w:wordWrap/>
        <w:overflowPunct/>
        <w:topLinePunct w:val="0"/>
        <w:autoSpaceDE/>
        <w:autoSpaceDN/>
        <w:bidi w:val="0"/>
        <w:adjustRightInd/>
        <w:snapToGrid w:val="0"/>
        <w:spacing w:line="674" w:lineRule="exact"/>
        <w:jc w:val="center"/>
        <w:textAlignment w:val="auto"/>
        <w:rPr>
          <w:rFonts w:hint="eastAsia" w:ascii="Times New Roman" w:hAnsi="Times New Roman" w:eastAsia="方正小标宋_GBK" w:cs="Times New Roman"/>
          <w:bCs/>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674" w:lineRule="exact"/>
        <w:jc w:val="center"/>
        <w:textAlignment w:val="auto"/>
        <w:rPr>
          <w:rFonts w:hint="eastAsia" w:ascii="Times New Roman" w:hAnsi="Times New Roman" w:eastAsia="方正小标宋_GBK" w:cs="Times New Roman"/>
          <w:bCs/>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674" w:lineRule="exact"/>
        <w:jc w:val="center"/>
        <w:textAlignment w:val="auto"/>
        <w:rPr>
          <w:rFonts w:hint="eastAsia" w:ascii="Times New Roman" w:hAnsi="Times New Roman" w:eastAsia="方正小标宋_GBK" w:cs="Times New Roman"/>
          <w:bCs/>
          <w:sz w:val="44"/>
          <w:szCs w:val="44"/>
          <w:lang w:val="en-US" w:eastAsia="zh-CN"/>
        </w:rPr>
      </w:pPr>
    </w:p>
    <w:p>
      <w:pPr>
        <w:keepNext w:val="0"/>
        <w:keepLines w:val="0"/>
        <w:pageBreakBefore w:val="0"/>
        <w:widowControl w:val="0"/>
        <w:pBdr>
          <w:bottom w:val="single" w:color="FF0000" w:sz="18" w:space="1"/>
        </w:pBdr>
        <w:kinsoku/>
        <w:wordWrap/>
        <w:overflowPunct/>
        <w:topLinePunct w:val="0"/>
        <w:autoSpaceDE/>
        <w:autoSpaceDN/>
        <w:bidi w:val="0"/>
        <w:jc w:val="center"/>
        <w:textAlignment w:val="auto"/>
        <w:rPr>
          <w:rFonts w:hint="eastAsia" w:ascii="Times New Roman" w:hAnsi="Times New Roman" w:eastAsia="方正小标宋_GBK" w:cs="Times New Roman"/>
          <w:bCs/>
          <w:sz w:val="44"/>
          <w:szCs w:val="44"/>
          <w:lang w:val="en-US" w:eastAsia="zh-CN"/>
        </w:rPr>
      </w:pPr>
      <w:r>
        <w:rPr>
          <w:rFonts w:hint="default" w:ascii="Times New Roman" w:hAnsi="Times New Roman" w:cs="Times New Roman"/>
          <w:lang w:eastAsia="zh-CN"/>
        </w:rPr>
        <w:t>忠</w:t>
      </w:r>
      <w:r>
        <w:rPr>
          <w:rFonts w:hint="eastAsia" w:ascii="Times New Roman" w:hAnsi="Times New Roman" w:cs="Times New Roman"/>
          <w:lang w:eastAsia="zh-CN"/>
        </w:rPr>
        <w:t>安办</w:t>
      </w:r>
      <w:r>
        <w:rPr>
          <w:rFonts w:hint="default" w:ascii="Times New Roman" w:hAnsi="Times New Roman" w:cs="Times New Roman"/>
        </w:rPr>
        <w:t>〔20</w:t>
      </w:r>
      <w:r>
        <w:rPr>
          <w:rFonts w:hint="default" w:ascii="Times New Roman" w:hAnsi="Times New Roman" w:cs="Times New Roman"/>
          <w:lang w:val="en-US" w:eastAsia="zh-CN"/>
        </w:rPr>
        <w:t>21</w:t>
      </w:r>
      <w:r>
        <w:rPr>
          <w:rFonts w:hint="default" w:ascii="Times New Roman" w:hAnsi="Times New Roman" w:cs="Times New Roman"/>
        </w:rPr>
        <w:t>〕</w:t>
      </w:r>
      <w:r>
        <w:rPr>
          <w:rFonts w:hint="eastAsia" w:ascii="Times New Roman" w:hAnsi="Times New Roman" w:cs="Times New Roman"/>
          <w:lang w:val="en-US" w:eastAsia="zh-CN"/>
        </w:rPr>
        <w:t>78</w:t>
      </w:r>
      <w:r>
        <w:rPr>
          <w:rFonts w:hint="default" w:ascii="Times New Roman" w:hAnsi="Times New Roman" w:cs="Times New Roman"/>
        </w:rPr>
        <w:t>号</w:t>
      </w:r>
    </w:p>
    <w:p>
      <w:pPr>
        <w:keepNext w:val="0"/>
        <w:keepLines w:val="0"/>
        <w:pageBreakBefore w:val="0"/>
        <w:widowControl w:val="0"/>
        <w:kinsoku/>
        <w:wordWrap/>
        <w:overflowPunct/>
        <w:topLinePunct w:val="0"/>
        <w:autoSpaceDE/>
        <w:autoSpaceDN/>
        <w:bidi w:val="0"/>
        <w:adjustRightInd/>
        <w:snapToGrid w:val="0"/>
        <w:spacing w:line="674" w:lineRule="exact"/>
        <w:jc w:val="center"/>
        <w:textAlignment w:val="auto"/>
        <w:rPr>
          <w:rFonts w:hint="eastAsia" w:ascii="Times New Roman" w:hAnsi="Times New Roman" w:eastAsia="方正小标宋_GBK" w:cs="Times New Roman"/>
          <w:bCs/>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674" w:lineRule="exact"/>
        <w:jc w:val="center"/>
        <w:textAlignment w:val="auto"/>
        <w:rPr>
          <w:rFonts w:hint="eastAsia" w:ascii="Times New Roman" w:hAnsi="Times New Roman" w:eastAsia="方正小标宋_GBK" w:cs="Times New Roman"/>
          <w:bCs/>
          <w:color w:val="0C0C0C"/>
          <w:sz w:val="44"/>
          <w:szCs w:val="44"/>
          <w:u w:val="none"/>
        </w:rPr>
      </w:pPr>
      <w:r>
        <w:rPr>
          <w:rFonts w:hint="eastAsia" w:ascii="Times New Roman" w:hAnsi="Times New Roman" w:eastAsia="方正小标宋_GBK" w:cs="Times New Roman"/>
          <w:bCs/>
          <w:sz w:val="44"/>
          <w:szCs w:val="44"/>
          <w:lang w:val="en-US" w:eastAsia="zh-CN"/>
        </w:rPr>
        <w:t>忠县安全生产委员会办公室</w:t>
      </w:r>
      <w:r>
        <w:rPr>
          <w:rFonts w:hint="eastAsia" w:ascii="Times New Roman" w:hAnsi="Times New Roman" w:eastAsia="方正小标宋_GBK" w:cs="Times New Roman"/>
          <w:bCs/>
          <w:color w:val="0C0C0C"/>
          <w:sz w:val="44"/>
          <w:szCs w:val="44"/>
          <w:u w:val="none"/>
        </w:rPr>
        <w:t>转发</w:t>
      </w:r>
    </w:p>
    <w:p>
      <w:pPr>
        <w:keepNext w:val="0"/>
        <w:keepLines w:val="0"/>
        <w:pageBreakBefore w:val="0"/>
        <w:widowControl w:val="0"/>
        <w:kinsoku/>
        <w:wordWrap/>
        <w:overflowPunct/>
        <w:topLinePunct w:val="0"/>
        <w:autoSpaceDE/>
        <w:autoSpaceDN/>
        <w:bidi w:val="0"/>
        <w:adjustRightInd/>
        <w:snapToGrid w:val="0"/>
        <w:spacing w:line="674" w:lineRule="exact"/>
        <w:jc w:val="center"/>
        <w:textAlignment w:val="auto"/>
        <w:rPr>
          <w:rFonts w:hint="eastAsia" w:ascii="Times New Roman" w:hAnsi="Times New Roman" w:eastAsia="方正小标宋_GBK" w:cs="Times New Roman"/>
          <w:bCs/>
          <w:color w:val="0C0C0C"/>
          <w:sz w:val="44"/>
          <w:szCs w:val="44"/>
          <w:u w:val="none"/>
        </w:rPr>
      </w:pPr>
      <w:r>
        <w:rPr>
          <w:rFonts w:hint="default" w:ascii="Times New Roman" w:hAnsi="Times New Roman" w:eastAsia="方正小标宋_GBK" w:cs="Times New Roman"/>
          <w:b w:val="0"/>
          <w:bCs w:val="0"/>
          <w:i w:val="0"/>
          <w:caps w:val="0"/>
          <w:color w:val="000000"/>
          <w:spacing w:val="0"/>
          <w:sz w:val="44"/>
          <w:szCs w:val="44"/>
          <w:shd w:val="clear" w:color="auto" w:fill="FFFFFF"/>
          <w:lang w:eastAsia="zh-CN"/>
        </w:rPr>
        <w:t>重庆市安全生产委员会办公室</w:t>
      </w:r>
      <w:r>
        <w:rPr>
          <w:rFonts w:hint="eastAsia" w:ascii="Times New Roman" w:hAnsi="Times New Roman" w:eastAsia="方正小标宋_GBK" w:cs="Times New Roman"/>
          <w:bCs/>
          <w:color w:val="0C0C0C"/>
          <w:sz w:val="44"/>
          <w:szCs w:val="44"/>
          <w:u w:val="none"/>
        </w:rPr>
        <w:t>关于印发</w:t>
      </w:r>
    </w:p>
    <w:p>
      <w:pPr>
        <w:keepNext w:val="0"/>
        <w:keepLines w:val="0"/>
        <w:pageBreakBefore w:val="0"/>
        <w:widowControl w:val="0"/>
        <w:kinsoku/>
        <w:wordWrap/>
        <w:overflowPunct/>
        <w:topLinePunct w:val="0"/>
        <w:autoSpaceDE/>
        <w:autoSpaceDN/>
        <w:bidi w:val="0"/>
        <w:adjustRightInd/>
        <w:snapToGrid w:val="0"/>
        <w:spacing w:line="674" w:lineRule="exact"/>
        <w:jc w:val="center"/>
        <w:textAlignment w:val="auto"/>
        <w:rPr>
          <w:rFonts w:hint="eastAsia" w:ascii="Times New Roman" w:hAnsi="Times New Roman" w:eastAsia="方正小标宋_GBK" w:cs="Times New Roman"/>
          <w:bCs/>
          <w:color w:val="0C0C0C"/>
          <w:sz w:val="44"/>
          <w:szCs w:val="44"/>
          <w:u w:val="none"/>
        </w:rPr>
      </w:pPr>
      <w:r>
        <w:rPr>
          <w:rFonts w:hint="eastAsia" w:ascii="Times New Roman" w:hAnsi="Times New Roman" w:eastAsia="方正小标宋_GBK" w:cs="Times New Roman"/>
          <w:bCs/>
          <w:color w:val="0C0C0C"/>
          <w:sz w:val="44"/>
          <w:szCs w:val="44"/>
          <w:u w:val="none"/>
        </w:rPr>
        <w:t>《安全生产重点举报事项奖励标准》</w:t>
      </w:r>
    </w:p>
    <w:p>
      <w:pPr>
        <w:keepNext w:val="0"/>
        <w:keepLines w:val="0"/>
        <w:pageBreakBefore w:val="0"/>
        <w:widowControl w:val="0"/>
        <w:kinsoku/>
        <w:wordWrap/>
        <w:overflowPunct/>
        <w:topLinePunct w:val="0"/>
        <w:autoSpaceDE/>
        <w:autoSpaceDN/>
        <w:bidi w:val="0"/>
        <w:adjustRightInd/>
        <w:snapToGrid w:val="0"/>
        <w:spacing w:line="674" w:lineRule="exact"/>
        <w:jc w:val="center"/>
        <w:textAlignment w:val="auto"/>
        <w:rPr>
          <w:rFonts w:hint="eastAsia" w:ascii="Times New Roman" w:hAnsi="Times New Roman" w:eastAsia="方正小标宋_GBK" w:cs="Times New Roman"/>
          <w:bCs/>
          <w:color w:val="0C0C0C"/>
          <w:sz w:val="44"/>
          <w:szCs w:val="44"/>
          <w:u w:val="none"/>
          <w:lang w:val="en-US" w:eastAsia="zh-CN"/>
        </w:rPr>
      </w:pPr>
      <w:r>
        <w:rPr>
          <w:rFonts w:hint="eastAsia" w:ascii="Times New Roman" w:hAnsi="Times New Roman" w:eastAsia="方正小标宋_GBK" w:cs="Times New Roman"/>
          <w:bCs/>
          <w:color w:val="0C0C0C"/>
          <w:sz w:val="44"/>
          <w:szCs w:val="44"/>
          <w:u w:val="none"/>
        </w:rPr>
        <w:t>的通知</w:t>
      </w:r>
    </w:p>
    <w:p>
      <w:pPr>
        <w:rPr>
          <w:rFonts w:hint="eastAsia"/>
        </w:rPr>
      </w:pPr>
    </w:p>
    <w:p>
      <w:pPr>
        <w:rPr>
          <w:rFonts w:hint="eastAsia"/>
        </w:rPr>
      </w:pPr>
      <w:r>
        <w:rPr>
          <w:rFonts w:hint="eastAsia"/>
        </w:rPr>
        <w:t>各乡镇人民政府、街道办事处，县安委会成员单位：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default" w:ascii="Times New Roman" w:hAnsi="Times New Roman" w:cs="Times New Roman"/>
          <w:color w:val="000000"/>
          <w:szCs w:val="32"/>
          <w:lang w:val="en-US" w:eastAsia="zh-CN"/>
        </w:rPr>
      </w:pPr>
      <w:r>
        <w:rPr>
          <w:rFonts w:hint="eastAsia"/>
        </w:rPr>
        <w:t>为及时发现和严厉打击安全生产领域违法行为，推进全县安全生产举报奖励工作顺利实施，根据《重庆市应急管理局、财政局关于印发&lt;重庆市安全生产举报奖励办法&gt;的通知》（渝应急发</w:t>
      </w:r>
      <w:r>
        <w:rPr>
          <w:rFonts w:hint="eastAsia" w:ascii="Times New Roman" w:hAnsi="Times New Roman" w:eastAsia="方正仿宋_GBK" w:cs="Times New Roman"/>
          <w:color w:val="000000"/>
          <w:kern w:val="2"/>
          <w:sz w:val="32"/>
          <w:szCs w:val="32"/>
          <w:lang w:val="en-US" w:eastAsia="zh-CN" w:bidi="ar-SA"/>
        </w:rPr>
        <w:t>〔2021〕32</w:t>
      </w:r>
      <w:r>
        <w:rPr>
          <w:rFonts w:hint="eastAsia"/>
        </w:rPr>
        <w:t>号）</w:t>
      </w:r>
      <w:r>
        <w:rPr>
          <w:rFonts w:hint="eastAsia"/>
          <w:lang w:eastAsia="zh-CN"/>
        </w:rPr>
        <w:t>有</w:t>
      </w:r>
      <w:r>
        <w:rPr>
          <w:rFonts w:hint="eastAsia"/>
        </w:rPr>
        <w:t>关</w:t>
      </w:r>
      <w:r>
        <w:rPr>
          <w:rFonts w:hint="eastAsia"/>
          <w:lang w:eastAsia="zh-CN"/>
        </w:rPr>
        <w:t>规定</w:t>
      </w:r>
      <w:r>
        <w:rPr>
          <w:rFonts w:hint="eastAsia"/>
        </w:rPr>
        <w:t>，重庆市安全生产委员会办公室印发</w:t>
      </w:r>
      <w:r>
        <w:rPr>
          <w:rFonts w:hint="eastAsia"/>
          <w:lang w:eastAsia="zh-CN"/>
        </w:rPr>
        <w:t>《</w:t>
      </w:r>
      <w:r>
        <w:rPr>
          <w:rFonts w:hint="eastAsia"/>
        </w:rPr>
        <w:t>安全生产重点举报事项奖励标准</w:t>
      </w:r>
      <w:r>
        <w:rPr>
          <w:rFonts w:hint="eastAsia"/>
          <w:lang w:eastAsia="zh-CN"/>
        </w:rPr>
        <w:t>》</w:t>
      </w:r>
      <w:r>
        <w:rPr>
          <w:rFonts w:hint="eastAsia"/>
        </w:rPr>
        <w:t>的通知（渝安办</w:t>
      </w:r>
      <w:r>
        <w:rPr>
          <w:rFonts w:hint="eastAsia" w:ascii="Times New Roman" w:hAnsi="Times New Roman" w:eastAsia="方正仿宋_GBK" w:cs="Times New Roman"/>
          <w:color w:val="000000"/>
          <w:kern w:val="2"/>
          <w:sz w:val="32"/>
          <w:szCs w:val="32"/>
          <w:lang w:val="en-US" w:eastAsia="zh-CN" w:bidi="ar-SA"/>
        </w:rPr>
        <w:t>〔2021〕49</w:t>
      </w:r>
      <w:r>
        <w:rPr>
          <w:rFonts w:hint="eastAsia"/>
        </w:rPr>
        <w:t>号）</w:t>
      </w:r>
      <w:r>
        <w:rPr>
          <w:rFonts w:hint="eastAsia"/>
          <w:lang w:eastAsia="zh-CN"/>
        </w:rPr>
        <w:t>，</w:t>
      </w:r>
      <w:r>
        <w:rPr>
          <w:rFonts w:hint="eastAsia"/>
        </w:rPr>
        <w:t>现将转发给你们，</w:t>
      </w:r>
      <w:r>
        <w:rPr>
          <w:rFonts w:hint="default" w:ascii="Times New Roman" w:hAnsi="Times New Roman" w:cs="Times New Roman"/>
          <w:color w:val="000000"/>
          <w:szCs w:val="32"/>
          <w:lang w:val="en-US" w:eastAsia="zh-CN"/>
        </w:rPr>
        <w:t>请遵照执行</w:t>
      </w:r>
      <w:r>
        <w:rPr>
          <w:rFonts w:hint="default" w:ascii="Times New Roman" w:hAnsi="Times New Roman" w:eastAsia="方正仿宋_GBK" w:cs="Times New Roman"/>
          <w:color w:val="000000"/>
          <w:kern w:val="0"/>
          <w:sz w:val="32"/>
          <w:szCs w:val="32"/>
          <w:lang w:val="en-US" w:eastAsia="zh-CN"/>
        </w:rPr>
        <w:t>，并向社会公告。</w:t>
      </w:r>
    </w:p>
    <w:p>
      <w:pPr>
        <w:pStyle w:val="9"/>
        <w:keepNext w:val="0"/>
        <w:keepLines w:val="0"/>
        <w:pageBreakBefore w:val="0"/>
        <w:widowControl w:val="0"/>
        <w:kinsoku/>
        <w:wordWrap/>
        <w:overflowPunct/>
        <w:topLinePunct w:val="0"/>
        <w:autoSpaceDE/>
        <w:autoSpaceDN/>
        <w:bidi w:val="0"/>
        <w:adjustRightInd/>
        <w:snapToGrid/>
        <w:spacing w:line="240" w:lineRule="auto"/>
        <w:ind w:firstLine="3840" w:firstLineChars="1200"/>
        <w:textAlignment w:val="auto"/>
        <w:outlineLvl w:val="9"/>
        <w:rPr>
          <w:rFonts w:hint="eastAsia" w:ascii="Times New Roman" w:hAnsi="Times New Roman" w:eastAsia="方正仿宋_GBK" w:cs="Times New Roman"/>
          <w:color w:val="000000"/>
          <w:kern w:val="2"/>
          <w:sz w:val="32"/>
          <w:szCs w:val="32"/>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line="240" w:lineRule="auto"/>
        <w:ind w:firstLine="3840" w:firstLineChars="1200"/>
        <w:textAlignment w:val="auto"/>
        <w:outlineLvl w:val="9"/>
        <w:rPr>
          <w:rFonts w:hint="eastAsia" w:ascii="Times New Roman" w:hAnsi="Times New Roman" w:eastAsia="方正仿宋_GBK" w:cs="Times New Roman"/>
          <w:color w:val="000000"/>
          <w:kern w:val="2"/>
          <w:sz w:val="32"/>
          <w:szCs w:val="32"/>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line="240" w:lineRule="auto"/>
        <w:ind w:firstLine="3840" w:firstLineChars="1200"/>
        <w:textAlignment w:val="auto"/>
        <w:outlineLvl w:val="9"/>
        <w:rPr>
          <w:rFonts w:hint="eastAsia" w:ascii="Times New Roman" w:hAnsi="Times New Roman" w:eastAsia="方正仿宋_GBK" w:cs="Times New Roman"/>
          <w:color w:val="000000"/>
          <w:kern w:val="2"/>
          <w:sz w:val="32"/>
          <w:szCs w:val="32"/>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line="240" w:lineRule="auto"/>
        <w:ind w:firstLine="3840" w:firstLineChars="1200"/>
        <w:textAlignment w:val="auto"/>
        <w:outlineLvl w:val="9"/>
        <w:rPr>
          <w:rFonts w:hint="eastAsia" w:ascii="Times New Roman" w:hAnsi="Times New Roman" w:eastAsia="方正仿宋_GBK" w:cs="Times New Roman"/>
          <w:color w:val="000000"/>
          <w:kern w:val="2"/>
          <w:sz w:val="32"/>
          <w:szCs w:val="32"/>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line="240" w:lineRule="auto"/>
        <w:ind w:firstLine="3840" w:firstLineChars="1200"/>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忠县</w:t>
      </w:r>
      <w:r>
        <w:rPr>
          <w:rFonts w:hint="default" w:ascii="Times New Roman" w:hAnsi="Times New Roman" w:eastAsia="方正仿宋_GBK" w:cs="Times New Roman"/>
          <w:color w:val="000000"/>
          <w:kern w:val="2"/>
          <w:sz w:val="32"/>
          <w:szCs w:val="32"/>
          <w:lang w:val="en-US" w:eastAsia="zh-CN" w:bidi="ar-SA"/>
        </w:rPr>
        <w:t>安全生产委员会办公室</w:t>
      </w:r>
    </w:p>
    <w:p>
      <w:pPr>
        <w:pStyle w:val="9"/>
        <w:keepNext w:val="0"/>
        <w:keepLines w:val="0"/>
        <w:pageBreakBefore w:val="0"/>
        <w:widowControl w:val="0"/>
        <w:kinsoku/>
        <w:wordWrap/>
        <w:overflowPunct/>
        <w:topLinePunct w:val="0"/>
        <w:autoSpaceDE/>
        <w:autoSpaceDN/>
        <w:bidi w:val="0"/>
        <w:adjustRightInd/>
        <w:snapToGrid/>
        <w:spacing w:line="240" w:lineRule="auto"/>
        <w:ind w:right="1280" w:rightChars="400"/>
        <w:jc w:val="center"/>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 xml:space="preserve">                        </w:t>
      </w:r>
      <w:r>
        <w:rPr>
          <w:rFonts w:hint="default" w:ascii="Times New Roman" w:hAnsi="Times New Roman" w:eastAsia="方正仿宋_GBK" w:cs="Times New Roman"/>
          <w:color w:val="000000"/>
          <w:kern w:val="2"/>
          <w:sz w:val="32"/>
          <w:szCs w:val="32"/>
          <w:lang w:val="en-US" w:eastAsia="zh-CN" w:bidi="ar-SA"/>
        </w:rPr>
        <w:t>2021年</w:t>
      </w:r>
      <w:r>
        <w:rPr>
          <w:rFonts w:hint="eastAsia" w:ascii="Times New Roman" w:hAnsi="Times New Roman" w:eastAsia="方正仿宋_GBK" w:cs="Times New Roman"/>
          <w:color w:val="000000"/>
          <w:kern w:val="2"/>
          <w:sz w:val="32"/>
          <w:szCs w:val="32"/>
          <w:lang w:val="en-US" w:eastAsia="zh-CN" w:bidi="ar-SA"/>
        </w:rPr>
        <w:t>12</w:t>
      </w:r>
      <w:r>
        <w:rPr>
          <w:rFonts w:hint="default" w:ascii="Times New Roman" w:hAnsi="Times New Roman" w:eastAsia="方正仿宋_GBK" w:cs="Times New Roman"/>
          <w:color w:val="000000"/>
          <w:kern w:val="2"/>
          <w:sz w:val="32"/>
          <w:szCs w:val="32"/>
          <w:lang w:val="en-US" w:eastAsia="zh-CN" w:bidi="ar-SA"/>
        </w:rPr>
        <w:t>月</w:t>
      </w:r>
      <w:r>
        <w:rPr>
          <w:rFonts w:hint="eastAsia" w:ascii="Times New Roman" w:hAnsi="Times New Roman" w:eastAsia="方正仿宋_GBK" w:cs="Times New Roman"/>
          <w:color w:val="000000"/>
          <w:kern w:val="2"/>
          <w:sz w:val="32"/>
          <w:szCs w:val="32"/>
          <w:lang w:val="en-US" w:eastAsia="zh-CN" w:bidi="ar-SA"/>
        </w:rPr>
        <w:t>14</w:t>
      </w:r>
      <w:r>
        <w:rPr>
          <w:rFonts w:hint="default" w:ascii="Times New Roman" w:hAnsi="Times New Roman" w:eastAsia="方正仿宋_GBK" w:cs="Times New Roman"/>
          <w:color w:val="000000"/>
          <w:kern w:val="2"/>
          <w:sz w:val="32"/>
          <w:szCs w:val="32"/>
          <w:lang w:val="en-US" w:eastAsia="zh-CN" w:bidi="ar-SA"/>
        </w:rPr>
        <w:t>日</w:t>
      </w:r>
    </w:p>
    <w:p/>
    <w:p>
      <w:pPr>
        <w:pStyle w:val="3"/>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b w:val="0"/>
          <w:bCs w:val="0"/>
          <w:i w:val="0"/>
          <w:caps w:val="0"/>
          <w:color w:val="000000"/>
          <w:spacing w:val="0"/>
          <w:sz w:val="44"/>
          <w:szCs w:val="44"/>
          <w:shd w:val="clear" w:color="auto" w:fill="FFFFFF"/>
          <w:lang w:eastAsia="zh-CN"/>
        </w:rPr>
      </w:pPr>
      <w:r>
        <w:rPr>
          <w:rFonts w:hint="default" w:ascii="Times New Roman" w:hAnsi="Times New Roman" w:eastAsia="方正小标宋_GBK" w:cs="Times New Roman"/>
          <w:b w:val="0"/>
          <w:bCs w:val="0"/>
          <w:i w:val="0"/>
          <w:caps w:val="0"/>
          <w:color w:val="000000"/>
          <w:spacing w:val="0"/>
          <w:sz w:val="44"/>
          <w:szCs w:val="44"/>
          <w:shd w:val="clear" w:color="auto" w:fill="FFFFFF"/>
          <w:lang w:eastAsia="zh-CN"/>
        </w:rPr>
        <w:t>重庆市安全生产委员会办公室</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b w:val="0"/>
          <w:bCs w:val="0"/>
          <w:i w:val="0"/>
          <w:caps w:val="0"/>
          <w:color w:val="000000"/>
          <w:spacing w:val="0"/>
          <w:sz w:val="44"/>
          <w:szCs w:val="44"/>
          <w:shd w:val="clear" w:color="auto" w:fill="FFFFFF"/>
          <w:lang w:val="en-US" w:eastAsia="zh-CN"/>
        </w:rPr>
      </w:pPr>
      <w:r>
        <w:rPr>
          <w:rFonts w:hint="default" w:ascii="Times New Roman" w:hAnsi="Times New Roman" w:eastAsia="方正小标宋_GBK" w:cs="Times New Roman"/>
          <w:b w:val="0"/>
          <w:bCs w:val="0"/>
          <w:i w:val="0"/>
          <w:caps w:val="0"/>
          <w:color w:val="000000"/>
          <w:spacing w:val="0"/>
          <w:sz w:val="44"/>
          <w:szCs w:val="44"/>
          <w:shd w:val="clear" w:color="auto" w:fill="FFFFFF"/>
          <w:lang w:eastAsia="zh-CN"/>
        </w:rPr>
        <w:t>关于印发《</w:t>
      </w:r>
      <w:r>
        <w:rPr>
          <w:rFonts w:hint="default" w:ascii="Times New Roman" w:hAnsi="Times New Roman" w:eastAsia="方正小标宋_GBK" w:cs="Times New Roman"/>
          <w:b w:val="0"/>
          <w:bCs w:val="0"/>
          <w:i w:val="0"/>
          <w:caps w:val="0"/>
          <w:color w:val="000000"/>
          <w:spacing w:val="0"/>
          <w:sz w:val="44"/>
          <w:szCs w:val="44"/>
          <w:shd w:val="clear" w:color="auto" w:fill="FFFFFF"/>
          <w:lang w:val="en-US" w:eastAsia="zh-CN"/>
        </w:rPr>
        <w:t>安全生产重点举报事项奖励</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b w:val="0"/>
          <w:bCs w:val="0"/>
          <w:i w:val="0"/>
          <w:caps w:val="0"/>
          <w:color w:val="000000"/>
          <w:spacing w:val="0"/>
          <w:sz w:val="44"/>
          <w:szCs w:val="44"/>
          <w:shd w:val="clear" w:color="auto" w:fill="FFFFFF"/>
          <w:lang w:eastAsia="zh-CN"/>
        </w:rPr>
      </w:pPr>
      <w:r>
        <w:rPr>
          <w:rFonts w:hint="default" w:ascii="Times New Roman" w:hAnsi="Times New Roman" w:eastAsia="方正小标宋_GBK" w:cs="Times New Roman"/>
          <w:b w:val="0"/>
          <w:bCs w:val="0"/>
          <w:i w:val="0"/>
          <w:caps w:val="0"/>
          <w:color w:val="000000"/>
          <w:spacing w:val="0"/>
          <w:sz w:val="44"/>
          <w:szCs w:val="44"/>
          <w:shd w:val="clear" w:color="auto" w:fill="FFFFFF"/>
          <w:lang w:val="en-US" w:eastAsia="zh-CN"/>
        </w:rPr>
        <w:t>标准</w:t>
      </w:r>
      <w:r>
        <w:rPr>
          <w:rFonts w:hint="default" w:ascii="Times New Roman" w:hAnsi="Times New Roman" w:eastAsia="方正小标宋_GBK" w:cs="Times New Roman"/>
          <w:b w:val="0"/>
          <w:bCs w:val="0"/>
          <w:i w:val="0"/>
          <w:caps w:val="0"/>
          <w:color w:val="000000"/>
          <w:spacing w:val="0"/>
          <w:sz w:val="44"/>
          <w:szCs w:val="44"/>
          <w:shd w:val="clear" w:color="auto" w:fill="FFFFFF"/>
          <w:lang w:eastAsia="zh-CN"/>
        </w:rPr>
        <w:t>》的</w:t>
      </w:r>
      <w:r>
        <w:rPr>
          <w:rFonts w:hint="default" w:ascii="Times New Roman" w:hAnsi="Times New Roman" w:eastAsia="方正小标宋_GBK" w:cs="Times New Roman"/>
          <w:b w:val="0"/>
          <w:bCs w:val="0"/>
          <w:i w:val="0"/>
          <w:caps w:val="0"/>
          <w:color w:val="000000"/>
          <w:spacing w:val="0"/>
          <w:sz w:val="44"/>
          <w:szCs w:val="44"/>
          <w:shd w:val="clear" w:color="auto" w:fill="FFFFFF"/>
          <w:lang w:val="en-US" w:eastAsia="zh-CN"/>
        </w:rPr>
        <w:t>通知</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b w:val="0"/>
          <w:bCs w:val="0"/>
          <w:i w:val="0"/>
          <w:caps w:val="0"/>
          <w:color w:val="000000"/>
          <w:spacing w:val="0"/>
          <w:sz w:val="32"/>
          <w:szCs w:val="32"/>
          <w:shd w:val="clear" w:color="auto" w:fill="FFFFFF"/>
          <w:lang w:eastAsia="zh-CN"/>
        </w:rPr>
      </w:pPr>
      <w:r>
        <w:rPr>
          <w:rFonts w:hint="default" w:ascii="Times New Roman" w:hAnsi="Times New Roman" w:eastAsia="方正仿宋_GBK" w:cs="Times New Roman"/>
          <w:b w:val="0"/>
          <w:bCs w:val="0"/>
          <w:i w:val="0"/>
          <w:caps w:val="0"/>
          <w:color w:val="000000"/>
          <w:spacing w:val="0"/>
          <w:sz w:val="32"/>
          <w:szCs w:val="32"/>
          <w:shd w:val="clear" w:color="auto" w:fill="FFFFFF"/>
          <w:lang w:eastAsia="zh-CN"/>
        </w:rPr>
        <w:t>渝安办〔202</w:t>
      </w:r>
      <w:r>
        <w:rPr>
          <w:rFonts w:hint="default" w:ascii="Times New Roman" w:hAnsi="Times New Roman" w:cs="Times New Roman"/>
          <w:b w:val="0"/>
          <w:bCs w:val="0"/>
          <w:i w:val="0"/>
          <w:caps w:val="0"/>
          <w:color w:val="000000"/>
          <w:spacing w:val="0"/>
          <w:sz w:val="32"/>
          <w:szCs w:val="32"/>
          <w:shd w:val="clear" w:color="auto" w:fill="FFFFFF"/>
          <w:lang w:val="en-US" w:eastAsia="zh-CN"/>
        </w:rPr>
        <w:t>1</w:t>
      </w:r>
      <w:r>
        <w:rPr>
          <w:rFonts w:hint="default" w:ascii="Times New Roman" w:hAnsi="Times New Roman" w:eastAsia="方正仿宋_GBK" w:cs="Times New Roman"/>
          <w:b w:val="0"/>
          <w:bCs w:val="0"/>
          <w:i w:val="0"/>
          <w:caps w:val="0"/>
          <w:color w:val="000000"/>
          <w:spacing w:val="0"/>
          <w:sz w:val="32"/>
          <w:szCs w:val="32"/>
          <w:shd w:val="clear" w:color="auto" w:fill="FFFFFF"/>
          <w:lang w:eastAsia="zh-CN"/>
        </w:rPr>
        <w:t>〕</w:t>
      </w:r>
      <w:r>
        <w:rPr>
          <w:rFonts w:hint="default" w:ascii="Times New Roman" w:hAnsi="Times New Roman" w:cs="Times New Roman"/>
          <w:b w:val="0"/>
          <w:bCs w:val="0"/>
          <w:i w:val="0"/>
          <w:caps w:val="0"/>
          <w:color w:val="000000"/>
          <w:spacing w:val="0"/>
          <w:sz w:val="32"/>
          <w:szCs w:val="32"/>
          <w:shd w:val="clear" w:color="auto" w:fill="FFFFFF"/>
          <w:lang w:val="en-US" w:eastAsia="zh-CN"/>
        </w:rPr>
        <w:t>49</w:t>
      </w:r>
      <w:r>
        <w:rPr>
          <w:rFonts w:hint="default" w:ascii="Times New Roman" w:hAnsi="Times New Roman" w:eastAsia="方正仿宋_GBK" w:cs="Times New Roman"/>
          <w:b w:val="0"/>
          <w:bCs w:val="0"/>
          <w:i w:val="0"/>
          <w:caps w:val="0"/>
          <w:color w:val="000000"/>
          <w:spacing w:val="0"/>
          <w:sz w:val="32"/>
          <w:szCs w:val="32"/>
          <w:shd w:val="clear" w:color="auto" w:fill="FFFFFF"/>
          <w:lang w:eastAsia="zh-CN"/>
        </w:rPr>
        <w:t>号</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cs="Times New Roman"/>
          <w:color w:val="000000"/>
          <w:szCs w:val="32"/>
        </w:rPr>
      </w:pPr>
      <w:r>
        <w:rPr>
          <w:rFonts w:hint="eastAsia" w:ascii="Times New Roman" w:hAnsi="Times New Roman" w:cs="Times New Roman"/>
          <w:color w:val="000000"/>
          <w:szCs w:val="32"/>
          <w:lang w:eastAsia="zh-CN"/>
        </w:rPr>
        <w:t>主送（略）</w:t>
      </w:r>
      <w:r>
        <w:rPr>
          <w:rFonts w:hint="default" w:ascii="Times New Roman" w:hAnsi="Times New Roman" w:cs="Times New Roman"/>
          <w:color w:val="000000"/>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default" w:ascii="Times New Roman" w:hAnsi="Times New Roman" w:cs="Times New Roman"/>
          <w:color w:val="000000"/>
          <w:szCs w:val="32"/>
          <w:lang w:val="en-US" w:eastAsia="zh-CN"/>
        </w:rPr>
      </w:pPr>
      <w:r>
        <w:rPr>
          <w:rFonts w:hint="default" w:ascii="Times New Roman" w:hAnsi="Times New Roman" w:cs="Times New Roman"/>
          <w:color w:val="000000"/>
          <w:szCs w:val="32"/>
          <w:lang w:val="en-US" w:eastAsia="zh-CN"/>
        </w:rPr>
        <w:t>根据</w:t>
      </w:r>
      <w:r>
        <w:rPr>
          <w:rFonts w:hint="default" w:ascii="Times New Roman" w:hAnsi="Times New Roman" w:cs="Times New Roman"/>
          <w:color w:val="000000"/>
          <w:szCs w:val="32"/>
          <w:lang w:val="zh-CN" w:eastAsia="zh-CN"/>
        </w:rPr>
        <w:t>《</w:t>
      </w:r>
      <w:r>
        <w:rPr>
          <w:rFonts w:hint="default" w:ascii="Times New Roman" w:hAnsi="Times New Roman" w:cs="Times New Roman"/>
          <w:color w:val="000000"/>
          <w:szCs w:val="32"/>
          <w:lang w:val="en-US" w:eastAsia="zh-CN"/>
        </w:rPr>
        <w:t>重庆市安全生产举报奖励办法</w:t>
      </w:r>
      <w:r>
        <w:rPr>
          <w:rFonts w:hint="default" w:ascii="Times New Roman" w:hAnsi="Times New Roman" w:cs="Times New Roman"/>
          <w:color w:val="000000"/>
          <w:szCs w:val="32"/>
          <w:lang w:val="zh-CN" w:eastAsia="zh-CN"/>
        </w:rPr>
        <w:t>》（渝应急发</w:t>
      </w:r>
      <w:r>
        <w:rPr>
          <w:rFonts w:hint="default" w:ascii="Times New Roman" w:hAnsi="Times New Roman" w:eastAsia="方正仿宋_GBK" w:cs="Times New Roman"/>
          <w:color w:val="000000"/>
          <w:szCs w:val="32"/>
          <w:lang w:val="zh-CN" w:eastAsia="zh-CN"/>
        </w:rPr>
        <w:t>〔</w:t>
      </w:r>
      <w:r>
        <w:rPr>
          <w:rFonts w:hint="default" w:ascii="Times New Roman" w:hAnsi="Times New Roman" w:cs="Times New Roman"/>
          <w:color w:val="000000"/>
          <w:szCs w:val="32"/>
          <w:lang w:val="en-US" w:eastAsia="zh-CN"/>
        </w:rPr>
        <w:t>2021</w:t>
      </w:r>
      <w:r>
        <w:rPr>
          <w:rFonts w:hint="default" w:ascii="Times New Roman" w:hAnsi="Times New Roman" w:eastAsia="方正仿宋_GBK" w:cs="Times New Roman"/>
          <w:color w:val="000000"/>
          <w:szCs w:val="32"/>
          <w:lang w:val="zh-CN" w:eastAsia="zh-CN"/>
        </w:rPr>
        <w:t>〕</w:t>
      </w:r>
      <w:r>
        <w:rPr>
          <w:rFonts w:hint="default" w:ascii="Times New Roman" w:hAnsi="Times New Roman" w:cs="Times New Roman"/>
          <w:color w:val="000000"/>
          <w:szCs w:val="32"/>
          <w:lang w:val="en-US" w:eastAsia="zh-CN"/>
        </w:rPr>
        <w:t>32号</w:t>
      </w:r>
      <w:r>
        <w:rPr>
          <w:rFonts w:hint="default" w:ascii="Times New Roman" w:hAnsi="Times New Roman" w:cs="Times New Roman"/>
          <w:color w:val="000000"/>
          <w:szCs w:val="32"/>
          <w:lang w:val="zh-CN" w:eastAsia="zh-CN"/>
        </w:rPr>
        <w:t>）</w:t>
      </w:r>
      <w:r>
        <w:rPr>
          <w:rFonts w:hint="default" w:ascii="Times New Roman" w:hAnsi="Times New Roman" w:cs="Times New Roman"/>
          <w:color w:val="000000"/>
          <w:szCs w:val="32"/>
          <w:lang w:val="en-US" w:eastAsia="zh-CN"/>
        </w:rPr>
        <w:t>有关规定和当前我市安全生产工作实际，在征求</w:t>
      </w:r>
      <w:r>
        <w:rPr>
          <w:rFonts w:hint="default" w:ascii="Times New Roman" w:hAnsi="Times New Roman" w:cs="Times New Roman"/>
          <w:color w:val="000000"/>
          <w:szCs w:val="32"/>
        </w:rPr>
        <w:t>区县（自治县）</w:t>
      </w:r>
      <w:r>
        <w:rPr>
          <w:rFonts w:hint="default" w:ascii="Times New Roman" w:hAnsi="Times New Roman" w:cs="Times New Roman"/>
          <w:color w:val="000000"/>
          <w:szCs w:val="32"/>
          <w:lang w:eastAsia="zh-CN"/>
        </w:rPr>
        <w:t>安委会、市级各行业主管部门和</w:t>
      </w:r>
      <w:r>
        <w:rPr>
          <w:rFonts w:hint="default" w:ascii="Times New Roman" w:hAnsi="Times New Roman" w:cs="Times New Roman"/>
          <w:color w:val="000000"/>
          <w:szCs w:val="32"/>
          <w:lang w:val="en-US" w:eastAsia="zh-CN"/>
        </w:rPr>
        <w:t>市财政局意见的基础上，拟定了《安全生产重点举报事项奖励标准》，现印发给你们，请遵照执行。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default" w:ascii="Times New Roman" w:hAnsi="Times New Roman" w:cs="Times New Roman"/>
          <w:color w:val="000000"/>
          <w:szCs w:val="32"/>
          <w:lang w:val="en-US" w:eastAsia="zh-CN"/>
        </w:rPr>
      </w:pPr>
      <w:r>
        <w:rPr>
          <w:rFonts w:hint="default" w:ascii="Times New Roman" w:hAnsi="Times New Roman" w:cs="Times New Roman"/>
          <w:color w:val="000000"/>
          <w:szCs w:val="32"/>
          <w:lang w:val="en-US" w:eastAsia="zh-CN"/>
        </w:rPr>
        <w:t>在执行过程中，各级负有安全生产监督管理职责的部门也可以在此基础上，会同本级财政部门依据有关规定对本地区、本行业</w:t>
      </w:r>
      <w:r>
        <w:rPr>
          <w:rFonts w:hint="default" w:ascii="Times New Roman" w:hAnsi="Times New Roman" w:eastAsia="方正仿宋_GBK" w:cs="Times New Roman"/>
          <w:color w:val="000000"/>
          <w:kern w:val="0"/>
          <w:sz w:val="32"/>
          <w:szCs w:val="32"/>
          <w:lang w:val="en-US" w:eastAsia="zh-CN"/>
        </w:rPr>
        <w:t>奖励标准进行调整</w:t>
      </w:r>
      <w:r>
        <w:rPr>
          <w:rFonts w:hint="default" w:ascii="Times New Roman" w:hAnsi="Times New Roman" w:cs="Times New Roman"/>
          <w:color w:val="000000"/>
          <w:kern w:val="0"/>
          <w:sz w:val="32"/>
          <w:szCs w:val="32"/>
          <w:lang w:val="en-US" w:eastAsia="zh-CN"/>
        </w:rPr>
        <w:t>或者细化</w:t>
      </w:r>
      <w:r>
        <w:rPr>
          <w:rFonts w:hint="default" w:ascii="Times New Roman" w:hAnsi="Times New Roman" w:eastAsia="方正仿宋_GBK" w:cs="Times New Roman"/>
          <w:color w:val="000000"/>
          <w:kern w:val="0"/>
          <w:sz w:val="32"/>
          <w:szCs w:val="32"/>
          <w:lang w:val="en-US" w:eastAsia="zh-CN"/>
        </w:rPr>
        <w:t>，并向社会公告。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default" w:ascii="Times New Roman" w:hAnsi="Times New Roman" w:cs="Times New Roman"/>
          <w:color w:val="000000"/>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240" w:lineRule="auto"/>
        <w:ind w:firstLine="2880" w:firstLineChars="900"/>
        <w:textAlignment w:val="auto"/>
        <w:outlineLvl w:val="9"/>
        <w:rPr>
          <w:rFonts w:hint="default" w:ascii="Times New Roman" w:hAnsi="Times New Roman" w:eastAsia="方正仿宋_GBK" w:cs="Times New Roman"/>
          <w:color w:val="000000"/>
          <w:kern w:val="2"/>
          <w:sz w:val="32"/>
          <w:szCs w:val="32"/>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line="240" w:lineRule="auto"/>
        <w:ind w:firstLine="3520" w:firstLineChars="1100"/>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重庆市安全生产委员会办公室</w:t>
      </w:r>
    </w:p>
    <w:p>
      <w:pPr>
        <w:pStyle w:val="9"/>
        <w:keepNext w:val="0"/>
        <w:keepLines w:val="0"/>
        <w:pageBreakBefore w:val="0"/>
        <w:widowControl w:val="0"/>
        <w:kinsoku/>
        <w:wordWrap/>
        <w:overflowPunct/>
        <w:topLinePunct w:val="0"/>
        <w:autoSpaceDE/>
        <w:autoSpaceDN/>
        <w:bidi w:val="0"/>
        <w:adjustRightInd/>
        <w:snapToGrid/>
        <w:spacing w:line="240" w:lineRule="auto"/>
        <w:ind w:right="1280" w:rightChars="400"/>
        <w:jc w:val="right"/>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2021年5月28日</w:t>
      </w:r>
    </w:p>
    <w:p>
      <w:pPr>
        <w:pStyle w:val="9"/>
        <w:keepNext w:val="0"/>
        <w:keepLines w:val="0"/>
        <w:pageBreakBefore w:val="0"/>
        <w:widowControl w:val="0"/>
        <w:kinsoku/>
        <w:wordWrap/>
        <w:overflowPunct/>
        <w:topLinePunct w:val="0"/>
        <w:autoSpaceDE/>
        <w:autoSpaceDN/>
        <w:bidi w:val="0"/>
        <w:ind w:firstLine="6080" w:firstLineChars="1900"/>
        <w:rPr>
          <w:rFonts w:hint="default" w:ascii="Times New Roman" w:hAnsi="Times New Roman" w:eastAsia="方正仿宋_GBK" w:cs="Times New Roman"/>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default" w:ascii="Times New Roman" w:hAnsi="Times New Roman" w:eastAsia="方正仿宋_GBK" w:cs="Times New Roman"/>
          <w:color w:val="000000"/>
          <w:sz w:val="44"/>
          <w:szCs w:val="44"/>
          <w:lang w:eastAsia="zh-CN"/>
        </w:rPr>
      </w:pPr>
      <w:r>
        <w:rPr>
          <w:rFonts w:hint="default" w:ascii="Times New Roman" w:hAnsi="Times New Roman" w:eastAsia="方正黑体_GBK" w:cs="Times New Roman"/>
          <w:color w:val="000000"/>
          <w:kern w:val="0"/>
          <w:sz w:val="32"/>
          <w:szCs w:val="32"/>
          <w:lang w:eastAsia="zh-CN"/>
        </w:rPr>
        <w:br w:type="page"/>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b w:val="0"/>
          <w:bCs w:val="0"/>
          <w:i w:val="0"/>
          <w:caps w:val="0"/>
          <w:color w:val="000000"/>
          <w:spacing w:val="0"/>
          <w:sz w:val="44"/>
          <w:szCs w:val="44"/>
          <w:shd w:val="clear" w:color="auto" w:fill="FFFFFF"/>
          <w:lang w:eastAsia="zh-CN"/>
        </w:rPr>
      </w:pPr>
      <w:r>
        <w:rPr>
          <w:rFonts w:hint="default" w:ascii="Times New Roman" w:hAnsi="Times New Roman" w:eastAsia="方正小标宋_GBK" w:cs="Times New Roman"/>
          <w:b w:val="0"/>
          <w:bCs w:val="0"/>
          <w:i w:val="0"/>
          <w:caps w:val="0"/>
          <w:color w:val="000000"/>
          <w:spacing w:val="0"/>
          <w:sz w:val="44"/>
          <w:szCs w:val="44"/>
          <w:shd w:val="clear" w:color="auto" w:fill="FFFFFF"/>
          <w:lang w:val="en-US" w:eastAsia="zh-CN"/>
        </w:rPr>
        <w:t>安全生产重点举报事项奖励标准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方正黑体_GBK" w:cs="Times New Roman"/>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lang w:eastAsia="zh-CN"/>
        </w:rPr>
        <w:t>一、</w:t>
      </w:r>
      <w:r>
        <w:rPr>
          <w:rFonts w:hint="default" w:ascii="Times New Roman" w:hAnsi="Times New Roman" w:eastAsia="方正黑体_GBK" w:cs="Times New Roman"/>
          <w:color w:val="000000"/>
          <w:kern w:val="0"/>
          <w:sz w:val="32"/>
          <w:szCs w:val="32"/>
        </w:rPr>
        <w:t>危险化学品</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cs="Times New Roman"/>
          <w:color w:val="000000"/>
          <w:sz w:val="32"/>
          <w:szCs w:val="32"/>
          <w:lang w:val="en-US" w:eastAsia="zh-CN"/>
        </w:rPr>
      </w:pPr>
      <w:r>
        <w:rPr>
          <w:rFonts w:hint="eastAsia" w:cs="Times New Roman"/>
          <w:color w:val="000000"/>
          <w:sz w:val="32"/>
          <w:szCs w:val="32"/>
          <w:lang w:val="en-US" w:eastAsia="zh-CN"/>
        </w:rPr>
        <w:t>1</w:t>
      </w:r>
      <w:r>
        <w:rPr>
          <w:rFonts w:hint="default" w:ascii="Times New Roman" w:hAnsi="Times New Roman" w:cs="Times New Roman"/>
          <w:color w:val="000000"/>
          <w:sz w:val="32"/>
          <w:szCs w:val="32"/>
        </w:rPr>
        <w:t>．未取得许可证从事危险化学品生产经营活动。</w:t>
      </w:r>
      <w:r>
        <w:rPr>
          <w:rFonts w:hint="default" w:ascii="Times New Roman" w:hAnsi="Times New Roman" w:cs="Times New Roman"/>
          <w:color w:val="000000"/>
          <w:sz w:val="32"/>
          <w:szCs w:val="32"/>
          <w:lang w:eastAsia="zh-CN"/>
        </w:rPr>
        <w:t>（奖励</w:t>
      </w:r>
      <w:r>
        <w:rPr>
          <w:rFonts w:hint="default" w:ascii="Times New Roman" w:hAnsi="Times New Roman" w:cs="Times New Roman"/>
          <w:color w:val="000000"/>
          <w:sz w:val="32"/>
          <w:szCs w:val="32"/>
          <w:lang w:val="en-US" w:eastAsia="zh-CN"/>
        </w:rPr>
        <w:t>5000</w:t>
      </w:r>
      <w:r>
        <w:rPr>
          <w:rFonts w:hint="default" w:ascii="Times New Roman" w:hAnsi="Times New Roman" w:cs="Times New Roman"/>
          <w:color w:val="000000"/>
          <w:sz w:val="32"/>
          <w:szCs w:val="32"/>
          <w:lang w:eastAsia="zh-CN"/>
        </w:rPr>
        <w:t>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cs="Times New Roman"/>
          <w:color w:val="000000"/>
          <w:sz w:val="32"/>
          <w:szCs w:val="32"/>
          <w:lang w:val="en-US" w:eastAsia="zh-CN"/>
        </w:rPr>
      </w:pPr>
      <w:r>
        <w:rPr>
          <w:rFonts w:hint="eastAsia" w:cs="Times New Roman"/>
          <w:color w:val="000000"/>
          <w:sz w:val="32"/>
          <w:szCs w:val="32"/>
          <w:lang w:val="en-US" w:eastAsia="zh-CN"/>
        </w:rPr>
        <w:t>2.</w:t>
      </w:r>
      <w:r>
        <w:rPr>
          <w:rFonts w:hint="default" w:cs="Times New Roman"/>
          <w:color w:val="000000"/>
          <w:sz w:val="32"/>
          <w:szCs w:val="32"/>
          <w:lang w:val="en-US" w:eastAsia="zh-CN"/>
        </w:rPr>
        <w:t>安全生产教育和培训不合格的人员上岗作业。（奖励1000元）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cs="Times New Roman"/>
          <w:color w:val="000000"/>
          <w:sz w:val="32"/>
          <w:szCs w:val="32"/>
          <w:lang w:val="en-US" w:eastAsia="zh-CN"/>
        </w:rPr>
      </w:pPr>
      <w:r>
        <w:rPr>
          <w:rFonts w:hint="eastAsia" w:cs="Times New Roman"/>
          <w:color w:val="000000"/>
          <w:sz w:val="32"/>
          <w:szCs w:val="32"/>
          <w:lang w:val="en-US" w:eastAsia="zh-CN"/>
        </w:rPr>
        <w:t>3.</w:t>
      </w:r>
      <w:r>
        <w:rPr>
          <w:rFonts w:hint="default" w:cs="Times New Roman"/>
          <w:color w:val="000000"/>
          <w:sz w:val="32"/>
          <w:szCs w:val="32"/>
          <w:lang w:val="en-US" w:eastAsia="zh-CN"/>
        </w:rPr>
        <w:t>不按照规定检测、评估、监控管控重大危险源。（奖励10000元）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cs="Times New Roman"/>
          <w:color w:val="000000"/>
          <w:sz w:val="32"/>
          <w:szCs w:val="32"/>
          <w:lang w:val="en-US" w:eastAsia="zh-CN"/>
        </w:rPr>
      </w:pPr>
      <w:r>
        <w:rPr>
          <w:rFonts w:hint="eastAsia" w:cs="Times New Roman"/>
          <w:color w:val="000000"/>
          <w:sz w:val="32"/>
          <w:szCs w:val="32"/>
          <w:lang w:val="en-US" w:eastAsia="zh-CN"/>
        </w:rPr>
        <w:t>4.</w:t>
      </w:r>
      <w:r>
        <w:rPr>
          <w:rFonts w:hint="default" w:cs="Times New Roman"/>
          <w:color w:val="000000"/>
          <w:sz w:val="32"/>
          <w:szCs w:val="32"/>
          <w:lang w:val="en-US" w:eastAsia="zh-CN"/>
        </w:rPr>
        <w:t>未经审批进行动火、受限空间、高处、吊装、临时用电、动土、检维修、盲板抽堵等作业。（奖励5000元）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cs="Times New Roman"/>
          <w:color w:val="000000"/>
          <w:sz w:val="32"/>
          <w:szCs w:val="32"/>
          <w:lang w:val="en-US" w:eastAsia="zh-CN"/>
        </w:rPr>
      </w:pPr>
      <w:r>
        <w:rPr>
          <w:rFonts w:hint="eastAsia" w:cs="Times New Roman"/>
          <w:color w:val="000000"/>
          <w:sz w:val="32"/>
          <w:szCs w:val="32"/>
          <w:lang w:val="en-US" w:eastAsia="zh-CN"/>
        </w:rPr>
        <w:t>5.</w:t>
      </w:r>
      <w:r>
        <w:rPr>
          <w:rFonts w:hint="default" w:cs="Times New Roman"/>
          <w:color w:val="000000"/>
          <w:sz w:val="32"/>
          <w:szCs w:val="32"/>
          <w:lang w:val="en-US" w:eastAsia="zh-CN"/>
        </w:rPr>
        <w:t>可燃和有毒气体泄漏等报警系统处于非正常状态。（奖励3000元）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cs="Times New Roman"/>
          <w:color w:val="000000"/>
          <w:sz w:val="32"/>
          <w:szCs w:val="32"/>
          <w:lang w:val="en-US" w:eastAsia="zh-CN"/>
        </w:rPr>
      </w:pPr>
      <w:r>
        <w:rPr>
          <w:rFonts w:hint="eastAsia" w:cs="Times New Roman"/>
          <w:color w:val="000000"/>
          <w:sz w:val="32"/>
          <w:szCs w:val="32"/>
          <w:lang w:val="en-US" w:eastAsia="zh-CN"/>
        </w:rPr>
        <w:t>6.</w:t>
      </w:r>
      <w:r>
        <w:rPr>
          <w:rFonts w:hint="default" w:cs="Times New Roman"/>
          <w:color w:val="000000"/>
          <w:sz w:val="32"/>
          <w:szCs w:val="32"/>
          <w:lang w:val="en-US" w:eastAsia="zh-CN"/>
        </w:rPr>
        <w:t>使用应当淘汰的危及生产安全的工艺、设备。（奖励10000元）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cs="Times New Roman"/>
          <w:color w:val="000000"/>
          <w:sz w:val="32"/>
          <w:szCs w:val="32"/>
          <w:lang w:val="en-US" w:eastAsia="zh-CN"/>
        </w:rPr>
      </w:pPr>
      <w:r>
        <w:rPr>
          <w:rFonts w:hint="eastAsia" w:cs="Times New Roman"/>
          <w:color w:val="000000"/>
          <w:sz w:val="32"/>
          <w:szCs w:val="32"/>
          <w:lang w:val="en-US" w:eastAsia="zh-CN"/>
        </w:rPr>
        <w:t>7.</w:t>
      </w:r>
      <w:r>
        <w:rPr>
          <w:rFonts w:hint="default" w:cs="Times New Roman"/>
          <w:color w:val="000000"/>
          <w:sz w:val="32"/>
          <w:szCs w:val="32"/>
          <w:lang w:val="en-US" w:eastAsia="zh-CN"/>
        </w:rPr>
        <w:t>生产、经营、使用国家禁止生产、经营、使用的危险化学品。（奖励3000元）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cs="Times New Roman"/>
          <w:color w:val="000000"/>
          <w:sz w:val="32"/>
          <w:szCs w:val="32"/>
          <w:lang w:val="en-US" w:eastAsia="zh-CN"/>
        </w:rPr>
      </w:pPr>
      <w:r>
        <w:rPr>
          <w:rFonts w:hint="eastAsia" w:cs="Times New Roman"/>
          <w:color w:val="000000"/>
          <w:sz w:val="32"/>
          <w:szCs w:val="32"/>
          <w:lang w:val="en-US" w:eastAsia="zh-CN"/>
        </w:rPr>
        <w:t>8.</w:t>
      </w:r>
      <w:r>
        <w:rPr>
          <w:rFonts w:hint="default" w:cs="Times New Roman"/>
          <w:color w:val="000000"/>
          <w:sz w:val="32"/>
          <w:szCs w:val="32"/>
          <w:lang w:val="en-US" w:eastAsia="zh-CN"/>
        </w:rPr>
        <w:t>不按照规定在有较大危险因素的生产经营场所的醒目位置设置安全风险公告栏或者安全警示标志。（奖励2000元）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cs="Times New Roman"/>
          <w:color w:val="000000"/>
          <w:sz w:val="32"/>
          <w:szCs w:val="32"/>
          <w:lang w:val="en-US" w:eastAsia="zh-CN"/>
        </w:rPr>
      </w:pPr>
      <w:r>
        <w:rPr>
          <w:rFonts w:hint="default" w:cs="Times New Roman"/>
          <w:color w:val="000000"/>
          <w:sz w:val="32"/>
          <w:szCs w:val="32"/>
          <w:lang w:val="en-US" w:eastAsia="zh-CN"/>
        </w:rPr>
        <w:t>9.液化烃、液氨、液氯等易燃易爆、有毒有害液化气体的充装未使用万向管道充装系统。（奖励2000元）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cs="Times New Roman"/>
          <w:color w:val="000000"/>
          <w:sz w:val="32"/>
          <w:szCs w:val="32"/>
          <w:lang w:val="en-US" w:eastAsia="zh-CN"/>
        </w:rPr>
      </w:pPr>
      <w:r>
        <w:rPr>
          <w:rFonts w:hint="default" w:cs="Times New Roman"/>
          <w:color w:val="000000"/>
          <w:sz w:val="32"/>
          <w:szCs w:val="32"/>
          <w:lang w:val="en-US" w:eastAsia="zh-CN"/>
        </w:rPr>
        <w:t>10.控制室或机柜间面向具有火灾、爆炸危险性装置一侧不满足国家标准关于防火防爆的要求。（奖励5000元）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cs="Times New Roman"/>
          <w:color w:val="000000"/>
          <w:sz w:val="32"/>
          <w:szCs w:val="32"/>
          <w:lang w:val="en-US" w:eastAsia="zh-CN"/>
        </w:rPr>
      </w:pPr>
      <w:r>
        <w:rPr>
          <w:rFonts w:hint="default" w:cs="Times New Roman"/>
          <w:color w:val="000000"/>
          <w:sz w:val="32"/>
          <w:szCs w:val="32"/>
          <w:lang w:val="en-US" w:eastAsia="zh-CN"/>
        </w:rPr>
        <w:t>11.安全阀、爆破片等安全附件未正常投用。（奖励1000元）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cs="Times New Roman"/>
          <w:color w:val="000000"/>
          <w:sz w:val="32"/>
          <w:szCs w:val="32"/>
          <w:lang w:val="en-US" w:eastAsia="zh-CN"/>
        </w:rPr>
      </w:pPr>
      <w:r>
        <w:rPr>
          <w:rFonts w:hint="default" w:cs="Times New Roman"/>
          <w:color w:val="000000"/>
          <w:sz w:val="32"/>
          <w:szCs w:val="32"/>
          <w:lang w:val="en-US" w:eastAsia="zh-CN"/>
        </w:rPr>
        <w:t>12.新生产工艺未经小试、中试、工业化试验直接进行工业化生产，新建装置未制定试生产方案投料开车。（奖励10000元）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cs="Times New Roman"/>
          <w:color w:val="000000"/>
          <w:sz w:val="32"/>
          <w:szCs w:val="32"/>
          <w:lang w:val="en-US" w:eastAsia="zh-CN"/>
        </w:rPr>
      </w:pPr>
      <w:r>
        <w:rPr>
          <w:rFonts w:hint="default" w:cs="Times New Roman"/>
          <w:color w:val="000000"/>
          <w:sz w:val="32"/>
          <w:szCs w:val="32"/>
          <w:lang w:val="en-US" w:eastAsia="zh-CN"/>
        </w:rPr>
        <w:t>13.未按国家标准分区分类储存危险化学品，超量、超品种储存危险化学品，相互禁配物质混放混存。（奖励1000元）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eastAsia="zh-CN"/>
        </w:rPr>
      </w:pPr>
      <w:r>
        <w:rPr>
          <w:rFonts w:hint="default" w:cs="Times New Roman"/>
          <w:color w:val="000000"/>
          <w:sz w:val="32"/>
          <w:szCs w:val="32"/>
          <w:lang w:val="en-US" w:eastAsia="zh-CN"/>
        </w:rPr>
        <w:t>14.违规堆存、随意倾倒、私自填埋废弃危险化学品。（奖励10000元）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eastAsia="方正仿宋_GBK" w:cs="Times New Roman"/>
          <w:color w:val="000000"/>
          <w:kern w:val="0"/>
          <w:sz w:val="32"/>
          <w:szCs w:val="32"/>
        </w:rPr>
        <w:t>受理</w:t>
      </w:r>
      <w:r>
        <w:rPr>
          <w:rFonts w:hint="default" w:ascii="Times New Roman" w:hAnsi="Times New Roman" w:eastAsia="方正仿宋_GBK" w:cs="Times New Roman"/>
          <w:color w:val="000000"/>
          <w:sz w:val="32"/>
          <w:szCs w:val="32"/>
        </w:rPr>
        <w:t>核查</w:t>
      </w:r>
      <w:r>
        <w:rPr>
          <w:rFonts w:hint="default" w:ascii="Times New Roman" w:hAnsi="Times New Roman" w:cs="Times New Roman"/>
          <w:color w:val="000000"/>
          <w:sz w:val="32"/>
          <w:szCs w:val="32"/>
          <w:lang w:eastAsia="zh-CN"/>
        </w:rPr>
        <w:t>处理部门：</w:t>
      </w:r>
      <w:r>
        <w:rPr>
          <w:rFonts w:hint="default" w:ascii="Times New Roman" w:hAnsi="Times New Roman" w:cs="Times New Roman"/>
          <w:color w:val="000000"/>
          <w:sz w:val="32"/>
          <w:szCs w:val="32"/>
        </w:rPr>
        <w:t>市、区县</w:t>
      </w:r>
      <w:r>
        <w:rPr>
          <w:rFonts w:hint="default" w:ascii="Times New Roman" w:hAnsi="Times New Roman" w:cs="Times New Roman"/>
          <w:color w:val="000000"/>
          <w:sz w:val="32"/>
          <w:szCs w:val="32"/>
          <w:lang w:eastAsia="zh-CN"/>
        </w:rPr>
        <w:t>应急</w:t>
      </w:r>
      <w:r>
        <w:rPr>
          <w:rFonts w:hint="default" w:ascii="Times New Roman" w:hAnsi="Times New Roman" w:cs="Times New Roman"/>
          <w:color w:val="000000"/>
          <w:sz w:val="32"/>
          <w:szCs w:val="32"/>
        </w:rPr>
        <w:t>局</w:t>
      </w:r>
      <w:r>
        <w:rPr>
          <w:rFonts w:hint="default" w:ascii="Times New Roman" w:hAnsi="Times New Roman" w:cs="Times New Roman"/>
          <w:color w:val="000000"/>
          <w:sz w:val="32"/>
          <w:szCs w:val="32"/>
          <w:lang w:eastAsia="zh-CN"/>
        </w:rPr>
        <w:t>、生态环境局。</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default" w:ascii="Times New Roman" w:hAnsi="Times New Roman" w:eastAsia="方正黑体_GBK" w:cs="Times New Roman"/>
          <w:color w:val="000000"/>
          <w:kern w:val="0"/>
          <w:sz w:val="32"/>
          <w:szCs w:val="32"/>
          <w:lang w:val="en-US" w:eastAsia="zh-CN" w:bidi="ar-SA"/>
        </w:rPr>
      </w:pPr>
      <w:r>
        <w:rPr>
          <w:rFonts w:hint="default" w:ascii="Times New Roman" w:hAnsi="Times New Roman" w:eastAsia="方正黑体_GBK" w:cs="Times New Roman"/>
          <w:color w:val="000000"/>
          <w:kern w:val="0"/>
          <w:sz w:val="32"/>
          <w:szCs w:val="32"/>
          <w:lang w:val="en-US" w:eastAsia="zh-CN" w:bidi="ar-SA"/>
        </w:rPr>
        <w:t>二、烟花爆竹</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default" w:ascii="Times New Roman" w:hAnsi="Times New Roman" w:cs="Times New Roman"/>
          <w:color w:val="000000"/>
          <w:sz w:val="32"/>
          <w:szCs w:val="32"/>
          <w:lang w:val="en-US" w:eastAsia="zh-CN"/>
        </w:rPr>
      </w:pPr>
      <w:r>
        <w:rPr>
          <w:rFonts w:hint="eastAsia" w:cs="Times New Roman"/>
          <w:color w:val="000000"/>
          <w:sz w:val="32"/>
          <w:szCs w:val="32"/>
          <w:lang w:val="en-US" w:eastAsia="zh-CN"/>
        </w:rPr>
        <w:t>1.</w:t>
      </w:r>
      <w:r>
        <w:rPr>
          <w:rFonts w:hint="default" w:ascii="Times New Roman" w:hAnsi="Times New Roman" w:cs="Times New Roman"/>
          <w:color w:val="000000"/>
          <w:sz w:val="32"/>
          <w:szCs w:val="32"/>
          <w:lang w:val="en-US" w:eastAsia="zh-CN"/>
        </w:rPr>
        <w:t>批发企业经营超标、违禁产品或销售不合格、过期、残损产品。（奖励3000元）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default" w:ascii="Times New Roman" w:hAnsi="Times New Roman" w:cs="Times New Roman"/>
          <w:color w:val="000000"/>
          <w:sz w:val="32"/>
          <w:szCs w:val="32"/>
          <w:lang w:val="en-US" w:eastAsia="zh-CN"/>
        </w:rPr>
      </w:pPr>
      <w:r>
        <w:rPr>
          <w:rFonts w:hint="eastAsia" w:cs="Times New Roman"/>
          <w:color w:val="000000"/>
          <w:sz w:val="32"/>
          <w:szCs w:val="32"/>
          <w:lang w:val="en-US" w:eastAsia="zh-CN"/>
        </w:rPr>
        <w:t>2.</w:t>
      </w:r>
      <w:r>
        <w:rPr>
          <w:rFonts w:hint="default" w:ascii="Times New Roman" w:hAnsi="Times New Roman" w:cs="Times New Roman"/>
          <w:color w:val="000000"/>
          <w:sz w:val="32"/>
          <w:szCs w:val="32"/>
          <w:lang w:val="en-US" w:eastAsia="zh-CN"/>
        </w:rPr>
        <w:t>批发企业的股东另行独立组织经营。（奖励5000元）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3</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批发企业超许可范围经营、向零售点销售专业燃放产品、向非资质单位或个人销售产品。（奖励2000元）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4</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批发企业在专用仓库外设置非法储存点。（奖励5000元）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5</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批发企业仓库存放非烟花爆竹的危险物品。（奖励1000元）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6</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批发企业主要负责人、安全生产管理人员未依法经考核合格。（奖励1000元）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7</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批发企业特种作业人员未持证上岗。（奖励1000元）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8</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批发企业消防、防雷、防静电等安全设施设备缺失或者失效。（奖励1000元）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9</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批发企业仓库内外安全距离不达标。（奖励1000元）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10</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批发企业超量存储、超高堆放及堵塞安全疏散通道。（奖励1000元）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11</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批发企业使用非危爆专用车辆配送或跨区县配送。（奖励1000元）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12</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批发企业购买和销售未张贴流向登记标签产品。（奖励1000元）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13</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零售点存在“下店上宅”、“前店后宅”或与居民居住场所设置在同一建筑物内。（奖励5000元）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14</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零售点许可证过期，继续从事经营。（奖励1000元）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15</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零售点与其他房间之间有楼梯或洞口相通。（奖励1000元）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16</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零售点销售或存放超过许可证载明的范围和限量。（奖励1000元）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17</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非法生产、经营、运输、储存烟花爆竹。（奖励2000元）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eastAsia="zh-CN"/>
        </w:rPr>
      </w:pPr>
      <w:r>
        <w:rPr>
          <w:rFonts w:hint="default" w:ascii="Times New Roman" w:hAnsi="Times New Roman" w:eastAsia="方正仿宋_GBK" w:cs="Times New Roman"/>
          <w:color w:val="000000"/>
          <w:kern w:val="0"/>
          <w:sz w:val="32"/>
          <w:szCs w:val="32"/>
        </w:rPr>
        <w:t>受理</w:t>
      </w:r>
      <w:r>
        <w:rPr>
          <w:rFonts w:hint="default" w:ascii="Times New Roman" w:hAnsi="Times New Roman" w:eastAsia="方正仿宋_GBK" w:cs="Times New Roman"/>
          <w:color w:val="000000"/>
          <w:sz w:val="32"/>
          <w:szCs w:val="32"/>
        </w:rPr>
        <w:t>核查</w:t>
      </w:r>
      <w:r>
        <w:rPr>
          <w:rFonts w:hint="default" w:ascii="Times New Roman" w:hAnsi="Times New Roman" w:cs="Times New Roman"/>
          <w:color w:val="000000"/>
          <w:sz w:val="32"/>
          <w:szCs w:val="32"/>
          <w:lang w:eastAsia="zh-CN"/>
        </w:rPr>
        <w:t>处理部门：</w:t>
      </w:r>
      <w:r>
        <w:rPr>
          <w:rFonts w:hint="default" w:ascii="Times New Roman" w:hAnsi="Times New Roman" w:cs="Times New Roman"/>
          <w:color w:val="000000"/>
          <w:sz w:val="32"/>
          <w:szCs w:val="32"/>
        </w:rPr>
        <w:t>市、区县</w:t>
      </w:r>
      <w:r>
        <w:rPr>
          <w:rFonts w:hint="default" w:ascii="Times New Roman" w:hAnsi="Times New Roman" w:cs="Times New Roman"/>
          <w:color w:val="000000"/>
          <w:sz w:val="32"/>
          <w:szCs w:val="32"/>
          <w:lang w:eastAsia="zh-CN"/>
        </w:rPr>
        <w:t>应急</w:t>
      </w:r>
      <w:r>
        <w:rPr>
          <w:rFonts w:hint="default" w:ascii="Times New Roman" w:hAnsi="Times New Roman" w:cs="Times New Roman"/>
          <w:color w:val="000000"/>
          <w:sz w:val="32"/>
          <w:szCs w:val="32"/>
        </w:rPr>
        <w:t>局</w:t>
      </w:r>
      <w:r>
        <w:rPr>
          <w:rFonts w:hint="default" w:ascii="Times New Roman" w:hAnsi="Times New Roman" w:cs="Times New Roman"/>
          <w:color w:val="000000"/>
          <w:sz w:val="32"/>
          <w:szCs w:val="32"/>
          <w:lang w:eastAsia="zh-CN"/>
        </w:rPr>
        <w:t>、公安局。</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lang w:val="en-US" w:eastAsia="zh-CN"/>
        </w:rPr>
        <w:t>三</w:t>
      </w:r>
      <w:r>
        <w:rPr>
          <w:rFonts w:hint="default" w:ascii="Times New Roman" w:hAnsi="Times New Roman" w:eastAsia="方正黑体_GBK" w:cs="Times New Roman"/>
          <w:color w:val="000000"/>
          <w:sz w:val="32"/>
          <w:szCs w:val="32"/>
          <w:lang w:eastAsia="zh-CN"/>
        </w:rPr>
        <w:t>、地下非煤矿山</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1</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在井下巷道或采场顶帮危岩未及时清理的情况下，冒险作业或通行。（奖励3000元）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2</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巷道顶板破碎段或离层区域未支护或支护被破坏。（奖励3000元）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3</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相邻矿山的井巷相互贯通。（奖励5000元）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4</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未对通往塌陷区或采空区的井巷进行封闭，擅自打开永久性密闭墙。（奖励5000元）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5</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破坏或开采留设的保安矿柱。（奖励5000元）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6</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井下作业时未开启主扇通风机，独头掘进未实施局部通风，或局部通风时拉循环风。（奖励3000元）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7</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矿井主要进风巷道和主要回风巷道采用木支护。（奖励3000元）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8</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采用非专用车辆运输炸药和雷管，炸药和雷管混合运输。（奖励3000元）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9</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起爆器控制人员无爆破作业资格证。（奖励2000元）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10</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提升斜井上部和中间车场，未设阻车器或挡车栏。（奖励3000元）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11</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在采掘作业前，未对突水、突泥威胁区域实施探放水。 （奖励3000元）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12</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井下动火作业无专人监护。（奖励2000元）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13</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井下采用运输矿石的车辆或提升设备运送人员。（奖励5000元）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14</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入井作业人员超过设计定员。（奖励5000元）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15</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从业人员在井下未使用具有安全标志的便携式气体检测报警仪和自救器。（奖励3000元）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16</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矿级领导带班时未与工人同时入井、同时升井。（奖励3000元）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17</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超层越界开采、持过期采矿许可证采矿。（奖励10000元）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eastAsia="方正仿宋_GBK" w:cs="Times New Roman"/>
          <w:color w:val="000000"/>
          <w:kern w:val="0"/>
          <w:sz w:val="32"/>
          <w:szCs w:val="32"/>
        </w:rPr>
        <w:t>受理</w:t>
      </w:r>
      <w:r>
        <w:rPr>
          <w:rFonts w:hint="default" w:ascii="Times New Roman" w:hAnsi="Times New Roman" w:eastAsia="方正仿宋_GBK" w:cs="Times New Roman"/>
          <w:color w:val="000000"/>
          <w:sz w:val="32"/>
          <w:szCs w:val="32"/>
        </w:rPr>
        <w:t>核查</w:t>
      </w:r>
      <w:r>
        <w:rPr>
          <w:rFonts w:hint="default" w:ascii="Times New Roman" w:hAnsi="Times New Roman" w:cs="Times New Roman"/>
          <w:color w:val="000000"/>
          <w:sz w:val="32"/>
          <w:szCs w:val="32"/>
          <w:lang w:eastAsia="zh-CN"/>
        </w:rPr>
        <w:t>处理部门</w:t>
      </w:r>
      <w:r>
        <w:rPr>
          <w:rFonts w:hint="default" w:ascii="Times New Roman" w:hAnsi="Times New Roman" w:cs="Times New Roman"/>
          <w:color w:val="000000"/>
          <w:sz w:val="32"/>
          <w:szCs w:val="32"/>
          <w:lang w:val="en-US" w:eastAsia="zh-CN"/>
        </w:rPr>
        <w:t>：市、区县应急局、规划和自然资源局、公安局。</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lang w:val="en-US" w:eastAsia="zh-CN"/>
        </w:rPr>
        <w:t>四</w:t>
      </w:r>
      <w:r>
        <w:rPr>
          <w:rFonts w:hint="default" w:ascii="Times New Roman" w:hAnsi="Times New Roman" w:eastAsia="方正黑体_GBK" w:cs="Times New Roman"/>
          <w:color w:val="000000"/>
          <w:sz w:val="32"/>
          <w:szCs w:val="32"/>
          <w:lang w:eastAsia="zh-CN"/>
        </w:rPr>
        <w:t>、露天矿山</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1</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使用采掘、运输、排土和其他机械设备，在可能危及人员安全的地点有人停留或通行。（奖励3000元）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2</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2米及以上的高处作业时，未</w:t>
      </w:r>
      <w:r>
        <w:rPr>
          <w:rFonts w:hint="eastAsia" w:cs="Times New Roman"/>
          <w:color w:val="000000"/>
          <w:sz w:val="32"/>
          <w:szCs w:val="32"/>
          <w:lang w:val="en-US" w:eastAsia="zh-CN"/>
        </w:rPr>
        <w:t>佩戴</w:t>
      </w:r>
      <w:r>
        <w:rPr>
          <w:rFonts w:hint="default" w:ascii="Times New Roman" w:hAnsi="Times New Roman" w:cs="Times New Roman"/>
          <w:color w:val="000000"/>
          <w:sz w:val="32"/>
          <w:szCs w:val="32"/>
          <w:lang w:val="en-US" w:eastAsia="zh-CN"/>
        </w:rPr>
        <w:t>安全带或设置安全网、护栏等防护设施。（奖励2000元）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3</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未采取可靠安全措施或未在平整地面检修机械，检修正在作业、未停止运转、通电的机械等。（奖励3000元）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4</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吊装、卸矿、排土等作业无专人指挥。（奖励2000元）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5</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挖、铲、装等作业过程中，司机离开驾驶室，有人站在踏板上或有落石危险的地方。（奖励2000元）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6.矿用电线、设备未按要求采取绝缘措施，如移动式架空照明线路未采用绝缘导线，电气设备、电线带电部分裸露。（奖励2000元）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7</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在临边临崖部位，急弯、陡坡、危险地段未设置警戒线、警示标识标牌等。（奖励3000元）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8</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作业场所有坠人危险的部位、设备的裸露转动部分、1.2m及以上的平台和通道等，未按规定设置加盖、栅栏或车挡等防护设施。（奖励2000元）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9</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正在作业现场坡面上有浮石、危石、伞檐体或工作面有裂痕。（奖励2000元）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10</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未按设计开采，存在无台阶、“一面墙”、直壁、掏底、切脚等问题。（奖励5000元）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11</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起爆器控制人员无爆破作业资格证，大风大雾雷暴等不良天气放炮或未按照设计实施爆破警戒。（奖励3000元）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12</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超层越界开采、持过期采矿许可证采矿。（奖励10000元）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eastAsia="方正仿宋_GBK" w:cs="Times New Roman"/>
          <w:color w:val="000000"/>
          <w:kern w:val="0"/>
          <w:sz w:val="32"/>
          <w:szCs w:val="32"/>
        </w:rPr>
        <w:t>受理</w:t>
      </w:r>
      <w:r>
        <w:rPr>
          <w:rFonts w:hint="default" w:ascii="Times New Roman" w:hAnsi="Times New Roman" w:eastAsia="方正仿宋_GBK" w:cs="Times New Roman"/>
          <w:color w:val="000000"/>
          <w:sz w:val="32"/>
          <w:szCs w:val="32"/>
        </w:rPr>
        <w:t>核查</w:t>
      </w:r>
      <w:r>
        <w:rPr>
          <w:rFonts w:hint="default" w:ascii="Times New Roman" w:hAnsi="Times New Roman" w:cs="Times New Roman"/>
          <w:color w:val="000000"/>
          <w:sz w:val="32"/>
          <w:szCs w:val="32"/>
          <w:lang w:eastAsia="zh-CN"/>
        </w:rPr>
        <w:t>处理部门</w:t>
      </w:r>
      <w:r>
        <w:rPr>
          <w:rFonts w:hint="default" w:ascii="Times New Roman" w:hAnsi="Times New Roman" w:cs="Times New Roman"/>
          <w:color w:val="000000"/>
          <w:sz w:val="32"/>
          <w:szCs w:val="32"/>
          <w:lang w:val="en-US" w:eastAsia="zh-CN"/>
        </w:rPr>
        <w:t>：市、区县应急局、规划和自然资源局、公安局。</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sz w:val="32"/>
          <w:szCs w:val="32"/>
          <w:lang w:val="en-US" w:eastAsia="zh-CN"/>
        </w:rPr>
        <w:t>五</w:t>
      </w:r>
      <w:r>
        <w:rPr>
          <w:rFonts w:hint="default" w:ascii="Times New Roman" w:hAnsi="Times New Roman" w:eastAsia="方正黑体_GBK" w:cs="Times New Roman"/>
          <w:color w:val="000000"/>
          <w:kern w:val="0"/>
          <w:sz w:val="32"/>
          <w:szCs w:val="32"/>
          <w:lang w:eastAsia="zh-CN"/>
        </w:rPr>
        <w:t>、</w:t>
      </w:r>
      <w:r>
        <w:rPr>
          <w:rFonts w:hint="default" w:ascii="Times New Roman" w:hAnsi="Times New Roman" w:eastAsia="方正黑体_GBK" w:cs="Times New Roman"/>
          <w:color w:val="000000"/>
          <w:kern w:val="0"/>
          <w:sz w:val="32"/>
          <w:szCs w:val="32"/>
        </w:rPr>
        <w:t>尾矿库</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1</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在库区从事乱采、滥挖、非法爆破等。（奖励5000元）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2</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有外来尾矿、废石、废水和废弃物排入，在库区内放牧和开垦的。（奖励5000元）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3</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排水管（沟）、截洪沟、排水隧洞、排水井等出现破损、断裂或堵塞。（奖励5000元）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4</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坝坡出现凹陷、隆起、滑移、冲沟、裂缝等现象。（奖励5000元）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5</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在库前、库尾或周边随意排放尾矿，排放现场杂乱无章。（奖励5000元）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6</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放矿时无专人管理或有离岗现象。（奖励2000元）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7</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一、二、三等尾矿库未设置在线监测系统，或在线监测系统运行不正常。（奖励3000元）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eastAsia="方正仿宋_GBK" w:cs="Times New Roman"/>
          <w:color w:val="000000"/>
          <w:kern w:val="0"/>
          <w:sz w:val="32"/>
          <w:szCs w:val="32"/>
        </w:rPr>
        <w:t>受理</w:t>
      </w:r>
      <w:r>
        <w:rPr>
          <w:rFonts w:hint="default" w:ascii="Times New Roman" w:hAnsi="Times New Roman" w:eastAsia="方正仿宋_GBK" w:cs="Times New Roman"/>
          <w:color w:val="000000"/>
          <w:sz w:val="32"/>
          <w:szCs w:val="32"/>
        </w:rPr>
        <w:t>核查</w:t>
      </w:r>
      <w:r>
        <w:rPr>
          <w:rFonts w:hint="default" w:ascii="Times New Roman" w:hAnsi="Times New Roman" w:cs="Times New Roman"/>
          <w:color w:val="000000"/>
          <w:sz w:val="32"/>
          <w:szCs w:val="32"/>
          <w:lang w:eastAsia="zh-CN"/>
        </w:rPr>
        <w:t>处理部门</w:t>
      </w:r>
      <w:r>
        <w:rPr>
          <w:rFonts w:hint="default" w:ascii="Times New Roman" w:hAnsi="Times New Roman" w:cs="Times New Roman"/>
          <w:color w:val="000000"/>
          <w:sz w:val="32"/>
          <w:szCs w:val="32"/>
          <w:lang w:val="en-US" w:eastAsia="zh-CN"/>
        </w:rPr>
        <w:t>：市、区县应急局、规划和自然资源局、公安局。</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lang w:val="en-US" w:eastAsia="zh-CN"/>
        </w:rPr>
        <w:t>六</w:t>
      </w:r>
      <w:r>
        <w:rPr>
          <w:rFonts w:hint="default" w:ascii="Times New Roman" w:hAnsi="Times New Roman" w:eastAsia="方正黑体_GBK" w:cs="Times New Roman"/>
          <w:color w:val="000000"/>
          <w:kern w:val="0"/>
          <w:sz w:val="32"/>
          <w:szCs w:val="32"/>
          <w:lang w:eastAsia="zh-CN"/>
        </w:rPr>
        <w:t>、建设</w:t>
      </w:r>
      <w:r>
        <w:rPr>
          <w:rFonts w:hint="default" w:ascii="Times New Roman" w:hAnsi="Times New Roman" w:eastAsia="方正黑体_GBK" w:cs="Times New Roman"/>
          <w:color w:val="000000"/>
          <w:kern w:val="0"/>
          <w:sz w:val="32"/>
          <w:szCs w:val="32"/>
        </w:rPr>
        <w:t>施工</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1</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没有获得有关安全生产许可证或证照不全、证照过期、证照未变更从事建设活动的，或者将生产经营项目发包给不具备安全生产条件或相应资质（资格）的单位或者个人。（奖励5000元）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eastAsia" w:cs="Times New Roman"/>
          <w:color w:val="000000"/>
          <w:sz w:val="32"/>
          <w:szCs w:val="32"/>
          <w:lang w:val="en-US" w:eastAsia="zh-CN"/>
        </w:rPr>
        <w:t>2.</w:t>
      </w:r>
      <w:r>
        <w:rPr>
          <w:rFonts w:hint="default" w:ascii="Times New Roman" w:hAnsi="Times New Roman" w:cs="Times New Roman"/>
          <w:color w:val="000000"/>
          <w:sz w:val="32"/>
          <w:szCs w:val="32"/>
          <w:lang w:val="en-US" w:eastAsia="zh-CN"/>
        </w:rPr>
        <w:t>施工企业的主要负责人、项目负责人、专职安全生产管理人员、特种作业人员，未依法取得安全生产考核合格证书、建筑施工特种作业人员操作资格证书即从事相关作业。（奖励2000元）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eastAsia" w:cs="Times New Roman"/>
          <w:color w:val="000000"/>
          <w:sz w:val="32"/>
          <w:szCs w:val="32"/>
          <w:lang w:val="en-US" w:eastAsia="zh-CN"/>
        </w:rPr>
        <w:t>3.</w:t>
      </w:r>
      <w:r>
        <w:rPr>
          <w:rFonts w:hint="default" w:ascii="Times New Roman" w:hAnsi="Times New Roman" w:cs="Times New Roman"/>
          <w:color w:val="000000"/>
          <w:sz w:val="32"/>
          <w:szCs w:val="32"/>
          <w:lang w:val="en-US" w:eastAsia="zh-CN"/>
        </w:rPr>
        <w:t>施工单位项目负责人不按照有关规定到岗履职，每月在该项目上带班生产时间少于本月施工时间的80％。（奖励3000元）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eastAsia" w:cs="Times New Roman"/>
          <w:color w:val="000000"/>
          <w:sz w:val="32"/>
          <w:szCs w:val="32"/>
          <w:lang w:val="en-US" w:eastAsia="zh-CN"/>
        </w:rPr>
        <w:t>4.</w:t>
      </w:r>
      <w:r>
        <w:rPr>
          <w:rFonts w:hint="default" w:ascii="Times New Roman" w:hAnsi="Times New Roman" w:cs="Times New Roman"/>
          <w:color w:val="000000"/>
          <w:sz w:val="32"/>
          <w:szCs w:val="32"/>
          <w:lang w:val="en-US" w:eastAsia="zh-CN"/>
        </w:rPr>
        <w:t>施工单位不落实防高坠措施、高处作业人员不按照规定使用安全带。（奖励1000元）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eastAsia" w:cs="Times New Roman"/>
          <w:color w:val="000000"/>
          <w:sz w:val="32"/>
          <w:szCs w:val="32"/>
          <w:lang w:val="en-US" w:eastAsia="zh-CN"/>
        </w:rPr>
        <w:t>5.</w:t>
      </w:r>
      <w:r>
        <w:rPr>
          <w:rFonts w:hint="default" w:ascii="Times New Roman" w:hAnsi="Times New Roman" w:cs="Times New Roman"/>
          <w:color w:val="000000"/>
          <w:sz w:val="32"/>
          <w:szCs w:val="32"/>
          <w:lang w:val="en-US" w:eastAsia="zh-CN"/>
        </w:rPr>
        <w:t>施工单位不按照规定编制、审批、论证、实施危险性较大分部分项工程专项方案。（奖励5000元）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eastAsia" w:cs="Times New Roman"/>
          <w:color w:val="000000"/>
          <w:sz w:val="32"/>
          <w:szCs w:val="32"/>
          <w:lang w:val="en-US" w:eastAsia="zh-CN"/>
        </w:rPr>
        <w:t>6.</w:t>
      </w:r>
      <w:r>
        <w:rPr>
          <w:rFonts w:hint="default" w:ascii="Times New Roman" w:hAnsi="Times New Roman" w:cs="Times New Roman"/>
          <w:color w:val="000000"/>
          <w:sz w:val="32"/>
          <w:szCs w:val="32"/>
          <w:lang w:val="en-US" w:eastAsia="zh-CN"/>
        </w:rPr>
        <w:t>施工单位违反标准规范抢工期施工。（奖励2000元）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eastAsia" w:cs="Times New Roman"/>
          <w:color w:val="000000"/>
          <w:sz w:val="32"/>
          <w:szCs w:val="32"/>
          <w:lang w:val="en-US" w:eastAsia="zh-CN"/>
        </w:rPr>
        <w:t>7.</w:t>
      </w:r>
      <w:r>
        <w:rPr>
          <w:rFonts w:hint="default" w:ascii="Times New Roman" w:hAnsi="Times New Roman" w:cs="Times New Roman"/>
          <w:color w:val="000000"/>
          <w:sz w:val="32"/>
          <w:szCs w:val="32"/>
          <w:lang w:val="en-US" w:eastAsia="zh-CN"/>
        </w:rPr>
        <w:t>不按照规定安装、拆卸、使用临时建筑物、建筑起重机械、脚手架和模板支撑体系。（奖励3000元）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eastAsia" w:cs="Times New Roman"/>
          <w:color w:val="000000"/>
          <w:sz w:val="32"/>
          <w:szCs w:val="32"/>
          <w:lang w:val="en-US" w:eastAsia="zh-CN"/>
        </w:rPr>
        <w:t>8.</w:t>
      </w:r>
      <w:r>
        <w:rPr>
          <w:rFonts w:hint="default" w:ascii="Times New Roman" w:hAnsi="Times New Roman" w:cs="Times New Roman"/>
          <w:color w:val="000000"/>
          <w:sz w:val="32"/>
          <w:szCs w:val="32"/>
          <w:lang w:val="en-US" w:eastAsia="zh-CN"/>
        </w:rPr>
        <w:t>监理单位不按照规定实施经查性安全检查、旁站等现场监理。（奖励2000元）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eastAsia" w:cs="Times New Roman"/>
          <w:color w:val="000000"/>
          <w:sz w:val="32"/>
          <w:szCs w:val="32"/>
          <w:lang w:val="en-US" w:eastAsia="zh-CN"/>
        </w:rPr>
        <w:t>9.</w:t>
      </w:r>
      <w:r>
        <w:rPr>
          <w:rFonts w:hint="default" w:ascii="Times New Roman" w:hAnsi="Times New Roman" w:cs="Times New Roman"/>
          <w:color w:val="000000"/>
          <w:sz w:val="32"/>
          <w:szCs w:val="32"/>
          <w:lang w:val="en-US" w:eastAsia="zh-CN"/>
        </w:rPr>
        <w:t>建设、勘察、设计、检验检测和监理等单位不按照规定在职责范围内管控工程安全风险隐患。（奖励2000元）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eastAsia" w:cs="Times New Roman"/>
          <w:color w:val="000000"/>
          <w:sz w:val="32"/>
          <w:szCs w:val="32"/>
          <w:lang w:val="en-US" w:eastAsia="zh-CN"/>
        </w:rPr>
        <w:t>10.</w:t>
      </w:r>
      <w:r>
        <w:rPr>
          <w:rFonts w:hint="default" w:ascii="Times New Roman" w:hAnsi="Times New Roman" w:cs="Times New Roman"/>
          <w:color w:val="000000"/>
          <w:sz w:val="32"/>
          <w:szCs w:val="32"/>
          <w:lang w:val="en-US" w:eastAsia="zh-CN"/>
        </w:rPr>
        <w:t>使用国家或行业明令“淘汰目录”的机械设备。（奖励2000元）。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11.大型弃土场未按要求进行挡护工程施工、建立排水体系或开展滑坡检测，存在重大安全隐患。（奖励2000元）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受理核查处理部门：市、区县住建、交通、水利、市政、电力等对建设项目负有监管职责的行业主管部门。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lang w:val="en-US" w:eastAsia="zh-CN"/>
        </w:rPr>
        <w:t>七</w:t>
      </w:r>
      <w:r>
        <w:rPr>
          <w:rFonts w:hint="default" w:ascii="Times New Roman" w:hAnsi="Times New Roman" w:eastAsia="方正黑体_GBK" w:cs="Times New Roman"/>
          <w:color w:val="000000"/>
          <w:sz w:val="32"/>
          <w:szCs w:val="32"/>
        </w:rPr>
        <w:t>、城市管理</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1.市政设施养护维修施工现场未按照规范设置警示标志，未采取安全防护措施，保障行人、车辆安全。（奖励500元）</w:t>
      </w:r>
      <w:r>
        <w:rPr>
          <w:rFonts w:hint="default" w:ascii="Times New Roman" w:hAnsi="Times New Roman" w:cs="Times New Roman"/>
          <w:color w:val="000000"/>
          <w:sz w:val="32"/>
          <w:szCs w:val="32"/>
          <w:lang w:val="en-US" w:eastAsia="zh-CN"/>
        </w:rPr>
        <w:br w:type="textWrapping"/>
      </w:r>
      <w:r>
        <w:rPr>
          <w:rFonts w:hint="default" w:ascii="Times New Roman" w:hAnsi="Times New Roman" w:cs="Times New Roman"/>
          <w:color w:val="000000"/>
          <w:sz w:val="32"/>
          <w:szCs w:val="32"/>
          <w:lang w:val="en-US" w:eastAsia="zh-CN"/>
        </w:rPr>
        <w:t xml:space="preserve">    2.未经城市管理行政主管部门批准，侵占、损害或者挖掘城市道路设施。（奖励500元）</w:t>
      </w:r>
      <w:r>
        <w:rPr>
          <w:rFonts w:hint="default" w:ascii="Times New Roman" w:hAnsi="Times New Roman" w:cs="Times New Roman"/>
          <w:color w:val="000000"/>
          <w:sz w:val="32"/>
          <w:szCs w:val="32"/>
          <w:lang w:val="en-US" w:eastAsia="zh-CN"/>
        </w:rPr>
        <w:br w:type="textWrapping"/>
      </w:r>
      <w:r>
        <w:rPr>
          <w:rFonts w:hint="default" w:ascii="Times New Roman" w:hAnsi="Times New Roman" w:cs="Times New Roman"/>
          <w:color w:val="000000"/>
          <w:sz w:val="32"/>
          <w:szCs w:val="32"/>
          <w:lang w:val="en-US" w:eastAsia="zh-CN"/>
        </w:rPr>
        <w:t xml:space="preserve">    3.在城市桥涵设施安全保护区内进行危及桥梁、地通道、隧道安全的作业行为。（奖励1000元）</w:t>
      </w:r>
      <w:r>
        <w:rPr>
          <w:rFonts w:hint="default" w:ascii="Times New Roman" w:hAnsi="Times New Roman" w:cs="Times New Roman"/>
          <w:color w:val="000000"/>
          <w:sz w:val="32"/>
          <w:szCs w:val="32"/>
          <w:lang w:val="en-US" w:eastAsia="zh-CN"/>
        </w:rPr>
        <w:br w:type="textWrapping"/>
      </w:r>
      <w:r>
        <w:rPr>
          <w:rFonts w:hint="default" w:ascii="Times New Roman" w:hAnsi="Times New Roman" w:cs="Times New Roman"/>
          <w:color w:val="000000"/>
          <w:sz w:val="32"/>
          <w:szCs w:val="32"/>
          <w:lang w:val="en-US" w:eastAsia="zh-CN"/>
        </w:rPr>
        <w:t xml:space="preserve">    4.铁轮车、履带车以及超高、超宽、超长和超重车辆未报城市管理部门批准、未采取防护措施通过城市道路设施。（奖励1000元）</w:t>
      </w:r>
      <w:r>
        <w:rPr>
          <w:rFonts w:hint="default" w:ascii="Times New Roman" w:hAnsi="Times New Roman" w:cs="Times New Roman"/>
          <w:color w:val="000000"/>
          <w:sz w:val="32"/>
          <w:szCs w:val="32"/>
          <w:lang w:val="en-US" w:eastAsia="zh-CN"/>
        </w:rPr>
        <w:br w:type="textWrapping"/>
      </w:r>
      <w:r>
        <w:rPr>
          <w:rFonts w:hint="default" w:ascii="Times New Roman" w:hAnsi="Times New Roman" w:cs="Times New Roman"/>
          <w:color w:val="000000"/>
          <w:sz w:val="32"/>
          <w:szCs w:val="32"/>
          <w:lang w:val="en-US" w:eastAsia="zh-CN"/>
        </w:rPr>
        <w:t xml:space="preserve">    5.侵占、毁损、占压、擅自拆除、移动或者改动城市供水设施。（奖励1000元）</w:t>
      </w:r>
      <w:r>
        <w:rPr>
          <w:rFonts w:hint="default" w:ascii="Times New Roman" w:hAnsi="Times New Roman" w:cs="Times New Roman"/>
          <w:color w:val="000000"/>
          <w:sz w:val="32"/>
          <w:szCs w:val="32"/>
          <w:lang w:val="en-US" w:eastAsia="zh-CN"/>
        </w:rPr>
        <w:br w:type="textWrapping"/>
      </w:r>
      <w:r>
        <w:rPr>
          <w:rFonts w:hint="default" w:ascii="Times New Roman" w:hAnsi="Times New Roman" w:cs="Times New Roman"/>
          <w:color w:val="000000"/>
          <w:sz w:val="32"/>
          <w:szCs w:val="32"/>
          <w:lang w:val="en-US" w:eastAsia="zh-CN"/>
        </w:rPr>
        <w:t xml:space="preserve">    6.城市照明设施维护施工使用报废或不合格的维护机具、特种车辆等设备。（奖励500元）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城市建筑垃圾、城市生活垃圾收运处理不符合要求，存在较大安全隐患。（奖励1000元）。</w:t>
      </w:r>
      <w:r>
        <w:rPr>
          <w:rFonts w:hint="default" w:ascii="Times New Roman" w:hAnsi="Times New Roman" w:cs="Times New Roman"/>
          <w:color w:val="000000"/>
          <w:sz w:val="32"/>
          <w:szCs w:val="32"/>
          <w:lang w:val="en-US" w:eastAsia="zh-CN"/>
        </w:rPr>
        <w:br w:type="textWrapping"/>
      </w:r>
      <w:r>
        <w:rPr>
          <w:rFonts w:hint="default" w:ascii="Times New Roman" w:hAnsi="Times New Roman" w:cs="Times New Roman"/>
          <w:color w:val="000000"/>
          <w:sz w:val="32"/>
          <w:szCs w:val="32"/>
          <w:lang w:val="en-US" w:eastAsia="zh-CN"/>
        </w:rPr>
        <w:t xml:space="preserve">    8.城市公厕管理不规范，存在较大安全隐患；化粪池没有按时清掏，浓度超过安全标准；清掏化粪池作业不规范，存在较大安全隐患。（奖励500元）</w:t>
      </w:r>
      <w:r>
        <w:rPr>
          <w:rFonts w:hint="default" w:ascii="Times New Roman" w:hAnsi="Times New Roman" w:cs="Times New Roman"/>
          <w:color w:val="000000"/>
          <w:sz w:val="32"/>
          <w:szCs w:val="32"/>
          <w:lang w:val="en-US" w:eastAsia="zh-CN"/>
        </w:rPr>
        <w:br w:type="textWrapping"/>
      </w:r>
      <w:r>
        <w:rPr>
          <w:rFonts w:hint="default" w:ascii="Times New Roman" w:hAnsi="Times New Roman" w:cs="Times New Roman"/>
          <w:color w:val="000000"/>
          <w:sz w:val="32"/>
          <w:szCs w:val="32"/>
          <w:lang w:val="en-US" w:eastAsia="zh-CN"/>
        </w:rPr>
        <w:t xml:space="preserve">    9.城市环卫保洁作业安全防护措施落实不到位；城市水域垃圾清理不及时，带来较大环境安全隐患；清漂船只有安全隐患、作业安全防护设施不完善。（奖励500元）</w:t>
      </w:r>
      <w:r>
        <w:rPr>
          <w:rFonts w:hint="default" w:ascii="Times New Roman" w:hAnsi="Times New Roman" w:cs="Times New Roman"/>
          <w:color w:val="000000"/>
          <w:sz w:val="32"/>
          <w:szCs w:val="32"/>
          <w:lang w:val="en-US" w:eastAsia="zh-CN"/>
        </w:rPr>
        <w:br w:type="textWrapping"/>
      </w:r>
      <w:r>
        <w:rPr>
          <w:rFonts w:hint="default" w:ascii="Times New Roman" w:hAnsi="Times New Roman" w:cs="Times New Roman"/>
          <w:color w:val="000000"/>
          <w:sz w:val="32"/>
          <w:szCs w:val="32"/>
          <w:lang w:val="en-US" w:eastAsia="zh-CN"/>
        </w:rPr>
        <w:t xml:space="preserve">    10.未按规范标准设置、维护、安全检测、拆除户外广告，存在重大安全隐患。（奖励500元）</w:t>
      </w:r>
      <w:r>
        <w:rPr>
          <w:rFonts w:hint="default" w:ascii="Times New Roman" w:hAnsi="Times New Roman" w:cs="Times New Roman"/>
          <w:color w:val="000000"/>
          <w:sz w:val="32"/>
          <w:szCs w:val="32"/>
          <w:lang w:val="en-US" w:eastAsia="zh-CN"/>
        </w:rPr>
        <w:br w:type="textWrapping"/>
      </w:r>
      <w:r>
        <w:rPr>
          <w:rFonts w:hint="default" w:ascii="Times New Roman" w:hAnsi="Times New Roman" w:cs="Times New Roman"/>
          <w:color w:val="000000"/>
          <w:sz w:val="32"/>
          <w:szCs w:val="32"/>
          <w:lang w:val="en-US" w:eastAsia="zh-CN"/>
        </w:rPr>
        <w:t xml:space="preserve">    11.未按规范标准设置和维护户外招牌，存在重大安全隐患。（奖励500元）</w:t>
      </w:r>
      <w:r>
        <w:rPr>
          <w:rFonts w:hint="default" w:ascii="Times New Roman" w:hAnsi="Times New Roman" w:cs="Times New Roman"/>
          <w:color w:val="000000"/>
          <w:sz w:val="32"/>
          <w:szCs w:val="32"/>
          <w:lang w:val="en-US" w:eastAsia="zh-CN"/>
        </w:rPr>
        <w:br w:type="textWrapping"/>
      </w:r>
      <w:r>
        <w:rPr>
          <w:rFonts w:hint="default" w:ascii="Times New Roman" w:hAnsi="Times New Roman" w:cs="Times New Roman"/>
          <w:color w:val="000000"/>
          <w:sz w:val="32"/>
          <w:szCs w:val="32"/>
          <w:lang w:val="en-US" w:eastAsia="zh-CN"/>
        </w:rPr>
        <w:t xml:space="preserve">    12.大树吊装、高空修剪维护作业或者立体绿化、坡坎崖等危险地段施工，未</w:t>
      </w:r>
      <w:r>
        <w:rPr>
          <w:rFonts w:hint="eastAsia" w:cs="Times New Roman"/>
          <w:color w:val="000000"/>
          <w:sz w:val="32"/>
          <w:szCs w:val="32"/>
          <w:lang w:val="en-US" w:eastAsia="zh-CN"/>
        </w:rPr>
        <w:t>佩戴</w:t>
      </w:r>
      <w:r>
        <w:rPr>
          <w:rFonts w:hint="default" w:ascii="Times New Roman" w:hAnsi="Times New Roman" w:cs="Times New Roman"/>
          <w:color w:val="000000"/>
          <w:sz w:val="32"/>
          <w:szCs w:val="32"/>
          <w:lang w:val="en-US" w:eastAsia="zh-CN"/>
        </w:rPr>
        <w:t>安全帽、安全带或者未设置安全岗、安全警示牌、安全网、护栏等，存在重大安全隐患。（奖励500元）</w:t>
      </w:r>
      <w:r>
        <w:rPr>
          <w:rFonts w:hint="default" w:ascii="Times New Roman" w:hAnsi="Times New Roman" w:cs="Times New Roman"/>
          <w:color w:val="000000"/>
          <w:sz w:val="32"/>
          <w:szCs w:val="32"/>
          <w:lang w:val="en-US" w:eastAsia="zh-CN"/>
        </w:rPr>
        <w:br w:type="textWrapping"/>
      </w:r>
      <w:r>
        <w:rPr>
          <w:rFonts w:hint="default" w:ascii="Times New Roman" w:hAnsi="Times New Roman" w:cs="Times New Roman"/>
          <w:color w:val="000000"/>
          <w:sz w:val="32"/>
          <w:szCs w:val="32"/>
          <w:lang w:val="en-US" w:eastAsia="zh-CN"/>
        </w:rPr>
        <w:t xml:space="preserve">    13.违反规定在高压线下栽种高大乔木或者未经有关部门批准，在城市绿地建设、安装带电设施、电线及油气管道等。（奖励1000元）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受理核查处理部门：市、区县城市管理局。</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lang w:val="en-US" w:eastAsia="zh-CN"/>
        </w:rPr>
        <w:t>八</w:t>
      </w:r>
      <w:r>
        <w:rPr>
          <w:rFonts w:hint="default" w:ascii="Times New Roman" w:hAnsi="Times New Roman" w:eastAsia="方正黑体_GBK" w:cs="Times New Roman"/>
          <w:color w:val="000000"/>
          <w:kern w:val="0"/>
          <w:sz w:val="32"/>
          <w:szCs w:val="32"/>
          <w:lang w:eastAsia="zh-CN"/>
        </w:rPr>
        <w:t>、</w:t>
      </w:r>
      <w:r>
        <w:rPr>
          <w:rFonts w:hint="default" w:ascii="Times New Roman" w:hAnsi="Times New Roman" w:eastAsia="方正黑体_GBK" w:cs="Times New Roman"/>
          <w:color w:val="000000"/>
          <w:kern w:val="0"/>
          <w:sz w:val="32"/>
          <w:szCs w:val="32"/>
        </w:rPr>
        <w:t>民用爆炸物品</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eastAsia" w:cs="Times New Roman"/>
          <w:color w:val="000000"/>
          <w:sz w:val="32"/>
          <w:szCs w:val="32"/>
          <w:lang w:val="en-US" w:eastAsia="zh-CN"/>
        </w:rPr>
        <w:t>1.</w:t>
      </w:r>
      <w:r>
        <w:rPr>
          <w:rFonts w:hint="default" w:ascii="Times New Roman" w:hAnsi="Times New Roman" w:cs="Times New Roman"/>
          <w:color w:val="000000"/>
          <w:sz w:val="32"/>
          <w:szCs w:val="32"/>
          <w:lang w:val="en-US" w:eastAsia="zh-CN"/>
        </w:rPr>
        <w:t>未取得许可或超许可范围从事民用爆炸物品的生产、储存、销售、购买和运输。（奖励5000元）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eastAsia" w:cs="Times New Roman"/>
          <w:color w:val="000000"/>
          <w:sz w:val="32"/>
          <w:szCs w:val="32"/>
          <w:lang w:val="en-US" w:eastAsia="zh-CN"/>
        </w:rPr>
        <w:t>2.</w:t>
      </w:r>
      <w:r>
        <w:rPr>
          <w:rFonts w:hint="default" w:ascii="Times New Roman" w:hAnsi="Times New Roman" w:cs="Times New Roman"/>
          <w:color w:val="000000"/>
          <w:sz w:val="32"/>
          <w:szCs w:val="32"/>
          <w:lang w:val="en-US" w:eastAsia="zh-CN"/>
        </w:rPr>
        <w:t>违反安全技术规程生产作业。（奖励2000元）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eastAsia" w:cs="Times New Roman"/>
          <w:color w:val="000000"/>
          <w:sz w:val="32"/>
          <w:szCs w:val="32"/>
          <w:lang w:val="en-US" w:eastAsia="zh-CN"/>
        </w:rPr>
        <w:t>3.</w:t>
      </w:r>
      <w:r>
        <w:rPr>
          <w:rFonts w:hint="default" w:ascii="Times New Roman" w:hAnsi="Times New Roman" w:cs="Times New Roman"/>
          <w:color w:val="000000"/>
          <w:sz w:val="32"/>
          <w:szCs w:val="32"/>
          <w:lang w:val="en-US" w:eastAsia="zh-CN"/>
        </w:rPr>
        <w:t>在非专用仓库储存民用爆炸物品或将性质相抵触的民用爆炸物品同处储存。（奖励3000元）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eastAsia" w:cs="Times New Roman"/>
          <w:color w:val="000000"/>
          <w:sz w:val="32"/>
          <w:szCs w:val="32"/>
          <w:lang w:val="en-US" w:eastAsia="zh-CN"/>
        </w:rPr>
        <w:t>4.</w:t>
      </w:r>
      <w:r>
        <w:rPr>
          <w:rFonts w:hint="default" w:ascii="Times New Roman" w:hAnsi="Times New Roman" w:cs="Times New Roman"/>
          <w:color w:val="000000"/>
          <w:sz w:val="32"/>
          <w:szCs w:val="32"/>
          <w:lang w:val="en-US" w:eastAsia="zh-CN"/>
        </w:rPr>
        <w:t>不按照《重庆民用爆炸物品安全监督管理信息系统》运行规则购买、销售民用爆炸物品。（奖励2000元）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eastAsia" w:cs="Times New Roman"/>
          <w:color w:val="000000"/>
          <w:sz w:val="32"/>
          <w:szCs w:val="32"/>
          <w:lang w:val="en-US" w:eastAsia="zh-CN"/>
        </w:rPr>
        <w:t>5.</w:t>
      </w:r>
      <w:r>
        <w:rPr>
          <w:rFonts w:hint="default" w:ascii="Times New Roman" w:hAnsi="Times New Roman" w:cs="Times New Roman"/>
          <w:color w:val="000000"/>
          <w:sz w:val="32"/>
          <w:szCs w:val="32"/>
          <w:lang w:val="en-US" w:eastAsia="zh-CN"/>
        </w:rPr>
        <w:t>转让、出借、转借、抵押、赠送、私藏或者非法持有民用爆炸物品。（奖励2000元）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eastAsia" w:cs="Times New Roman"/>
          <w:color w:val="000000"/>
          <w:sz w:val="32"/>
          <w:szCs w:val="32"/>
          <w:lang w:val="en-US" w:eastAsia="zh-CN"/>
        </w:rPr>
        <w:t>6.</w:t>
      </w:r>
      <w:r>
        <w:rPr>
          <w:rFonts w:hint="default" w:ascii="Times New Roman" w:hAnsi="Times New Roman" w:cs="Times New Roman"/>
          <w:color w:val="000000"/>
          <w:sz w:val="32"/>
          <w:szCs w:val="32"/>
          <w:lang w:val="en-US" w:eastAsia="zh-CN"/>
        </w:rPr>
        <w:t>民用爆炸物品配送企业将民用爆炸物品再次委托其他企业配送。（奖励2000元）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eastAsia" w:cs="Times New Roman"/>
          <w:color w:val="000000"/>
          <w:sz w:val="32"/>
          <w:szCs w:val="32"/>
          <w:lang w:val="en-US" w:eastAsia="zh-CN"/>
        </w:rPr>
        <w:t>7.</w:t>
      </w:r>
      <w:r>
        <w:rPr>
          <w:rFonts w:hint="default" w:ascii="Times New Roman" w:hAnsi="Times New Roman" w:cs="Times New Roman"/>
          <w:color w:val="000000"/>
          <w:sz w:val="32"/>
          <w:szCs w:val="32"/>
          <w:lang w:val="en-US" w:eastAsia="zh-CN"/>
        </w:rPr>
        <w:t>邮寄和托运民用爆炸物品。（奖励2000元）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eastAsia" w:cs="Times New Roman"/>
          <w:color w:val="000000"/>
          <w:sz w:val="32"/>
          <w:szCs w:val="32"/>
          <w:lang w:val="en-US" w:eastAsia="zh-CN"/>
        </w:rPr>
        <w:t>8.</w:t>
      </w:r>
      <w:r>
        <w:rPr>
          <w:rFonts w:hint="default" w:ascii="Times New Roman" w:hAnsi="Times New Roman" w:cs="Times New Roman"/>
          <w:color w:val="000000"/>
          <w:sz w:val="32"/>
          <w:szCs w:val="32"/>
          <w:lang w:val="en-US" w:eastAsia="zh-CN"/>
        </w:rPr>
        <w:t>使用非专用车辆运送民用爆炸物品。（奖励2000元）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eastAsia" w:cs="Times New Roman"/>
          <w:color w:val="000000"/>
          <w:sz w:val="32"/>
          <w:szCs w:val="32"/>
          <w:lang w:val="en-US" w:eastAsia="zh-CN"/>
        </w:rPr>
        <w:t>9.</w:t>
      </w:r>
      <w:r>
        <w:rPr>
          <w:rFonts w:hint="default" w:ascii="Times New Roman" w:hAnsi="Times New Roman" w:cs="Times New Roman"/>
          <w:color w:val="000000"/>
          <w:sz w:val="32"/>
          <w:szCs w:val="32"/>
          <w:lang w:val="en-US" w:eastAsia="zh-CN"/>
        </w:rPr>
        <w:t>民用爆炸物品储存仓库防雷安全设施设备缺失或者失效。（奖励1000元）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受理核查处理部门：市、区县经信委、公安局、交通局。</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kern w:val="0"/>
          <w:sz w:val="32"/>
          <w:szCs w:val="32"/>
          <w:lang w:val="en-US" w:eastAsia="zh-CN"/>
        </w:rPr>
        <w:t>九、</w:t>
      </w:r>
      <w:r>
        <w:rPr>
          <w:rFonts w:hint="default" w:ascii="Times New Roman" w:hAnsi="Times New Roman" w:eastAsia="方正黑体_GBK" w:cs="Times New Roman"/>
          <w:color w:val="000000"/>
          <w:sz w:val="32"/>
          <w:szCs w:val="32"/>
          <w:lang w:val="en-US" w:eastAsia="zh-CN"/>
        </w:rPr>
        <w:t>城镇燃气</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1.非法经营管道天然气、液化天然气、压缩天然气和液化石油气、二甲醚。（奖励3000元）</w:t>
      </w:r>
      <w:r>
        <w:rPr>
          <w:rFonts w:hint="default" w:ascii="Times New Roman" w:hAnsi="Times New Roman" w:cs="Times New Roman"/>
          <w:color w:val="000000"/>
          <w:sz w:val="32"/>
          <w:szCs w:val="32"/>
          <w:lang w:val="en-US" w:eastAsia="zh-CN"/>
        </w:rPr>
        <w:br w:type="textWrapping"/>
      </w:r>
      <w:r>
        <w:rPr>
          <w:rFonts w:hint="default" w:ascii="Times New Roman" w:hAnsi="Times New Roman" w:cs="Times New Roman"/>
          <w:color w:val="000000"/>
          <w:sz w:val="32"/>
          <w:szCs w:val="32"/>
          <w:lang w:val="en-US" w:eastAsia="zh-CN"/>
        </w:rPr>
        <w:t xml:space="preserve">    2.在不具备安全条件的场所储存天然气；在非专用仓库储存液化石油气、二甲醚气瓶和醇基燃料。（奖励2000元）</w:t>
      </w:r>
      <w:r>
        <w:rPr>
          <w:rFonts w:hint="default" w:ascii="Times New Roman" w:hAnsi="Times New Roman" w:cs="Times New Roman"/>
          <w:color w:val="000000"/>
          <w:sz w:val="32"/>
          <w:szCs w:val="32"/>
          <w:lang w:val="en-US" w:eastAsia="zh-CN"/>
        </w:rPr>
        <w:br w:type="textWrapping"/>
      </w:r>
      <w:r>
        <w:rPr>
          <w:rFonts w:hint="default" w:ascii="Times New Roman" w:hAnsi="Times New Roman" w:cs="Times New Roman"/>
          <w:color w:val="000000"/>
          <w:sz w:val="32"/>
          <w:szCs w:val="32"/>
          <w:lang w:val="en-US" w:eastAsia="zh-CN"/>
        </w:rPr>
        <w:t xml:space="preserve">    3.未取得危险货物运输资质运输液化石油气、二甲醚和醇基燃料。（奖励2000元）</w:t>
      </w:r>
      <w:r>
        <w:rPr>
          <w:rFonts w:hint="default" w:ascii="Times New Roman" w:hAnsi="Times New Roman" w:cs="Times New Roman"/>
          <w:color w:val="000000"/>
          <w:sz w:val="32"/>
          <w:szCs w:val="32"/>
          <w:lang w:val="en-US" w:eastAsia="zh-CN"/>
        </w:rPr>
        <w:br w:type="textWrapping"/>
      </w:r>
      <w:r>
        <w:rPr>
          <w:rFonts w:hint="default" w:ascii="Times New Roman" w:hAnsi="Times New Roman" w:cs="Times New Roman"/>
          <w:color w:val="000000"/>
          <w:sz w:val="32"/>
          <w:szCs w:val="32"/>
          <w:lang w:val="en-US" w:eastAsia="zh-CN"/>
        </w:rPr>
        <w:t xml:space="preserve">    4.主要负责人、专职安全生产管理人员、作业人员等专业培训考核不合格或无从业资格证书，从事管道天然气、液化天然气、压缩天然气和液化石油气作业。（奖励1000元）</w:t>
      </w:r>
      <w:r>
        <w:rPr>
          <w:rFonts w:hint="default" w:ascii="Times New Roman" w:hAnsi="Times New Roman" w:cs="Times New Roman"/>
          <w:color w:val="000000"/>
          <w:sz w:val="32"/>
          <w:szCs w:val="32"/>
          <w:lang w:val="en-US" w:eastAsia="zh-CN"/>
        </w:rPr>
        <w:br w:type="textWrapping"/>
      </w:r>
      <w:r>
        <w:rPr>
          <w:rFonts w:hint="default" w:ascii="Times New Roman" w:hAnsi="Times New Roman" w:cs="Times New Roman"/>
          <w:color w:val="000000"/>
          <w:sz w:val="32"/>
          <w:szCs w:val="32"/>
          <w:lang w:val="en-US" w:eastAsia="zh-CN"/>
        </w:rPr>
        <w:t xml:space="preserve">    5.对非专用气瓶、过期气瓶、翻新气瓶、非法改装气瓶进行充装作业。（奖励1000元）</w:t>
      </w:r>
      <w:r>
        <w:rPr>
          <w:rFonts w:hint="default" w:ascii="Times New Roman" w:hAnsi="Times New Roman" w:cs="Times New Roman"/>
          <w:color w:val="000000"/>
          <w:sz w:val="32"/>
          <w:szCs w:val="32"/>
          <w:lang w:val="en-US" w:eastAsia="zh-CN"/>
        </w:rPr>
        <w:br w:type="textWrapping"/>
      </w:r>
      <w:r>
        <w:rPr>
          <w:rFonts w:hint="default" w:ascii="Times New Roman" w:hAnsi="Times New Roman" w:cs="Times New Roman"/>
          <w:color w:val="000000"/>
          <w:sz w:val="32"/>
          <w:szCs w:val="32"/>
          <w:lang w:val="en-US" w:eastAsia="zh-CN"/>
        </w:rPr>
        <w:t xml:space="preserve">    6.液化石油气和二甲醚充装未使用万向管道充装系统。（奖励2000元）</w:t>
      </w:r>
      <w:r>
        <w:rPr>
          <w:rFonts w:hint="default" w:ascii="Times New Roman" w:hAnsi="Times New Roman" w:cs="Times New Roman"/>
          <w:color w:val="000000"/>
          <w:sz w:val="32"/>
          <w:szCs w:val="32"/>
          <w:lang w:val="en-US" w:eastAsia="zh-CN"/>
        </w:rPr>
        <w:br w:type="textWrapping"/>
      </w:r>
      <w:r>
        <w:rPr>
          <w:rFonts w:hint="default" w:ascii="Times New Roman" w:hAnsi="Times New Roman" w:cs="Times New Roman"/>
          <w:color w:val="000000"/>
          <w:sz w:val="32"/>
          <w:szCs w:val="32"/>
          <w:lang w:val="en-US" w:eastAsia="zh-CN"/>
        </w:rPr>
        <w:t xml:space="preserve">    7.可燃气体泄漏报警系统、安全阀和压力表处于非正常状态或者超检验期仍在使用。（奖励2000元）</w:t>
      </w:r>
      <w:r>
        <w:rPr>
          <w:rFonts w:hint="default" w:ascii="Times New Roman" w:hAnsi="Times New Roman" w:cs="Times New Roman"/>
          <w:color w:val="000000"/>
          <w:sz w:val="32"/>
          <w:szCs w:val="32"/>
          <w:lang w:val="en-US" w:eastAsia="zh-CN"/>
        </w:rPr>
        <w:br w:type="textWrapping"/>
      </w:r>
      <w:r>
        <w:rPr>
          <w:rFonts w:hint="default" w:ascii="Times New Roman" w:hAnsi="Times New Roman" w:cs="Times New Roman"/>
          <w:color w:val="000000"/>
          <w:sz w:val="32"/>
          <w:szCs w:val="32"/>
          <w:lang w:val="en-US" w:eastAsia="zh-CN"/>
        </w:rPr>
        <w:t xml:space="preserve">    8.未按规定设置燃气设施防腐、绝缘、防雷、降压、隔离等保护装置和安全警示标志。（奖励2000元）</w:t>
      </w:r>
      <w:r>
        <w:rPr>
          <w:rFonts w:hint="default" w:ascii="Times New Roman" w:hAnsi="Times New Roman" w:cs="Times New Roman"/>
          <w:color w:val="000000"/>
          <w:sz w:val="32"/>
          <w:szCs w:val="32"/>
          <w:lang w:val="en-US" w:eastAsia="zh-CN"/>
        </w:rPr>
        <w:br w:type="textWrapping"/>
      </w:r>
      <w:r>
        <w:rPr>
          <w:rFonts w:hint="default" w:ascii="Times New Roman" w:hAnsi="Times New Roman" w:cs="Times New Roman"/>
          <w:color w:val="000000"/>
          <w:sz w:val="32"/>
          <w:szCs w:val="32"/>
          <w:lang w:val="en-US" w:eastAsia="zh-CN"/>
        </w:rPr>
        <w:t xml:space="preserve">    9.侵占、毁损、占压、擅自拆除、移动或者改动燃气设施。（奖励2000元）</w:t>
      </w:r>
      <w:r>
        <w:rPr>
          <w:rFonts w:hint="default" w:ascii="Times New Roman" w:hAnsi="Times New Roman" w:cs="Times New Roman"/>
          <w:color w:val="000000"/>
          <w:sz w:val="32"/>
          <w:szCs w:val="32"/>
          <w:lang w:val="en-US" w:eastAsia="zh-CN"/>
        </w:rPr>
        <w:br w:type="textWrapping"/>
      </w:r>
      <w:r>
        <w:rPr>
          <w:rFonts w:hint="default" w:ascii="Times New Roman" w:hAnsi="Times New Roman" w:cs="Times New Roman"/>
          <w:color w:val="000000"/>
          <w:sz w:val="32"/>
          <w:szCs w:val="32"/>
          <w:lang w:val="en-US" w:eastAsia="zh-CN"/>
        </w:rPr>
        <w:t xml:space="preserve">    10.毁损、覆盖、涂改、擅自拆除或者移动燃气设施保护装置和安全警示标志。（奖励1000元）</w:t>
      </w:r>
      <w:r>
        <w:rPr>
          <w:rFonts w:hint="default" w:ascii="Times New Roman" w:hAnsi="Times New Roman" w:cs="Times New Roman"/>
          <w:color w:val="000000"/>
          <w:sz w:val="32"/>
          <w:szCs w:val="32"/>
          <w:lang w:val="en-US" w:eastAsia="zh-CN"/>
        </w:rPr>
        <w:br w:type="textWrapping"/>
      </w:r>
      <w:r>
        <w:rPr>
          <w:rFonts w:hint="default" w:ascii="Times New Roman" w:hAnsi="Times New Roman" w:cs="Times New Roman"/>
          <w:color w:val="000000"/>
          <w:sz w:val="32"/>
          <w:szCs w:val="32"/>
          <w:lang w:val="en-US" w:eastAsia="zh-CN"/>
        </w:rPr>
        <w:t xml:space="preserve">    11.擅自安装、改装、拆除户内燃气设施和燃气器具。（奖励2000元）</w:t>
      </w:r>
      <w:r>
        <w:rPr>
          <w:rFonts w:hint="default" w:ascii="Times New Roman" w:hAnsi="Times New Roman" w:cs="Times New Roman"/>
          <w:color w:val="000000"/>
          <w:sz w:val="32"/>
          <w:szCs w:val="32"/>
          <w:lang w:val="en-US" w:eastAsia="zh-CN"/>
        </w:rPr>
        <w:br w:type="textWrapping"/>
      </w:r>
      <w:r>
        <w:rPr>
          <w:rFonts w:hint="default" w:ascii="Times New Roman" w:hAnsi="Times New Roman" w:cs="Times New Roman"/>
          <w:color w:val="000000"/>
          <w:sz w:val="32"/>
          <w:szCs w:val="32"/>
          <w:lang w:val="en-US" w:eastAsia="zh-CN"/>
        </w:rPr>
        <w:t xml:space="preserve">    12.销售、使用国家明令淘汰或者不合格的燃气燃烧器具、连接管。（奖励1000元）</w:t>
      </w:r>
      <w:r>
        <w:rPr>
          <w:rFonts w:hint="default" w:ascii="Times New Roman" w:hAnsi="Times New Roman" w:cs="Times New Roman"/>
          <w:color w:val="000000"/>
          <w:sz w:val="32"/>
          <w:szCs w:val="32"/>
          <w:lang w:val="en-US" w:eastAsia="zh-CN"/>
        </w:rPr>
        <w:br w:type="textWrapping"/>
      </w:r>
      <w:r>
        <w:rPr>
          <w:rFonts w:hint="default" w:ascii="Times New Roman" w:hAnsi="Times New Roman" w:cs="Times New Roman"/>
          <w:color w:val="000000"/>
          <w:sz w:val="32"/>
          <w:szCs w:val="32"/>
          <w:lang w:val="en-US" w:eastAsia="zh-CN"/>
        </w:rPr>
        <w:t xml:space="preserve">    受理核查处理部门：市、区县经信委。</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eastAsia="zh-CN"/>
        </w:rPr>
      </w:pPr>
      <w:r>
        <w:rPr>
          <w:rFonts w:hint="default" w:ascii="Times New Roman" w:hAnsi="Times New Roman" w:eastAsia="方正黑体_GBK" w:cs="Times New Roman"/>
          <w:color w:val="000000"/>
          <w:kern w:val="0"/>
          <w:sz w:val="32"/>
          <w:szCs w:val="32"/>
          <w:lang w:val="en-US" w:eastAsia="zh-CN"/>
        </w:rPr>
        <w:t>十</w:t>
      </w:r>
      <w:r>
        <w:rPr>
          <w:rFonts w:hint="default" w:ascii="Times New Roman" w:hAnsi="Times New Roman" w:eastAsia="方正黑体_GBK" w:cs="Times New Roman"/>
          <w:color w:val="000000"/>
          <w:sz w:val="32"/>
          <w:szCs w:val="32"/>
          <w:lang w:eastAsia="zh-CN"/>
        </w:rPr>
        <w:t>、工贸行业</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1</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未按照规定设置安全生产管理机构或者配备安全生产管理人员。（奖励2000元）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2</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安全生产教育和培训不合格的人员上岗作业，特种作业人员无证上岗。（奖励2000元）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3</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金属冶炼企业主要负责人和安全管理人员未经考核合格，或者未配备注册安全工程师从事安全生产管理工作。（奖励1000元）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4</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重大危险源未登记建档或者未进行安全评估、监控，未设置警示标志和安全风险告知牌、未制定应急预案。（奖励3000元）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5</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生产、经营、储存、使用危险化学品的车间、商店、仓库与员工宿舍在同一座建筑内，或者与员工宿舍的距离不符合安全要求。（奖励3000元）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6</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使用应当淘汰的危及生产安全的工艺、设备，安全设备的安装、使用、检测、改造和报废不符合国家标准或者行业标准。（奖励3000元）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7</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在同一区域内从事可能危及对方生产安全作业的，未按照规定与对方签订安全生产管理协议，未落实各自的安全职责、安全措施、专职安全管理人员。（奖励2000元）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8</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未经审批擅自进行动火、进入受限空间、破土、临时用电、高处、断路、吊装、设备检修和抽堵盲板等危险性作业。（奖励3000元）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9</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新、改、扩建设项目违反安全设施“三同时”规定。（奖励2000元）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10</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存在《工贸行业重大生产安全事故隐患判定标准（2017版）》中任意一项重大生产安全事故隐患。（奖励2000元）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11</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经停产停业或者停止使用相关设施、设备后，未经审查同意，擅自恢复生产经营和使用。（奖励2000元）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12</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不具备安全条件关闭取缔后又擅自生产经营建设的，应关未关或关闭不到位。（奖励2000元）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受理核查处理部门：市、区县应急局和经信委。</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方正黑体_GBK" w:cs="Times New Roman"/>
          <w:color w:val="000000"/>
          <w:kern w:val="0"/>
          <w:sz w:val="32"/>
          <w:szCs w:val="32"/>
          <w:lang w:eastAsia="zh-CN"/>
        </w:rPr>
      </w:pPr>
      <w:r>
        <w:rPr>
          <w:rFonts w:hint="default" w:ascii="Times New Roman" w:hAnsi="Times New Roman" w:eastAsia="方正黑体_GBK" w:cs="Times New Roman"/>
          <w:color w:val="000000"/>
          <w:kern w:val="0"/>
          <w:sz w:val="32"/>
          <w:szCs w:val="32"/>
          <w:lang w:eastAsia="zh-CN"/>
        </w:rPr>
        <w:t>十</w:t>
      </w:r>
      <w:r>
        <w:rPr>
          <w:rFonts w:hint="default" w:ascii="Times New Roman" w:hAnsi="Times New Roman" w:eastAsia="方正黑体_GBK" w:cs="Times New Roman"/>
          <w:color w:val="000000"/>
          <w:kern w:val="0"/>
          <w:sz w:val="32"/>
          <w:szCs w:val="32"/>
          <w:lang w:val="en-US" w:eastAsia="zh-CN"/>
        </w:rPr>
        <w:t>一</w:t>
      </w:r>
      <w:r>
        <w:rPr>
          <w:rFonts w:hint="default" w:ascii="Times New Roman" w:hAnsi="Times New Roman" w:eastAsia="方正黑体_GBK" w:cs="Times New Roman"/>
          <w:color w:val="000000"/>
          <w:kern w:val="0"/>
          <w:sz w:val="32"/>
          <w:szCs w:val="32"/>
          <w:lang w:eastAsia="zh-CN"/>
        </w:rPr>
        <w:t>、</w:t>
      </w:r>
      <w:r>
        <w:rPr>
          <w:rFonts w:hint="default" w:ascii="Times New Roman" w:hAnsi="Times New Roman" w:eastAsia="方正黑体_GBK" w:cs="Times New Roman"/>
          <w:color w:val="000000"/>
          <w:kern w:val="0"/>
          <w:sz w:val="32"/>
          <w:szCs w:val="32"/>
        </w:rPr>
        <w:t>特种设备</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eastAsia" w:cs="Times New Roman"/>
          <w:color w:val="000000"/>
          <w:sz w:val="32"/>
          <w:szCs w:val="32"/>
          <w:lang w:val="en-US" w:eastAsia="zh-CN"/>
        </w:rPr>
        <w:t>1.</w:t>
      </w:r>
      <w:r>
        <w:rPr>
          <w:rFonts w:hint="default" w:ascii="Times New Roman" w:hAnsi="Times New Roman" w:cs="Times New Roman"/>
          <w:color w:val="000000"/>
          <w:sz w:val="32"/>
          <w:szCs w:val="32"/>
          <w:lang w:val="en-US" w:eastAsia="zh-CN"/>
        </w:rPr>
        <w:t>未经许可从事特种设备生产、检验检测。（奖励3000元）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eastAsia" w:cs="Times New Roman"/>
          <w:color w:val="000000"/>
          <w:sz w:val="32"/>
          <w:szCs w:val="32"/>
          <w:lang w:val="en-US" w:eastAsia="zh-CN"/>
        </w:rPr>
        <w:t>2.</w:t>
      </w:r>
      <w:r>
        <w:rPr>
          <w:rFonts w:hint="default" w:ascii="Times New Roman" w:hAnsi="Times New Roman" w:cs="Times New Roman"/>
          <w:color w:val="000000"/>
          <w:sz w:val="32"/>
          <w:szCs w:val="32"/>
          <w:lang w:val="en-US" w:eastAsia="zh-CN"/>
        </w:rPr>
        <w:t>特种设备未经监督检验合格擅自出厂或者交付用户使用。（奖励2000元）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eastAsia" w:cs="Times New Roman"/>
          <w:color w:val="000000"/>
          <w:sz w:val="32"/>
          <w:szCs w:val="32"/>
          <w:lang w:val="en-US" w:eastAsia="zh-CN"/>
        </w:rPr>
        <w:t>3.</w:t>
      </w:r>
      <w:r>
        <w:rPr>
          <w:rFonts w:hint="default" w:ascii="Times New Roman" w:hAnsi="Times New Roman" w:cs="Times New Roman"/>
          <w:color w:val="000000"/>
          <w:sz w:val="32"/>
          <w:szCs w:val="32"/>
          <w:lang w:val="en-US" w:eastAsia="zh-CN"/>
        </w:rPr>
        <w:t>使用未经取得许可生产的特种设备。（奖励1000元）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eastAsia" w:cs="Times New Roman"/>
          <w:color w:val="000000"/>
          <w:sz w:val="32"/>
          <w:szCs w:val="32"/>
          <w:lang w:val="en-US" w:eastAsia="zh-CN"/>
        </w:rPr>
        <w:t>4.</w:t>
      </w:r>
      <w:r>
        <w:rPr>
          <w:rFonts w:hint="default" w:ascii="Times New Roman" w:hAnsi="Times New Roman" w:cs="Times New Roman"/>
          <w:color w:val="000000"/>
          <w:sz w:val="32"/>
          <w:szCs w:val="32"/>
          <w:lang w:val="en-US" w:eastAsia="zh-CN"/>
        </w:rPr>
        <w:t>使用国家明令淘汰或已经报废的特种设备。（奖励3000元）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eastAsia" w:cs="Times New Roman"/>
          <w:color w:val="000000"/>
          <w:sz w:val="32"/>
          <w:szCs w:val="32"/>
          <w:lang w:val="en-US" w:eastAsia="zh-CN"/>
        </w:rPr>
        <w:t>5.</w:t>
      </w:r>
      <w:r>
        <w:rPr>
          <w:rFonts w:hint="default" w:ascii="Times New Roman" w:hAnsi="Times New Roman" w:cs="Times New Roman"/>
          <w:color w:val="000000"/>
          <w:sz w:val="32"/>
          <w:szCs w:val="32"/>
          <w:lang w:val="en-US" w:eastAsia="zh-CN"/>
        </w:rPr>
        <w:t>使用缺少安全附件、安全装置，或者安全附件、安全装置失灵的特种设备。（奖励2000元）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6</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检验检测机构和人员出具虚假、严重失实的检验检测结果和鉴定结论。（奖励2000元）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7</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使用单位不按照有关规定对电梯、客运索道、大型游乐设施进行经常性维护、检查。（奖励1000元）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受理核查处理部门：市、区县市场监管局。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黑体_GBK" w:cs="Times New Roman"/>
          <w:color w:val="000000"/>
          <w:kern w:val="0"/>
          <w:szCs w:val="32"/>
        </w:rPr>
      </w:pPr>
      <w:r>
        <w:rPr>
          <w:rFonts w:hint="default" w:ascii="Times New Roman" w:hAnsi="Times New Roman" w:eastAsia="方正黑体_GBK" w:cs="Times New Roman"/>
          <w:color w:val="000000"/>
          <w:kern w:val="0"/>
          <w:sz w:val="32"/>
          <w:szCs w:val="32"/>
          <w:lang w:eastAsia="zh-CN"/>
        </w:rPr>
        <w:t>十</w:t>
      </w:r>
      <w:r>
        <w:rPr>
          <w:rFonts w:hint="default" w:ascii="Times New Roman" w:hAnsi="Times New Roman" w:eastAsia="方正黑体_GBK" w:cs="Times New Roman"/>
          <w:color w:val="000000"/>
          <w:kern w:val="0"/>
          <w:sz w:val="32"/>
          <w:szCs w:val="32"/>
          <w:lang w:val="en-US" w:eastAsia="zh-CN"/>
        </w:rPr>
        <w:t>二</w:t>
      </w:r>
      <w:r>
        <w:rPr>
          <w:rFonts w:hint="default" w:ascii="Times New Roman" w:hAnsi="Times New Roman" w:eastAsia="方正黑体_GBK" w:cs="Times New Roman"/>
          <w:color w:val="000000"/>
          <w:kern w:val="0"/>
          <w:sz w:val="32"/>
          <w:szCs w:val="32"/>
          <w:lang w:eastAsia="zh-CN"/>
        </w:rPr>
        <w:t>、</w:t>
      </w:r>
      <w:r>
        <w:rPr>
          <w:rFonts w:hint="default" w:ascii="Times New Roman" w:hAnsi="Times New Roman" w:eastAsia="方正黑体_GBK" w:cs="Times New Roman"/>
          <w:color w:val="000000"/>
          <w:kern w:val="0"/>
          <w:szCs w:val="32"/>
        </w:rPr>
        <w:t>人员密集场所</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1</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未依法经消防设计审核或消防设计备案，擅自施工。（奖励3000元）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2</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未依法经消防验收或竣工验收备案，擅自投入使用。（奖励3000元）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3</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公众聚集场所未依法经消防安全检查或经检查不符合消防安全要求，擅自投入使用、营业。（奖励3000元）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4</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未取得安全许可举办大型群众性活动。（奖励3000元）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5</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未按照消防设计文件和消防技术标准施工，降低消防施工质量。（奖励2000元）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6</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占用消防车道、救援场地设置固定停车位。（奖励2000元）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受理核查处理部门：市、区县住房城乡建委、城市管理局、公安局、消防救援机构。</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kern w:val="0"/>
          <w:sz w:val="32"/>
          <w:szCs w:val="32"/>
          <w:lang w:val="en-US" w:eastAsia="zh-CN"/>
        </w:rPr>
        <w:t>十三</w:t>
      </w:r>
      <w:r>
        <w:rPr>
          <w:rFonts w:hint="default" w:ascii="Times New Roman" w:hAnsi="Times New Roman" w:eastAsia="方正黑体_GBK" w:cs="Times New Roman"/>
          <w:color w:val="000000"/>
          <w:sz w:val="32"/>
          <w:szCs w:val="32"/>
          <w:lang w:eastAsia="zh-CN"/>
        </w:rPr>
        <w:t>、</w:t>
      </w:r>
      <w:r>
        <w:rPr>
          <w:rFonts w:hint="default" w:ascii="Times New Roman" w:hAnsi="Times New Roman" w:eastAsia="方正黑体_GBK" w:cs="Times New Roman"/>
          <w:color w:val="000000"/>
          <w:sz w:val="32"/>
          <w:szCs w:val="32"/>
        </w:rPr>
        <w:t>道路运输</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eastAsia" w:cs="Times New Roman"/>
          <w:color w:val="000000"/>
          <w:sz w:val="32"/>
          <w:szCs w:val="32"/>
          <w:lang w:val="en-US" w:eastAsia="zh-CN"/>
        </w:rPr>
        <w:t>1.</w:t>
      </w:r>
      <w:r>
        <w:rPr>
          <w:rFonts w:hint="default" w:ascii="Times New Roman" w:hAnsi="Times New Roman" w:cs="Times New Roman"/>
          <w:color w:val="000000"/>
          <w:sz w:val="32"/>
          <w:szCs w:val="32"/>
          <w:lang w:val="en-US" w:eastAsia="zh-CN"/>
        </w:rPr>
        <w:t>未取得许可从事班线、公交、出租、货运、机动车维修和驾驶员培训等经营活动。（奖励3000元）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eastAsia" w:cs="Times New Roman"/>
          <w:color w:val="000000"/>
          <w:sz w:val="32"/>
          <w:szCs w:val="32"/>
          <w:lang w:val="en-US" w:eastAsia="zh-CN"/>
        </w:rPr>
        <w:t>2.</w:t>
      </w:r>
      <w:r>
        <w:rPr>
          <w:rFonts w:hint="default" w:ascii="Times New Roman" w:hAnsi="Times New Roman" w:cs="Times New Roman"/>
          <w:color w:val="000000"/>
          <w:sz w:val="32"/>
          <w:szCs w:val="32"/>
          <w:lang w:val="en-US" w:eastAsia="zh-CN"/>
        </w:rPr>
        <w:t>伪造、涂改、倒卖、转让、出租、出借道路运输经营和道路运输相关业务证牌。（奖励3000元）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eastAsia" w:cs="Times New Roman"/>
          <w:color w:val="000000"/>
          <w:sz w:val="32"/>
          <w:szCs w:val="32"/>
          <w:lang w:val="en-US" w:eastAsia="zh-CN"/>
        </w:rPr>
        <w:t>3.</w:t>
      </w:r>
      <w:r>
        <w:rPr>
          <w:rFonts w:hint="default" w:ascii="Times New Roman" w:hAnsi="Times New Roman" w:cs="Times New Roman"/>
          <w:color w:val="000000"/>
          <w:sz w:val="32"/>
          <w:szCs w:val="32"/>
          <w:lang w:val="en-US" w:eastAsia="zh-CN"/>
        </w:rPr>
        <w:t>客运班车、民用爆炸品运输车辆、剧毒危险化学品运输车辆、超限运输车辆不按规定的线路行驶、危险货物与普通货物混装运输。（奖励2000元）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eastAsia" w:cs="Times New Roman"/>
          <w:color w:val="000000"/>
          <w:sz w:val="32"/>
          <w:szCs w:val="32"/>
          <w:lang w:val="en-US" w:eastAsia="zh-CN"/>
        </w:rPr>
        <w:t>4.</w:t>
      </w:r>
      <w:r>
        <w:rPr>
          <w:rFonts w:hint="default" w:ascii="Times New Roman" w:hAnsi="Times New Roman" w:cs="Times New Roman"/>
          <w:color w:val="000000"/>
          <w:sz w:val="32"/>
          <w:szCs w:val="32"/>
          <w:lang w:val="en-US" w:eastAsia="zh-CN"/>
        </w:rPr>
        <w:t>使用报废、擅自改装、拼装和检测不合格的车辆从事道路运输经营活动。（奖励2000元）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eastAsia" w:ascii="Times New Roman" w:hAnsi="Times New Roman" w:cs="Times New Roman"/>
          <w:color w:val="000000"/>
          <w:sz w:val="32"/>
          <w:szCs w:val="32"/>
          <w:lang w:val="en-US" w:eastAsia="zh-CN"/>
        </w:rPr>
        <w:t>5</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货运汽车、摩托车、残疾人机动轮椅车、电动自行车等从事客运经营（奖励500元）。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eastAsia" w:ascii="Times New Roman" w:hAnsi="Times New Roman" w:cs="Times New Roman"/>
          <w:color w:val="000000"/>
          <w:sz w:val="32"/>
          <w:szCs w:val="32"/>
          <w:lang w:val="en-US" w:eastAsia="zh-CN"/>
        </w:rPr>
        <w:t>6</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拖拉机非法载人、酒后驾驶等违法行为（奖励1000元）。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eastAsia" w:ascii="Times New Roman" w:hAnsi="Times New Roman" w:cs="Times New Roman"/>
          <w:color w:val="000000"/>
          <w:sz w:val="32"/>
          <w:szCs w:val="32"/>
          <w:lang w:val="en-US" w:eastAsia="zh-CN"/>
        </w:rPr>
        <w:t>7</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违规操作“两客一危”车辆卫星定位系统。（奖励1000元）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eastAsia" w:ascii="Times New Roman" w:hAnsi="Times New Roman" w:cs="Times New Roman"/>
          <w:color w:val="000000"/>
          <w:sz w:val="32"/>
          <w:szCs w:val="32"/>
          <w:lang w:val="en-US" w:eastAsia="zh-CN"/>
        </w:rPr>
        <w:t>8</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聘用未取得相应从业资格证的人员驾驶营运车辆。（奖励1000元）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eastAsia" w:ascii="Times New Roman" w:hAnsi="Times New Roman" w:cs="Times New Roman"/>
          <w:color w:val="000000"/>
          <w:sz w:val="32"/>
          <w:szCs w:val="32"/>
          <w:lang w:val="en-US" w:eastAsia="zh-CN"/>
        </w:rPr>
        <w:t>9</w:t>
      </w:r>
      <w:r>
        <w:rPr>
          <w:rFonts w:hint="eastAsia" w:cs="Times New Roman"/>
          <w:color w:val="000000"/>
          <w:sz w:val="32"/>
          <w:szCs w:val="32"/>
          <w:lang w:val="en-US" w:eastAsia="zh-CN"/>
        </w:rPr>
        <w:t>.</w:t>
      </w:r>
      <w:r>
        <w:rPr>
          <w:rFonts w:hint="default" w:ascii="Times New Roman" w:hAnsi="Times New Roman" w:cs="Times New Roman"/>
          <w:color w:val="000000"/>
          <w:sz w:val="32"/>
          <w:szCs w:val="32"/>
          <w:lang w:val="en-US" w:eastAsia="zh-CN"/>
        </w:rPr>
        <w:t>营运车辆超速、超员、超载和疲劳驾驶。（奖励500元）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受理核查处理部门：市、区县交通局和公安局。</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sz w:val="32"/>
          <w:szCs w:val="32"/>
          <w:lang w:eastAsia="zh-CN"/>
        </w:rPr>
        <w:t>十</w:t>
      </w:r>
      <w:r>
        <w:rPr>
          <w:rFonts w:hint="default" w:ascii="Times New Roman" w:hAnsi="Times New Roman" w:eastAsia="方正黑体_GBK" w:cs="Times New Roman"/>
          <w:color w:val="000000"/>
          <w:sz w:val="32"/>
          <w:szCs w:val="32"/>
          <w:lang w:val="en-US" w:eastAsia="zh-CN"/>
        </w:rPr>
        <w:t>四</w:t>
      </w:r>
      <w:r>
        <w:rPr>
          <w:rFonts w:hint="default" w:ascii="Times New Roman" w:hAnsi="Times New Roman" w:eastAsia="方正黑体_GBK" w:cs="Times New Roman"/>
          <w:color w:val="000000"/>
          <w:kern w:val="0"/>
          <w:sz w:val="32"/>
          <w:szCs w:val="32"/>
          <w:lang w:eastAsia="zh-CN"/>
        </w:rPr>
        <w:t>、</w:t>
      </w:r>
      <w:r>
        <w:rPr>
          <w:rFonts w:hint="default" w:ascii="Times New Roman" w:hAnsi="Times New Roman" w:eastAsia="方正黑体_GBK" w:cs="Times New Roman"/>
          <w:color w:val="000000"/>
          <w:kern w:val="0"/>
          <w:sz w:val="32"/>
          <w:szCs w:val="32"/>
        </w:rPr>
        <w:t>水路运输</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eastAsia" w:cs="Times New Roman"/>
          <w:color w:val="000000"/>
          <w:sz w:val="32"/>
          <w:szCs w:val="32"/>
          <w:lang w:val="en-US" w:eastAsia="zh-CN"/>
        </w:rPr>
        <w:t>1.</w:t>
      </w:r>
      <w:r>
        <w:rPr>
          <w:rFonts w:hint="default" w:ascii="Times New Roman" w:hAnsi="Times New Roman" w:cs="Times New Roman"/>
          <w:color w:val="000000"/>
          <w:sz w:val="32"/>
          <w:szCs w:val="32"/>
          <w:lang w:val="en-US" w:eastAsia="zh-CN"/>
        </w:rPr>
        <w:t>未取得许可或超出许可范围从事水路运输经营、使用未取得有关合格证件的船舶从事水路运输。（奖励3000元）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eastAsia" w:cs="Times New Roman"/>
          <w:color w:val="000000"/>
          <w:sz w:val="32"/>
          <w:szCs w:val="32"/>
          <w:lang w:val="en-US" w:eastAsia="zh-CN"/>
        </w:rPr>
        <w:t>2.</w:t>
      </w:r>
      <w:r>
        <w:rPr>
          <w:rFonts w:hint="default" w:ascii="Times New Roman" w:hAnsi="Times New Roman" w:cs="Times New Roman"/>
          <w:color w:val="000000"/>
          <w:sz w:val="32"/>
          <w:szCs w:val="32"/>
          <w:lang w:val="en-US" w:eastAsia="zh-CN"/>
        </w:rPr>
        <w:t>未取得适任证书或者其他适任证件的船员上船从事水路运输。（奖励1000元）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eastAsia" w:cs="Times New Roman"/>
          <w:color w:val="000000"/>
          <w:sz w:val="32"/>
          <w:szCs w:val="32"/>
          <w:lang w:val="en-US" w:eastAsia="zh-CN"/>
        </w:rPr>
        <w:t>3.</w:t>
      </w:r>
      <w:r>
        <w:rPr>
          <w:rFonts w:hint="default" w:ascii="Times New Roman" w:hAnsi="Times New Roman" w:cs="Times New Roman"/>
          <w:color w:val="000000"/>
          <w:sz w:val="32"/>
          <w:szCs w:val="32"/>
          <w:lang w:val="en-US" w:eastAsia="zh-CN"/>
        </w:rPr>
        <w:t>船舶超载、超员和违章航行。（奖励2000元）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eastAsia" w:cs="Times New Roman"/>
          <w:color w:val="000000"/>
          <w:sz w:val="32"/>
          <w:szCs w:val="32"/>
          <w:lang w:val="en-US" w:eastAsia="zh-CN"/>
        </w:rPr>
        <w:t>4.</w:t>
      </w:r>
      <w:r>
        <w:rPr>
          <w:rFonts w:hint="default" w:ascii="Times New Roman" w:hAnsi="Times New Roman" w:cs="Times New Roman"/>
          <w:color w:val="000000"/>
          <w:sz w:val="32"/>
          <w:szCs w:val="32"/>
          <w:lang w:val="en-US" w:eastAsia="zh-CN"/>
        </w:rPr>
        <w:t>货船、乡镇自用船等船舶载运旅客（奖励1000元）。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eastAsia" w:cs="Times New Roman"/>
          <w:color w:val="000000"/>
          <w:sz w:val="32"/>
          <w:szCs w:val="32"/>
          <w:lang w:val="en-US" w:eastAsia="zh-CN"/>
        </w:rPr>
        <w:t>5.</w:t>
      </w:r>
      <w:r>
        <w:rPr>
          <w:rFonts w:hint="default" w:ascii="Times New Roman" w:hAnsi="Times New Roman" w:cs="Times New Roman"/>
          <w:color w:val="000000"/>
          <w:sz w:val="32"/>
          <w:szCs w:val="32"/>
          <w:lang w:val="en-US" w:eastAsia="zh-CN"/>
        </w:rPr>
        <w:t>渔业船舶违法载客载货（奖励1000元）。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eastAsia" w:cs="Times New Roman"/>
          <w:color w:val="000000"/>
          <w:sz w:val="32"/>
          <w:szCs w:val="32"/>
          <w:lang w:val="en-US" w:eastAsia="zh-CN"/>
        </w:rPr>
        <w:t>6.</w:t>
      </w:r>
      <w:r>
        <w:rPr>
          <w:rFonts w:hint="default" w:ascii="Times New Roman" w:hAnsi="Times New Roman" w:cs="Times New Roman"/>
          <w:color w:val="000000"/>
          <w:sz w:val="32"/>
          <w:szCs w:val="32"/>
          <w:lang w:val="en-US" w:eastAsia="zh-CN"/>
        </w:rPr>
        <w:t>携带国家规定的危险物品及其他禁止携带的物品的旅客乘船。（奖励1000元）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eastAsia" w:cs="Times New Roman"/>
          <w:color w:val="000000"/>
          <w:sz w:val="32"/>
          <w:szCs w:val="32"/>
          <w:lang w:val="en-US" w:eastAsia="zh-CN"/>
        </w:rPr>
        <w:t>7.</w:t>
      </w:r>
      <w:r>
        <w:rPr>
          <w:rFonts w:hint="default" w:ascii="Times New Roman" w:hAnsi="Times New Roman" w:cs="Times New Roman"/>
          <w:color w:val="000000"/>
          <w:sz w:val="32"/>
          <w:szCs w:val="32"/>
          <w:lang w:val="en-US" w:eastAsia="zh-CN"/>
        </w:rPr>
        <w:t>擅自改装客船、危险品船增加载客、载货定额，或者变更载运散装液体危险货物的种类。（奖励3000元）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default" w:ascii="Times New Roman" w:hAnsi="Times New Roman" w:cs="Times New Roman"/>
          <w:color w:val="000000"/>
          <w:sz w:val="32"/>
          <w:szCs w:val="32"/>
          <w:lang w:val="en-US" w:eastAsia="zh-CN"/>
        </w:rPr>
      </w:pPr>
      <w:r>
        <w:rPr>
          <w:rFonts w:hint="eastAsia" w:ascii="Times New Roman" w:hAnsi="Times New Roman" w:cs="Times New Roman"/>
          <w:color w:val="000000"/>
          <w:sz w:val="32"/>
          <w:szCs w:val="32"/>
          <w:lang w:val="en-US" w:eastAsia="zh-CN"/>
        </w:rPr>
        <w:t>8.</w:t>
      </w:r>
      <w:r>
        <w:rPr>
          <w:rFonts w:hint="default" w:ascii="Times New Roman" w:hAnsi="Times New Roman" w:cs="Times New Roman"/>
          <w:color w:val="000000"/>
          <w:sz w:val="32"/>
          <w:szCs w:val="32"/>
          <w:lang w:val="en-US" w:eastAsia="zh-CN"/>
        </w:rPr>
        <w:t>水路运输船舶不按规定配备、使用甚高频无线电话（VHF）、卫星定位系统、船舶自动识别系统（AIS）等通讯、助航设备设施。（奖励2000元）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受理核查处理部门：市、区县交通局和海事机构。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sz w:val="32"/>
          <w:szCs w:val="32"/>
          <w:lang w:eastAsia="zh-CN"/>
        </w:rPr>
        <w:t>十</w:t>
      </w:r>
      <w:r>
        <w:rPr>
          <w:rFonts w:hint="default" w:ascii="Times New Roman" w:hAnsi="Times New Roman" w:eastAsia="方正黑体_GBK" w:cs="Times New Roman"/>
          <w:color w:val="000000"/>
          <w:sz w:val="32"/>
          <w:szCs w:val="32"/>
          <w:lang w:val="en-US" w:eastAsia="zh-CN"/>
        </w:rPr>
        <w:t>五</w:t>
      </w:r>
      <w:r>
        <w:rPr>
          <w:rFonts w:hint="default" w:ascii="Times New Roman" w:hAnsi="Times New Roman" w:eastAsia="方正黑体_GBK" w:cs="Times New Roman"/>
          <w:color w:val="000000"/>
          <w:kern w:val="0"/>
          <w:sz w:val="32"/>
          <w:szCs w:val="32"/>
          <w:lang w:eastAsia="zh-CN"/>
        </w:rPr>
        <w:t>、</w:t>
      </w:r>
      <w:r>
        <w:rPr>
          <w:rFonts w:hint="default" w:ascii="Times New Roman" w:hAnsi="Times New Roman" w:eastAsia="方正黑体_GBK" w:cs="Times New Roman"/>
          <w:color w:val="000000"/>
          <w:kern w:val="0"/>
          <w:sz w:val="32"/>
          <w:szCs w:val="32"/>
        </w:rPr>
        <w:t>港口营运</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default" w:ascii="Times New Roman" w:hAnsi="Times New Roman" w:cs="Times New Roman"/>
          <w:color w:val="000000"/>
          <w:sz w:val="32"/>
          <w:szCs w:val="32"/>
          <w:lang w:val="en-US" w:eastAsia="zh-CN"/>
        </w:rPr>
      </w:pPr>
      <w:r>
        <w:rPr>
          <w:rFonts w:hint="eastAsia" w:ascii="Times New Roman" w:hAnsi="Times New Roman" w:cs="Times New Roman"/>
          <w:color w:val="000000"/>
          <w:sz w:val="32"/>
          <w:szCs w:val="32"/>
          <w:lang w:val="en-US" w:eastAsia="zh-CN"/>
        </w:rPr>
        <w:t>1.</w:t>
      </w:r>
      <w:r>
        <w:rPr>
          <w:rFonts w:hint="default" w:ascii="Times New Roman" w:hAnsi="Times New Roman" w:cs="Times New Roman"/>
          <w:color w:val="000000"/>
          <w:sz w:val="32"/>
          <w:szCs w:val="32"/>
          <w:lang w:val="en-US" w:eastAsia="zh-CN"/>
        </w:rPr>
        <w:t>未取得许可从事港口经营活动、港口危险货物作业。（奖励3000元）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default" w:ascii="Times New Roman" w:hAnsi="Times New Roman" w:cs="Times New Roman"/>
          <w:color w:val="000000"/>
          <w:sz w:val="32"/>
          <w:szCs w:val="32"/>
          <w:lang w:val="en-US" w:eastAsia="zh-CN"/>
        </w:rPr>
      </w:pPr>
      <w:r>
        <w:rPr>
          <w:rFonts w:hint="eastAsia" w:ascii="Times New Roman" w:hAnsi="Times New Roman" w:cs="Times New Roman"/>
          <w:color w:val="000000"/>
          <w:sz w:val="32"/>
          <w:szCs w:val="32"/>
          <w:lang w:val="en-US" w:eastAsia="zh-CN"/>
        </w:rPr>
        <w:t>2.</w:t>
      </w:r>
      <w:r>
        <w:rPr>
          <w:rFonts w:hint="default" w:ascii="Times New Roman" w:hAnsi="Times New Roman" w:cs="Times New Roman"/>
          <w:color w:val="000000"/>
          <w:sz w:val="32"/>
          <w:szCs w:val="32"/>
          <w:lang w:val="en-US" w:eastAsia="zh-CN"/>
        </w:rPr>
        <w:t>从事港口装卸和仓储业务的经营人兼营理货业务。（奖励2000元）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default" w:ascii="Times New Roman" w:hAnsi="Times New Roman" w:cs="Times New Roman"/>
          <w:color w:val="000000"/>
          <w:sz w:val="32"/>
          <w:szCs w:val="32"/>
          <w:lang w:val="en-US" w:eastAsia="zh-CN"/>
        </w:rPr>
      </w:pPr>
      <w:r>
        <w:rPr>
          <w:rFonts w:hint="eastAsia" w:ascii="Times New Roman" w:hAnsi="Times New Roman" w:cs="Times New Roman"/>
          <w:color w:val="000000"/>
          <w:sz w:val="32"/>
          <w:szCs w:val="32"/>
          <w:lang w:val="en-US" w:eastAsia="zh-CN"/>
        </w:rPr>
        <w:t>3.</w:t>
      </w:r>
      <w:r>
        <w:rPr>
          <w:rFonts w:hint="default" w:ascii="Times New Roman" w:hAnsi="Times New Roman" w:cs="Times New Roman"/>
          <w:color w:val="000000"/>
          <w:sz w:val="32"/>
          <w:szCs w:val="32"/>
          <w:lang w:val="en-US" w:eastAsia="zh-CN"/>
        </w:rPr>
        <w:t>在港口装卸、储存国家禁止通过水路运输的危险货物。（奖励2000元）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default" w:ascii="Times New Roman" w:hAnsi="Times New Roman" w:cs="Times New Roman"/>
          <w:color w:val="000000"/>
          <w:sz w:val="32"/>
          <w:szCs w:val="32"/>
          <w:lang w:val="en-US" w:eastAsia="zh-CN"/>
        </w:rPr>
      </w:pPr>
      <w:r>
        <w:rPr>
          <w:rFonts w:hint="eastAsia" w:ascii="Times New Roman" w:hAnsi="Times New Roman" w:cs="Times New Roman"/>
          <w:color w:val="000000"/>
          <w:sz w:val="32"/>
          <w:szCs w:val="32"/>
          <w:lang w:val="en-US" w:eastAsia="zh-CN"/>
        </w:rPr>
        <w:t>4.</w:t>
      </w:r>
      <w:r>
        <w:rPr>
          <w:rFonts w:hint="default" w:ascii="Times New Roman" w:hAnsi="Times New Roman" w:cs="Times New Roman"/>
          <w:color w:val="000000"/>
          <w:sz w:val="32"/>
          <w:szCs w:val="32"/>
          <w:lang w:val="en-US" w:eastAsia="zh-CN"/>
        </w:rPr>
        <w:t>在普通货物中夹带危险货物，或者将危险货物谎报或者匿报为普通货物托运。（奖励2000元）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default" w:ascii="Times New Roman" w:hAnsi="Times New Roman" w:cs="Times New Roman"/>
          <w:color w:val="000000"/>
          <w:sz w:val="32"/>
          <w:szCs w:val="32"/>
          <w:lang w:val="en-US" w:eastAsia="zh-CN"/>
        </w:rPr>
      </w:pPr>
      <w:r>
        <w:rPr>
          <w:rFonts w:hint="eastAsia" w:ascii="Times New Roman" w:hAnsi="Times New Roman" w:cs="Times New Roman"/>
          <w:color w:val="000000"/>
          <w:sz w:val="32"/>
          <w:szCs w:val="32"/>
          <w:lang w:val="en-US" w:eastAsia="zh-CN"/>
        </w:rPr>
        <w:t>5.</w:t>
      </w:r>
      <w:r>
        <w:rPr>
          <w:rFonts w:hint="default" w:ascii="Times New Roman" w:hAnsi="Times New Roman" w:cs="Times New Roman"/>
          <w:color w:val="000000"/>
          <w:sz w:val="32"/>
          <w:szCs w:val="32"/>
          <w:lang w:val="en-US" w:eastAsia="zh-CN"/>
        </w:rPr>
        <w:t>在港口储存没有安全技术说明书和安全标签的危险货物。（奖励2000元）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default" w:ascii="Times New Roman" w:hAnsi="Times New Roman" w:cs="Times New Roman"/>
          <w:color w:val="000000"/>
          <w:sz w:val="32"/>
          <w:szCs w:val="32"/>
          <w:lang w:val="en-US" w:eastAsia="zh-CN"/>
        </w:rPr>
      </w:pPr>
      <w:r>
        <w:rPr>
          <w:rFonts w:hint="eastAsia" w:ascii="Times New Roman" w:hAnsi="Times New Roman" w:cs="Times New Roman"/>
          <w:color w:val="000000"/>
          <w:sz w:val="32"/>
          <w:szCs w:val="32"/>
          <w:lang w:val="en-US" w:eastAsia="zh-CN"/>
        </w:rPr>
        <w:t>6.</w:t>
      </w:r>
      <w:r>
        <w:rPr>
          <w:rFonts w:hint="default" w:ascii="Times New Roman" w:hAnsi="Times New Roman" w:cs="Times New Roman"/>
          <w:color w:val="000000"/>
          <w:sz w:val="32"/>
          <w:szCs w:val="32"/>
          <w:lang w:val="en-US" w:eastAsia="zh-CN"/>
        </w:rPr>
        <w:t>在港口作业不符合国家有关包装规定的危险货物。（奖励2000元）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default" w:ascii="Times New Roman" w:hAnsi="Times New Roman" w:cs="Times New Roman"/>
          <w:color w:val="000000"/>
          <w:sz w:val="32"/>
          <w:szCs w:val="32"/>
          <w:lang w:val="en-US" w:eastAsia="zh-CN"/>
        </w:rPr>
      </w:pPr>
      <w:r>
        <w:rPr>
          <w:rFonts w:hint="eastAsia" w:ascii="Times New Roman" w:hAnsi="Times New Roman" w:cs="Times New Roman"/>
          <w:color w:val="000000"/>
          <w:sz w:val="32"/>
          <w:szCs w:val="32"/>
          <w:lang w:val="en-US" w:eastAsia="zh-CN"/>
        </w:rPr>
        <w:t>7.</w:t>
      </w:r>
      <w:r>
        <w:rPr>
          <w:rFonts w:hint="default" w:ascii="Times New Roman" w:hAnsi="Times New Roman" w:cs="Times New Roman"/>
          <w:color w:val="000000"/>
          <w:sz w:val="32"/>
          <w:szCs w:val="32"/>
          <w:lang w:val="en-US" w:eastAsia="zh-CN"/>
        </w:rPr>
        <w:t>不按有关规定对危险货物港口作业安全设施设备进行经常性维护、保养。（奖励1000元）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default" w:ascii="Times New Roman" w:hAnsi="Times New Roman" w:cs="Times New Roman"/>
          <w:color w:val="000000"/>
          <w:sz w:val="32"/>
          <w:szCs w:val="32"/>
          <w:lang w:val="en-US" w:eastAsia="zh-CN"/>
        </w:rPr>
      </w:pPr>
      <w:r>
        <w:rPr>
          <w:rFonts w:hint="eastAsia" w:ascii="Times New Roman" w:hAnsi="Times New Roman" w:cs="Times New Roman"/>
          <w:color w:val="000000"/>
          <w:sz w:val="32"/>
          <w:szCs w:val="32"/>
          <w:lang w:val="en-US" w:eastAsia="zh-CN"/>
        </w:rPr>
        <w:t>8.</w:t>
      </w:r>
      <w:r>
        <w:rPr>
          <w:rFonts w:hint="default" w:ascii="Times New Roman" w:hAnsi="Times New Roman" w:cs="Times New Roman"/>
          <w:color w:val="000000"/>
          <w:sz w:val="32"/>
          <w:szCs w:val="32"/>
          <w:lang w:val="en-US" w:eastAsia="zh-CN"/>
        </w:rPr>
        <w:t>不按规定对危险货物港口专用库场、储罐的安全设施、设备定期进行检测、检验。（奖励1000元）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cs="Times New Roman"/>
          <w:color w:val="000000"/>
          <w:sz w:val="32"/>
          <w:szCs w:val="32"/>
          <w:lang w:val="en-US" w:eastAsia="zh-CN"/>
        </w:rPr>
        <w:t>受理核查处理部门：市、区县交通局。</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lang w:eastAsia="zh-CN"/>
        </w:rPr>
        <w:t>十</w:t>
      </w:r>
      <w:r>
        <w:rPr>
          <w:rFonts w:hint="default" w:ascii="Times New Roman" w:hAnsi="Times New Roman" w:eastAsia="方正黑体_GBK" w:cs="Times New Roman"/>
          <w:color w:val="000000"/>
          <w:kern w:val="0"/>
          <w:sz w:val="32"/>
          <w:szCs w:val="32"/>
          <w:lang w:val="en-US" w:eastAsia="zh-CN"/>
        </w:rPr>
        <w:t>六</w:t>
      </w:r>
      <w:r>
        <w:rPr>
          <w:rFonts w:hint="default" w:ascii="Times New Roman" w:hAnsi="Times New Roman" w:eastAsia="方正黑体_GBK" w:cs="Times New Roman"/>
          <w:color w:val="000000"/>
          <w:kern w:val="0"/>
          <w:sz w:val="32"/>
          <w:szCs w:val="32"/>
          <w:lang w:eastAsia="zh-CN"/>
        </w:rPr>
        <w:t>、</w:t>
      </w:r>
      <w:r>
        <w:rPr>
          <w:rFonts w:hint="default" w:ascii="Times New Roman" w:hAnsi="Times New Roman" w:eastAsia="方正黑体_GBK" w:cs="Times New Roman"/>
          <w:color w:val="000000"/>
          <w:kern w:val="0"/>
          <w:sz w:val="32"/>
          <w:szCs w:val="32"/>
        </w:rPr>
        <w:t>城市轨道交通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default" w:ascii="Times New Roman" w:hAnsi="Times New Roman" w:cs="Times New Roman"/>
          <w:color w:val="000000"/>
          <w:sz w:val="32"/>
          <w:szCs w:val="32"/>
        </w:rPr>
      </w:pPr>
      <w:r>
        <w:rPr>
          <w:rFonts w:hint="eastAsia" w:ascii="Times New Roman" w:hAnsi="Times New Roman" w:cs="Times New Roman"/>
          <w:color w:val="000000"/>
          <w:sz w:val="32"/>
          <w:szCs w:val="32"/>
          <w:lang w:val="en-US" w:eastAsia="zh-CN"/>
        </w:rPr>
        <w:t>1.</w:t>
      </w:r>
      <w:r>
        <w:rPr>
          <w:rFonts w:hint="default" w:ascii="Times New Roman" w:hAnsi="Times New Roman" w:cs="Times New Roman"/>
          <w:color w:val="000000"/>
          <w:sz w:val="32"/>
          <w:szCs w:val="32"/>
        </w:rPr>
        <w:t>运营未经建设竣工验收合格的轨道交通。</w:t>
      </w:r>
      <w:r>
        <w:rPr>
          <w:rFonts w:hint="default" w:ascii="Times New Roman" w:hAnsi="Times New Roman" w:cs="Times New Roman"/>
          <w:color w:val="000000"/>
          <w:sz w:val="32"/>
          <w:szCs w:val="32"/>
          <w:lang w:eastAsia="zh-CN"/>
        </w:rPr>
        <w:t>（奖励</w:t>
      </w:r>
      <w:r>
        <w:rPr>
          <w:rFonts w:hint="default" w:ascii="Times New Roman" w:hAnsi="Times New Roman" w:cs="Times New Roman"/>
          <w:color w:val="000000"/>
          <w:sz w:val="32"/>
          <w:szCs w:val="32"/>
          <w:lang w:val="en-US" w:eastAsia="zh-CN"/>
        </w:rPr>
        <w:t>3000</w:t>
      </w:r>
      <w:r>
        <w:rPr>
          <w:rFonts w:hint="default" w:ascii="Times New Roman" w:hAnsi="Times New Roman" w:cs="Times New Roman"/>
          <w:color w:val="000000"/>
          <w:sz w:val="32"/>
          <w:szCs w:val="32"/>
          <w:lang w:eastAsia="zh-CN"/>
        </w:rPr>
        <w:t>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default" w:ascii="Times New Roman" w:hAnsi="Times New Roman" w:cs="Times New Roman"/>
          <w:color w:val="000000"/>
          <w:sz w:val="32"/>
          <w:szCs w:val="32"/>
        </w:rPr>
      </w:pPr>
      <w:r>
        <w:rPr>
          <w:rFonts w:hint="eastAsia" w:ascii="Times New Roman" w:hAnsi="Times New Roman" w:cs="Times New Roman"/>
          <w:color w:val="000000"/>
          <w:sz w:val="32"/>
          <w:szCs w:val="32"/>
          <w:lang w:val="en-US" w:eastAsia="zh-CN"/>
        </w:rPr>
        <w:t>2.</w:t>
      </w:r>
      <w:r>
        <w:rPr>
          <w:rFonts w:hint="default" w:ascii="Times New Roman" w:hAnsi="Times New Roman" w:cs="Times New Roman"/>
          <w:color w:val="000000"/>
          <w:sz w:val="32"/>
          <w:szCs w:val="32"/>
        </w:rPr>
        <w:t>违反安全运营服务标准进行城市轨道交通运营。</w:t>
      </w:r>
      <w:r>
        <w:rPr>
          <w:rFonts w:hint="default" w:ascii="Times New Roman" w:hAnsi="Times New Roman" w:cs="Times New Roman"/>
          <w:color w:val="000000"/>
          <w:sz w:val="32"/>
          <w:szCs w:val="32"/>
          <w:lang w:eastAsia="zh-CN"/>
        </w:rPr>
        <w:t>（奖励</w:t>
      </w:r>
      <w:r>
        <w:rPr>
          <w:rFonts w:hint="default" w:ascii="Times New Roman" w:hAnsi="Times New Roman" w:cs="Times New Roman"/>
          <w:color w:val="000000"/>
          <w:sz w:val="32"/>
          <w:szCs w:val="32"/>
          <w:lang w:val="en-US" w:eastAsia="zh-CN"/>
        </w:rPr>
        <w:t>3000</w:t>
      </w:r>
      <w:r>
        <w:rPr>
          <w:rFonts w:hint="default" w:ascii="Times New Roman" w:hAnsi="Times New Roman" w:cs="Times New Roman"/>
          <w:color w:val="000000"/>
          <w:sz w:val="32"/>
          <w:szCs w:val="32"/>
          <w:lang w:eastAsia="zh-CN"/>
        </w:rPr>
        <w:t>元）</w:t>
      </w:r>
      <w:r>
        <w:rPr>
          <w:rFonts w:hint="default" w:ascii="Times New Roman" w:hAnsi="Times New Roman" w:cs="Times New Roman"/>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default" w:ascii="Times New Roman" w:hAnsi="Times New Roman" w:cs="Times New Roman"/>
          <w:color w:val="000000"/>
          <w:sz w:val="32"/>
          <w:szCs w:val="32"/>
        </w:rPr>
      </w:pPr>
      <w:r>
        <w:rPr>
          <w:rFonts w:hint="eastAsia" w:ascii="Times New Roman" w:hAnsi="Times New Roman" w:cs="Times New Roman"/>
          <w:color w:val="000000"/>
          <w:sz w:val="32"/>
          <w:szCs w:val="32"/>
          <w:lang w:val="en-US" w:eastAsia="zh-CN"/>
        </w:rPr>
        <w:t>3.</w:t>
      </w:r>
      <w:r>
        <w:rPr>
          <w:rFonts w:hint="default" w:ascii="Times New Roman" w:hAnsi="Times New Roman" w:cs="Times New Roman"/>
          <w:color w:val="000000"/>
          <w:sz w:val="32"/>
          <w:szCs w:val="32"/>
        </w:rPr>
        <w:t>安全生产教育培训不合格的特种作业人员上岗作业。</w:t>
      </w:r>
      <w:r>
        <w:rPr>
          <w:rFonts w:hint="default" w:ascii="Times New Roman" w:hAnsi="Times New Roman" w:cs="Times New Roman"/>
          <w:color w:val="000000"/>
          <w:sz w:val="32"/>
          <w:szCs w:val="32"/>
          <w:lang w:eastAsia="zh-CN"/>
        </w:rPr>
        <w:t>（奖励</w:t>
      </w:r>
      <w:r>
        <w:rPr>
          <w:rFonts w:hint="default" w:ascii="Times New Roman" w:hAnsi="Times New Roman" w:cs="Times New Roman"/>
          <w:color w:val="000000"/>
          <w:sz w:val="32"/>
          <w:szCs w:val="32"/>
          <w:lang w:val="en-US" w:eastAsia="zh-CN"/>
        </w:rPr>
        <w:t>1000</w:t>
      </w:r>
      <w:r>
        <w:rPr>
          <w:rFonts w:hint="default" w:ascii="Times New Roman" w:hAnsi="Times New Roman" w:cs="Times New Roman"/>
          <w:color w:val="000000"/>
          <w:sz w:val="32"/>
          <w:szCs w:val="32"/>
          <w:lang w:eastAsia="zh-CN"/>
        </w:rPr>
        <w:t>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default" w:ascii="Times New Roman" w:hAnsi="Times New Roman" w:cs="Times New Roman"/>
          <w:color w:val="000000"/>
          <w:sz w:val="32"/>
          <w:szCs w:val="32"/>
        </w:rPr>
      </w:pPr>
      <w:r>
        <w:rPr>
          <w:rFonts w:hint="eastAsia" w:ascii="Times New Roman" w:hAnsi="Times New Roman" w:cs="Times New Roman"/>
          <w:color w:val="000000"/>
          <w:sz w:val="32"/>
          <w:szCs w:val="32"/>
          <w:lang w:val="en-US" w:eastAsia="zh-CN"/>
        </w:rPr>
        <w:t>4.</w:t>
      </w:r>
      <w:r>
        <w:rPr>
          <w:rFonts w:hint="default" w:ascii="Times New Roman" w:hAnsi="Times New Roman" w:cs="Times New Roman"/>
          <w:color w:val="000000"/>
          <w:sz w:val="32"/>
          <w:szCs w:val="32"/>
        </w:rPr>
        <w:t>损坏或干扰设施设备、电缆、通信信号系统、轨道交通专用通信频率。</w:t>
      </w:r>
      <w:r>
        <w:rPr>
          <w:rFonts w:hint="default" w:ascii="Times New Roman" w:hAnsi="Times New Roman" w:cs="Times New Roman"/>
          <w:color w:val="000000"/>
          <w:sz w:val="32"/>
          <w:szCs w:val="32"/>
          <w:lang w:eastAsia="zh-CN"/>
        </w:rPr>
        <w:t>（奖励</w:t>
      </w:r>
      <w:r>
        <w:rPr>
          <w:rFonts w:hint="default" w:ascii="Times New Roman" w:hAnsi="Times New Roman" w:cs="Times New Roman"/>
          <w:color w:val="000000"/>
          <w:sz w:val="32"/>
          <w:szCs w:val="32"/>
          <w:lang w:val="en-US" w:eastAsia="zh-CN"/>
        </w:rPr>
        <w:t>2000</w:t>
      </w:r>
      <w:r>
        <w:rPr>
          <w:rFonts w:hint="default" w:ascii="Times New Roman" w:hAnsi="Times New Roman" w:cs="Times New Roman"/>
          <w:color w:val="000000"/>
          <w:sz w:val="32"/>
          <w:szCs w:val="32"/>
          <w:lang w:eastAsia="zh-CN"/>
        </w:rPr>
        <w:t>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default" w:ascii="Times New Roman" w:hAnsi="Times New Roman" w:cs="Times New Roman"/>
          <w:color w:val="000000"/>
          <w:sz w:val="32"/>
          <w:szCs w:val="32"/>
        </w:rPr>
      </w:pPr>
      <w:r>
        <w:rPr>
          <w:rFonts w:hint="eastAsia" w:ascii="Times New Roman" w:hAnsi="Times New Roman" w:cs="Times New Roman"/>
          <w:color w:val="000000"/>
          <w:sz w:val="32"/>
          <w:szCs w:val="32"/>
          <w:lang w:val="en-US" w:eastAsia="zh-CN"/>
        </w:rPr>
        <w:t>5.</w:t>
      </w:r>
      <w:r>
        <w:rPr>
          <w:rFonts w:hint="default" w:ascii="Times New Roman" w:hAnsi="Times New Roman" w:cs="Times New Roman"/>
          <w:color w:val="000000"/>
          <w:sz w:val="32"/>
          <w:szCs w:val="32"/>
        </w:rPr>
        <w:t>伪造、毁坏、遮盖、擅自移动轨道交通线路安全标志以及防护监测设施设备。</w:t>
      </w:r>
      <w:r>
        <w:rPr>
          <w:rFonts w:hint="default" w:ascii="Times New Roman" w:hAnsi="Times New Roman" w:cs="Times New Roman"/>
          <w:color w:val="000000"/>
          <w:sz w:val="32"/>
          <w:szCs w:val="32"/>
          <w:lang w:eastAsia="zh-CN"/>
        </w:rPr>
        <w:t>（奖励</w:t>
      </w:r>
      <w:r>
        <w:rPr>
          <w:rFonts w:hint="default" w:ascii="Times New Roman" w:hAnsi="Times New Roman" w:cs="Times New Roman"/>
          <w:color w:val="000000"/>
          <w:sz w:val="32"/>
          <w:szCs w:val="32"/>
          <w:lang w:val="en-US" w:eastAsia="zh-CN"/>
        </w:rPr>
        <w:t>2000</w:t>
      </w:r>
      <w:r>
        <w:rPr>
          <w:rFonts w:hint="default" w:ascii="Times New Roman" w:hAnsi="Times New Roman" w:cs="Times New Roman"/>
          <w:color w:val="000000"/>
          <w:sz w:val="32"/>
          <w:szCs w:val="32"/>
          <w:lang w:eastAsia="zh-CN"/>
        </w:rPr>
        <w:t>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default" w:ascii="Times New Roman" w:hAnsi="Times New Roman" w:cs="Times New Roman"/>
          <w:color w:val="000000"/>
          <w:sz w:val="32"/>
          <w:szCs w:val="32"/>
        </w:rPr>
      </w:pPr>
      <w:r>
        <w:rPr>
          <w:rFonts w:hint="eastAsia" w:ascii="Times New Roman" w:hAnsi="Times New Roman" w:cs="Times New Roman"/>
          <w:color w:val="000000"/>
          <w:sz w:val="32"/>
          <w:szCs w:val="32"/>
          <w:lang w:val="en-US" w:eastAsia="zh-CN"/>
        </w:rPr>
        <w:t>6.</w:t>
      </w:r>
      <w:r>
        <w:rPr>
          <w:rFonts w:hint="default" w:ascii="Times New Roman" w:hAnsi="Times New Roman" w:cs="Times New Roman"/>
          <w:color w:val="000000"/>
          <w:sz w:val="32"/>
          <w:szCs w:val="32"/>
        </w:rPr>
        <w:t>在轨道交通高架线路或者车站下方放置易燃易爆危险品、在轨道交通控制保护区内燃放烟花爆竹。</w:t>
      </w:r>
      <w:r>
        <w:rPr>
          <w:rFonts w:hint="default" w:ascii="Times New Roman" w:hAnsi="Times New Roman" w:cs="Times New Roman"/>
          <w:color w:val="000000"/>
          <w:sz w:val="32"/>
          <w:szCs w:val="32"/>
          <w:lang w:eastAsia="zh-CN"/>
        </w:rPr>
        <w:t>（奖励</w:t>
      </w:r>
      <w:r>
        <w:rPr>
          <w:rFonts w:hint="default" w:ascii="Times New Roman" w:hAnsi="Times New Roman" w:cs="Times New Roman"/>
          <w:color w:val="000000"/>
          <w:sz w:val="32"/>
          <w:szCs w:val="32"/>
          <w:lang w:val="en-US" w:eastAsia="zh-CN"/>
        </w:rPr>
        <w:t>1000</w:t>
      </w:r>
      <w:r>
        <w:rPr>
          <w:rFonts w:hint="default" w:ascii="Times New Roman" w:hAnsi="Times New Roman" w:cs="Times New Roman"/>
          <w:color w:val="000000"/>
          <w:sz w:val="32"/>
          <w:szCs w:val="32"/>
          <w:lang w:eastAsia="zh-CN"/>
        </w:rPr>
        <w:t>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default" w:ascii="Times New Roman" w:hAnsi="Times New Roman" w:cs="Times New Roman"/>
          <w:color w:val="000000"/>
          <w:sz w:val="32"/>
          <w:szCs w:val="32"/>
        </w:rPr>
      </w:pPr>
      <w:r>
        <w:rPr>
          <w:rFonts w:hint="eastAsia" w:ascii="Times New Roman" w:hAnsi="Times New Roman" w:cs="Times New Roman"/>
          <w:color w:val="000000"/>
          <w:sz w:val="32"/>
          <w:szCs w:val="32"/>
          <w:lang w:val="en-US" w:eastAsia="zh-CN"/>
        </w:rPr>
        <w:t>7.</w:t>
      </w:r>
      <w:r>
        <w:rPr>
          <w:rFonts w:hint="default" w:ascii="Times New Roman" w:hAnsi="Times New Roman" w:cs="Times New Roman"/>
          <w:color w:val="000000"/>
          <w:sz w:val="32"/>
          <w:szCs w:val="32"/>
        </w:rPr>
        <w:t>非法拦截、强行上下或扒乘列车。</w:t>
      </w:r>
      <w:r>
        <w:rPr>
          <w:rFonts w:hint="default" w:ascii="Times New Roman" w:hAnsi="Times New Roman" w:cs="Times New Roman"/>
          <w:color w:val="000000"/>
          <w:sz w:val="32"/>
          <w:szCs w:val="32"/>
          <w:lang w:eastAsia="zh-CN"/>
        </w:rPr>
        <w:t>（奖励</w:t>
      </w:r>
      <w:r>
        <w:rPr>
          <w:rFonts w:hint="default" w:ascii="Times New Roman" w:hAnsi="Times New Roman" w:cs="Times New Roman"/>
          <w:color w:val="000000"/>
          <w:sz w:val="32"/>
          <w:szCs w:val="32"/>
          <w:lang w:val="en-US" w:eastAsia="zh-CN"/>
        </w:rPr>
        <w:t>1000</w:t>
      </w:r>
      <w:r>
        <w:rPr>
          <w:rFonts w:hint="default" w:ascii="Times New Roman" w:hAnsi="Times New Roman" w:cs="Times New Roman"/>
          <w:color w:val="000000"/>
          <w:sz w:val="32"/>
          <w:szCs w:val="32"/>
          <w:lang w:eastAsia="zh-CN"/>
        </w:rPr>
        <w:t>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default" w:ascii="Times New Roman" w:hAnsi="Times New Roman" w:cs="Times New Roman"/>
          <w:color w:val="000000"/>
          <w:sz w:val="32"/>
          <w:szCs w:val="32"/>
        </w:rPr>
      </w:pPr>
      <w:r>
        <w:rPr>
          <w:rFonts w:hint="eastAsia" w:ascii="Times New Roman" w:hAnsi="Times New Roman" w:cs="Times New Roman"/>
          <w:color w:val="000000"/>
          <w:sz w:val="32"/>
          <w:szCs w:val="32"/>
          <w:lang w:val="en-US" w:eastAsia="zh-CN"/>
        </w:rPr>
        <w:t>8.</w:t>
      </w:r>
      <w:r>
        <w:rPr>
          <w:rFonts w:hint="default" w:ascii="Times New Roman" w:hAnsi="Times New Roman" w:cs="Times New Roman"/>
          <w:color w:val="000000"/>
          <w:sz w:val="32"/>
          <w:szCs w:val="32"/>
        </w:rPr>
        <w:t>擅自进入轨道、隧道、桥梁或其它有警示标志的轨道交通禁入区域。</w:t>
      </w:r>
      <w:r>
        <w:rPr>
          <w:rFonts w:hint="default" w:ascii="Times New Roman" w:hAnsi="Times New Roman" w:cs="Times New Roman"/>
          <w:color w:val="000000"/>
          <w:sz w:val="32"/>
          <w:szCs w:val="32"/>
          <w:lang w:eastAsia="zh-CN"/>
        </w:rPr>
        <w:t>（奖励</w:t>
      </w:r>
      <w:r>
        <w:rPr>
          <w:rFonts w:hint="default" w:ascii="Times New Roman" w:hAnsi="Times New Roman" w:cs="Times New Roman"/>
          <w:color w:val="000000"/>
          <w:sz w:val="32"/>
          <w:szCs w:val="32"/>
          <w:lang w:val="en-US" w:eastAsia="zh-CN"/>
        </w:rPr>
        <w:t>1000</w:t>
      </w:r>
      <w:r>
        <w:rPr>
          <w:rFonts w:hint="default" w:ascii="Times New Roman" w:hAnsi="Times New Roman" w:cs="Times New Roman"/>
          <w:color w:val="000000"/>
          <w:sz w:val="32"/>
          <w:szCs w:val="32"/>
          <w:lang w:eastAsia="zh-CN"/>
        </w:rPr>
        <w:t>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default" w:ascii="Times New Roman" w:hAnsi="Times New Roman" w:cs="Times New Roman"/>
          <w:color w:val="000000"/>
          <w:sz w:val="32"/>
          <w:szCs w:val="32"/>
        </w:rPr>
      </w:pPr>
      <w:r>
        <w:rPr>
          <w:rFonts w:hint="eastAsia" w:ascii="Times New Roman" w:hAnsi="Times New Roman" w:cs="Times New Roman"/>
          <w:color w:val="000000"/>
          <w:sz w:val="32"/>
          <w:szCs w:val="32"/>
          <w:lang w:val="en-US" w:eastAsia="zh-CN"/>
        </w:rPr>
        <w:t>9.</w:t>
      </w:r>
      <w:r>
        <w:rPr>
          <w:rFonts w:hint="default" w:ascii="Times New Roman" w:hAnsi="Times New Roman" w:cs="Times New Roman"/>
          <w:color w:val="000000"/>
          <w:sz w:val="32"/>
          <w:szCs w:val="32"/>
        </w:rPr>
        <w:t>携带易燃、易爆、有毒、放射性、腐蚀性等危险品进站乘车和进入轨道交通设施区域。</w:t>
      </w:r>
      <w:r>
        <w:rPr>
          <w:rFonts w:hint="default" w:ascii="Times New Roman" w:hAnsi="Times New Roman" w:cs="Times New Roman"/>
          <w:color w:val="000000"/>
          <w:sz w:val="32"/>
          <w:szCs w:val="32"/>
          <w:lang w:eastAsia="zh-CN"/>
        </w:rPr>
        <w:t>（奖励</w:t>
      </w:r>
      <w:r>
        <w:rPr>
          <w:rFonts w:hint="default" w:ascii="Times New Roman" w:hAnsi="Times New Roman" w:cs="Times New Roman"/>
          <w:color w:val="000000"/>
          <w:sz w:val="32"/>
          <w:szCs w:val="32"/>
          <w:lang w:val="en-US" w:eastAsia="zh-CN"/>
        </w:rPr>
        <w:t>2000</w:t>
      </w:r>
      <w:r>
        <w:rPr>
          <w:rFonts w:hint="default" w:ascii="Times New Roman" w:hAnsi="Times New Roman" w:cs="Times New Roman"/>
          <w:color w:val="000000"/>
          <w:sz w:val="32"/>
          <w:szCs w:val="32"/>
          <w:lang w:eastAsia="zh-CN"/>
        </w:rPr>
        <w:t>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eastAsia="方正仿宋_GBK" w:cs="Times New Roman"/>
          <w:color w:val="000000"/>
          <w:kern w:val="0"/>
          <w:sz w:val="32"/>
          <w:szCs w:val="32"/>
        </w:rPr>
        <w:t>受理</w:t>
      </w:r>
      <w:r>
        <w:rPr>
          <w:rFonts w:hint="default" w:ascii="Times New Roman" w:hAnsi="Times New Roman" w:eastAsia="方正仿宋_GBK" w:cs="Times New Roman"/>
          <w:color w:val="000000"/>
          <w:sz w:val="32"/>
          <w:szCs w:val="32"/>
        </w:rPr>
        <w:t>核查</w:t>
      </w:r>
      <w:r>
        <w:rPr>
          <w:rFonts w:hint="default" w:ascii="Times New Roman" w:hAnsi="Times New Roman" w:cs="Times New Roman"/>
          <w:color w:val="000000"/>
          <w:sz w:val="32"/>
          <w:szCs w:val="32"/>
          <w:lang w:eastAsia="zh-CN"/>
        </w:rPr>
        <w:t>处理部门：</w:t>
      </w:r>
      <w:r>
        <w:rPr>
          <w:rFonts w:hint="default" w:ascii="Times New Roman" w:hAnsi="Times New Roman" w:cs="Times New Roman"/>
          <w:color w:val="000000"/>
          <w:sz w:val="32"/>
          <w:szCs w:val="32"/>
          <w:lang w:val="en-US" w:eastAsia="zh-CN"/>
        </w:rPr>
        <w:t>市、区县交通局和公安局。</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lang w:eastAsia="zh-CN"/>
        </w:rPr>
        <w:t>十</w:t>
      </w:r>
      <w:r>
        <w:rPr>
          <w:rFonts w:hint="default" w:ascii="Times New Roman" w:hAnsi="Times New Roman" w:eastAsia="方正黑体_GBK" w:cs="Times New Roman"/>
          <w:color w:val="000000"/>
          <w:kern w:val="0"/>
          <w:sz w:val="32"/>
          <w:szCs w:val="32"/>
          <w:lang w:val="en-US" w:eastAsia="zh-CN"/>
        </w:rPr>
        <w:t>七</w:t>
      </w:r>
      <w:r>
        <w:rPr>
          <w:rFonts w:hint="default" w:ascii="Times New Roman" w:hAnsi="Times New Roman" w:eastAsia="方正黑体_GBK" w:cs="Times New Roman"/>
          <w:color w:val="000000"/>
          <w:kern w:val="0"/>
          <w:sz w:val="32"/>
          <w:szCs w:val="32"/>
          <w:lang w:eastAsia="zh-CN"/>
        </w:rPr>
        <w:t>、</w:t>
      </w:r>
      <w:r>
        <w:rPr>
          <w:rFonts w:hint="default" w:ascii="Times New Roman" w:hAnsi="Times New Roman" w:eastAsia="方正黑体_GBK" w:cs="Times New Roman"/>
          <w:color w:val="000000"/>
          <w:kern w:val="0"/>
          <w:sz w:val="32"/>
          <w:szCs w:val="32"/>
        </w:rPr>
        <w:t>铁路运输</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rPr>
      </w:pPr>
      <w:r>
        <w:rPr>
          <w:rFonts w:hint="eastAsia" w:cs="Times New Roman"/>
          <w:color w:val="000000"/>
          <w:sz w:val="32"/>
          <w:szCs w:val="32"/>
          <w:lang w:val="en-US" w:eastAsia="zh-CN"/>
        </w:rPr>
        <w:t>1.</w:t>
      </w:r>
      <w:r>
        <w:rPr>
          <w:rFonts w:hint="default" w:ascii="Times New Roman" w:hAnsi="Times New Roman" w:cs="Times New Roman"/>
          <w:color w:val="000000"/>
          <w:sz w:val="32"/>
          <w:szCs w:val="32"/>
        </w:rPr>
        <w:t>运输法律、行政法规禁止生产和运输的危险物品。</w:t>
      </w:r>
      <w:r>
        <w:rPr>
          <w:rFonts w:hint="default" w:ascii="Times New Roman" w:hAnsi="Times New Roman" w:cs="Times New Roman"/>
          <w:color w:val="000000"/>
          <w:sz w:val="32"/>
          <w:szCs w:val="32"/>
          <w:lang w:eastAsia="zh-CN"/>
        </w:rPr>
        <w:t>（奖励</w:t>
      </w:r>
      <w:r>
        <w:rPr>
          <w:rFonts w:hint="default" w:ascii="Times New Roman" w:hAnsi="Times New Roman" w:cs="Times New Roman"/>
          <w:color w:val="000000"/>
          <w:sz w:val="32"/>
          <w:szCs w:val="32"/>
          <w:lang w:val="en-US" w:eastAsia="zh-CN"/>
        </w:rPr>
        <w:t>3000</w:t>
      </w:r>
      <w:r>
        <w:rPr>
          <w:rFonts w:hint="default" w:ascii="Times New Roman" w:hAnsi="Times New Roman" w:cs="Times New Roman"/>
          <w:color w:val="000000"/>
          <w:sz w:val="32"/>
          <w:szCs w:val="32"/>
          <w:lang w:eastAsia="zh-CN"/>
        </w:rPr>
        <w:t>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2</w:t>
      </w:r>
      <w:r>
        <w:rPr>
          <w:rFonts w:hint="eastAsia" w:ascii="方正仿宋_GBK" w:hAnsi="方正仿宋_GBK" w:cs="方正仿宋_GBK"/>
          <w:color w:val="000000"/>
          <w:sz w:val="32"/>
          <w:szCs w:val="32"/>
          <w:lang w:val="en-US" w:eastAsia="zh-CN"/>
        </w:rPr>
        <w:t>.</w:t>
      </w:r>
      <w:r>
        <w:rPr>
          <w:rFonts w:hint="default" w:ascii="Times New Roman" w:hAnsi="Times New Roman" w:cs="Times New Roman"/>
          <w:color w:val="000000"/>
          <w:sz w:val="32"/>
          <w:szCs w:val="32"/>
        </w:rPr>
        <w:t>安全教育培训不合格的人员上岗作业。</w:t>
      </w:r>
      <w:r>
        <w:rPr>
          <w:rFonts w:hint="default" w:ascii="Times New Roman" w:hAnsi="Times New Roman" w:cs="Times New Roman"/>
          <w:color w:val="000000"/>
          <w:sz w:val="32"/>
          <w:szCs w:val="32"/>
          <w:lang w:eastAsia="zh-CN"/>
        </w:rPr>
        <w:t>（奖励</w:t>
      </w:r>
      <w:r>
        <w:rPr>
          <w:rFonts w:hint="default" w:ascii="Times New Roman" w:hAnsi="Times New Roman" w:cs="Times New Roman"/>
          <w:color w:val="000000"/>
          <w:sz w:val="32"/>
          <w:szCs w:val="32"/>
          <w:lang w:val="en-US" w:eastAsia="zh-CN"/>
        </w:rPr>
        <w:t>1000</w:t>
      </w:r>
      <w:r>
        <w:rPr>
          <w:rFonts w:hint="default" w:ascii="Times New Roman" w:hAnsi="Times New Roman" w:cs="Times New Roman"/>
          <w:color w:val="000000"/>
          <w:sz w:val="32"/>
          <w:szCs w:val="32"/>
          <w:lang w:eastAsia="zh-CN"/>
        </w:rPr>
        <w:t>元）</w:t>
      </w:r>
      <w:r>
        <w:rPr>
          <w:rFonts w:hint="default" w:ascii="Times New Roman" w:hAnsi="Times New Roman" w:cs="Times New Roman"/>
          <w:color w:val="000000"/>
          <w:sz w:val="32"/>
          <w:szCs w:val="32"/>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default" w:ascii="Times New Roman" w:hAnsi="Times New Roman" w:cs="Times New Roman"/>
          <w:color w:val="000000"/>
          <w:sz w:val="32"/>
          <w:szCs w:val="32"/>
        </w:rPr>
      </w:pPr>
      <w:r>
        <w:rPr>
          <w:rFonts w:hint="eastAsia" w:cs="Times New Roman"/>
          <w:color w:val="000000"/>
          <w:sz w:val="32"/>
          <w:szCs w:val="32"/>
          <w:lang w:val="en-US" w:eastAsia="zh-CN"/>
        </w:rPr>
        <w:t>3.</w:t>
      </w:r>
      <w:r>
        <w:rPr>
          <w:rFonts w:hint="default" w:ascii="Times New Roman" w:hAnsi="Times New Roman" w:cs="Times New Roman"/>
          <w:color w:val="000000"/>
          <w:sz w:val="32"/>
          <w:szCs w:val="32"/>
        </w:rPr>
        <w:t>承运未接受安全检查的货物。</w:t>
      </w:r>
      <w:r>
        <w:rPr>
          <w:rFonts w:hint="default" w:ascii="Times New Roman" w:hAnsi="Times New Roman" w:cs="Times New Roman"/>
          <w:color w:val="000000"/>
          <w:sz w:val="32"/>
          <w:szCs w:val="32"/>
          <w:lang w:eastAsia="zh-CN"/>
        </w:rPr>
        <w:t>（奖励</w:t>
      </w:r>
      <w:r>
        <w:rPr>
          <w:rFonts w:hint="default" w:ascii="Times New Roman" w:hAnsi="Times New Roman" w:cs="Times New Roman"/>
          <w:color w:val="000000"/>
          <w:sz w:val="32"/>
          <w:szCs w:val="32"/>
          <w:lang w:val="en-US" w:eastAsia="zh-CN"/>
        </w:rPr>
        <w:t>2000</w:t>
      </w:r>
      <w:r>
        <w:rPr>
          <w:rFonts w:hint="default" w:ascii="Times New Roman" w:hAnsi="Times New Roman" w:cs="Times New Roman"/>
          <w:color w:val="000000"/>
          <w:sz w:val="32"/>
          <w:szCs w:val="32"/>
          <w:lang w:eastAsia="zh-CN"/>
        </w:rPr>
        <w:t>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rPr>
      </w:pPr>
      <w:r>
        <w:rPr>
          <w:rFonts w:hint="eastAsia" w:cs="Times New Roman"/>
          <w:color w:val="000000"/>
          <w:sz w:val="32"/>
          <w:szCs w:val="32"/>
          <w:lang w:val="en-US" w:eastAsia="zh-CN"/>
        </w:rPr>
        <w:t>4.</w:t>
      </w:r>
      <w:r>
        <w:rPr>
          <w:rFonts w:hint="default" w:ascii="Times New Roman" w:hAnsi="Times New Roman" w:cs="Times New Roman"/>
          <w:color w:val="000000"/>
          <w:sz w:val="32"/>
          <w:szCs w:val="32"/>
        </w:rPr>
        <w:t>超设计范围装运危险货物或危险货物与普通货物混装运输。</w:t>
      </w:r>
      <w:r>
        <w:rPr>
          <w:rFonts w:hint="default" w:ascii="Times New Roman" w:hAnsi="Times New Roman" w:cs="Times New Roman"/>
          <w:color w:val="000000"/>
          <w:sz w:val="32"/>
          <w:szCs w:val="32"/>
          <w:lang w:eastAsia="zh-CN"/>
        </w:rPr>
        <w:t>（奖励</w:t>
      </w:r>
      <w:r>
        <w:rPr>
          <w:rFonts w:hint="default" w:ascii="Times New Roman" w:hAnsi="Times New Roman" w:cs="Times New Roman"/>
          <w:color w:val="000000"/>
          <w:sz w:val="32"/>
          <w:szCs w:val="32"/>
          <w:lang w:val="en-US" w:eastAsia="zh-CN"/>
        </w:rPr>
        <w:t>2000</w:t>
      </w:r>
      <w:r>
        <w:rPr>
          <w:rFonts w:hint="default" w:ascii="Times New Roman" w:hAnsi="Times New Roman" w:cs="Times New Roman"/>
          <w:color w:val="000000"/>
          <w:sz w:val="32"/>
          <w:szCs w:val="32"/>
          <w:lang w:eastAsia="zh-CN"/>
        </w:rPr>
        <w:t>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rPr>
      </w:pPr>
      <w:r>
        <w:rPr>
          <w:rFonts w:hint="eastAsia" w:cs="Times New Roman"/>
          <w:color w:val="000000"/>
          <w:sz w:val="32"/>
          <w:szCs w:val="32"/>
          <w:lang w:val="en-US" w:eastAsia="zh-CN"/>
        </w:rPr>
        <w:t>5.</w:t>
      </w:r>
      <w:r>
        <w:rPr>
          <w:rFonts w:hint="default" w:ascii="Times New Roman" w:hAnsi="Times New Roman" w:cs="Times New Roman"/>
          <w:color w:val="000000"/>
          <w:sz w:val="32"/>
          <w:szCs w:val="32"/>
        </w:rPr>
        <w:t>货物装车（箱）超载、偏载、集重。</w:t>
      </w:r>
      <w:r>
        <w:rPr>
          <w:rFonts w:hint="default" w:ascii="Times New Roman" w:hAnsi="Times New Roman" w:cs="Times New Roman"/>
          <w:color w:val="000000"/>
          <w:sz w:val="32"/>
          <w:szCs w:val="32"/>
          <w:lang w:eastAsia="zh-CN"/>
        </w:rPr>
        <w:t>（奖励</w:t>
      </w:r>
      <w:r>
        <w:rPr>
          <w:rFonts w:hint="default" w:ascii="Times New Roman" w:hAnsi="Times New Roman" w:cs="Times New Roman"/>
          <w:color w:val="000000"/>
          <w:sz w:val="32"/>
          <w:szCs w:val="32"/>
          <w:lang w:val="en-US" w:eastAsia="zh-CN"/>
        </w:rPr>
        <w:t>2000</w:t>
      </w:r>
      <w:r>
        <w:rPr>
          <w:rFonts w:hint="default" w:ascii="Times New Roman" w:hAnsi="Times New Roman" w:cs="Times New Roman"/>
          <w:color w:val="000000"/>
          <w:sz w:val="32"/>
          <w:szCs w:val="32"/>
          <w:lang w:eastAsia="zh-CN"/>
        </w:rPr>
        <w:t>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eastAsia="zh-CN"/>
        </w:rPr>
      </w:pPr>
      <w:r>
        <w:rPr>
          <w:rFonts w:hint="eastAsia" w:ascii="方正仿宋_GBK" w:hAnsi="方正仿宋_GBK" w:cs="方正仿宋_GBK"/>
          <w:color w:val="000000"/>
          <w:sz w:val="32"/>
          <w:szCs w:val="32"/>
          <w:lang w:val="en-US" w:eastAsia="zh-CN"/>
        </w:rPr>
        <w:t>6.</w:t>
      </w:r>
      <w:r>
        <w:rPr>
          <w:rFonts w:hint="default" w:ascii="Times New Roman" w:hAnsi="Times New Roman" w:cs="Times New Roman"/>
          <w:color w:val="000000"/>
          <w:sz w:val="32"/>
          <w:szCs w:val="32"/>
        </w:rPr>
        <w:t>在铁路安全保护区内烧荒、放养牲畜、种植影响安全和行车瞭望的植物。</w:t>
      </w:r>
      <w:r>
        <w:rPr>
          <w:rFonts w:hint="default" w:ascii="Times New Roman" w:hAnsi="Times New Roman" w:cs="Times New Roman"/>
          <w:color w:val="000000"/>
          <w:sz w:val="32"/>
          <w:szCs w:val="32"/>
          <w:lang w:eastAsia="zh-CN"/>
        </w:rPr>
        <w:t>（奖励</w:t>
      </w:r>
      <w:r>
        <w:rPr>
          <w:rFonts w:hint="default" w:ascii="Times New Roman" w:hAnsi="Times New Roman" w:cs="Times New Roman"/>
          <w:color w:val="000000"/>
          <w:sz w:val="32"/>
          <w:szCs w:val="32"/>
          <w:lang w:val="en-US" w:eastAsia="zh-CN"/>
        </w:rPr>
        <w:t>1000</w:t>
      </w:r>
      <w:r>
        <w:rPr>
          <w:rFonts w:hint="default" w:ascii="Times New Roman" w:hAnsi="Times New Roman" w:cs="Times New Roman"/>
          <w:color w:val="000000"/>
          <w:sz w:val="32"/>
          <w:szCs w:val="32"/>
          <w:lang w:eastAsia="zh-CN"/>
        </w:rPr>
        <w:t>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cs="Times New Roman"/>
          <w:color w:val="000000"/>
          <w:sz w:val="32"/>
          <w:szCs w:val="32"/>
          <w:lang w:val="en-US" w:eastAsia="zh-CN"/>
        </w:rPr>
      </w:pPr>
      <w:r>
        <w:rPr>
          <w:rFonts w:hint="default" w:ascii="Times New Roman" w:hAnsi="Times New Roman" w:eastAsia="方正仿宋_GBK" w:cs="Times New Roman"/>
          <w:color w:val="000000"/>
          <w:kern w:val="0"/>
          <w:sz w:val="32"/>
          <w:szCs w:val="32"/>
        </w:rPr>
        <w:t>受理</w:t>
      </w:r>
      <w:r>
        <w:rPr>
          <w:rFonts w:hint="default" w:ascii="Times New Roman" w:hAnsi="Times New Roman" w:eastAsia="方正仿宋_GBK" w:cs="Times New Roman"/>
          <w:color w:val="000000"/>
          <w:sz w:val="32"/>
          <w:szCs w:val="32"/>
        </w:rPr>
        <w:t>核查</w:t>
      </w:r>
      <w:r>
        <w:rPr>
          <w:rFonts w:hint="default" w:ascii="Times New Roman" w:hAnsi="Times New Roman" w:cs="Times New Roman"/>
          <w:color w:val="000000"/>
          <w:sz w:val="32"/>
          <w:szCs w:val="32"/>
          <w:lang w:eastAsia="zh-CN"/>
        </w:rPr>
        <w:t>处理部门：</w:t>
      </w:r>
      <w:r>
        <w:rPr>
          <w:rFonts w:hint="default" w:ascii="Times New Roman" w:hAnsi="Times New Roman" w:cs="Times New Roman"/>
          <w:color w:val="000000"/>
          <w:sz w:val="32"/>
          <w:szCs w:val="32"/>
          <w:lang w:val="en-US" w:eastAsia="zh-CN"/>
        </w:rPr>
        <w:t>成都铁路监管局。</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lang w:eastAsia="zh-CN"/>
        </w:rPr>
        <w:t>十</w:t>
      </w:r>
      <w:r>
        <w:rPr>
          <w:rFonts w:hint="default" w:ascii="Times New Roman" w:hAnsi="Times New Roman" w:eastAsia="方正黑体_GBK" w:cs="Times New Roman"/>
          <w:color w:val="000000"/>
          <w:kern w:val="0"/>
          <w:sz w:val="32"/>
          <w:szCs w:val="32"/>
          <w:lang w:val="en-US" w:eastAsia="zh-CN"/>
        </w:rPr>
        <w:t>八</w:t>
      </w:r>
      <w:r>
        <w:rPr>
          <w:rFonts w:hint="default" w:ascii="Times New Roman" w:hAnsi="Times New Roman" w:eastAsia="方正黑体_GBK" w:cs="Times New Roman"/>
          <w:color w:val="000000"/>
          <w:kern w:val="0"/>
          <w:sz w:val="32"/>
          <w:szCs w:val="32"/>
          <w:lang w:eastAsia="zh-CN"/>
        </w:rPr>
        <w:t>、</w:t>
      </w:r>
      <w:r>
        <w:rPr>
          <w:rFonts w:hint="default" w:ascii="Times New Roman" w:hAnsi="Times New Roman" w:eastAsia="方正黑体_GBK" w:cs="Times New Roman"/>
          <w:color w:val="000000"/>
          <w:kern w:val="0"/>
          <w:sz w:val="32"/>
          <w:szCs w:val="32"/>
        </w:rPr>
        <w:t>职业健康</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eastAsia" w:ascii="Times New Roman" w:hAnsi="Times New Roman" w:eastAsia="方正仿宋_GBK" w:cs="Times New Roman"/>
          <w:color w:val="000000"/>
          <w:kern w:val="2"/>
          <w:sz w:val="32"/>
          <w:szCs w:val="32"/>
          <w:lang w:val="en-US" w:eastAsia="zh-CN" w:bidi="ar-SA"/>
        </w:rPr>
      </w:pPr>
      <w:r>
        <w:rPr>
          <w:rFonts w:hint="default" w:ascii="Times New Roman" w:hAnsi="Times New Roman" w:cs="Times New Roman"/>
          <w:color w:val="000000"/>
          <w:sz w:val="32"/>
          <w:szCs w:val="32"/>
          <w:lang w:val="en-US" w:eastAsia="zh-CN"/>
        </w:rPr>
        <w:t>1</w:t>
      </w:r>
      <w:r>
        <w:rPr>
          <w:rFonts w:hint="eastAsia" w:ascii="方正仿宋_GBK" w:hAnsi="方正仿宋_GBK" w:cs="方正仿宋_GBK"/>
          <w:color w:val="000000"/>
          <w:sz w:val="32"/>
          <w:szCs w:val="32"/>
          <w:lang w:val="en-US" w:eastAsia="zh-CN"/>
        </w:rPr>
        <w:t>.</w:t>
      </w:r>
      <w:r>
        <w:rPr>
          <w:rFonts w:hint="eastAsia" w:ascii="Times New Roman" w:hAnsi="Times New Roman" w:eastAsia="方正仿宋_GBK" w:cs="Times New Roman"/>
          <w:color w:val="000000"/>
          <w:kern w:val="2"/>
          <w:sz w:val="32"/>
          <w:szCs w:val="32"/>
          <w:lang w:val="en-US" w:eastAsia="zh-CN" w:bidi="ar-SA"/>
        </w:rPr>
        <w:t>存在职业病危害的用人单位未按规定实施建设项目职业病防护设施“三同时”管理。（奖励3000元）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cs="Times New Roman"/>
          <w:color w:val="000000"/>
          <w:sz w:val="32"/>
          <w:szCs w:val="32"/>
          <w:lang w:val="en-US" w:eastAsia="zh-CN"/>
        </w:rPr>
        <w:t>2</w:t>
      </w:r>
      <w:r>
        <w:rPr>
          <w:rFonts w:hint="eastAsia" w:ascii="方正仿宋_GBK" w:hAnsi="方正仿宋_GBK" w:cs="方正仿宋_GBK"/>
          <w:color w:val="000000"/>
          <w:sz w:val="32"/>
          <w:szCs w:val="32"/>
          <w:lang w:val="en-US" w:eastAsia="zh-CN"/>
        </w:rPr>
        <w:t>.</w:t>
      </w:r>
      <w:r>
        <w:rPr>
          <w:rFonts w:hint="eastAsia" w:ascii="Times New Roman" w:hAnsi="Times New Roman" w:eastAsia="方正仿宋_GBK" w:cs="Times New Roman"/>
          <w:color w:val="000000"/>
          <w:kern w:val="2"/>
          <w:sz w:val="32"/>
          <w:szCs w:val="32"/>
          <w:lang w:val="en-US" w:eastAsia="zh-CN" w:bidi="ar-SA"/>
        </w:rPr>
        <w:t>违章指挥和强令劳动者进行没有职业病防护措施的作业。（奖励3000元）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eastAsia" w:ascii="Times New Roman" w:hAnsi="Times New Roman" w:eastAsia="方正仿宋_GBK" w:cs="Times New Roman"/>
          <w:color w:val="000000"/>
          <w:kern w:val="2"/>
          <w:sz w:val="32"/>
          <w:szCs w:val="32"/>
          <w:lang w:val="en-US" w:eastAsia="zh-CN" w:bidi="ar-SA"/>
        </w:rPr>
      </w:pPr>
      <w:r>
        <w:rPr>
          <w:rFonts w:hint="eastAsia" w:cs="Times New Roman"/>
          <w:color w:val="000000"/>
          <w:sz w:val="32"/>
          <w:szCs w:val="32"/>
          <w:lang w:val="en-US" w:eastAsia="zh-CN"/>
        </w:rPr>
        <w:t>3.</w:t>
      </w:r>
      <w:r>
        <w:rPr>
          <w:rFonts w:hint="eastAsia" w:ascii="Times New Roman" w:hAnsi="Times New Roman" w:eastAsia="方正仿宋_GBK" w:cs="Times New Roman"/>
          <w:color w:val="000000"/>
          <w:kern w:val="2"/>
          <w:sz w:val="32"/>
          <w:szCs w:val="32"/>
          <w:lang w:val="en-US" w:eastAsia="zh-CN" w:bidi="ar-SA"/>
        </w:rPr>
        <w:t>不设置不使用职业病防护设施。（奖励1000元）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eastAsia" w:ascii="Times New Roman" w:hAnsi="Times New Roman" w:eastAsia="方正仿宋_GBK" w:cs="Times New Roman"/>
          <w:color w:val="000000"/>
          <w:kern w:val="2"/>
          <w:sz w:val="32"/>
          <w:szCs w:val="32"/>
          <w:lang w:val="en-US" w:eastAsia="zh-CN" w:bidi="ar-SA"/>
        </w:rPr>
      </w:pPr>
      <w:r>
        <w:rPr>
          <w:rFonts w:hint="eastAsia" w:cs="Times New Roman"/>
          <w:color w:val="000000"/>
          <w:kern w:val="2"/>
          <w:sz w:val="32"/>
          <w:szCs w:val="32"/>
          <w:lang w:val="en-US" w:eastAsia="zh-CN" w:bidi="ar-SA"/>
        </w:rPr>
        <w:t>4.</w:t>
      </w:r>
      <w:r>
        <w:rPr>
          <w:rFonts w:hint="eastAsia" w:ascii="Times New Roman" w:hAnsi="Times New Roman" w:eastAsia="方正仿宋_GBK" w:cs="Times New Roman"/>
          <w:color w:val="000000"/>
          <w:kern w:val="2"/>
          <w:sz w:val="32"/>
          <w:szCs w:val="32"/>
          <w:lang w:val="en-US" w:eastAsia="zh-CN" w:bidi="ar-SA"/>
        </w:rPr>
        <w:t>配发假冒伪劣防护用品。（奖励1000元）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eastAsia" w:ascii="Times New Roman" w:hAnsi="Times New Roman" w:eastAsia="方正仿宋_GBK" w:cs="Times New Roman"/>
          <w:color w:val="000000"/>
          <w:kern w:val="2"/>
          <w:sz w:val="32"/>
          <w:szCs w:val="32"/>
          <w:lang w:val="en-US" w:eastAsia="zh-CN" w:bidi="ar-SA"/>
        </w:rPr>
      </w:pPr>
      <w:r>
        <w:rPr>
          <w:rFonts w:hint="eastAsia" w:cs="Times New Roman"/>
          <w:color w:val="000000"/>
          <w:kern w:val="2"/>
          <w:sz w:val="32"/>
          <w:szCs w:val="32"/>
          <w:lang w:val="en-US" w:eastAsia="zh-CN" w:bidi="ar-SA"/>
        </w:rPr>
        <w:t>5.</w:t>
      </w:r>
      <w:r>
        <w:rPr>
          <w:rFonts w:hint="eastAsia" w:ascii="Times New Roman" w:hAnsi="Times New Roman" w:eastAsia="方正仿宋_GBK" w:cs="Times New Roman"/>
          <w:color w:val="000000"/>
          <w:kern w:val="2"/>
          <w:sz w:val="32"/>
          <w:szCs w:val="32"/>
          <w:lang w:val="en-US" w:eastAsia="zh-CN" w:bidi="ar-SA"/>
        </w:rPr>
        <w:t>向员工隐瞒职业病危害。（奖励2000元）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eastAsia" w:ascii="Times New Roman" w:hAnsi="Times New Roman" w:eastAsia="方正仿宋_GBK" w:cs="Times New Roman"/>
          <w:color w:val="000000"/>
          <w:kern w:val="2"/>
          <w:sz w:val="32"/>
          <w:szCs w:val="32"/>
          <w:lang w:val="en-US" w:eastAsia="zh-CN" w:bidi="ar-SA"/>
        </w:rPr>
      </w:pPr>
      <w:r>
        <w:rPr>
          <w:rFonts w:hint="eastAsia" w:cs="Times New Roman"/>
          <w:color w:val="000000"/>
          <w:kern w:val="2"/>
          <w:sz w:val="32"/>
          <w:szCs w:val="32"/>
          <w:lang w:val="en-US" w:eastAsia="zh-CN" w:bidi="ar-SA"/>
        </w:rPr>
        <w:t>6.</w:t>
      </w:r>
      <w:r>
        <w:rPr>
          <w:rFonts w:hint="eastAsia" w:ascii="Times New Roman" w:hAnsi="Times New Roman" w:eastAsia="方正仿宋_GBK" w:cs="Times New Roman"/>
          <w:color w:val="000000"/>
          <w:kern w:val="2"/>
          <w:sz w:val="32"/>
          <w:szCs w:val="32"/>
          <w:lang w:val="en-US" w:eastAsia="zh-CN" w:bidi="ar-SA"/>
        </w:rPr>
        <w:t>职业病危害因素检测弄虚作假或少检漏检。（奖励2000元）</w:t>
      </w:r>
    </w:p>
    <w:p>
      <w:pPr>
        <w:pStyle w:val="10"/>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eastAsia" w:cs="Times New Roman"/>
          <w:color w:val="000000"/>
          <w:kern w:val="2"/>
          <w:sz w:val="32"/>
          <w:szCs w:val="32"/>
          <w:lang w:val="en-US" w:eastAsia="zh-CN" w:bidi="ar-SA"/>
        </w:rPr>
        <w:t>7.</w:t>
      </w:r>
      <w:r>
        <w:rPr>
          <w:rFonts w:hint="eastAsia" w:ascii="Times New Roman" w:hAnsi="Times New Roman" w:eastAsia="方正仿宋_GBK" w:cs="Times New Roman"/>
          <w:color w:val="000000"/>
          <w:kern w:val="2"/>
          <w:sz w:val="32"/>
          <w:szCs w:val="32"/>
          <w:lang w:val="en-US" w:eastAsia="zh-CN" w:bidi="ar-SA"/>
        </w:rPr>
        <w:t xml:space="preserve">上岗前、岗中和离岗不体检，不建立劳动者职业健康监护档案。（奖励2000元）  </w:t>
      </w:r>
    </w:p>
    <w:p>
      <w:pPr>
        <w:pStyle w:val="10"/>
        <w:keepNext w:val="0"/>
        <w:keepLines w:val="0"/>
        <w:pageBreakBefore w:val="0"/>
        <w:widowControl w:val="0"/>
        <w:tabs>
          <w:tab w:val="left" w:pos="6933"/>
        </w:tabs>
        <w:kinsoku/>
        <w:wordWrap/>
        <w:overflowPunct/>
        <w:topLinePunct w:val="0"/>
        <w:autoSpaceDE/>
        <w:autoSpaceDN/>
        <w:bidi w:val="0"/>
        <w:adjustRightInd/>
        <w:snapToGrid/>
        <w:spacing w:line="240" w:lineRule="auto"/>
        <w:ind w:right="0" w:rightChars="0" w:firstLine="480"/>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受理核查处理部门：市、区县卫健委。</w:t>
      </w:r>
    </w:p>
    <w:p>
      <w:pPr>
        <w:pStyle w:val="10"/>
        <w:keepNext w:val="0"/>
        <w:keepLines w:val="0"/>
        <w:pageBreakBefore w:val="0"/>
        <w:widowControl w:val="0"/>
        <w:tabs>
          <w:tab w:val="left" w:pos="6933"/>
        </w:tabs>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cs="方正仿宋_GBK"/>
          <w:color w:val="000000"/>
          <w:sz w:val="32"/>
          <w:szCs w:val="32"/>
          <w:lang w:val="en-US" w:eastAsia="zh-CN"/>
        </w:rPr>
      </w:pPr>
    </w:p>
    <w:p>
      <w:pPr>
        <w:pStyle w:val="10"/>
        <w:keepNext w:val="0"/>
        <w:keepLines w:val="0"/>
        <w:pageBreakBefore w:val="0"/>
        <w:widowControl w:val="0"/>
        <w:tabs>
          <w:tab w:val="left" w:pos="6933"/>
        </w:tabs>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cs="方正仿宋_GBK"/>
          <w:color w:val="000000"/>
          <w:sz w:val="32"/>
          <w:szCs w:val="32"/>
          <w:lang w:val="en-US" w:eastAsia="zh-CN"/>
        </w:rPr>
      </w:pPr>
    </w:p>
    <w:p>
      <w:pPr>
        <w:pStyle w:val="10"/>
        <w:keepNext w:val="0"/>
        <w:keepLines w:val="0"/>
        <w:pageBreakBefore w:val="0"/>
        <w:widowControl w:val="0"/>
        <w:tabs>
          <w:tab w:val="left" w:pos="6933"/>
        </w:tabs>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cs="方正仿宋_GBK"/>
          <w:color w:val="000000"/>
          <w:sz w:val="32"/>
          <w:szCs w:val="32"/>
          <w:lang w:val="en-US" w:eastAsia="zh-CN"/>
        </w:rPr>
      </w:pPr>
    </w:p>
    <w:p>
      <w:pPr>
        <w:pStyle w:val="10"/>
        <w:keepNext w:val="0"/>
        <w:keepLines w:val="0"/>
        <w:pageBreakBefore w:val="0"/>
        <w:widowControl w:val="0"/>
        <w:tabs>
          <w:tab w:val="left" w:pos="6933"/>
        </w:tabs>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cs="方正仿宋_GBK"/>
          <w:color w:val="000000"/>
          <w:sz w:val="32"/>
          <w:szCs w:val="32"/>
          <w:lang w:val="en-US" w:eastAsia="zh-CN"/>
        </w:rPr>
      </w:pPr>
    </w:p>
    <w:p>
      <w:pPr>
        <w:pStyle w:val="10"/>
        <w:keepNext w:val="0"/>
        <w:keepLines w:val="0"/>
        <w:pageBreakBefore w:val="0"/>
        <w:widowControl w:val="0"/>
        <w:tabs>
          <w:tab w:val="left" w:pos="6933"/>
        </w:tabs>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cs="方正仿宋_GBK"/>
          <w:color w:val="000000"/>
          <w:sz w:val="32"/>
          <w:szCs w:val="32"/>
          <w:lang w:val="en-US" w:eastAsia="zh-CN"/>
        </w:rPr>
      </w:pPr>
    </w:p>
    <w:p>
      <w:pPr>
        <w:pStyle w:val="10"/>
        <w:keepNext w:val="0"/>
        <w:keepLines w:val="0"/>
        <w:pageBreakBefore w:val="0"/>
        <w:widowControl w:val="0"/>
        <w:tabs>
          <w:tab w:val="left" w:pos="6933"/>
        </w:tabs>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cs="方正仿宋_GBK"/>
          <w:color w:val="000000"/>
          <w:sz w:val="32"/>
          <w:szCs w:val="32"/>
          <w:lang w:val="en-US" w:eastAsia="zh-CN"/>
        </w:rPr>
      </w:pPr>
    </w:p>
    <w:p>
      <w:pPr>
        <w:pStyle w:val="10"/>
        <w:keepNext w:val="0"/>
        <w:keepLines w:val="0"/>
        <w:pageBreakBefore w:val="0"/>
        <w:widowControl w:val="0"/>
        <w:tabs>
          <w:tab w:val="left" w:pos="6933"/>
        </w:tabs>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cs="方正仿宋_GBK"/>
          <w:color w:val="000000"/>
          <w:sz w:val="32"/>
          <w:szCs w:val="32"/>
          <w:lang w:val="en-US" w:eastAsia="zh-CN"/>
        </w:rPr>
      </w:pPr>
    </w:p>
    <w:p>
      <w:pPr>
        <w:pStyle w:val="10"/>
        <w:keepNext w:val="0"/>
        <w:keepLines w:val="0"/>
        <w:pageBreakBefore w:val="0"/>
        <w:widowControl w:val="0"/>
        <w:tabs>
          <w:tab w:val="left" w:pos="6933"/>
        </w:tabs>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cs="方正仿宋_GBK"/>
          <w:color w:val="000000"/>
          <w:sz w:val="32"/>
          <w:szCs w:val="32"/>
          <w:lang w:val="en-US" w:eastAsia="zh-CN"/>
        </w:rPr>
      </w:pPr>
    </w:p>
    <w:p>
      <w:pPr>
        <w:pStyle w:val="10"/>
        <w:keepNext w:val="0"/>
        <w:keepLines w:val="0"/>
        <w:pageBreakBefore w:val="0"/>
        <w:widowControl w:val="0"/>
        <w:tabs>
          <w:tab w:val="left" w:pos="6933"/>
        </w:tabs>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cs="方正仿宋_GBK"/>
          <w:color w:val="000000"/>
          <w:sz w:val="32"/>
          <w:szCs w:val="32"/>
          <w:lang w:val="en-US" w:eastAsia="zh-CN"/>
        </w:rPr>
      </w:pPr>
    </w:p>
    <w:p>
      <w:pPr>
        <w:pStyle w:val="10"/>
        <w:keepNext w:val="0"/>
        <w:keepLines w:val="0"/>
        <w:pageBreakBefore w:val="0"/>
        <w:widowControl w:val="0"/>
        <w:tabs>
          <w:tab w:val="left" w:pos="6933"/>
        </w:tabs>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cs="方正仿宋_GBK"/>
          <w:color w:val="000000"/>
          <w:sz w:val="32"/>
          <w:szCs w:val="32"/>
          <w:lang w:val="en-US" w:eastAsia="zh-CN"/>
        </w:rPr>
      </w:pPr>
    </w:p>
    <w:p>
      <w:pPr>
        <w:pStyle w:val="10"/>
        <w:keepNext w:val="0"/>
        <w:keepLines w:val="0"/>
        <w:pageBreakBefore w:val="0"/>
        <w:widowControl w:val="0"/>
        <w:tabs>
          <w:tab w:val="left" w:pos="6933"/>
        </w:tabs>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cs="方正仿宋_GBK"/>
          <w:color w:val="000000"/>
          <w:sz w:val="32"/>
          <w:szCs w:val="32"/>
          <w:lang w:val="en-US" w:eastAsia="zh-CN"/>
        </w:rPr>
      </w:pPr>
    </w:p>
    <w:p>
      <w:pPr>
        <w:pStyle w:val="10"/>
        <w:keepNext w:val="0"/>
        <w:keepLines w:val="0"/>
        <w:pageBreakBefore w:val="0"/>
        <w:widowControl w:val="0"/>
        <w:tabs>
          <w:tab w:val="left" w:pos="6933"/>
        </w:tabs>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仿宋_GBK" w:hAnsi="方正仿宋_GBK" w:cs="方正仿宋_GBK"/>
          <w:color w:val="000000"/>
          <w:sz w:val="32"/>
          <w:szCs w:val="32"/>
          <w:lang w:val="en-US"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textAlignment w:val="auto"/>
        <w:outlineLvl w:val="9"/>
      </w:pPr>
      <w:r>
        <w:rPr>
          <w:rFonts w:hint="eastAsia" w:ascii="Times New Roman" w:hAnsi="Times New Roman" w:cs="Times New Roman"/>
          <w:color w:val="000000"/>
          <w:kern w:val="2"/>
          <w:sz w:val="28"/>
          <w:szCs w:val="28"/>
          <w:lang w:val="en-US" w:eastAsia="zh-CN" w:bidi="ar-SA"/>
        </w:rPr>
        <w:t xml:space="preserve"> </w:t>
      </w:r>
      <w:r>
        <w:rPr>
          <w:rFonts w:hint="eastAsia" w:ascii="Times New Roman" w:hAnsi="Times New Roman" w:eastAsia="方正仿宋_GBK" w:cs="Times New Roman"/>
          <w:color w:val="000000"/>
          <w:kern w:val="2"/>
          <w:sz w:val="28"/>
          <w:szCs w:val="28"/>
          <w:lang w:val="en-US" w:eastAsia="zh-CN" w:bidi="ar-SA"/>
        </w:rPr>
        <w:t>忠县</w:t>
      </w:r>
      <w:r>
        <w:rPr>
          <w:rFonts w:hint="default" w:ascii="Times New Roman" w:hAnsi="Times New Roman" w:eastAsia="方正仿宋_GBK" w:cs="Times New Roman"/>
          <w:color w:val="000000"/>
          <w:kern w:val="2"/>
          <w:sz w:val="28"/>
          <w:szCs w:val="28"/>
          <w:lang w:val="en-US" w:eastAsia="zh-CN" w:bidi="ar-SA"/>
        </w:rPr>
        <w:t>安全生产委员会办公室</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cs="方正仿宋_GBK"/>
          <w:color w:val="000000"/>
          <w:sz w:val="28"/>
          <w:szCs w:val="28"/>
          <w:lang w:val="en-US" w:eastAsia="zh-CN"/>
        </w:rPr>
        <w:t xml:space="preserve"> </w:t>
      </w:r>
      <w:r>
        <w:rPr>
          <w:rFonts w:hint="default" w:ascii="Times New Roman" w:hAnsi="Times New Roman"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20</w:t>
      </w:r>
      <w:r>
        <w:rPr>
          <w:rFonts w:hint="default" w:ascii="Times New Roman" w:hAnsi="Times New Roman" w:cs="Times New Roman"/>
          <w:color w:val="000000"/>
          <w:sz w:val="28"/>
          <w:szCs w:val="28"/>
          <w:lang w:val="en-US" w:eastAsia="zh-CN"/>
        </w:rPr>
        <w:t>21</w:t>
      </w:r>
      <w:r>
        <w:rPr>
          <w:rFonts w:hint="default" w:ascii="Times New Roman" w:hAnsi="Times New Roman" w:eastAsia="方正仿宋_GBK" w:cs="Times New Roman"/>
          <w:color w:val="000000"/>
          <w:sz w:val="28"/>
          <w:szCs w:val="28"/>
        </w:rPr>
        <w:t>年</w:t>
      </w:r>
      <w:r>
        <w:rPr>
          <w:rFonts w:hint="eastAsia" w:ascii="Times New Roman" w:hAnsi="Times New Roman" w:cs="Times New Roman"/>
          <w:color w:val="000000"/>
          <w:sz w:val="28"/>
          <w:szCs w:val="28"/>
          <w:lang w:val="en-US" w:eastAsia="zh-CN"/>
        </w:rPr>
        <w:t>12</w:t>
      </w:r>
      <w:r>
        <w:rPr>
          <w:rFonts w:hint="default" w:ascii="Times New Roman" w:hAnsi="Times New Roman" w:eastAsia="方正仿宋_GBK" w:cs="Times New Roman"/>
          <w:color w:val="000000"/>
          <w:sz w:val="28"/>
          <w:szCs w:val="28"/>
        </w:rPr>
        <w:t>月</w:t>
      </w:r>
      <w:r>
        <w:rPr>
          <w:rFonts w:hint="eastAsia" w:ascii="Times New Roman" w:hAnsi="Times New Roman" w:cs="Times New Roman"/>
          <w:color w:val="000000"/>
          <w:sz w:val="28"/>
          <w:szCs w:val="28"/>
          <w:lang w:val="en-US" w:eastAsia="zh-CN"/>
        </w:rPr>
        <w:t>14</w:t>
      </w:r>
      <w:r>
        <w:rPr>
          <w:rFonts w:hint="default" w:ascii="Times New Roman" w:hAnsi="Times New Roman" w:eastAsia="方正仿宋_GBK" w:cs="Times New Roman"/>
          <w:color w:val="000000"/>
          <w:sz w:val="28"/>
          <w:szCs w:val="28"/>
        </w:rPr>
        <w:t>日印</w:t>
      </w:r>
      <w:r>
        <w:rPr>
          <w:rFonts w:hint="eastAsia" w:ascii="方正仿宋_GBK" w:hAnsi="方正仿宋_GBK" w:eastAsia="方正仿宋_GBK" w:cs="方正仿宋_GBK"/>
          <w:color w:val="000000"/>
          <w:sz w:val="28"/>
          <w:szCs w:val="28"/>
        </w:rPr>
        <w:t>发</w:t>
      </w:r>
    </w:p>
    <w:sectPr>
      <w:footerReference r:id="rId3" w:type="default"/>
      <w:pgSz w:w="11906" w:h="16838"/>
      <w:pgMar w:top="1984" w:right="1446" w:bottom="1644" w:left="1446"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方正仿宋_GBK"/>
                              <w:lang w:eastAsia="zh-CN"/>
                            </w:rPr>
                          </w:pPr>
                          <w:r>
                            <w:rPr>
                              <w:rFonts w:hint="eastAsia"/>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sz w:val="28"/>
                              <w:szCs w:val="28"/>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方正仿宋_GBK"/>
                        <w:lang w:eastAsia="zh-CN"/>
                      </w:rPr>
                    </w:pPr>
                    <w:r>
                      <w:rPr>
                        <w:rFonts w:hint="eastAsia"/>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sz w:val="28"/>
                        <w:szCs w:val="28"/>
                        <w:lang w:eastAsia="zh-CN"/>
                      </w:rPr>
                      <w:t xml:space="preserve"> </w:t>
                    </w:r>
                    <w:r>
                      <w:rPr>
                        <w:rFonts w:hint="eastAsia"/>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A2YTkyYWM2MGMyMDQ2ZTJjMjEyNWI1MjdmZGQifQ=="/>
  </w:docVars>
  <w:rsids>
    <w:rsidRoot w:val="384660F5"/>
    <w:rsid w:val="0F000AC1"/>
    <w:rsid w:val="108148A1"/>
    <w:rsid w:val="1C883FCA"/>
    <w:rsid w:val="37C341D2"/>
    <w:rsid w:val="384660F5"/>
    <w:rsid w:val="3EC71E19"/>
    <w:rsid w:val="439A0DDB"/>
    <w:rsid w:val="44EC1D2D"/>
    <w:rsid w:val="48017F59"/>
    <w:rsid w:val="523C77D7"/>
    <w:rsid w:val="647E33B7"/>
    <w:rsid w:val="7AC62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next w:val="1"/>
    <w:qFormat/>
    <w:uiPriority w:val="0"/>
    <w:pPr>
      <w:snapToGrid w:val="0"/>
      <w:spacing w:line="0" w:lineRule="atLeast"/>
    </w:pPr>
    <w:rPr>
      <w:rFonts w:ascii="方正仿宋_GBK" w:eastAsia="方正仿宋_GBK"/>
      <w:snapToGrid w:val="0"/>
      <w:spacing w:val="-20"/>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默认"/>
    <w:qFormat/>
    <w:uiPriority w:val="0"/>
    <w:rPr>
      <w:rFonts w:ascii="Helvetica" w:hAnsi="Helvetica" w:eastAsia="Helvetica" w:cs="Helvetica"/>
      <w:color w:val="000000"/>
      <w:sz w:val="22"/>
      <w:szCs w:val="22"/>
      <w:lang w:val="en-US" w:eastAsia="zh-CN" w:bidi="ar-SA"/>
    </w:rPr>
  </w:style>
  <w:style w:type="paragraph" w:customStyle="1" w:styleId="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0">
    <w:name w:val="List Paragraph1"/>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7882</Words>
  <Characters>8694</Characters>
  <Lines>0</Lines>
  <Paragraphs>0</Paragraphs>
  <TotalTime>1</TotalTime>
  <ScaleCrop>false</ScaleCrop>
  <LinksUpToDate>false</LinksUpToDate>
  <CharactersWithSpaces>8834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2021-12-10T02:49:00Z</dcterms:created>
  <dc:creator>Administrator</dc:creator>
  <cp:lastModifiedBy>祸害遗千年</cp:lastModifiedBy>
  <dcterms:modified xsi:type="dcterms:W3CDTF">2022-12-13T07:25:32Z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704A20FAE02A40CAAE65B9088FF50B60</vt:lpwstr>
  </property>
</Properties>
</file>