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忠县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  <w:t>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  <w:t>社区工作者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u w:val="none"/>
          <w:lang w:val="en"/>
        </w:rPr>
        <w:t>选聘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  <w:t>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u w:val="none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</w:rPr>
        <w:t>第一章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第一条 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为规范全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城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市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社区工作者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工作，建设一支政治素质过硬、综合素养较强、职业水平较高的社区工作者队伍，夯实我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城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市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社区基层治理和服务队伍建设基础，依据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《关于深化城市基层党建引领基层治理的若干措施（试行）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（中组发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和相关政策规定，制定本办法。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第二条 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城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市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社区工作者面向社会公开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，坚持公开公正、平等自愿、竞争择优的原则，实行计划管理，统一规范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标准和程序。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u w:val="none"/>
        </w:rPr>
        <w:t>第三条 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由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组织、民政、人社等部门联合成立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忠县城市社区工作者选聘工作领导小组，办公室设在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民政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  <w:lang w:eastAsia="zh-CN"/>
        </w:rPr>
        <w:t>局，具体负责本辖区内</w:t>
      </w: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工作的牵头、联系和协调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，以及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选聘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工作的组织实施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。街道对城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  <w:lang w:eastAsia="zh-CN"/>
        </w:rPr>
        <w:t>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社区工作者负责日常管理，社区统筹使用。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</w:rPr>
        <w:t xml:space="preserve">第二章 </w:t>
      </w:r>
      <w:r>
        <w:rPr>
          <w:rFonts w:hint="default" w:ascii="方正黑体_GBK" w:hAnsi="方正黑体_GBK" w:eastAsia="方正黑体_GBK" w:cs="方正黑体_GBK"/>
          <w:sz w:val="32"/>
          <w:szCs w:val="32"/>
          <w:u w:val="none"/>
          <w:lang w:val="en"/>
        </w:rPr>
        <w:t>选聘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第</w:t>
      </w:r>
      <w:r>
        <w:rPr>
          <w:rFonts w:hint="eastAsia" w:ascii="方正楷体_GBK" w:hAnsi="方正楷体_GBK" w:eastAsia="方正楷体_GBK" w:cs="方正楷体_GBK"/>
          <w:sz w:val="32"/>
          <w:szCs w:val="32"/>
          <w:u w:val="none"/>
          <w:lang w:eastAsia="zh-CN"/>
        </w:rPr>
        <w:t>四</w:t>
      </w: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条 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城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市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社区工作者主要从本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行政区域常住人口中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，根据需要也可面向其他地区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第</w:t>
      </w:r>
      <w:r>
        <w:rPr>
          <w:rFonts w:hint="eastAsia" w:ascii="方正楷体_GBK" w:hAnsi="方正楷体_GBK" w:eastAsia="方正楷体_GBK" w:cs="方正楷体_GBK"/>
          <w:sz w:val="32"/>
          <w:szCs w:val="32"/>
          <w:u w:val="none"/>
          <w:lang w:eastAsia="zh-CN"/>
        </w:rPr>
        <w:t>五</w:t>
      </w: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条 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 除城市社区“两委”成员和网格员外，对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城市社区综合服务专干、综合治理专干等专职干部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的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，应按照本办法规定执行。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第</w:t>
      </w:r>
      <w:r>
        <w:rPr>
          <w:rFonts w:hint="eastAsia" w:ascii="方正楷体_GBK" w:hAnsi="方正楷体_GBK" w:eastAsia="方正楷体_GBK" w:cs="方正楷体_GBK"/>
          <w:sz w:val="32"/>
          <w:szCs w:val="32"/>
          <w:u w:val="none"/>
          <w:lang w:eastAsia="zh-CN"/>
        </w:rPr>
        <w:t>六</w:t>
      </w: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条 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社区网格员的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，由职能部门依据相关网格员管理的规定执行，不纳入本办法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</w:rPr>
        <w:t xml:space="preserve">第三章 </w:t>
      </w:r>
      <w:r>
        <w:rPr>
          <w:rFonts w:hint="default" w:ascii="方正黑体_GBK" w:hAnsi="方正黑体_GBK" w:eastAsia="方正黑体_GBK" w:cs="方正黑体_GBK"/>
          <w:sz w:val="32"/>
          <w:szCs w:val="32"/>
          <w:u w:val="none"/>
          <w:lang w:val="en"/>
        </w:rPr>
        <w:t>选聘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第</w:t>
      </w:r>
      <w:r>
        <w:rPr>
          <w:rFonts w:hint="eastAsia" w:ascii="方正楷体_GBK" w:hAnsi="方正楷体_GBK" w:eastAsia="方正楷体_GBK" w:cs="方正楷体_GBK"/>
          <w:sz w:val="32"/>
          <w:szCs w:val="32"/>
          <w:u w:val="none"/>
          <w:lang w:eastAsia="zh-CN"/>
        </w:rPr>
        <w:t>七</w:t>
      </w: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条 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城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市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社区工作者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对象应当具备如下基本条件：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（一）具有中华人民共和国国籍；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（二）模范遵守国家的法律、法规，政治素质好，责任心强；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（三）热爱基层工作，具有一定的组织协调能力和相关业务知识；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（四）品行端正，身体健康；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（五）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男性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年龄在</w:t>
      </w:r>
      <w:r>
        <w:rPr>
          <w:rFonts w:hint="eastAsia" w:ascii="Times New Roman" w:hAnsi="Times New Roman" w:eastAsia="方正仿宋_GBK" w:cs="方正仿宋_GBK"/>
          <w:sz w:val="32"/>
          <w:szCs w:val="32"/>
          <w:u w:val="none"/>
        </w:rPr>
        <w:t>40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岁以下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，女性年龄在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35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岁以下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（六）一般具有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大专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（七）法律、法规规定的其他条件。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u w:val="none"/>
        </w:rPr>
        <w:t>第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u w:val="none"/>
          <w:lang w:eastAsia="zh-CN"/>
        </w:rPr>
        <w:t>八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u w:val="none"/>
        </w:rPr>
        <w:t>条 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对持有《社会工作者职业资格证书》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  <w:lang w:eastAsia="zh-CN"/>
        </w:rPr>
        <w:t>人员、有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  <w:lang w:val="en-US" w:eastAsia="zh-CN"/>
        </w:rPr>
        <w:t>年村（社区）专职干部工作经历人员、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表现特别优秀的社区志愿者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复员退伍军人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  <w:lang w:eastAsia="zh-CN"/>
        </w:rPr>
        <w:t>，可在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同等条件下优先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  <w:lang w:eastAsia="zh-CN"/>
        </w:rPr>
        <w:t>聘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</w:rPr>
        <w:t xml:space="preserve">第四章 </w:t>
      </w:r>
      <w:r>
        <w:rPr>
          <w:rFonts w:hint="default" w:ascii="方正黑体_GBK" w:hAnsi="方正黑体_GBK" w:eastAsia="方正黑体_GBK" w:cs="方正黑体_GBK"/>
          <w:sz w:val="32"/>
          <w:szCs w:val="32"/>
          <w:u w:val="none"/>
          <w:lang w:val="en"/>
        </w:rPr>
        <w:t>选聘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</w:rPr>
        <w:t>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第</w:t>
      </w:r>
      <w:r>
        <w:rPr>
          <w:rFonts w:hint="eastAsia" w:ascii="方正楷体_GBK" w:hAnsi="方正楷体_GBK" w:eastAsia="方正楷体_GBK" w:cs="方正楷体_GBK"/>
          <w:sz w:val="32"/>
          <w:szCs w:val="32"/>
          <w:u w:val="none"/>
          <w:lang w:eastAsia="zh-CN"/>
        </w:rPr>
        <w:t>九</w:t>
      </w: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条 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街道根据城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市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社区工作者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配备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情况和工作需要提出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需求，报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选聘工作办公室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审核同意后，制定年度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计划。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需求应包括拟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" w:eastAsia="zh-CN"/>
        </w:rPr>
        <w:t>城市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社区基本情况、社区工作者队伍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职数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情况、拟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岗位、职责任务、工作标准和任职条件等内容。年度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计划应包括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设置职数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在职职数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空缺职数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、拟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人员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数量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、候选库人员数量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和拟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条件、面向地区等内容。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第十条 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城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市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社区工作者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工作根据年度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计划，按照组织报名、资格审查、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综合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考试、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联合审查、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入职体检、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公示、人员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用、登记备案等程序组织实施。原则上每年组织开展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次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第</w:t>
      </w:r>
      <w:r>
        <w:rPr>
          <w:rFonts w:hint="eastAsia" w:ascii="方正楷体_GBK" w:hAnsi="方正楷体_GBK" w:eastAsia="方正楷体_GBK" w:cs="方正楷体_GBK"/>
          <w:sz w:val="32"/>
          <w:szCs w:val="32"/>
          <w:u w:val="none"/>
          <w:lang w:eastAsia="zh-CN"/>
        </w:rPr>
        <w:t>十一</w:t>
      </w: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条</w:t>
      </w:r>
      <w:r>
        <w:rPr>
          <w:rFonts w:hint="eastAsia" w:ascii="方正楷体_GBK" w:hAnsi="方正楷体_GBK" w:eastAsia="方正楷体_GBK" w:cs="方正楷体_GBK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根据年度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 w:eastAsia="zh-C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计划，按照未被聘用人员的综合成绩排名，选取一定数量人员进入城市社区工作者候选库，有效期一年。候选库有效期内，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城市社区工作者出现缺额的，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由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用人单位所在街道提出申请，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报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工作办公室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审核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后，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按照联合审查、入职体检、选聘公示、人员聘用、登记备案等程序进行聘用。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</w:rPr>
        <w:t>第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</w:rPr>
        <w:t xml:space="preserve">章 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eastAsia="zh-CN"/>
        </w:rPr>
        <w:t>工作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</w:rPr>
        <w:t>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第十</w:t>
      </w:r>
      <w:r>
        <w:rPr>
          <w:rFonts w:hint="eastAsia" w:ascii="方正楷体_GBK" w:hAnsi="方正楷体_GBK" w:eastAsia="方正楷体_GBK" w:cs="方正楷体_GBK"/>
          <w:sz w:val="32"/>
          <w:szCs w:val="32"/>
          <w:u w:val="none"/>
          <w:lang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条 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选聘过程中要严格落实回避制度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，对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出现的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违纪违规的行为及时予以制止和纠正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；对造成恶劣影响的，严肃追究相关责任。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第</w:t>
      </w:r>
      <w:r>
        <w:rPr>
          <w:rFonts w:hint="eastAsia" w:ascii="方正楷体_GBK" w:hAnsi="方正楷体_GBK" w:eastAsia="方正楷体_GBK" w:cs="方正楷体_GBK"/>
          <w:sz w:val="32"/>
          <w:szCs w:val="32"/>
          <w:u w:val="none"/>
          <w:lang w:eastAsia="zh-CN"/>
        </w:rPr>
        <w:t>十三</w:t>
      </w: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条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 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街道、社区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有下列行为之一的，由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工作办公室责令其限期改正；逾期不改正的，可视情暂缓其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工作；情节严重的，对直接负责的主管人员和其他直接责任人员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进行约谈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（一）未按本办法规定擅自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"/>
        </w:rPr>
        <w:t>选聘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（二）人员录用后，拒不接收的或不予签订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聘用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合同的；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）对新录用人员信息未及时录入登记的；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）其它造成不良影响的。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</w:rPr>
        <w:t>第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</w:rPr>
        <w:t>章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第</w:t>
      </w:r>
      <w:r>
        <w:rPr>
          <w:rFonts w:hint="eastAsia" w:ascii="方正楷体_GBK" w:hAnsi="方正楷体_GBK" w:eastAsia="方正楷体_GBK" w:cs="方正楷体_GBK"/>
          <w:sz w:val="32"/>
          <w:szCs w:val="32"/>
          <w:u w:val="none"/>
          <w:lang w:val="en-US" w:eastAsia="zh-CN"/>
        </w:rPr>
        <w:t>十四</w:t>
      </w: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条 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本办法由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民政局会同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委组织部、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县人力社保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局共同负责解释。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第</w:t>
      </w:r>
      <w:r>
        <w:rPr>
          <w:rFonts w:hint="eastAsia" w:ascii="方正楷体_GBK" w:hAnsi="方正楷体_GBK" w:eastAsia="方正楷体_GBK" w:cs="方正楷体_GBK"/>
          <w:sz w:val="32"/>
          <w:szCs w:val="32"/>
          <w:u w:val="none"/>
          <w:lang w:eastAsia="zh-CN"/>
        </w:rPr>
        <w:t>十五</w:t>
      </w:r>
      <w:r>
        <w:rPr>
          <w:rFonts w:hint="eastAsia" w:ascii="方正楷体_GBK" w:hAnsi="方正楷体_GBK" w:eastAsia="方正楷体_GBK" w:cs="方正楷体_GBK"/>
          <w:sz w:val="32"/>
          <w:szCs w:val="32"/>
          <w:u w:val="none"/>
        </w:rPr>
        <w:t>条 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本办法自</w:t>
      </w:r>
      <w:r>
        <w:rPr>
          <w:rFonts w:hint="eastAsia" w:ascii="Times New Roman" w:hAnsi="Times New Roman" w:eastAsia="方正仿宋_GBK" w:cs="方正仿宋_GBK"/>
          <w:sz w:val="32"/>
          <w:szCs w:val="32"/>
          <w:u w:val="none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u w:val="non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u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u w:val="none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日起试行。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OWQ0YTYxNWQwNWFiYjQ5MzU1OWFhNTkxMWU5YzgifQ=="/>
  </w:docVars>
  <w:rsids>
    <w:rsidRoot w:val="00000000"/>
    <w:rsid w:val="0CD34E7E"/>
    <w:rsid w:val="11130EEE"/>
    <w:rsid w:val="14802DE2"/>
    <w:rsid w:val="16AC22AD"/>
    <w:rsid w:val="181C482B"/>
    <w:rsid w:val="1B4721B1"/>
    <w:rsid w:val="1EBFBBA7"/>
    <w:rsid w:val="1FEF05B7"/>
    <w:rsid w:val="20642787"/>
    <w:rsid w:val="219B337D"/>
    <w:rsid w:val="27EC651D"/>
    <w:rsid w:val="27F40C8D"/>
    <w:rsid w:val="28877790"/>
    <w:rsid w:val="28EBAA55"/>
    <w:rsid w:val="2CCF675F"/>
    <w:rsid w:val="2D2607AE"/>
    <w:rsid w:val="2DEFF9D8"/>
    <w:rsid w:val="2EE76847"/>
    <w:rsid w:val="2FFFC2D6"/>
    <w:rsid w:val="306405FB"/>
    <w:rsid w:val="30C509BB"/>
    <w:rsid w:val="32FF8137"/>
    <w:rsid w:val="367F42C5"/>
    <w:rsid w:val="37F7322C"/>
    <w:rsid w:val="38F53C44"/>
    <w:rsid w:val="3BB9D980"/>
    <w:rsid w:val="3D5F103F"/>
    <w:rsid w:val="3D712D52"/>
    <w:rsid w:val="3DFF40B3"/>
    <w:rsid w:val="3EF44727"/>
    <w:rsid w:val="3FF6DA2E"/>
    <w:rsid w:val="41EF130C"/>
    <w:rsid w:val="453855CF"/>
    <w:rsid w:val="488371A0"/>
    <w:rsid w:val="4FF51AF1"/>
    <w:rsid w:val="528052FC"/>
    <w:rsid w:val="537A96D7"/>
    <w:rsid w:val="538D3D92"/>
    <w:rsid w:val="55057D17"/>
    <w:rsid w:val="56FE00DA"/>
    <w:rsid w:val="57CE08E3"/>
    <w:rsid w:val="57FD2B91"/>
    <w:rsid w:val="5A7B54ED"/>
    <w:rsid w:val="5D7DE68D"/>
    <w:rsid w:val="5EE3B19D"/>
    <w:rsid w:val="5FEF20B9"/>
    <w:rsid w:val="63796D7E"/>
    <w:rsid w:val="66211445"/>
    <w:rsid w:val="67E60530"/>
    <w:rsid w:val="69DD6CA0"/>
    <w:rsid w:val="69FDAA33"/>
    <w:rsid w:val="6BDE3F27"/>
    <w:rsid w:val="6E981EA2"/>
    <w:rsid w:val="6EA94A4A"/>
    <w:rsid w:val="6F6EF3CF"/>
    <w:rsid w:val="6FB7E302"/>
    <w:rsid w:val="6FCFF24C"/>
    <w:rsid w:val="71FFB2E3"/>
    <w:rsid w:val="74DE68B7"/>
    <w:rsid w:val="75BA34AA"/>
    <w:rsid w:val="76FE1828"/>
    <w:rsid w:val="772E7F62"/>
    <w:rsid w:val="777D1BCE"/>
    <w:rsid w:val="777E98C9"/>
    <w:rsid w:val="77F000E8"/>
    <w:rsid w:val="77F77B4A"/>
    <w:rsid w:val="7868694D"/>
    <w:rsid w:val="78FF4C1A"/>
    <w:rsid w:val="7A722242"/>
    <w:rsid w:val="7B7FB6B4"/>
    <w:rsid w:val="7BBFCFC9"/>
    <w:rsid w:val="7BD676ED"/>
    <w:rsid w:val="7BFECDEB"/>
    <w:rsid w:val="7E4B23E0"/>
    <w:rsid w:val="7E4F4B43"/>
    <w:rsid w:val="7E565F8A"/>
    <w:rsid w:val="7ED77FDC"/>
    <w:rsid w:val="7EFFFC27"/>
    <w:rsid w:val="7F3FA21D"/>
    <w:rsid w:val="7F3FCD3E"/>
    <w:rsid w:val="7F4FD4CB"/>
    <w:rsid w:val="7F7F4FC0"/>
    <w:rsid w:val="7FB8F412"/>
    <w:rsid w:val="7FBD525A"/>
    <w:rsid w:val="7FBFEBD2"/>
    <w:rsid w:val="7FDD5B0D"/>
    <w:rsid w:val="7FDFD5EC"/>
    <w:rsid w:val="7FFD975A"/>
    <w:rsid w:val="7FFF1AE8"/>
    <w:rsid w:val="7FFF3D49"/>
    <w:rsid w:val="7FFF9DF0"/>
    <w:rsid w:val="85FF0D99"/>
    <w:rsid w:val="8DBF5329"/>
    <w:rsid w:val="9775A64D"/>
    <w:rsid w:val="A1F925F7"/>
    <w:rsid w:val="A59DD6AC"/>
    <w:rsid w:val="B7EF8F06"/>
    <w:rsid w:val="B7F57245"/>
    <w:rsid w:val="B9B78FF7"/>
    <w:rsid w:val="B9CE28C9"/>
    <w:rsid w:val="B9FB898E"/>
    <w:rsid w:val="BBCB2F35"/>
    <w:rsid w:val="BBFFD538"/>
    <w:rsid w:val="BC9C579A"/>
    <w:rsid w:val="BDF67FAA"/>
    <w:rsid w:val="BDFB0861"/>
    <w:rsid w:val="BDFFADDC"/>
    <w:rsid w:val="BE1721C8"/>
    <w:rsid w:val="BF3E3F64"/>
    <w:rsid w:val="BF7F98E6"/>
    <w:rsid w:val="BFAEA5F4"/>
    <w:rsid w:val="BFFFC636"/>
    <w:rsid w:val="C72DE4F7"/>
    <w:rsid w:val="C7FB190A"/>
    <w:rsid w:val="CF75391B"/>
    <w:rsid w:val="D6EF69C3"/>
    <w:rsid w:val="D7EF1742"/>
    <w:rsid w:val="DBDD69C6"/>
    <w:rsid w:val="DDDFD5DC"/>
    <w:rsid w:val="DEDEAA25"/>
    <w:rsid w:val="DF5BDFB7"/>
    <w:rsid w:val="DFB78BB9"/>
    <w:rsid w:val="DFBF3AA1"/>
    <w:rsid w:val="E397F1EB"/>
    <w:rsid w:val="E3BD982C"/>
    <w:rsid w:val="E7FE00D2"/>
    <w:rsid w:val="EAF76BDF"/>
    <w:rsid w:val="EBDF6610"/>
    <w:rsid w:val="EBFFA3BB"/>
    <w:rsid w:val="EF6FEF0B"/>
    <w:rsid w:val="EFD500B5"/>
    <w:rsid w:val="EFFD8504"/>
    <w:rsid w:val="EFFF0AA3"/>
    <w:rsid w:val="F1E820C0"/>
    <w:rsid w:val="F3EFC106"/>
    <w:rsid w:val="F3F5F8CE"/>
    <w:rsid w:val="F43F3B82"/>
    <w:rsid w:val="F6FDC2AB"/>
    <w:rsid w:val="F7AF5BA2"/>
    <w:rsid w:val="F7F9CD00"/>
    <w:rsid w:val="F9BF6E61"/>
    <w:rsid w:val="FA7F9830"/>
    <w:rsid w:val="FBBD5106"/>
    <w:rsid w:val="FBBF817D"/>
    <w:rsid w:val="FBD716E8"/>
    <w:rsid w:val="FBEE85F0"/>
    <w:rsid w:val="FBF9C4BD"/>
    <w:rsid w:val="FCD53DDD"/>
    <w:rsid w:val="FCFED367"/>
    <w:rsid w:val="FD4B6CE7"/>
    <w:rsid w:val="FD7F68B6"/>
    <w:rsid w:val="FDB3E568"/>
    <w:rsid w:val="FDE76C6D"/>
    <w:rsid w:val="FDF31B67"/>
    <w:rsid w:val="FEBF8C49"/>
    <w:rsid w:val="FF0FF0CA"/>
    <w:rsid w:val="FF1FE9C3"/>
    <w:rsid w:val="FF5F7957"/>
    <w:rsid w:val="FF7D6E28"/>
    <w:rsid w:val="FFAB1676"/>
    <w:rsid w:val="FFAFAC04"/>
    <w:rsid w:val="FFAFEF73"/>
    <w:rsid w:val="FFBBEAB8"/>
    <w:rsid w:val="FFBF4B37"/>
    <w:rsid w:val="FFD7AB4A"/>
    <w:rsid w:val="FFE78956"/>
    <w:rsid w:val="FFEED7C9"/>
    <w:rsid w:val="FFF772D2"/>
    <w:rsid w:val="FFFDB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1382</Words>
  <Characters>1390</Characters>
  <Lines>0</Lines>
  <Paragraphs>0</Paragraphs>
  <TotalTime>44</TotalTime>
  <ScaleCrop>false</ScaleCrop>
  <LinksUpToDate>false</LinksUpToDate>
  <CharactersWithSpaces>1412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Administrator</dc:creator>
  <cp:lastModifiedBy>Administrator</cp:lastModifiedBy>
  <dcterms:modified xsi:type="dcterms:W3CDTF">2022-09-22T01:19:04Z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FD697BA3629F457B8617126E116D72CC</vt:lpwstr>
  </property>
</Properties>
</file>