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961E5">
      <w:pPr>
        <w:widowControl/>
        <w:jc w:val="center"/>
        <w:outlineLvl w:val="0"/>
        <w:rPr>
          <w:rFonts w:ascii="MicrosoftYaHei" w:hAnsi="MicrosoftYaHei" w:eastAsia="宋体" w:cs="宋体"/>
          <w:b/>
          <w:bCs/>
          <w:color w:val="333333"/>
          <w:kern w:val="36"/>
          <w:sz w:val="48"/>
          <w:szCs w:val="48"/>
        </w:rPr>
      </w:pPr>
      <w:r>
        <w:rPr>
          <w:rFonts w:ascii="MicrosoftYaHei" w:hAnsi="MicrosoftYaHei" w:eastAsia="宋体" w:cs="宋体"/>
          <w:b/>
          <w:bCs/>
          <w:color w:val="333333"/>
          <w:kern w:val="36"/>
          <w:sz w:val="48"/>
          <w:szCs w:val="48"/>
        </w:rPr>
        <w:t>忠县白石镇关于202</w:t>
      </w:r>
      <w:r>
        <w:rPr>
          <w:rFonts w:hint="eastAsia" w:ascii="MicrosoftYaHei" w:hAnsi="MicrosoftYaHei" w:eastAsia="宋体" w:cs="宋体"/>
          <w:b/>
          <w:bCs/>
          <w:color w:val="333333"/>
          <w:kern w:val="36"/>
          <w:sz w:val="48"/>
          <w:szCs w:val="48"/>
          <w:lang w:val="en-US" w:eastAsia="zh-CN"/>
        </w:rPr>
        <w:t>6</w:t>
      </w:r>
      <w:r>
        <w:rPr>
          <w:rFonts w:ascii="MicrosoftYaHei" w:hAnsi="MicrosoftYaHei" w:eastAsia="宋体" w:cs="宋体"/>
          <w:b/>
          <w:bCs/>
          <w:color w:val="333333"/>
          <w:kern w:val="36"/>
          <w:sz w:val="48"/>
          <w:szCs w:val="48"/>
        </w:rPr>
        <w:t>年</w:t>
      </w:r>
      <w:r>
        <w:rPr>
          <w:rFonts w:hint="eastAsia" w:ascii="MicrosoftYaHei" w:hAnsi="MicrosoftYaHei" w:eastAsia="宋体" w:cs="宋体"/>
          <w:b/>
          <w:bCs/>
          <w:color w:val="333333"/>
          <w:kern w:val="36"/>
          <w:sz w:val="48"/>
          <w:szCs w:val="48"/>
          <w:lang w:val="en-US" w:eastAsia="zh-CN"/>
        </w:rPr>
        <w:t>9月</w:t>
      </w:r>
      <w:r>
        <w:rPr>
          <w:rFonts w:ascii="MicrosoftYaHei" w:hAnsi="MicrosoftYaHei" w:eastAsia="宋体" w:cs="宋体"/>
          <w:b/>
          <w:bCs/>
          <w:color w:val="333333"/>
          <w:kern w:val="36"/>
          <w:sz w:val="48"/>
          <w:szCs w:val="48"/>
        </w:rPr>
        <w:t>公开招聘</w:t>
      </w:r>
      <w:r>
        <w:rPr>
          <w:rFonts w:hint="eastAsia" w:ascii="MicrosoftYaHei" w:hAnsi="MicrosoftYaHei" w:eastAsia="宋体" w:cs="宋体"/>
          <w:b/>
          <w:bCs/>
          <w:color w:val="333333"/>
          <w:kern w:val="36"/>
          <w:sz w:val="48"/>
          <w:szCs w:val="48"/>
          <w:lang w:eastAsia="zh-CN"/>
        </w:rPr>
        <w:t>公益性岗位</w:t>
      </w:r>
      <w:r>
        <w:rPr>
          <w:rFonts w:ascii="MicrosoftYaHei" w:hAnsi="MicrosoftYaHei" w:eastAsia="宋体" w:cs="宋体"/>
          <w:b/>
          <w:bCs/>
          <w:color w:val="333333"/>
          <w:kern w:val="36"/>
          <w:sz w:val="48"/>
          <w:szCs w:val="48"/>
        </w:rPr>
        <w:t>的简章</w:t>
      </w:r>
    </w:p>
    <w:p w14:paraId="18C62FE5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</w:p>
    <w:p w14:paraId="2CC56C21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</w:p>
    <w:p w14:paraId="1327C6D9">
      <w:pPr>
        <w:pStyle w:val="5"/>
        <w:spacing w:before="0" w:beforeAutospacing="0" w:after="0" w:afterAutospacing="0" w:line="420" w:lineRule="atLeast"/>
        <w:ind w:firstLine="480"/>
        <w:rPr>
          <w:color w:val="333333"/>
        </w:rPr>
      </w:pPr>
      <w:r>
        <w:rPr>
          <w:rFonts w:hint="eastAsia" w:asciiTheme="minorEastAsia" w:hAnsiTheme="minorEastAsia" w:eastAsiaTheme="minorEastAsia" w:cstheme="minorEastAsia"/>
        </w:rPr>
        <w:t>为进一步规范公益性岗位开发管理经办工作</w:t>
      </w:r>
      <w:r>
        <w:rPr>
          <w:rFonts w:hint="eastAsia" w:asciiTheme="minorEastAsia" w:hAnsiTheme="minorEastAsia" w:eastAsiaTheme="minorEastAsia" w:cstheme="minorEastAsia"/>
          <w:lang w:eastAsia="zh-CN"/>
        </w:rPr>
        <w:t>，根据重庆市人力资源和社会保障局</w:t>
      </w:r>
      <w:r>
        <w:rPr>
          <w:rFonts w:hint="eastAsia" w:asciiTheme="minorEastAsia" w:hAnsiTheme="minorEastAsia" w:eastAsiaTheme="minorEastAsia" w:cstheme="minorEastAsia"/>
        </w:rPr>
        <w:t>《重庆市公益性岗位开发和管理办法》（渝人社发〔2016〕239号）</w:t>
      </w:r>
      <w:r>
        <w:rPr>
          <w:rFonts w:hint="eastAsia" w:asciiTheme="minorEastAsia" w:hAnsiTheme="minorEastAsia" w:eastAsiaTheme="minorEastAsia" w:cstheme="minorEastAsia"/>
          <w:lang w:eastAsia="zh-CN"/>
        </w:rPr>
        <w:t>、重庆市人力资源和社会保障局</w:t>
      </w:r>
      <w:r>
        <w:rPr>
          <w:rFonts w:hint="eastAsia" w:asciiTheme="minorEastAsia" w:hAnsiTheme="minorEastAsia" w:eastAsiaTheme="minorEastAsia" w:cstheme="minorEastAsia"/>
        </w:rPr>
        <w:t>《关于转发人力资源社会保障部财部＜关于做好公益性岗位开发管理有关工作的通知＞的通知》</w:t>
      </w:r>
      <w:r>
        <w:rPr>
          <w:rFonts w:hint="eastAsia"/>
          <w:color w:val="333333"/>
        </w:rPr>
        <w:t>。</w:t>
      </w:r>
      <w:r>
        <w:rPr>
          <w:rFonts w:hint="eastAsia"/>
          <w:color w:val="333333"/>
          <w:lang w:eastAsia="zh-CN"/>
        </w:rPr>
        <w:t>白石镇需要招聘</w:t>
      </w:r>
      <w:r>
        <w:rPr>
          <w:rFonts w:hint="eastAsia"/>
          <w:color w:val="333333"/>
          <w:lang w:val="en-US" w:eastAsia="zh-CN"/>
        </w:rPr>
        <w:t>2</w:t>
      </w:r>
      <w:r>
        <w:rPr>
          <w:rFonts w:hint="eastAsia"/>
          <w:color w:val="333333"/>
          <w:lang w:eastAsia="zh-CN"/>
        </w:rPr>
        <w:t>名全日制公益性岗位和</w:t>
      </w:r>
      <w:r>
        <w:rPr>
          <w:rFonts w:hint="eastAsia"/>
          <w:color w:val="333333"/>
          <w:lang w:val="en-US" w:eastAsia="zh-CN"/>
        </w:rPr>
        <w:t>1名非全日制公益性保洁</w:t>
      </w:r>
      <w:bookmarkStart w:id="0" w:name="_GoBack"/>
      <w:bookmarkEnd w:id="0"/>
      <w:r>
        <w:rPr>
          <w:rFonts w:hint="eastAsia"/>
          <w:color w:val="333333"/>
          <w:lang w:val="en-US" w:eastAsia="zh-CN"/>
        </w:rPr>
        <w:t>岗位，</w:t>
      </w:r>
      <w:r>
        <w:rPr>
          <w:rFonts w:hint="eastAsia"/>
          <w:color w:val="333333"/>
        </w:rPr>
        <w:t>现将有关事宜公告如下:</w:t>
      </w:r>
    </w:p>
    <w:p w14:paraId="08C0E207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FF0000"/>
        </w:rPr>
      </w:pPr>
      <w:r>
        <w:rPr>
          <w:rFonts w:hint="eastAsia"/>
          <w:color w:val="333333"/>
        </w:rPr>
        <w:t>一、选聘原则</w:t>
      </w:r>
    </w:p>
    <w:p w14:paraId="34609384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本着公开、平等、竞争、择优聘用的原则,按照任人唯贤、德才兼备的标准,实施本次招聘。</w:t>
      </w:r>
    </w:p>
    <w:p w14:paraId="7BFBC2B2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二、选聘条件</w:t>
      </w:r>
    </w:p>
    <w:p w14:paraId="5FF840C2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(一)报名人员须具备的基本条件:</w:t>
      </w:r>
    </w:p>
    <w:p w14:paraId="0CE9418D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1.拥护中华人民共和国宪法,能认真贯彻执行党的方针政策和国家法律法规,具有良好的道德品行和正常履行职责的身体条件。</w:t>
      </w:r>
    </w:p>
    <w:p w14:paraId="06DD3C6F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2.具有重庆市户籍(白石镇籍</w:t>
      </w:r>
      <w:r>
        <w:rPr>
          <w:rFonts w:hint="eastAsia"/>
          <w:color w:val="333333"/>
          <w:lang w:eastAsia="zh-CN"/>
        </w:rPr>
        <w:t>优先</w:t>
      </w:r>
      <w:r>
        <w:rPr>
          <w:rFonts w:hint="eastAsia"/>
          <w:color w:val="333333"/>
        </w:rPr>
        <w:t>)。</w:t>
      </w:r>
    </w:p>
    <w:p w14:paraId="5F8677F3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3.吃苦耐劳,工作负责,服从安排,</w:t>
      </w:r>
      <w:r>
        <w:rPr>
          <w:rFonts w:hint="eastAsia"/>
          <w:color w:val="333333"/>
          <w:lang w:eastAsia="zh-CN"/>
        </w:rPr>
        <w:t>热心</w:t>
      </w:r>
      <w:r>
        <w:rPr>
          <w:rFonts w:hint="eastAsia"/>
          <w:color w:val="333333"/>
        </w:rPr>
        <w:t>为群众服务。</w:t>
      </w:r>
    </w:p>
    <w:p w14:paraId="0E545C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</w:rPr>
        <w:t>.年龄为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</w:rPr>
        <w:t>周岁以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eastAsia="zh-CN"/>
        </w:rPr>
        <w:t>上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</w:rPr>
        <w:t>至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eastAsia="zh-CN"/>
        </w:rPr>
        <w:t>女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</w:rPr>
        <w:t>周岁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eastAsia="zh-CN"/>
        </w:rPr>
        <w:t>，男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val="en-US" w:eastAsia="zh-CN"/>
        </w:rPr>
        <w:t>60周岁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</w:rPr>
        <w:t>以下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eastAsia="zh-CN"/>
        </w:rPr>
        <w:t>，非全日制岗位已脱贫户女性可放宽到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val="en-US" w:eastAsia="zh-CN"/>
        </w:rPr>
        <w:t>55周岁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z w:val="24"/>
          <w:szCs w:val="24"/>
          <w:lang w:eastAsia="zh-CN"/>
        </w:rPr>
        <w:t>招聘对象：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t>登记失业离校2年内高校毕业生，认定为就业困难人员的我市户籍脱贫人口（含防止返贫监测对象），我市户籍登记失业的“4050”人员（登记失业三个月及以上）、低保家庭人员、零就业家庭人员、残疾人、刑满释放人员、戒毒康复人员、去产能企业职工、复员退役军人等。</w:t>
      </w:r>
    </w:p>
    <w:p w14:paraId="6D6F54E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  <w:lang w:val="en-US" w:eastAsia="zh-CN"/>
        </w:rPr>
      </w:pPr>
      <w:r>
        <w:rPr>
          <w:rFonts w:hint="eastAsia"/>
          <w:color w:val="333333"/>
          <w:lang w:val="en-US" w:eastAsia="zh-CN"/>
        </w:rPr>
        <w:t>（二）选聘岗位的基本情况：</w:t>
      </w:r>
    </w:p>
    <w:p w14:paraId="08364B4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  <w:lang w:val="en-US" w:eastAsia="zh-CN"/>
        </w:rPr>
      </w:pPr>
      <w:r>
        <w:rPr>
          <w:rFonts w:hint="eastAsia"/>
          <w:color w:val="333333"/>
          <w:lang w:val="en-US" w:eastAsia="zh-CN"/>
        </w:rPr>
        <w:t>1.拟聘任岗位的岗位名称，社保协管员、公路管护、公共环境卫生保洁。</w:t>
      </w:r>
    </w:p>
    <w:p w14:paraId="69207B8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  <w:lang w:val="en-US" w:eastAsia="zh-CN"/>
        </w:rPr>
      </w:pPr>
      <w:r>
        <w:rPr>
          <w:rFonts w:hint="eastAsia"/>
          <w:color w:val="333333"/>
          <w:lang w:val="en-US" w:eastAsia="zh-CN"/>
        </w:rPr>
        <w:t>2.拟聘任岗位的工作内容，就业、社保、退役军人服务工作或清扫各村（社区）道路和垃圾清理。</w:t>
      </w:r>
    </w:p>
    <w:p w14:paraId="0640255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  <w:lang w:val="en-US" w:eastAsia="zh-CN"/>
        </w:rPr>
      </w:pPr>
      <w:r>
        <w:rPr>
          <w:rFonts w:hint="eastAsia"/>
          <w:color w:val="333333"/>
          <w:lang w:val="en-US" w:eastAsia="zh-CN"/>
        </w:rPr>
        <w:t>3.拟聘任岗位的工作要求，工作负责，服从安排，按时签到核查。</w:t>
      </w:r>
    </w:p>
    <w:p w14:paraId="2BD61AB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default"/>
          <w:color w:val="333333"/>
          <w:lang w:val="en-US" w:eastAsia="zh-CN"/>
        </w:rPr>
      </w:pPr>
      <w:r>
        <w:rPr>
          <w:rFonts w:hint="eastAsia"/>
          <w:color w:val="333333"/>
          <w:lang w:val="en-US" w:eastAsia="zh-CN"/>
        </w:rPr>
        <w:t>4.拟聘任岗位的工作地点，需要岗位的村（社区）的辖区范围内。</w:t>
      </w:r>
    </w:p>
    <w:p w14:paraId="7AE21B9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  <w:lang w:val="en-US" w:eastAsia="zh-CN"/>
        </w:rPr>
      </w:pPr>
      <w:r>
        <w:rPr>
          <w:rFonts w:hint="eastAsia"/>
          <w:color w:val="333333"/>
          <w:lang w:val="en-US" w:eastAsia="zh-CN"/>
        </w:rPr>
        <w:t>5</w:t>
      </w:r>
      <w:r>
        <w:rPr>
          <w:rFonts w:hint="eastAsia"/>
          <w:color w:val="333333"/>
        </w:rPr>
        <w:t>.</w:t>
      </w:r>
      <w:r>
        <w:rPr>
          <w:rFonts w:hint="eastAsia"/>
          <w:color w:val="333333"/>
          <w:lang w:val="en-US" w:eastAsia="zh-CN"/>
        </w:rPr>
        <w:t>拟聘任岗位的</w:t>
      </w:r>
      <w:r>
        <w:rPr>
          <w:rFonts w:hint="eastAsia"/>
          <w:color w:val="333333"/>
          <w:lang w:eastAsia="zh-CN"/>
        </w:rPr>
        <w:t>薪资待遇</w:t>
      </w:r>
      <w:r>
        <w:rPr>
          <w:rFonts w:hint="eastAsia"/>
          <w:color w:val="333333"/>
          <w:lang w:val="en-US" w:eastAsia="zh-CN"/>
        </w:rPr>
        <w:t>，</w:t>
      </w:r>
      <w:r>
        <w:rPr>
          <w:rFonts w:hint="eastAsia"/>
          <w:color w:val="333333"/>
          <w:lang w:eastAsia="zh-CN"/>
        </w:rPr>
        <w:t>全日制公益性社保协管员岗位为每月</w:t>
      </w:r>
      <w:r>
        <w:rPr>
          <w:rFonts w:hint="eastAsia"/>
          <w:color w:val="333333"/>
          <w:lang w:val="en-US" w:eastAsia="zh-CN"/>
        </w:rPr>
        <w:t>2200元岗位补贴，非</w:t>
      </w:r>
      <w:r>
        <w:rPr>
          <w:rFonts w:hint="eastAsia"/>
          <w:color w:val="333333"/>
          <w:lang w:eastAsia="zh-CN"/>
        </w:rPr>
        <w:t>全日制公益性社保协管员岗位为每月</w:t>
      </w:r>
      <w:r>
        <w:rPr>
          <w:rFonts w:hint="eastAsia"/>
          <w:color w:val="333333"/>
          <w:lang w:val="en-US" w:eastAsia="zh-CN"/>
        </w:rPr>
        <w:t>1188元岗位补贴，非</w:t>
      </w:r>
      <w:r>
        <w:rPr>
          <w:rFonts w:hint="eastAsia"/>
          <w:color w:val="333333"/>
          <w:lang w:eastAsia="zh-CN"/>
        </w:rPr>
        <w:t>全日制公益性</w:t>
      </w:r>
      <w:r>
        <w:rPr>
          <w:rFonts w:hint="eastAsia"/>
          <w:color w:val="333333"/>
          <w:lang w:val="en-US" w:eastAsia="zh-CN"/>
        </w:rPr>
        <w:t>公路管护、公共环境卫生保洁岗位等</w:t>
      </w:r>
      <w:r>
        <w:rPr>
          <w:rFonts w:hint="eastAsia"/>
          <w:color w:val="333333"/>
          <w:lang w:eastAsia="zh-CN"/>
        </w:rPr>
        <w:t>为每月</w:t>
      </w:r>
      <w:r>
        <w:rPr>
          <w:rFonts w:hint="eastAsia"/>
          <w:color w:val="333333"/>
          <w:lang w:val="en-US" w:eastAsia="zh-CN"/>
        </w:rPr>
        <w:t>500元岗位补贴。</w:t>
      </w:r>
    </w:p>
    <w:p w14:paraId="4874E18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2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</w:rPr>
        <w:t>(</w:t>
      </w:r>
      <w:r>
        <w:rPr>
          <w:rFonts w:hint="eastAsia"/>
          <w:color w:val="333333"/>
          <w:lang w:eastAsia="zh-CN"/>
        </w:rPr>
        <w:t>三</w:t>
      </w:r>
      <w:r>
        <w:rPr>
          <w:rFonts w:hint="eastAsia"/>
          <w:color w:val="333333"/>
        </w:rPr>
        <w:t>)具有以下情形之一的,不得参加此次选聘:</w:t>
      </w:r>
    </w:p>
    <w:p w14:paraId="2EEBBD1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2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  <w:lang w:val="en-US" w:eastAsia="zh-CN"/>
        </w:rPr>
        <w:t>1</w:t>
      </w:r>
      <w:r>
        <w:rPr>
          <w:rFonts w:hint="eastAsia"/>
          <w:color w:val="333333"/>
        </w:rPr>
        <w:t>.无故拖欠金融机构贷款且被法院强制执行等失信人员,造成严重不良影响的。</w:t>
      </w:r>
    </w:p>
    <w:p w14:paraId="1EDDE9E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2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  <w:lang w:val="en-US" w:eastAsia="zh-CN"/>
        </w:rPr>
        <w:t>2</w:t>
      </w:r>
      <w:r>
        <w:rPr>
          <w:rFonts w:hint="eastAsia"/>
          <w:color w:val="333333"/>
        </w:rPr>
        <w:t>.热衷于搞宗族、宗教和派性活动,违反《信访</w:t>
      </w:r>
      <w:r>
        <w:rPr>
          <w:rFonts w:hint="eastAsia"/>
          <w:color w:val="333333"/>
          <w:lang w:eastAsia="zh-CN"/>
        </w:rPr>
        <w:t>工作</w:t>
      </w:r>
      <w:r>
        <w:rPr>
          <w:rFonts w:hint="eastAsia"/>
          <w:color w:val="333333"/>
        </w:rPr>
        <w:t>条例》,参与、煽动、组织上访的。</w:t>
      </w:r>
    </w:p>
    <w:p w14:paraId="4844023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2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  <w:lang w:val="en-US" w:eastAsia="zh-CN"/>
        </w:rPr>
        <w:t>3</w:t>
      </w:r>
      <w:r>
        <w:rPr>
          <w:rFonts w:hint="eastAsia"/>
          <w:color w:val="333333"/>
        </w:rPr>
        <w:t>.</w:t>
      </w:r>
      <w:r>
        <w:rPr>
          <w:rFonts w:hint="eastAsia"/>
          <w:color w:val="333333"/>
          <w:lang w:eastAsia="zh-CN"/>
        </w:rPr>
        <w:t>一、二级残疾，</w:t>
      </w:r>
      <w:r>
        <w:rPr>
          <w:rFonts w:hint="eastAsia"/>
          <w:color w:val="333333"/>
        </w:rPr>
        <w:t>丧失</w:t>
      </w:r>
      <w:r>
        <w:rPr>
          <w:rFonts w:hint="eastAsia"/>
          <w:color w:val="333333"/>
          <w:lang w:eastAsia="zh-CN"/>
        </w:rPr>
        <w:t>劳动</w:t>
      </w:r>
      <w:r>
        <w:rPr>
          <w:rFonts w:hint="eastAsia"/>
          <w:color w:val="333333"/>
        </w:rPr>
        <w:t>能力的</w:t>
      </w:r>
      <w:r>
        <w:rPr>
          <w:rFonts w:hint="eastAsia"/>
          <w:color w:val="333333"/>
          <w:lang w:eastAsia="zh-CN"/>
        </w:rPr>
        <w:t>其他等级</w:t>
      </w:r>
      <w:r>
        <w:rPr>
          <w:rFonts w:hint="eastAsia"/>
          <w:color w:val="333333"/>
        </w:rPr>
        <w:t>。</w:t>
      </w:r>
    </w:p>
    <w:p w14:paraId="495E856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2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  <w:lang w:val="en-US" w:eastAsia="zh-CN"/>
        </w:rPr>
        <w:t>4</w:t>
      </w:r>
      <w:r>
        <w:rPr>
          <w:rFonts w:hint="eastAsia"/>
          <w:color w:val="333333"/>
        </w:rPr>
        <w:t>.在白石镇担任村(社区)干部(包含本土人才),</w:t>
      </w:r>
    </w:p>
    <w:p w14:paraId="796183E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</w:rPr>
        <w:t>三、选聘程序</w:t>
      </w:r>
    </w:p>
    <w:p w14:paraId="39B4C6F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</w:rPr>
        <w:t>(一)报名</w:t>
      </w:r>
    </w:p>
    <w:p w14:paraId="3A75B8F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</w:rPr>
        <w:t>报名方式:采取</w:t>
      </w:r>
      <w:r>
        <w:rPr>
          <w:rFonts w:hint="eastAsia"/>
          <w:color w:val="333333"/>
          <w:lang w:eastAsia="zh-CN"/>
        </w:rPr>
        <w:t>线下</w:t>
      </w:r>
      <w:r>
        <w:rPr>
          <w:rFonts w:hint="eastAsia"/>
          <w:color w:val="333333"/>
        </w:rPr>
        <w:t>报名,</w:t>
      </w:r>
      <w:r>
        <w:rPr>
          <w:rFonts w:hint="eastAsia"/>
          <w:color w:val="333333"/>
          <w:lang w:eastAsia="zh-CN"/>
        </w:rPr>
        <w:t>报名地址忠县白石镇便民服务中心（忠县白石镇退役军人服务站），</w:t>
      </w:r>
      <w:r>
        <w:rPr>
          <w:rFonts w:hint="eastAsia"/>
          <w:color w:val="333333"/>
        </w:rPr>
        <w:t>报名联系人,</w:t>
      </w:r>
      <w:r>
        <w:rPr>
          <w:rFonts w:hint="eastAsia"/>
          <w:color w:val="333333"/>
          <w:lang w:eastAsia="zh-CN"/>
        </w:rPr>
        <w:t>谢老师</w:t>
      </w:r>
      <w:r>
        <w:rPr>
          <w:rFonts w:hint="eastAsia"/>
          <w:color w:val="333333"/>
        </w:rPr>
        <w:t>,联系电话:</w:t>
      </w:r>
      <w:r>
        <w:rPr>
          <w:rFonts w:hint="eastAsia"/>
          <w:color w:val="333333"/>
          <w:lang w:val="en-US" w:eastAsia="zh-CN"/>
        </w:rPr>
        <w:t>023-54630077</w:t>
      </w:r>
      <w:r>
        <w:rPr>
          <w:rFonts w:hint="eastAsia"/>
          <w:color w:val="333333"/>
        </w:rPr>
        <w:t>。</w:t>
      </w:r>
    </w:p>
    <w:p w14:paraId="615F7B8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default" w:eastAsia="宋体"/>
          <w:color w:val="333333"/>
          <w:lang w:val="en-US" w:eastAsia="zh-CN"/>
        </w:rPr>
      </w:pPr>
      <w:r>
        <w:rPr>
          <w:rFonts w:hint="eastAsia"/>
          <w:color w:val="333333"/>
        </w:rPr>
        <w:t>报名时间:202</w:t>
      </w:r>
      <w:r>
        <w:rPr>
          <w:rFonts w:hint="eastAsia"/>
          <w:color w:val="333333"/>
          <w:lang w:val="en-US" w:eastAsia="zh-CN"/>
        </w:rPr>
        <w:t>6</w:t>
      </w:r>
      <w:r>
        <w:rPr>
          <w:rFonts w:hint="eastAsia"/>
          <w:color w:val="333333"/>
        </w:rPr>
        <w:t>年</w:t>
      </w:r>
      <w:r>
        <w:rPr>
          <w:rFonts w:hint="eastAsia"/>
          <w:color w:val="333333"/>
          <w:lang w:val="en-US" w:eastAsia="zh-CN"/>
        </w:rPr>
        <w:t>9</w:t>
      </w:r>
      <w:r>
        <w:rPr>
          <w:rFonts w:hint="eastAsia"/>
          <w:color w:val="333333"/>
        </w:rPr>
        <w:t>月</w:t>
      </w:r>
      <w:r>
        <w:rPr>
          <w:rFonts w:hint="eastAsia"/>
          <w:color w:val="333333"/>
          <w:lang w:val="en-US" w:eastAsia="zh-CN"/>
        </w:rPr>
        <w:t>3</w:t>
      </w:r>
      <w:r>
        <w:rPr>
          <w:rFonts w:hint="eastAsia"/>
          <w:color w:val="333333"/>
        </w:rPr>
        <w:t>日— 202</w:t>
      </w:r>
      <w:r>
        <w:rPr>
          <w:rFonts w:hint="eastAsia"/>
          <w:color w:val="333333"/>
          <w:lang w:val="en-US" w:eastAsia="zh-CN"/>
        </w:rPr>
        <w:t>6</w:t>
      </w:r>
      <w:r>
        <w:rPr>
          <w:rFonts w:hint="eastAsia"/>
          <w:color w:val="333333"/>
        </w:rPr>
        <w:t>年</w:t>
      </w:r>
      <w:r>
        <w:rPr>
          <w:rFonts w:hint="eastAsia"/>
          <w:color w:val="333333"/>
          <w:lang w:val="en-US" w:eastAsia="zh-CN"/>
        </w:rPr>
        <w:t>9</w:t>
      </w:r>
      <w:r>
        <w:rPr>
          <w:rFonts w:hint="eastAsia"/>
          <w:color w:val="333333"/>
        </w:rPr>
        <w:t>月</w:t>
      </w:r>
      <w:r>
        <w:rPr>
          <w:rFonts w:hint="eastAsia"/>
          <w:color w:val="333333"/>
          <w:lang w:val="en-US" w:eastAsia="zh-CN"/>
        </w:rPr>
        <w:t>4</w:t>
      </w:r>
      <w:r>
        <w:rPr>
          <w:rFonts w:hint="eastAsia"/>
          <w:color w:val="333333"/>
        </w:rPr>
        <w:t>日</w:t>
      </w:r>
      <w:r>
        <w:rPr>
          <w:rFonts w:hint="eastAsia"/>
          <w:color w:val="333333"/>
          <w:lang w:val="en-US" w:eastAsia="zh-CN"/>
        </w:rPr>
        <w:t>18时</w:t>
      </w:r>
      <w:r>
        <w:rPr>
          <w:rFonts w:hint="eastAsia"/>
          <w:color w:val="333333"/>
        </w:rPr>
        <w:t>,逾期不再受理。</w:t>
      </w:r>
    </w:p>
    <w:p w14:paraId="2766A7C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firstLine="480"/>
        <w:textAlignment w:val="auto"/>
        <w:rPr>
          <w:rFonts w:hint="eastAsia"/>
          <w:color w:val="333333"/>
        </w:rPr>
      </w:pPr>
      <w:r>
        <w:rPr>
          <w:rFonts w:hint="eastAsia"/>
          <w:color w:val="333333"/>
        </w:rPr>
        <w:t>(二)资格审查</w:t>
      </w:r>
    </w:p>
    <w:p w14:paraId="0DF74402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资格审查需提交以下材料:身份证、户口簿、</w:t>
      </w:r>
      <w:r>
        <w:rPr>
          <w:rFonts w:hint="eastAsia"/>
          <w:color w:val="333333"/>
          <w:lang w:eastAsia="zh-CN"/>
        </w:rPr>
        <w:t>两年内高校毕业生毕业证、其他人员身份证明</w:t>
      </w:r>
      <w:r>
        <w:rPr>
          <w:rFonts w:hint="eastAsia"/>
          <w:color w:val="333333"/>
        </w:rPr>
        <w:t>等原件及复印件,资格审查</w:t>
      </w:r>
      <w:r>
        <w:rPr>
          <w:rFonts w:hint="eastAsia"/>
          <w:color w:val="333333"/>
          <w:lang w:eastAsia="zh-CN"/>
        </w:rPr>
        <w:t>为当面审查</w:t>
      </w:r>
      <w:r>
        <w:rPr>
          <w:rFonts w:hint="eastAsia"/>
          <w:color w:val="333333"/>
        </w:rPr>
        <w:t>。</w:t>
      </w:r>
    </w:p>
    <w:p w14:paraId="6247FF40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  <w:lang w:eastAsia="zh-CN"/>
        </w:rPr>
      </w:pPr>
      <w:r>
        <w:rPr>
          <w:rFonts w:hint="eastAsia"/>
          <w:color w:val="333333"/>
          <w:lang w:eastAsia="zh-CN"/>
        </w:rPr>
        <w:t>审查</w:t>
      </w:r>
      <w:r>
        <w:rPr>
          <w:rFonts w:hint="eastAsia"/>
          <w:color w:val="333333"/>
        </w:rPr>
        <w:t>合格公示</w:t>
      </w:r>
      <w:r>
        <w:rPr>
          <w:rFonts w:hint="eastAsia"/>
          <w:color w:val="333333"/>
          <w:lang w:val="en-US" w:eastAsia="zh-CN"/>
        </w:rPr>
        <w:t>5</w:t>
      </w:r>
      <w:r>
        <w:rPr>
          <w:rFonts w:hint="eastAsia"/>
          <w:color w:val="333333"/>
        </w:rPr>
        <w:t>天无异议后</w:t>
      </w:r>
      <w:r>
        <w:rPr>
          <w:rFonts w:hint="eastAsia"/>
          <w:color w:val="333333"/>
          <w:lang w:eastAsia="zh-CN"/>
        </w:rPr>
        <w:t>报县</w:t>
      </w:r>
      <w:r>
        <w:rPr>
          <w:rFonts w:hint="eastAsia" w:asciiTheme="minorEastAsia" w:hAnsiTheme="minorEastAsia" w:eastAsiaTheme="minorEastAsia" w:cstheme="minorEastAsia"/>
          <w:sz w:val="24"/>
          <w:szCs w:val="24"/>
          <w:shd w:val="clear" w:color="auto" w:fill="FFFFFF"/>
          <w:lang w:eastAsia="zh-CN" w:bidi="ar"/>
        </w:rPr>
        <w:t>就业和人才中心备案（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shd w:val="clear" w:color="auto" w:fill="FFFFFF"/>
          <w:lang w:val="en-US" w:eastAsia="zh-CN" w:bidi="ar"/>
        </w:rPr>
        <w:t>5个工作日</w:t>
      </w:r>
      <w:r>
        <w:rPr>
          <w:rFonts w:hint="eastAsia" w:asciiTheme="minorEastAsia" w:hAnsiTheme="minorEastAsia" w:eastAsiaTheme="minorEastAsia" w:cstheme="minorEastAsia"/>
          <w:sz w:val="24"/>
          <w:szCs w:val="24"/>
          <w:shd w:val="clear" w:color="auto" w:fill="FFFFFF"/>
          <w:lang w:eastAsia="zh-CN" w:bidi="ar"/>
        </w:rPr>
        <w:t>）</w:t>
      </w:r>
      <w:r>
        <w:rPr>
          <w:rFonts w:hint="eastAsia"/>
          <w:color w:val="333333"/>
        </w:rPr>
        <w:t>,</w:t>
      </w:r>
      <w:r>
        <w:rPr>
          <w:rFonts w:hint="eastAsia"/>
          <w:color w:val="333333"/>
          <w:lang w:eastAsia="zh-CN"/>
        </w:rPr>
        <w:t>签订合同（协议）后正式上岗。</w:t>
      </w:r>
    </w:p>
    <w:p w14:paraId="14ABBDD7">
      <w:pPr>
        <w:pStyle w:val="5"/>
        <w:spacing w:before="0" w:beforeAutospacing="0" w:after="0" w:afterAutospacing="0" w:line="420" w:lineRule="atLeast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四、本简章由白石镇党委</w:t>
      </w:r>
      <w:r>
        <w:rPr>
          <w:rFonts w:hint="eastAsia"/>
          <w:color w:val="333333"/>
          <w:lang w:eastAsia="zh-CN"/>
        </w:rPr>
        <w:t>、政府</w:t>
      </w:r>
      <w:r>
        <w:rPr>
          <w:rFonts w:hint="eastAsia"/>
          <w:color w:val="333333"/>
        </w:rPr>
        <w:t>负责解释</w:t>
      </w:r>
    </w:p>
    <w:p w14:paraId="2026D5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MicrosoftYaHei">
    <w:altName w:val="URW Book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URW Bookman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YzVhNjQzOWU4MWRkYWQ1YWYzNTE3N2Q0YzcyYWMifQ=="/>
  </w:docVars>
  <w:rsids>
    <w:rsidRoot w:val="006175E9"/>
    <w:rsid w:val="0021108B"/>
    <w:rsid w:val="006175E9"/>
    <w:rsid w:val="01AA3877"/>
    <w:rsid w:val="02BB2CDA"/>
    <w:rsid w:val="035E4DEA"/>
    <w:rsid w:val="04AD518C"/>
    <w:rsid w:val="08A74C30"/>
    <w:rsid w:val="09FF6203"/>
    <w:rsid w:val="0B4C1792"/>
    <w:rsid w:val="0ED62DF3"/>
    <w:rsid w:val="10977AD3"/>
    <w:rsid w:val="17B27416"/>
    <w:rsid w:val="1BBF9BC3"/>
    <w:rsid w:val="1C687275"/>
    <w:rsid w:val="1E706F42"/>
    <w:rsid w:val="1F116F50"/>
    <w:rsid w:val="2960FB9F"/>
    <w:rsid w:val="2FB41BE1"/>
    <w:rsid w:val="2FFD0AB4"/>
    <w:rsid w:val="31FF3435"/>
    <w:rsid w:val="32564FC1"/>
    <w:rsid w:val="34D84EBD"/>
    <w:rsid w:val="34FF56AD"/>
    <w:rsid w:val="3599165E"/>
    <w:rsid w:val="3A294BA2"/>
    <w:rsid w:val="3B3D52E1"/>
    <w:rsid w:val="3B5C40AC"/>
    <w:rsid w:val="3E26730C"/>
    <w:rsid w:val="3ECE51CB"/>
    <w:rsid w:val="3FA85001"/>
    <w:rsid w:val="3FDF4227"/>
    <w:rsid w:val="3FDFEE49"/>
    <w:rsid w:val="412B5DC9"/>
    <w:rsid w:val="44A141E2"/>
    <w:rsid w:val="45B5138A"/>
    <w:rsid w:val="481C5974"/>
    <w:rsid w:val="4EDF903C"/>
    <w:rsid w:val="4FE9C9EB"/>
    <w:rsid w:val="507D5EE7"/>
    <w:rsid w:val="50B2336F"/>
    <w:rsid w:val="56357519"/>
    <w:rsid w:val="56B23EF3"/>
    <w:rsid w:val="56CF0402"/>
    <w:rsid w:val="57AFF99F"/>
    <w:rsid w:val="57F36A1A"/>
    <w:rsid w:val="57FD96F9"/>
    <w:rsid w:val="58101089"/>
    <w:rsid w:val="5DBD5C57"/>
    <w:rsid w:val="5F5DADE9"/>
    <w:rsid w:val="5FCDE979"/>
    <w:rsid w:val="5FCF559B"/>
    <w:rsid w:val="5FF746A5"/>
    <w:rsid w:val="63164E8E"/>
    <w:rsid w:val="6A4534D8"/>
    <w:rsid w:val="73FD753E"/>
    <w:rsid w:val="757F1D83"/>
    <w:rsid w:val="78CC09CF"/>
    <w:rsid w:val="7A260DB6"/>
    <w:rsid w:val="7A3FBAB3"/>
    <w:rsid w:val="7AEBDCBA"/>
    <w:rsid w:val="7B302C41"/>
    <w:rsid w:val="7B7F48F6"/>
    <w:rsid w:val="7BFCF3BE"/>
    <w:rsid w:val="7CAE60E0"/>
    <w:rsid w:val="7CEF9625"/>
    <w:rsid w:val="7F0F13B6"/>
    <w:rsid w:val="7F3CE330"/>
    <w:rsid w:val="7FBF891B"/>
    <w:rsid w:val="7FC31026"/>
    <w:rsid w:val="7FD0E2AD"/>
    <w:rsid w:val="8F7BDA2B"/>
    <w:rsid w:val="A4DB5709"/>
    <w:rsid w:val="A6B69B32"/>
    <w:rsid w:val="B57DB604"/>
    <w:rsid w:val="B7EFDD93"/>
    <w:rsid w:val="BF6BE700"/>
    <w:rsid w:val="BFB35CB7"/>
    <w:rsid w:val="D6FC6C38"/>
    <w:rsid w:val="D7FE85FB"/>
    <w:rsid w:val="DB7FD12C"/>
    <w:rsid w:val="DF3F1C9A"/>
    <w:rsid w:val="EFF96CE3"/>
    <w:rsid w:val="FBEB6DBA"/>
    <w:rsid w:val="FF77DDDA"/>
    <w:rsid w:val="FF968955"/>
    <w:rsid w:val="FFDADDC3"/>
    <w:rsid w:val="FFDF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560" w:lineRule="exact"/>
    </w:pPr>
    <w:rPr>
      <w:rFonts w:ascii="华文中宋" w:eastAsia="华文中宋"/>
      <w:b/>
      <w:bCs/>
      <w:sz w:val="44"/>
      <w:szCs w:val="32"/>
    </w:rPr>
  </w:style>
  <w:style w:type="paragraph" w:styleId="4">
    <w:name w:val="toc 5"/>
    <w:basedOn w:val="1"/>
    <w:next w:val="1"/>
    <w:qFormat/>
    <w:uiPriority w:val="0"/>
    <w:pPr>
      <w:spacing w:line="600" w:lineRule="exact"/>
      <w:ind w:firstLine="200" w:firstLineChars="200"/>
      <w:jc w:val="left"/>
    </w:pPr>
    <w:rPr>
      <w:rFonts w:ascii="方正黑体_GBK" w:hAnsi="Calibri" w:eastAsia="方正黑体_GBK"/>
      <w:sz w:val="32"/>
      <w:szCs w:val="32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1064</Words>
  <Characters>1119</Characters>
  <Lines>11</Lines>
  <Paragraphs>3</Paragraphs>
  <TotalTime>34</TotalTime>
  <ScaleCrop>false</ScaleCrop>
  <LinksUpToDate>false</LinksUpToDate>
  <CharactersWithSpaces>1120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2024-07-19T06:27:00Z</dcterms:created>
  <dc:creator>Administrator</dc:creator>
  <cp:lastModifiedBy>谢承涛</cp:lastModifiedBy>
  <dcterms:modified xsi:type="dcterms:W3CDTF">2026-09-02T11:01:50Z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4A74CF6AD87039C08A36966A347936A5_43</vt:lpwstr>
  </property>
  <property fmtid="{D5CDD505-2E9C-101B-9397-08002B2CF9AE}" pid="4" name="KSOTemplateDocerSaveRecord">
    <vt:lpwstr>eyJoZGlkIjoiOTJkYzVhNjQzOWU4MWRkYWQ1YWYzNTE3N2Q0YzcyYWMiLCJ1c2VySWQiOiIxNTYwODUyNjkwIn0=</vt:lpwstr>
  </property>
</Properties>
</file>