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重庆市忠县官坝镇文化服务中心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协助有关部门加强文化体育市场管理，使之规范有序发展；协助有关部门做好文物保护及旅游资源的开发工作。加强文体基础设施建设和业余文体骨干队伍建设，积极发展文化产业，打造地区文化发展品牌。</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本单位无下级机构设置。</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2023年度收入总计78.66万元，支出总计</w:t>
      </w:r>
      <w:r>
        <w:rPr>
          <w:rFonts w:ascii="方正仿宋_GBK" w:hAnsi="方正仿宋_GBK" w:eastAsia="方正仿宋_GBK" w:cs="方正仿宋_GBK"/>
          <w:sz w:val="32"/>
          <w:szCs w:val="32"/>
        </w:rPr>
        <w:t>78.66</w:t>
      </w:r>
      <w:r>
        <w:rPr>
          <w:rFonts w:ascii="方正仿宋_GBK" w:hAnsi="方正仿宋_GBK" w:eastAsia="方正仿宋_GBK" w:cs="方正仿宋_GBK"/>
          <w:sz w:val="32"/>
          <w:szCs w:val="32"/>
          <w:shd w:val="clear" w:color="auto" w:fill="FFFFFF"/>
        </w:rPr>
        <w:t>万元。收支较上年决算数增加27.49万元，增长53.72%，主要原因是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薪级工资增加，收入增加，总体情况收支均增加。</w:t>
      </w:r>
    </w:p>
    <w:p>
      <w:pPr>
        <w:pStyle w:val="6"/>
        <w:shd w:val="clear" w:color="auto" w:fill="FFFFFF"/>
        <w:ind w:firstLine="642" w:firstLineChars="200"/>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2023年度收入合计78.66万元，较上年决算数增加27.49万元，增长53.72%，主要原因是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薪级工资增加，收入增加，政府划来文化活动经费增加，总体情况收支均增加。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78.66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78.66</w:t>
      </w:r>
      <w:r>
        <w:rPr>
          <w:rFonts w:ascii="方正仿宋_GBK" w:hAnsi="方正仿宋_GBK" w:eastAsia="方正仿宋_GBK" w:cs="方正仿宋_GBK"/>
          <w:sz w:val="32"/>
          <w:szCs w:val="32"/>
          <w:shd w:val="clear" w:color="auto" w:fill="FFFFFF"/>
        </w:rPr>
        <w:t>万元，较上年决算数增加27.49万元，增长53.72%，主要原因是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75.68</w:t>
      </w:r>
      <w:r>
        <w:rPr>
          <w:rFonts w:ascii="方正仿宋_GBK" w:hAnsi="方正仿宋_GBK" w:eastAsia="方正仿宋_GBK" w:cs="方正仿宋_GBK"/>
          <w:sz w:val="32"/>
          <w:szCs w:val="32"/>
          <w:shd w:val="clear" w:color="auto" w:fill="FFFFFF"/>
        </w:rPr>
        <w:t>万元，占96.21%；项目支出</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万元，占3.79%。</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本单位严格执行预算调整预算和决算制度，无结转结余。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2023年度财政拨款收、支总计78.66万元。与2022年相比，财政拨款收、支总计各增加27.49万元，增长53.72%。主要原因是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薪级工资增加，收入增加，政府划来文化活动经费增加，总体情况收支均增加。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78.66</w:t>
      </w:r>
      <w:r>
        <w:rPr>
          <w:rFonts w:ascii="方正仿宋_GBK" w:hAnsi="方正仿宋_GBK" w:eastAsia="方正仿宋_GBK" w:cs="方正仿宋_GBK"/>
          <w:sz w:val="32"/>
          <w:szCs w:val="32"/>
          <w:shd w:val="clear" w:color="auto" w:fill="FFFFFF"/>
        </w:rPr>
        <w:t>万元，较上年决算数增加27.49万元，增长53.72%。主要原因是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薪级工资增加，收入增加，政府划来文化活动经费增加，总体情况收支均增加。</w:t>
      </w:r>
      <w:r>
        <w:rPr>
          <w:rFonts w:ascii="方正仿宋_GBK" w:hAnsi="方正仿宋_GBK" w:eastAsia="方正仿宋_GBK" w:cs="方正仿宋_GBK"/>
          <w:sz w:val="32"/>
          <w:szCs w:val="32"/>
          <w:shd w:val="clear" w:color="auto" w:fill="FFFFFF"/>
        </w:rPr>
        <w:t>较年初预算数增加26.06万元，增长49.54%。主要原因是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薪级工资增加，收入增加，政府划来文化活动经费增加，总体情况收支均增加。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78.66</w:t>
      </w:r>
      <w:r>
        <w:rPr>
          <w:rFonts w:ascii="方正仿宋_GBK" w:hAnsi="方正仿宋_GBK" w:eastAsia="方正仿宋_GBK" w:cs="方正仿宋_GBK"/>
          <w:sz w:val="32"/>
          <w:szCs w:val="32"/>
          <w:shd w:val="clear" w:color="auto" w:fill="FFFFFF"/>
        </w:rPr>
        <w:t>万元，较上年决算数增加27.49万元，增长53.72%。主要原因是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薪级工资增加，收入增加，政府划来文化活动经费增加，总体情况收支均增加。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较年初预算数增加26.06万元，增长49.54%。主要原因是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薪级工资增加，收入增加，政府划来文化活动经费增加，总体情况收支均增加。</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本单位严格执行预算调整预算和决算制度，无结转结余。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%，较年初预算数增加0.05万元，增长41.67%，主要原因是</w:t>
      </w:r>
      <w:r>
        <w:rPr>
          <w:rFonts w:hint="eastAsia" w:ascii="方正仿宋_GBK" w:hAnsi="方正仿宋_GBK" w:eastAsia="方正仿宋_GBK" w:cs="方正仿宋_GBK"/>
          <w:sz w:val="32"/>
          <w:szCs w:val="32"/>
          <w:shd w:val="clear" w:color="auto" w:fill="FFFFFF"/>
          <w:lang w:val="en-US" w:eastAsia="zh-CN"/>
        </w:rPr>
        <w:t>本单位2023年参加县级培训增加，导致</w:t>
      </w:r>
      <w:r>
        <w:rPr>
          <w:rFonts w:ascii="方正仿宋_GBK" w:hAnsi="方正仿宋_GBK" w:eastAsia="方正仿宋_GBK" w:cs="方正仿宋_GBK"/>
          <w:sz w:val="32"/>
          <w:szCs w:val="32"/>
          <w:shd w:val="clear" w:color="auto" w:fill="FFFFFF"/>
        </w:rPr>
        <w:t>教育支出</w:t>
      </w:r>
      <w:r>
        <w:rPr>
          <w:rFonts w:hint="eastAsia" w:ascii="方正仿宋_GBK" w:hAnsi="方正仿宋_GBK" w:eastAsia="方正仿宋_GBK" w:cs="方正仿宋_GBK"/>
          <w:sz w:val="32"/>
          <w:szCs w:val="32"/>
          <w:shd w:val="clear" w:color="auto" w:fill="FFFFFF"/>
          <w:lang w:val="en-US" w:eastAsia="zh-CN"/>
        </w:rPr>
        <w:t>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68.25</w:t>
      </w:r>
      <w:r>
        <w:rPr>
          <w:rFonts w:ascii="方正仿宋_GBK" w:hAnsi="方正仿宋_GBK" w:eastAsia="方正仿宋_GBK" w:cs="方正仿宋_GBK"/>
          <w:sz w:val="32"/>
          <w:szCs w:val="32"/>
          <w:shd w:val="clear" w:color="auto" w:fill="FFFFFF"/>
        </w:rPr>
        <w:t>%，较年初预算数增加21.70万元，增长67.83%，主要原因是</w:t>
      </w:r>
      <w:r>
        <w:rPr>
          <w:rFonts w:hint="eastAsia" w:ascii="方正仿宋_GBK" w:hAnsi="方正仿宋_GBK" w:eastAsia="方正仿宋_GBK" w:cs="方正仿宋_GBK"/>
          <w:sz w:val="32"/>
          <w:szCs w:val="32"/>
          <w:lang w:val="en-US" w:eastAsia="zh-CN"/>
        </w:rPr>
        <w:t>政府划来文化活动经费增加，本单位开展各项文化活动增加，导致</w:t>
      </w:r>
      <w:r>
        <w:rPr>
          <w:rFonts w:ascii="方正仿宋_GBK" w:hAnsi="方正仿宋_GBK" w:eastAsia="方正仿宋_GBK" w:cs="方正仿宋_GBK"/>
          <w:sz w:val="32"/>
          <w:szCs w:val="32"/>
          <w:shd w:val="clear" w:color="auto" w:fill="FFFFFF"/>
        </w:rPr>
        <w:t>文化旅游体育与传媒支出</w:t>
      </w:r>
      <w:r>
        <w:rPr>
          <w:rFonts w:hint="eastAsia" w:ascii="方正仿宋_GBK" w:hAnsi="方正仿宋_GBK" w:eastAsia="方正仿宋_GBK" w:cs="方正仿宋_GBK"/>
          <w:sz w:val="32"/>
          <w:szCs w:val="32"/>
          <w:shd w:val="clear" w:color="auto" w:fill="FFFFFF"/>
          <w:lang w:val="en-US" w:eastAsia="zh-CN"/>
        </w:rPr>
        <w:t>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18.45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23.46</w:t>
      </w:r>
      <w:r>
        <w:rPr>
          <w:rFonts w:ascii="方正仿宋_GBK" w:hAnsi="方正仿宋_GBK" w:eastAsia="方正仿宋_GBK" w:cs="方正仿宋_GBK"/>
          <w:sz w:val="32"/>
          <w:szCs w:val="32"/>
          <w:shd w:val="clear" w:color="auto" w:fill="FFFFFF"/>
        </w:rPr>
        <w:t>%，较年初预算数增加2.80万元，增长17.89%，主要原因是</w:t>
      </w:r>
      <w:r>
        <w:rPr>
          <w:rFonts w:hint="eastAsia" w:ascii="方正仿宋_GBK" w:hAnsi="方正仿宋_GBK" w:eastAsia="方正仿宋_GBK" w:cs="方正仿宋_GBK"/>
          <w:sz w:val="32"/>
          <w:szCs w:val="32"/>
        </w:rPr>
        <w:t>调整社保缴费基数，导致社会保障与就业支出</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%，较年初预算数增加0.72万元，增长25.35%，主要原因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rPr>
        <w:t>医疗保险支出增加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导致社会保障与就业支出</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3.56</w:t>
      </w:r>
      <w:r>
        <w:rPr>
          <w:rFonts w:ascii="方正仿宋_GBK" w:hAnsi="方正仿宋_GBK" w:eastAsia="方正仿宋_GBK" w:cs="方正仿宋_GBK"/>
          <w:sz w:val="32"/>
          <w:szCs w:val="32"/>
          <w:shd w:val="clear" w:color="auto" w:fill="FFFFFF"/>
        </w:rPr>
        <w:t>%，较年初预算数增加0.80万元，增长40.00%，主要原因是</w:t>
      </w:r>
      <w:r>
        <w:rPr>
          <w:rFonts w:hint="eastAsia" w:ascii="方正仿宋_GBK" w:hAnsi="方正仿宋_GBK" w:eastAsia="方正仿宋_GBK" w:cs="方正仿宋_GBK"/>
          <w:sz w:val="32"/>
          <w:szCs w:val="32"/>
          <w:lang w:val="en-US" w:eastAsia="zh-CN"/>
        </w:rPr>
        <w:t>住房</w:t>
      </w:r>
      <w:r>
        <w:rPr>
          <w:rFonts w:hint="eastAsia" w:ascii="方正仿宋_GBK" w:hAnsi="方正仿宋_GBK" w:eastAsia="方正仿宋_GBK" w:cs="方正仿宋_GBK"/>
          <w:sz w:val="32"/>
          <w:szCs w:val="32"/>
        </w:rPr>
        <w:t>公积金支出增加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导致住房保障支出增加</w:t>
      </w:r>
      <w:r>
        <w:rPr>
          <w:rFonts w:hint="eastAsia"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75.68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69.04</w:t>
      </w:r>
      <w:r>
        <w:rPr>
          <w:rFonts w:ascii="方正仿宋_GBK" w:hAnsi="方正仿宋_GBK" w:eastAsia="方正仿宋_GBK" w:cs="方正仿宋_GBK"/>
          <w:sz w:val="32"/>
          <w:szCs w:val="32"/>
          <w:shd w:val="clear" w:color="auto" w:fill="FFFFFF"/>
        </w:rPr>
        <w:t>万元，较上年决算数增加22.74万元，增长49.11%，主要原因是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薪级工资增加，收入增加，总体情况收支均增加。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基本工资、绩效工资、津贴补贴、奖金、其他工资福利支出、社会保障缴费、公积金费用等</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6.64</w:t>
      </w:r>
      <w:r>
        <w:rPr>
          <w:rFonts w:ascii="方正仿宋_GBK" w:hAnsi="方正仿宋_GBK" w:eastAsia="方正仿宋_GBK" w:cs="方正仿宋_GBK"/>
          <w:sz w:val="32"/>
          <w:szCs w:val="32"/>
          <w:shd w:val="clear" w:color="auto" w:fill="FFFFFF"/>
        </w:rPr>
        <w:t>万元，较上年决算数增加1.77万元，增长36.34%，主要原因是</w:t>
      </w:r>
      <w:r>
        <w:rPr>
          <w:rFonts w:hint="eastAsia" w:ascii="方正仿宋_GBK" w:hAnsi="方正仿宋_GBK" w:eastAsia="方正仿宋_GBK" w:cs="方正仿宋_GBK"/>
          <w:sz w:val="32"/>
          <w:szCs w:val="32"/>
          <w:shd w:val="clear" w:color="auto" w:fill="FFFFFF"/>
          <w:lang w:val="en-US" w:eastAsia="zh-CN"/>
        </w:rPr>
        <w:t>本单位人员晋级晋升，</w:t>
      </w:r>
      <w:r>
        <w:rPr>
          <w:rFonts w:hint="eastAsia" w:ascii="方正仿宋_GBK" w:hAnsi="方正仿宋_GBK" w:eastAsia="方正仿宋_GBK" w:cs="方正仿宋_GBK"/>
          <w:sz w:val="32"/>
          <w:szCs w:val="32"/>
          <w:lang w:val="en-US" w:eastAsia="zh-CN"/>
        </w:rPr>
        <w:t>薪级工资增加，总体情况收支均增加。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办公费、差旅费、邮电费、培训费、工会经费、福利费、公务接待费、其他商品服务支出等。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万元，较年初预算数减少0.02万元，下降33.33%，主要原因是</w:t>
      </w:r>
      <w:r>
        <w:rPr>
          <w:rFonts w:hint="eastAsia" w:ascii="方正仿宋_GBK" w:hAnsi="方正仿宋_GBK" w:eastAsia="方正仿宋_GBK" w:cs="方正仿宋_GBK"/>
          <w:sz w:val="32"/>
          <w:szCs w:val="32"/>
        </w:rPr>
        <w:t>本单位严格执行财政预算相关制度，严控“三公”经费支出。</w:t>
      </w:r>
      <w:r>
        <w:rPr>
          <w:rFonts w:ascii="方正仿宋_GBK" w:hAnsi="方正仿宋_GBK" w:eastAsia="方正仿宋_GBK" w:cs="方正仿宋_GBK"/>
          <w:sz w:val="32"/>
          <w:szCs w:val="32"/>
          <w:shd w:val="clear" w:color="auto" w:fill="FFFFFF"/>
        </w:rPr>
        <w:t>较上年支出数减少0.29万元，下降87.88%，主要原因是</w:t>
      </w:r>
      <w:r>
        <w:rPr>
          <w:rFonts w:hint="eastAsia" w:ascii="方正仿宋_GBK" w:hAnsi="方正仿宋_GBK" w:eastAsia="方正仿宋_GBK" w:cs="方正仿宋_GBK"/>
          <w:sz w:val="32"/>
          <w:szCs w:val="32"/>
        </w:rPr>
        <w:t>本单位严格执行财政预算相关制度，严控“三公”经费支出。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年未发生因公出国（境）费用支出。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年未发生公务车购置费用。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年未发生公务车运行维护费支出。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rPr>
        <w:t>接受相关部门检查指导工作发生的接待支出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费用支出较年初预算数减少0.02万元，下降33.33%，主要原因是</w:t>
      </w:r>
      <w:r>
        <w:rPr>
          <w:rFonts w:hint="eastAsia" w:ascii="方正仿宋_GBK" w:hAnsi="方正仿宋_GBK" w:eastAsia="方正仿宋_GBK" w:cs="方正仿宋_GBK"/>
          <w:sz w:val="32"/>
          <w:szCs w:val="32"/>
        </w:rPr>
        <w:t>严格执行财政预算制度，严控公务接待费支出。</w:t>
      </w:r>
      <w:r>
        <w:rPr>
          <w:rFonts w:ascii="方正仿宋_GBK" w:hAnsi="方正仿宋_GBK" w:eastAsia="方正仿宋_GBK" w:cs="方正仿宋_GBK"/>
          <w:sz w:val="32"/>
          <w:szCs w:val="32"/>
          <w:shd w:val="clear" w:color="auto" w:fill="FFFFFF"/>
        </w:rPr>
        <w:t>较上年支出数减少0.29万元，下降87.88%，主要原因是</w:t>
      </w:r>
      <w:r>
        <w:rPr>
          <w:rFonts w:hint="eastAsia" w:ascii="方正仿宋_GBK" w:hAnsi="方正仿宋_GBK" w:eastAsia="方正仿宋_GBK" w:cs="方正仿宋_GBK"/>
          <w:sz w:val="32"/>
          <w:szCs w:val="32"/>
        </w:rPr>
        <w:t>本单位严格执行中央八项规定，严控公务接待费用支出。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68.33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bookmarkStart w:id="0" w:name="_GoBack"/>
      <w:bookmarkEnd w:id="0"/>
      <w:r>
        <w:rPr>
          <w:rFonts w:hint="eastAsia" w:ascii="方正仿宋_GBK" w:hAnsi="方正仿宋_GBK" w:eastAsia="方正仿宋_GBK" w:cs="方正仿宋_GBK"/>
          <w:sz w:val="32"/>
          <w:szCs w:val="32"/>
        </w:rPr>
        <w:t>单位性质原因，财政未保障我单位会议费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万元，较上年决算数增加0.12万元，增长109.09%，主要原因是</w:t>
      </w:r>
      <w:r>
        <w:rPr>
          <w:rFonts w:hint="eastAsia" w:ascii="方正仿宋_GBK" w:hAnsi="方正仿宋_GBK" w:eastAsia="方正仿宋_GBK" w:cs="方正仿宋_GBK"/>
          <w:sz w:val="32"/>
          <w:szCs w:val="32"/>
          <w:shd w:val="clear" w:color="auto" w:fill="FFFFFF"/>
          <w:lang w:val="en-US" w:eastAsia="zh-CN"/>
        </w:rPr>
        <w:t>本年度参加县级培训增加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rPr>
        <w:t>因单位性质原因，财政未保障我单位</w:t>
      </w:r>
      <w:r>
        <w:rPr>
          <w:rFonts w:hint="eastAsia" w:ascii="方正仿宋_GBK" w:hAnsi="方正仿宋_GBK" w:eastAsia="方正仿宋_GBK" w:cs="方正仿宋_GBK"/>
          <w:sz w:val="32"/>
          <w:szCs w:val="32"/>
          <w:lang w:val="en-US" w:eastAsia="zh-CN"/>
        </w:rPr>
        <w:t>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hint="default" w:ascii="方正仿宋_GBK" w:hAnsi="方正仿宋_GBK" w:eastAsia="方正仿宋_GBK" w:cs="方正仿宋_GBK"/>
          <w:sz w:val="32"/>
          <w:szCs w:val="32"/>
          <w:shd w:val="clear" w:color="auto" w:fill="FFFFFF"/>
        </w:rPr>
        <w:t>按照部门决算列报口径，我单位不在机关运行经费统计范围之内。财政未保障我单位机关运行经费。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lang w:eastAsia="zh-CN"/>
        </w:rPr>
      </w:pP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单位性质</w:t>
      </w:r>
      <w:r>
        <w:rPr>
          <w:rFonts w:hint="default" w:ascii="方正仿宋_GBK" w:hAnsi="方正仿宋_GBK" w:eastAsia="方正仿宋_GBK" w:cs="方正仿宋_GBK"/>
          <w:sz w:val="32"/>
          <w:szCs w:val="32"/>
          <w:shd w:val="clear" w:color="auto" w:fill="FFFFFF"/>
        </w:rPr>
        <w:t>原因，我单位资产未纳入部门决算报表</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根据预算绩效管理要求，本部门202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年未开展预算绩效管理工作。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本单位决算公开信息反馈和联系方式：023-54560115。</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重庆市忠县官坝镇文化服务中心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78.66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78.66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78.66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78.66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重庆市忠县官坝镇文化服务中心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78.66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78.66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重庆市忠县官坝镇文化服务中心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78.66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2.98</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78.66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重庆市忠县官坝镇文化服务中心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78.66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重庆市忠县官坝镇文化服务中心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69.04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重庆市忠县官坝镇文化服务中心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3237CC"/>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FC16BE"/>
    <w:rsid w:val="0B9335CE"/>
    <w:rsid w:val="0BD017D8"/>
    <w:rsid w:val="0BF2311A"/>
    <w:rsid w:val="0C7927C4"/>
    <w:rsid w:val="0C9B098C"/>
    <w:rsid w:val="0D673E11"/>
    <w:rsid w:val="0DBB71FB"/>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0D8B"/>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4B2FD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3B42C9"/>
    <w:rsid w:val="25791755"/>
    <w:rsid w:val="26396DF4"/>
    <w:rsid w:val="27167136"/>
    <w:rsid w:val="271B442C"/>
    <w:rsid w:val="27B23302"/>
    <w:rsid w:val="29310A5F"/>
    <w:rsid w:val="29C37A35"/>
    <w:rsid w:val="2A076083"/>
    <w:rsid w:val="2A73162E"/>
    <w:rsid w:val="2B167953"/>
    <w:rsid w:val="2B200583"/>
    <w:rsid w:val="2B8209DE"/>
    <w:rsid w:val="2C636760"/>
    <w:rsid w:val="2C6762A3"/>
    <w:rsid w:val="2EC776BB"/>
    <w:rsid w:val="2F787D39"/>
    <w:rsid w:val="2FCA4B37"/>
    <w:rsid w:val="2FE029D7"/>
    <w:rsid w:val="2FF06E00"/>
    <w:rsid w:val="30586FEC"/>
    <w:rsid w:val="315F0B22"/>
    <w:rsid w:val="31D84415"/>
    <w:rsid w:val="32285F6F"/>
    <w:rsid w:val="32770556"/>
    <w:rsid w:val="329C0913"/>
    <w:rsid w:val="32AA0460"/>
    <w:rsid w:val="3337290D"/>
    <w:rsid w:val="33590FD3"/>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70477"/>
    <w:rsid w:val="4004000C"/>
    <w:rsid w:val="40BD5482"/>
    <w:rsid w:val="411B6CE5"/>
    <w:rsid w:val="412070D7"/>
    <w:rsid w:val="41314E40"/>
    <w:rsid w:val="41E0734B"/>
    <w:rsid w:val="4210609D"/>
    <w:rsid w:val="426C1EA8"/>
    <w:rsid w:val="42736402"/>
    <w:rsid w:val="42E86A87"/>
    <w:rsid w:val="43307B09"/>
    <w:rsid w:val="439A3EB9"/>
    <w:rsid w:val="43BB152F"/>
    <w:rsid w:val="44C37687"/>
    <w:rsid w:val="44E04FDA"/>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9644D6"/>
    <w:rsid w:val="552256E1"/>
    <w:rsid w:val="5527013E"/>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965ED5"/>
    <w:rsid w:val="60C74F6C"/>
    <w:rsid w:val="61025A59"/>
    <w:rsid w:val="613D5BBC"/>
    <w:rsid w:val="61536C39"/>
    <w:rsid w:val="62044A0C"/>
    <w:rsid w:val="622F65CD"/>
    <w:rsid w:val="627C05F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CF45AF"/>
    <w:rsid w:val="68EB1B71"/>
    <w:rsid w:val="69D83E54"/>
    <w:rsid w:val="6A6C7940"/>
    <w:rsid w:val="6AAD2300"/>
    <w:rsid w:val="6B474EF5"/>
    <w:rsid w:val="6C0A5AC5"/>
    <w:rsid w:val="6C560CAE"/>
    <w:rsid w:val="6C576495"/>
    <w:rsid w:val="6D903FF5"/>
    <w:rsid w:val="6DA955B8"/>
    <w:rsid w:val="6DE346AB"/>
    <w:rsid w:val="6DE5391A"/>
    <w:rsid w:val="6EFD1324"/>
    <w:rsid w:val="6F5A53AC"/>
    <w:rsid w:val="6FAC003D"/>
    <w:rsid w:val="6FAC65EE"/>
    <w:rsid w:val="6FE55E12"/>
    <w:rsid w:val="6FFB2E76"/>
    <w:rsid w:val="708F6F7F"/>
    <w:rsid w:val="70D94BD3"/>
    <w:rsid w:val="71C34D91"/>
    <w:rsid w:val="72DB435C"/>
    <w:rsid w:val="72E2613A"/>
    <w:rsid w:val="72F771F4"/>
    <w:rsid w:val="73934AD2"/>
    <w:rsid w:val="74E7430F"/>
    <w:rsid w:val="750837F0"/>
    <w:rsid w:val="754758CF"/>
    <w:rsid w:val="75E729C1"/>
    <w:rsid w:val="7615245F"/>
    <w:rsid w:val="764F62AB"/>
    <w:rsid w:val="765C45EC"/>
    <w:rsid w:val="768A7619"/>
    <w:rsid w:val="772E1EBA"/>
    <w:rsid w:val="77DB88B9"/>
    <w:rsid w:val="781926BC"/>
    <w:rsid w:val="796D60A4"/>
    <w:rsid w:val="79A031D5"/>
    <w:rsid w:val="7A1525F7"/>
    <w:rsid w:val="7B420052"/>
    <w:rsid w:val="7BD06A28"/>
    <w:rsid w:val="7C3A7C0B"/>
    <w:rsid w:val="7C5248E4"/>
    <w:rsid w:val="7C566698"/>
    <w:rsid w:val="7C5866A3"/>
    <w:rsid w:val="7D7406BB"/>
    <w:rsid w:val="7DE94331"/>
    <w:rsid w:val="7E547FB1"/>
    <w:rsid w:val="7F446A19"/>
    <w:rsid w:val="7F7452B9"/>
    <w:rsid w:val="F7CF1304"/>
    <w:rsid w:val="FFD5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官坝镇党政办</cp:lastModifiedBy>
  <dcterms:modified xsi:type="dcterms:W3CDTF">2025-06-30T16:19:44Z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