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498" w:hRule="atLeast"/>
          <w:jc w:val="center"/>
        </w:trPr>
        <w:tc>
          <w:tcPr>
            <w:tcW w:w="8833" w:type="dxa"/>
            <w:noWrap w:val="0"/>
            <w:vAlign w:val="top"/>
          </w:tcPr>
          <w:p>
            <w:pPr>
              <w:spacing w:line="520" w:lineRule="exact"/>
              <w:jc w:val="right"/>
              <w:rPr>
                <w:rFonts w:hint="eastAsia"/>
                <w:sz w:val="32"/>
                <w:szCs w:val="32"/>
              </w:rPr>
            </w:pPr>
            <w:bookmarkStart w:id="0" w:name="_Toc492748824"/>
            <w:bookmarkStart w:id="1" w:name="_Toc492887764"/>
            <w:r>
              <w:rPr>
                <w:rFonts w:hint="eastAsia"/>
                <w:sz w:val="32"/>
                <w:szCs w:val="32"/>
              </w:rPr>
              <w:t xml:space="preserve">                                       </w:t>
            </w:r>
          </w:p>
        </w:tc>
      </w:tr>
      <w:tr>
        <w:tblPrEx>
          <w:tblCellMar>
            <w:top w:w="0" w:type="dxa"/>
            <w:left w:w="108" w:type="dxa"/>
            <w:bottom w:w="0" w:type="dxa"/>
            <w:right w:w="108" w:type="dxa"/>
          </w:tblCellMar>
        </w:tblPrEx>
        <w:trPr>
          <w:trHeight w:val="442" w:hRule="atLeast"/>
          <w:jc w:val="center"/>
        </w:trPr>
        <w:tc>
          <w:tcPr>
            <w:tcW w:w="8833" w:type="dxa"/>
            <w:noWrap w:val="0"/>
            <w:vAlign w:val="top"/>
          </w:tcPr>
          <w:p>
            <w:pPr>
              <w:spacing w:line="520" w:lineRule="exact"/>
              <w:rPr>
                <w:rFonts w:hint="eastAsia" w:eastAsia="方正黑体_GBK"/>
                <w:sz w:val="32"/>
                <w:szCs w:val="32"/>
              </w:rPr>
            </w:pPr>
          </w:p>
        </w:tc>
      </w:tr>
      <w:tr>
        <w:tblPrEx>
          <w:tblCellMar>
            <w:top w:w="0" w:type="dxa"/>
            <w:left w:w="108" w:type="dxa"/>
            <w:bottom w:w="0" w:type="dxa"/>
            <w:right w:w="108" w:type="dxa"/>
          </w:tblCellMar>
        </w:tblPrEx>
        <w:trPr>
          <w:trHeight w:val="456" w:hRule="atLeast"/>
          <w:jc w:val="center"/>
        </w:trPr>
        <w:tc>
          <w:tcPr>
            <w:tcW w:w="8833" w:type="dxa"/>
            <w:noWrap w:val="0"/>
            <w:vAlign w:val="center"/>
          </w:tcPr>
          <w:p>
            <w:pPr>
              <w:spacing w:line="520" w:lineRule="exact"/>
              <w:rPr>
                <w:rFonts w:hint="eastAsia" w:eastAsia="方正黑体_GBK"/>
                <w:color w:val="000000"/>
                <w:sz w:val="33"/>
              </w:rPr>
            </w:pPr>
          </w:p>
        </w:tc>
      </w:tr>
      <w:tr>
        <w:tblPrEx>
          <w:tblCellMar>
            <w:top w:w="0" w:type="dxa"/>
            <w:left w:w="108" w:type="dxa"/>
            <w:bottom w:w="0" w:type="dxa"/>
            <w:right w:w="108" w:type="dxa"/>
          </w:tblCellMar>
        </w:tblPrEx>
        <w:trPr>
          <w:trHeight w:val="2762" w:hRule="atLeast"/>
          <w:jc w:val="center"/>
        </w:trPr>
        <w:tc>
          <w:tcPr>
            <w:tcW w:w="8833" w:type="dxa"/>
            <w:noWrap w:val="0"/>
            <w:vAlign w:val="center"/>
          </w:tcPr>
          <w:p>
            <w:pPr>
              <w:jc w:val="center"/>
              <w:rPr>
                <w:rFonts w:hint="eastAsia" w:eastAsia="方正小标宋_GBK"/>
                <w:b/>
                <w:color w:val="FF0000"/>
                <w:w w:val="51"/>
                <w:sz w:val="130"/>
                <w:szCs w:val="130"/>
              </w:rPr>
            </w:pPr>
            <w:r>
              <w:rPr>
                <w:rFonts w:hint="eastAsia" w:eastAsia="方正小标宋_GBK"/>
                <w:b/>
                <w:color w:val="FF0000"/>
                <w:w w:val="55"/>
                <w:sz w:val="140"/>
                <w:szCs w:val="140"/>
              </w:rPr>
              <w:t>忠县金声乡人民政府文件</w:t>
            </w:r>
          </w:p>
        </w:tc>
      </w:tr>
      <w:tr>
        <w:tblPrEx>
          <w:tblCellMar>
            <w:top w:w="0" w:type="dxa"/>
            <w:left w:w="108" w:type="dxa"/>
            <w:bottom w:w="0" w:type="dxa"/>
            <w:right w:w="108" w:type="dxa"/>
          </w:tblCellMar>
        </w:tblPrEx>
        <w:trPr>
          <w:trHeight w:val="1195" w:hRule="atLeast"/>
          <w:jc w:val="center"/>
        </w:trPr>
        <w:tc>
          <w:tcPr>
            <w:tcW w:w="8833" w:type="dxa"/>
            <w:noWrap w:val="0"/>
            <w:vAlign w:val="bottom"/>
          </w:tcPr>
          <w:p>
            <w:pPr>
              <w:pStyle w:val="11"/>
              <w:spacing w:line="560" w:lineRule="exact"/>
              <w:ind w:left="0" w:leftChars="0"/>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金声府发〔202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号</w:t>
            </w:r>
          </w:p>
          <w:p>
            <w:pPr>
              <w:spacing w:line="540" w:lineRule="exact"/>
              <w:rPr>
                <w:rFonts w:hint="eastAsia"/>
                <w:color w:val="FFFFFF"/>
                <w:sz w:val="52"/>
                <w:szCs w:val="52"/>
              </w:rPr>
            </w:pPr>
            <w:r>
              <w:rPr>
                <w:rFonts w:hint="eastAsia"/>
                <w:sz w:val="33"/>
                <w:szCs w:val="32"/>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133985</wp:posOffset>
                      </wp:positionV>
                      <wp:extent cx="5615940" cy="0"/>
                      <wp:effectExtent l="0" t="13970" r="3810" b="2413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5pt;margin-top:10.55pt;height:0pt;width:442.2pt;z-index:251660288;mso-width-relative:page;mso-height-relative:page;" filled="f" stroked="t" coordsize="21600,21600" o:gfxdata="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w/OK3XAAAACQEAAA8AAAAAAAAAAQAgAAAAIgAAAGRycy9kb3ducmV2Lnht&#10;bFBLAQIUABQAAAAIAIdO4kBlCTm2+gEAAOcDAAAOAAAAAAAAAAEAIAAAACYBAABkcnMvZTJvRG9j&#10;LnhtbFBLBQYAAAAABgAGAFkBAACSBQAAAAA=&#10;">
                      <v:fill on="f" focussize="0,0"/>
                      <v:stroke weight="2.25pt" color="#FF0000" joinstyle="round"/>
                      <v:imagedata o:title=""/>
                      <o:lock v:ext="edit" aspectratio="f"/>
                    </v:line>
                  </w:pict>
                </mc:Fallback>
              </mc:AlternateContent>
            </w:r>
            <w:r>
              <w:rPr>
                <w:rFonts w:hint="eastAsia"/>
                <w:color w:val="FFFFFF"/>
                <w:sz w:val="52"/>
                <w:szCs w:val="52"/>
              </w:rPr>
              <w:t xml:space="preserve">               </w:t>
            </w:r>
          </w:p>
        </w:tc>
      </w:tr>
      <w:bookmarkEnd w:id="0"/>
      <w:bookmarkEnd w:id="1"/>
    </w:tbl>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忠县金声乡人民政府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_GBK" w:hAnsi="Calibri" w:eastAsia="方正小标宋_GBK"/>
          <w:sz w:val="44"/>
          <w:szCs w:val="44"/>
        </w:rPr>
        <w:t>印发《202</w:t>
      </w:r>
      <w:r>
        <w:rPr>
          <w:rFonts w:ascii="方正小标宋_GBK" w:hAnsi="Calibri" w:eastAsia="方正小标宋_GBK"/>
          <w:sz w:val="44"/>
          <w:szCs w:val="44"/>
        </w:rPr>
        <w:t>3</w:t>
      </w:r>
      <w:r>
        <w:rPr>
          <w:rFonts w:hint="eastAsia" w:ascii="方正小标宋_GBK" w:hAnsi="Calibri" w:eastAsia="方正小标宋_GBK"/>
          <w:sz w:val="44"/>
          <w:szCs w:val="44"/>
        </w:rPr>
        <w:t>年</w:t>
      </w:r>
      <w:r>
        <w:rPr>
          <w:rFonts w:hint="eastAsia" w:ascii="方正小标宋_GBK" w:hAnsi="Calibri" w:eastAsia="方正小标宋_GBK"/>
          <w:sz w:val="44"/>
          <w:szCs w:val="44"/>
          <w:lang w:eastAsia="zh-CN"/>
        </w:rPr>
        <w:t>金声乡</w:t>
      </w:r>
      <w:r>
        <w:rPr>
          <w:rFonts w:hint="eastAsia" w:ascii="方正小标宋_GBK" w:hAnsi="Calibri" w:eastAsia="方正小标宋_GBK"/>
          <w:sz w:val="44"/>
          <w:szCs w:val="44"/>
        </w:rPr>
        <w:t>大豆玉米(高粱)带状复合种植示范项目实施方案》</w:t>
      </w:r>
      <w:r>
        <w:rPr>
          <w:rFonts w:hint="eastAsia" w:ascii="方正小标宋_GBK" w:eastAsia="方正小标宋_GBK"/>
          <w:sz w:val="44"/>
          <w:szCs w:val="44"/>
        </w:rPr>
        <w:t>的通知</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left"/>
        <w:textAlignment w:val="auto"/>
        <w:rPr>
          <w:rFonts w:hint="eastAsia" w:ascii="仿宋_GB2312" w:hAnsi="宋体" w:eastAsia="仿宋_GB2312" w:cs="宋体"/>
          <w:b w:val="0"/>
          <w:bCs w:val="0"/>
          <w:sz w:val="32"/>
          <w:szCs w:val="32"/>
          <w:lang w:val="en-US" w:eastAsia="zh-CN"/>
        </w:rPr>
      </w:pPr>
    </w:p>
    <w:p>
      <w:pPr>
        <w:keepNext w:val="0"/>
        <w:keepLines w:val="0"/>
        <w:pageBreakBefore w:val="0"/>
        <w:kinsoku/>
        <w:overflowPunct/>
        <w:topLinePunct w:val="0"/>
        <w:autoSpaceDE/>
        <w:autoSpaceDN/>
        <w:bidi w:val="0"/>
        <w:adjustRightInd/>
        <w:snapToGrid/>
        <w:spacing w:line="594" w:lineRule="exact"/>
        <w:ind w:left="0" w:leftChars="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w:t>
      </w:r>
      <w:r>
        <w:rPr>
          <w:rFonts w:hint="default" w:ascii="Times New Roman" w:hAnsi="Times New Roman" w:eastAsia="方正楷体_GBK" w:cs="Times New Roman"/>
          <w:sz w:val="32"/>
          <w:szCs w:val="32"/>
          <w:lang w:eastAsia="zh-CN"/>
        </w:rPr>
        <w:t>相关村（居）民委员会</w:t>
      </w:r>
      <w:r>
        <w:rPr>
          <w:rFonts w:hint="default" w:ascii="Times New Roman" w:hAnsi="Times New Roman" w:eastAsia="方正楷体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rPr>
        <w:t>为深入贯彻习近平总书记关于粮食和大豆生产的重要指示精神，全面落实中央经济工作会议、中央农村工作会议等部署，按照《重庆市农业农村委员会关于印发2023年大豆玉米（高粱）带状复合种植实施方案的通知》（渝农办发〔2023〕35号）</w:t>
      </w:r>
      <w:r>
        <w:rPr>
          <w:rFonts w:hint="default" w:ascii="Times New Roman" w:hAnsi="Times New Roman" w:eastAsia="方正楷体_GBK" w:cs="Times New Roman"/>
          <w:sz w:val="32"/>
          <w:szCs w:val="32"/>
          <w:lang w:eastAsia="zh-CN"/>
        </w:rPr>
        <w:t>和</w:t>
      </w:r>
      <w:r>
        <w:rPr>
          <w:rFonts w:hint="default" w:ascii="Times New Roman" w:hAnsi="Times New Roman" w:eastAsia="方正楷体_GBK" w:cs="Times New Roman"/>
          <w:sz w:val="32"/>
          <w:szCs w:val="32"/>
        </w:rPr>
        <w:t>《2023年忠县大豆玉米（高粱）带状复合种植示范项目实施方案》</w:t>
      </w:r>
      <w:r>
        <w:rPr>
          <w:rFonts w:hint="default" w:ascii="Times New Roman" w:hAnsi="Times New Roman" w:eastAsia="方正楷体_GBK" w:cs="Times New Roman"/>
          <w:color w:val="000000"/>
          <w:sz w:val="32"/>
          <w:szCs w:val="32"/>
        </w:rPr>
        <w:t>忠农发〔</w:t>
      </w:r>
      <w:r>
        <w:rPr>
          <w:rFonts w:hint="default" w:ascii="Times New Roman" w:hAnsi="Times New Roman" w:eastAsia="方正楷体_GBK" w:cs="Times New Roman"/>
          <w:color w:val="000000"/>
          <w:sz w:val="32"/>
          <w:szCs w:val="32"/>
          <w:lang w:val="en-US" w:eastAsia="zh-CN"/>
        </w:rPr>
        <w:t>2023</w:t>
      </w: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val="en-US" w:eastAsia="zh-CN"/>
        </w:rPr>
        <w:t>38</w:t>
      </w:r>
      <w:r>
        <w:rPr>
          <w:rFonts w:hint="default" w:ascii="Times New Roman" w:hAnsi="Times New Roman" w:eastAsia="方正楷体_GBK" w:cs="Times New Roman"/>
          <w:color w:val="000000"/>
          <w:sz w:val="32"/>
          <w:szCs w:val="32"/>
        </w:rPr>
        <w:t>号</w:t>
      </w:r>
      <w:r>
        <w:rPr>
          <w:rFonts w:hint="default" w:ascii="Times New Roman" w:hAnsi="Times New Roman" w:eastAsia="方正楷体_GBK" w:cs="Times New Roman"/>
          <w:sz w:val="32"/>
          <w:szCs w:val="32"/>
        </w:rPr>
        <w:t>要求，我</w:t>
      </w:r>
      <w:r>
        <w:rPr>
          <w:rFonts w:hint="default" w:ascii="Times New Roman" w:hAnsi="Times New Roman" w:eastAsia="方正楷体_GBK" w:cs="Times New Roman"/>
          <w:sz w:val="32"/>
          <w:szCs w:val="32"/>
          <w:lang w:eastAsia="zh-CN"/>
        </w:rPr>
        <w:t>府</w:t>
      </w:r>
      <w:r>
        <w:rPr>
          <w:rFonts w:hint="default" w:ascii="Times New Roman" w:hAnsi="Times New Roman" w:eastAsia="方正楷体_GBK" w:cs="Times New Roman"/>
          <w:sz w:val="32"/>
          <w:szCs w:val="32"/>
        </w:rPr>
        <w:t>制定了《2023年</w:t>
      </w:r>
      <w:r>
        <w:rPr>
          <w:rFonts w:hint="default" w:ascii="Times New Roman" w:hAnsi="Times New Roman" w:eastAsia="方正楷体_GBK" w:cs="Times New Roman"/>
          <w:sz w:val="32"/>
          <w:szCs w:val="32"/>
          <w:lang w:eastAsia="zh-CN"/>
        </w:rPr>
        <w:t>金声乡</w:t>
      </w:r>
      <w:r>
        <w:rPr>
          <w:rFonts w:hint="default" w:ascii="Times New Roman" w:hAnsi="Times New Roman" w:eastAsia="方正楷体_GBK" w:cs="Times New Roman"/>
          <w:sz w:val="32"/>
          <w:szCs w:val="32"/>
        </w:rPr>
        <w:t>大豆玉米（高粱）带状复合种植示范项目实施方案》，现印发给你们，请</w:t>
      </w:r>
      <w:r>
        <w:rPr>
          <w:rFonts w:hint="default" w:ascii="Times New Roman" w:hAnsi="Times New Roman" w:eastAsia="方正楷体_GBK" w:cs="Times New Roman"/>
          <w:sz w:val="32"/>
          <w:szCs w:val="32"/>
          <w:lang w:eastAsia="zh-CN"/>
        </w:rPr>
        <w:t>按照任务认真</w:t>
      </w:r>
      <w:r>
        <w:rPr>
          <w:rFonts w:hint="default" w:ascii="Times New Roman" w:hAnsi="Times New Roman" w:eastAsia="方正楷体_GBK" w:cs="Times New Roman"/>
          <w:sz w:val="32"/>
          <w:szCs w:val="32"/>
        </w:rPr>
        <w:t>组织落实。</w:t>
      </w:r>
    </w:p>
    <w:p>
      <w:pPr>
        <w:keepNext w:val="0"/>
        <w:keepLines w:val="0"/>
        <w:pageBreakBefore w:val="0"/>
        <w:kinsoku/>
        <w:overflowPunct/>
        <w:topLinePunct w:val="0"/>
        <w:autoSpaceDE/>
        <w:autoSpaceDN/>
        <w:bidi w:val="0"/>
        <w:adjustRightInd/>
        <w:snapToGrid/>
        <w:spacing w:line="594" w:lineRule="exact"/>
        <w:ind w:left="1280" w:leftChars="0" w:hanging="1280" w:hangingChars="400"/>
        <w:jc w:val="left"/>
        <w:textAlignment w:val="auto"/>
        <w:rPr>
          <w:rFonts w:hint="eastAsia" w:eastAsia="方正仿宋_GBK"/>
          <w:sz w:val="32"/>
          <w:szCs w:val="32"/>
          <w:lang w:eastAsia="zh-CN"/>
        </w:rPr>
      </w:pPr>
    </w:p>
    <w:p>
      <w:pPr>
        <w:keepNext w:val="0"/>
        <w:keepLines w:val="0"/>
        <w:pageBreakBefore w:val="0"/>
        <w:kinsoku/>
        <w:overflowPunct/>
        <w:topLinePunct w:val="0"/>
        <w:autoSpaceDE/>
        <w:autoSpaceDN/>
        <w:bidi w:val="0"/>
        <w:adjustRightInd/>
        <w:snapToGrid/>
        <w:spacing w:line="594" w:lineRule="exact"/>
        <w:ind w:left="1918" w:leftChars="304" w:hanging="1280" w:hangingChars="400"/>
        <w:jc w:val="both"/>
        <w:textAlignment w:val="auto"/>
        <w:rPr>
          <w:rFonts w:hint="default" w:ascii="Times New Roman" w:hAnsi="Times New Roman" w:eastAsia="方正仿宋_GBK" w:cs="Times New Roman"/>
          <w:sz w:val="32"/>
          <w:szCs w:val="32"/>
        </w:rPr>
      </w:pPr>
      <w:r>
        <w:rPr>
          <w:rFonts w:hint="eastAsia" w:eastAsia="方正仿宋_GBK"/>
          <w:sz w:val="32"/>
          <w:szCs w:val="32"/>
          <w:lang w:eastAsia="zh-CN"/>
        </w:rPr>
        <w:t>附件：</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2023年</w:t>
      </w:r>
      <w:r>
        <w:rPr>
          <w:rFonts w:hint="default" w:ascii="Times New Roman" w:hAnsi="Times New Roman" w:eastAsia="方正仿宋_GBK" w:cs="Times New Roman"/>
          <w:sz w:val="32"/>
          <w:szCs w:val="32"/>
          <w:lang w:eastAsia="zh-CN"/>
        </w:rPr>
        <w:t>金声乡</w:t>
      </w:r>
      <w:r>
        <w:rPr>
          <w:rFonts w:hint="default" w:ascii="Times New Roman" w:hAnsi="Times New Roman" w:eastAsia="方正仿宋_GBK" w:cs="Times New Roman"/>
          <w:sz w:val="32"/>
          <w:szCs w:val="32"/>
        </w:rPr>
        <w:t>大豆玉米（高粱）带状复合种植示范技术方案</w:t>
      </w:r>
    </w:p>
    <w:p>
      <w:pPr>
        <w:keepNext w:val="0"/>
        <w:keepLines w:val="0"/>
        <w:pageBreakBefore w:val="0"/>
        <w:kinsoku/>
        <w:overflowPunct/>
        <w:topLinePunct w:val="0"/>
        <w:autoSpaceDE/>
        <w:autoSpaceDN/>
        <w:bidi w:val="0"/>
        <w:adjustRightInd/>
        <w:snapToGrid/>
        <w:spacing w:line="594" w:lineRule="exact"/>
        <w:ind w:left="1916" w:leftChars="760" w:hanging="320" w:hangingChars="100"/>
        <w:jc w:val="both"/>
        <w:textAlignment w:val="auto"/>
        <w:rPr>
          <w:rFonts w:hint="default" w:ascii="Times New Roman" w:hAnsi="Times New Roman" w:eastAsia="方正仿宋_GBK" w:cs="Times New Roman"/>
          <w:spacing w:val="-6"/>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sz w:val="32"/>
          <w:szCs w:val="32"/>
        </w:rPr>
        <w:t>2023年</w:t>
      </w:r>
      <w:r>
        <w:rPr>
          <w:rFonts w:hint="default" w:ascii="Times New Roman" w:hAnsi="Times New Roman" w:eastAsia="方正仿宋_GBK" w:cs="Times New Roman"/>
          <w:spacing w:val="-6"/>
          <w:sz w:val="32"/>
          <w:szCs w:val="32"/>
          <w:lang w:eastAsia="zh-CN"/>
        </w:rPr>
        <w:t>金声乡</w:t>
      </w:r>
      <w:r>
        <w:rPr>
          <w:rFonts w:hint="default" w:ascii="Times New Roman" w:hAnsi="Times New Roman" w:eastAsia="方正仿宋_GBK" w:cs="Times New Roman"/>
          <w:spacing w:val="-6"/>
          <w:sz w:val="32"/>
          <w:szCs w:val="32"/>
        </w:rPr>
        <w:t>大豆玉米（高粱）带状复合种植任务分解表</w:t>
      </w:r>
    </w:p>
    <w:p>
      <w:pPr>
        <w:keepNext w:val="0"/>
        <w:keepLines w:val="0"/>
        <w:pageBreakBefore w:val="0"/>
        <w:kinsoku/>
        <w:overflowPunct/>
        <w:topLinePunct w:val="0"/>
        <w:autoSpaceDE/>
        <w:autoSpaceDN/>
        <w:bidi w:val="0"/>
        <w:adjustRightInd/>
        <w:snapToGrid/>
        <w:spacing w:line="594" w:lineRule="exact"/>
        <w:ind w:left="1916" w:leftChars="760" w:hanging="320" w:hangingChars="100"/>
        <w:jc w:val="both"/>
        <w:textAlignment w:val="auto"/>
        <w:rPr>
          <w:rFonts w:hint="default" w:ascii="Times New Roman" w:hAnsi="Times New Roman" w:eastAsia="方正仿宋_GBK" w:cs="Times New Roman"/>
          <w:spacing w:val="-6"/>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sz w:val="32"/>
          <w:szCs w:val="32"/>
        </w:rPr>
        <w:t>2023年</w:t>
      </w:r>
      <w:r>
        <w:rPr>
          <w:rFonts w:hint="default" w:ascii="Times New Roman" w:hAnsi="Times New Roman" w:eastAsia="方正仿宋_GBK" w:cs="Times New Roman"/>
          <w:spacing w:val="-6"/>
          <w:sz w:val="32"/>
          <w:szCs w:val="32"/>
          <w:lang w:eastAsia="zh-CN"/>
        </w:rPr>
        <w:t>金声乡</w:t>
      </w:r>
      <w:r>
        <w:rPr>
          <w:rFonts w:hint="default" w:ascii="Times New Roman" w:hAnsi="Times New Roman" w:eastAsia="方正仿宋_GBK" w:cs="Times New Roman"/>
          <w:spacing w:val="-6"/>
          <w:sz w:val="32"/>
          <w:szCs w:val="32"/>
        </w:rPr>
        <w:t>大豆玉米（高粱）带状复合种植补助明细表</w:t>
      </w:r>
    </w:p>
    <w:p>
      <w:pPr>
        <w:pStyle w:val="7"/>
        <w:keepNext w:val="0"/>
        <w:keepLines w:val="0"/>
        <w:pageBreakBefore w:val="0"/>
        <w:kinsoku/>
        <w:overflowPunct/>
        <w:topLinePunct w:val="0"/>
        <w:autoSpaceDE/>
        <w:autoSpaceDN/>
        <w:bidi w:val="0"/>
        <w:adjustRightInd/>
        <w:snapToGrid/>
        <w:spacing w:line="594" w:lineRule="exact"/>
        <w:ind w:left="0" w:leftChars="0"/>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firstLine="640" w:firstLineChars="200"/>
        <w:jc w:val="righ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5440" w:firstLineChars="1700"/>
        <w:jc w:val="both"/>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 xml:space="preserve">忠县金声乡人民政府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2023年6月5日</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94"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w:t>
      </w:r>
      <w:r>
        <w:rPr>
          <w:rFonts w:hint="eastAsia" w:ascii="方正小标宋_GBK" w:hAnsi="方正小标宋_GBK" w:eastAsia="方正小标宋_GBK" w:cs="方正小标宋_GBK"/>
          <w:sz w:val="44"/>
          <w:szCs w:val="44"/>
          <w:lang w:eastAsia="zh-CN"/>
        </w:rPr>
        <w:t>金声乡</w:t>
      </w:r>
      <w:r>
        <w:rPr>
          <w:rFonts w:hint="eastAsia" w:ascii="方正小标宋_GBK" w:hAnsi="方正小标宋_GBK" w:eastAsia="方正小标宋_GBK" w:cs="方正小标宋_GBK"/>
          <w:sz w:val="44"/>
          <w:szCs w:val="44"/>
        </w:rPr>
        <w:t>大豆玉米（高粱）带状复合种植</w:t>
      </w:r>
    </w:p>
    <w:p>
      <w:pPr>
        <w:keepNext w:val="0"/>
        <w:keepLines w:val="0"/>
        <w:pageBreakBefore w:val="0"/>
        <w:kinsoku/>
        <w:wordWrap/>
        <w:overflowPunct/>
        <w:topLinePunct w:val="0"/>
        <w:autoSpaceDE/>
        <w:autoSpaceDN/>
        <w:bidi w:val="0"/>
        <w:adjustRightInd/>
        <w:spacing w:line="594" w:lineRule="exact"/>
        <w:ind w:left="0" w:leftChars="0"/>
        <w:jc w:val="center"/>
        <w:textAlignment w:val="auto"/>
        <w:rPr>
          <w:rFonts w:eastAsia="方正小标宋_GBK"/>
          <w:sz w:val="36"/>
          <w:szCs w:val="36"/>
        </w:rPr>
      </w:pPr>
      <w:r>
        <w:rPr>
          <w:rFonts w:hint="eastAsia" w:ascii="方正小标宋_GBK" w:hAnsi="方正小标宋_GBK" w:eastAsia="方正小标宋_GBK" w:cs="方正小标宋_GBK"/>
          <w:sz w:val="44"/>
          <w:szCs w:val="44"/>
        </w:rPr>
        <w:t>示范项目实施方案</w:t>
      </w:r>
    </w:p>
    <w:p>
      <w:pPr>
        <w:keepNext w:val="0"/>
        <w:keepLines w:val="0"/>
        <w:pageBreakBefore w:val="0"/>
        <w:kinsoku/>
        <w:wordWrap/>
        <w:overflowPunct/>
        <w:topLinePunct w:val="0"/>
        <w:autoSpaceDE/>
        <w:autoSpaceDN/>
        <w:bidi w:val="0"/>
        <w:adjustRightInd/>
        <w:snapToGrid w:val="0"/>
        <w:spacing w:line="594" w:lineRule="exact"/>
        <w:ind w:left="0" w:leftChars="0" w:firstLine="600" w:firstLineChars="200"/>
        <w:textAlignment w:val="auto"/>
        <w:rPr>
          <w:rFonts w:eastAsia="仿宋_GB2312"/>
          <w:kern w:val="0"/>
          <w:sz w:val="30"/>
          <w:szCs w:val="30"/>
        </w:rPr>
      </w:pP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深入贯彻习近平总书记关于粮食和大豆生产的重要指示精神，全面落实中央经济工作会议和中央农村工作会议精神，根据重庆市农业农村委员会重庆市财政局《关于预下达2023年农业转移支付部分政策任务清单的通知》（渝农办发〔2023〕4号）和重庆市农业农村委员会《关于印发2023年大豆玉米（高粱）带状复合种植实施方案的通知》（渝农办发〔2023〕35号）</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《2023年忠县大豆玉米（高粱）带状复合种植示范项目实施方案》</w:t>
      </w:r>
      <w:r>
        <w:rPr>
          <w:rFonts w:hint="default" w:ascii="Times New Roman" w:hAnsi="Times New Roman" w:eastAsia="方正仿宋_GBK" w:cs="Times New Roman"/>
          <w:color w:val="000000"/>
          <w:sz w:val="32"/>
          <w:szCs w:val="32"/>
        </w:rPr>
        <w:t>忠农发〔</w:t>
      </w:r>
      <w:r>
        <w:rPr>
          <w:rFonts w:hint="default" w:ascii="Times New Roman" w:hAnsi="Times New Roman" w:eastAsia="方正仿宋_GBK" w:cs="Times New Roman"/>
          <w:color w:val="000000"/>
          <w:sz w:val="32"/>
          <w:szCs w:val="32"/>
          <w:lang w:val="en-US" w:eastAsia="zh-CN"/>
        </w:rPr>
        <w:t>2023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38</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kern w:val="0"/>
          <w:sz w:val="32"/>
          <w:szCs w:val="32"/>
        </w:rPr>
        <w:t>文件精神，结合</w:t>
      </w:r>
      <w:r>
        <w:rPr>
          <w:rFonts w:hint="default" w:ascii="Times New Roman" w:hAnsi="Times New Roman" w:eastAsia="方正仿宋_GBK" w:cs="Times New Roman"/>
          <w:kern w:val="0"/>
          <w:sz w:val="32"/>
          <w:szCs w:val="32"/>
          <w:lang w:eastAsia="zh-CN"/>
        </w:rPr>
        <w:t>我乡</w:t>
      </w:r>
      <w:r>
        <w:rPr>
          <w:rFonts w:hint="default" w:ascii="Times New Roman" w:hAnsi="Times New Roman" w:eastAsia="方正仿宋_GBK" w:cs="Times New Roman"/>
          <w:kern w:val="0"/>
          <w:sz w:val="32"/>
          <w:szCs w:val="32"/>
        </w:rPr>
        <w:t>实际，制定本</w:t>
      </w:r>
      <w:r>
        <w:rPr>
          <w:rFonts w:hint="eastAsia" w:ascii="Times New Roman" w:hAnsi="Times New Roman" w:eastAsia="方正仿宋_GBK" w:cs="Times New Roman"/>
          <w:kern w:val="0"/>
          <w:sz w:val="32"/>
          <w:szCs w:val="32"/>
          <w:lang w:eastAsia="zh-CN"/>
        </w:rPr>
        <w:t>实施</w:t>
      </w:r>
      <w:r>
        <w:rPr>
          <w:rFonts w:hint="default" w:ascii="Times New Roman" w:hAnsi="Times New Roman" w:eastAsia="方正仿宋_GBK" w:cs="Times New Roman"/>
          <w:kern w:val="0"/>
          <w:sz w:val="32"/>
          <w:szCs w:val="32"/>
        </w:rPr>
        <w:t>方案。</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eastAsia="方正黑体_GBK"/>
          <w:sz w:val="32"/>
          <w:szCs w:val="32"/>
        </w:rPr>
      </w:pPr>
      <w:r>
        <w:rPr>
          <w:rFonts w:eastAsia="方正黑体_GBK"/>
          <w:sz w:val="32"/>
          <w:szCs w:val="32"/>
        </w:rPr>
        <w:t>一、指导思想</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eastAsia="方正仿宋_GBK"/>
          <w:sz w:val="32"/>
          <w:szCs w:val="32"/>
        </w:rPr>
      </w:pPr>
      <w:r>
        <w:rPr>
          <w:rFonts w:eastAsia="方正仿宋_GBK"/>
          <w:sz w:val="32"/>
          <w:szCs w:val="32"/>
        </w:rPr>
        <w:t>以习近平新时代中国特色社会主义思想为指导，</w:t>
      </w:r>
      <w:r>
        <w:rPr>
          <w:rFonts w:hint="eastAsia" w:eastAsia="方正仿宋_GBK"/>
          <w:sz w:val="32"/>
          <w:szCs w:val="32"/>
        </w:rPr>
        <w:t>深入贯彻落实党的二十大</w:t>
      </w:r>
      <w:r>
        <w:rPr>
          <w:rFonts w:hint="eastAsia" w:eastAsia="方正仿宋_GBK"/>
          <w:sz w:val="32"/>
          <w:szCs w:val="32"/>
          <w:lang w:eastAsia="zh-CN"/>
        </w:rPr>
        <w:t>精神</w:t>
      </w:r>
      <w:r>
        <w:rPr>
          <w:rFonts w:hint="eastAsia" w:eastAsia="方正仿宋_GBK"/>
          <w:sz w:val="32"/>
          <w:szCs w:val="32"/>
        </w:rPr>
        <w:t>和中央经济工作会议、中央农村工作会议精神</w:t>
      </w:r>
      <w:r>
        <w:rPr>
          <w:rFonts w:eastAsia="方正仿宋_GBK"/>
          <w:sz w:val="32"/>
          <w:szCs w:val="32"/>
        </w:rPr>
        <w:t>，紧紧围绕保障国家粮食安全，确保粮食和重要农产品稳产保供，聚焦重点区域，紧盯主要品种，补齐关键短板，依托农业企业、农民专业合作社和种植大户等新型经营主体，建设一批大豆玉米</w:t>
      </w:r>
      <w:r>
        <w:rPr>
          <w:rFonts w:hint="eastAsia" w:eastAsia="方正仿宋_GBK"/>
          <w:sz w:val="32"/>
          <w:szCs w:val="32"/>
        </w:rPr>
        <w:t>（高粱）</w:t>
      </w:r>
      <w:r>
        <w:rPr>
          <w:rFonts w:eastAsia="方正仿宋_GBK"/>
          <w:sz w:val="32"/>
          <w:szCs w:val="32"/>
        </w:rPr>
        <w:t>带状复合种植示范片，总结一批可复制、可推广、高效益的种植模式，带动大面积均衡发展，实现稳产高产、节本增效和提质增效。</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eastAsia="方正黑体_GBK"/>
          <w:sz w:val="32"/>
          <w:szCs w:val="32"/>
        </w:rPr>
      </w:pPr>
      <w:r>
        <w:rPr>
          <w:rFonts w:eastAsia="方正黑体_GBK"/>
          <w:sz w:val="32"/>
          <w:szCs w:val="32"/>
        </w:rPr>
        <w:t>二、基本原则</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eastAsia="方正仿宋_GBK"/>
          <w:sz w:val="32"/>
          <w:szCs w:val="32"/>
        </w:rPr>
      </w:pPr>
      <w:r>
        <w:rPr>
          <w:rFonts w:eastAsia="方正楷体_GBK"/>
          <w:sz w:val="32"/>
          <w:szCs w:val="32"/>
        </w:rPr>
        <w:t>（一）确保种植收益基本稳定。</w:t>
      </w:r>
      <w:r>
        <w:rPr>
          <w:rFonts w:eastAsia="方正仿宋_GBK"/>
          <w:sz w:val="32"/>
          <w:szCs w:val="32"/>
        </w:rPr>
        <w:t>各</w:t>
      </w:r>
      <w:r>
        <w:rPr>
          <w:rFonts w:hint="eastAsia" w:eastAsia="方正仿宋_GBK"/>
          <w:sz w:val="32"/>
          <w:szCs w:val="32"/>
          <w:lang w:eastAsia="zh-CN"/>
        </w:rPr>
        <w:t>村</w:t>
      </w:r>
      <w:r>
        <w:rPr>
          <w:rFonts w:eastAsia="方正仿宋_GBK"/>
          <w:sz w:val="32"/>
          <w:szCs w:val="32"/>
        </w:rPr>
        <w:t>（</w:t>
      </w:r>
      <w:r>
        <w:rPr>
          <w:rFonts w:hint="eastAsia" w:eastAsia="方正仿宋_GBK"/>
          <w:sz w:val="32"/>
          <w:szCs w:val="32"/>
          <w:lang w:eastAsia="zh-CN"/>
        </w:rPr>
        <w:t>居</w:t>
      </w:r>
      <w:r>
        <w:rPr>
          <w:rFonts w:eastAsia="方正仿宋_GBK"/>
          <w:sz w:val="32"/>
          <w:szCs w:val="32"/>
        </w:rPr>
        <w:t>）要以市县推荐的技术模式为主，同时结合实际积极探索适宜本</w:t>
      </w:r>
      <w:r>
        <w:rPr>
          <w:rFonts w:hint="eastAsia" w:eastAsia="方正仿宋_GBK"/>
          <w:sz w:val="32"/>
          <w:szCs w:val="32"/>
          <w:lang w:eastAsia="zh-CN"/>
        </w:rPr>
        <w:t>村（居）</w:t>
      </w:r>
      <w:r>
        <w:rPr>
          <w:rFonts w:eastAsia="方正仿宋_GBK"/>
          <w:sz w:val="32"/>
          <w:szCs w:val="32"/>
        </w:rPr>
        <w:t>的复合种植模式，在确保玉米</w:t>
      </w:r>
      <w:r>
        <w:rPr>
          <w:rFonts w:hint="eastAsia" w:eastAsia="方正仿宋_GBK"/>
          <w:sz w:val="32"/>
          <w:szCs w:val="32"/>
        </w:rPr>
        <w:t>（高粱）</w:t>
      </w:r>
      <w:r>
        <w:rPr>
          <w:rFonts w:eastAsia="方正仿宋_GBK"/>
          <w:sz w:val="32"/>
          <w:szCs w:val="32"/>
        </w:rPr>
        <w:t>稳产的情况下尽可能多产大豆，增加种植收益。</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eastAsia="方正仿宋_GBK"/>
          <w:sz w:val="32"/>
          <w:szCs w:val="32"/>
        </w:rPr>
      </w:pPr>
      <w:r>
        <w:rPr>
          <w:rFonts w:eastAsia="方正楷体_GBK"/>
          <w:sz w:val="32"/>
          <w:szCs w:val="32"/>
        </w:rPr>
        <w:t>（二）确保面积落实相对集中。</w:t>
      </w:r>
      <w:r>
        <w:rPr>
          <w:rFonts w:eastAsia="方正仿宋_GBK"/>
          <w:sz w:val="32"/>
          <w:szCs w:val="32"/>
        </w:rPr>
        <w:t>建立政府主导，主体参与的模式，优先鼓励支持农业企业、合作社、种植大户等新型经营主体通过土地流转等方式集中连片开展大豆玉米</w:t>
      </w:r>
      <w:r>
        <w:rPr>
          <w:rFonts w:hint="eastAsia" w:eastAsia="方正仿宋_GBK"/>
          <w:sz w:val="32"/>
          <w:szCs w:val="32"/>
        </w:rPr>
        <w:t>（高粱）</w:t>
      </w:r>
      <w:r>
        <w:rPr>
          <w:rFonts w:eastAsia="方正仿宋_GBK"/>
          <w:sz w:val="32"/>
          <w:szCs w:val="32"/>
        </w:rPr>
        <w:t>带状复合种植，核心示范片和高产片要求集中连片。</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eastAsia="方正仿宋_GBK"/>
          <w:sz w:val="32"/>
          <w:szCs w:val="32"/>
        </w:rPr>
      </w:pPr>
      <w:r>
        <w:rPr>
          <w:rFonts w:eastAsia="方正楷体_GBK"/>
          <w:sz w:val="32"/>
          <w:szCs w:val="32"/>
        </w:rPr>
        <w:t>（三）确保技术模式相对统一。</w:t>
      </w:r>
      <w:r>
        <w:rPr>
          <w:rFonts w:eastAsia="方正仿宋_GBK"/>
          <w:sz w:val="32"/>
          <w:szCs w:val="32"/>
        </w:rPr>
        <w:t>各</w:t>
      </w:r>
      <w:r>
        <w:rPr>
          <w:rFonts w:hint="eastAsia" w:eastAsia="方正仿宋_GBK"/>
          <w:sz w:val="32"/>
          <w:szCs w:val="32"/>
          <w:lang w:eastAsia="zh-CN"/>
        </w:rPr>
        <w:t>村（居）</w:t>
      </w:r>
      <w:r>
        <w:rPr>
          <w:rFonts w:eastAsia="方正仿宋_GBK"/>
          <w:sz w:val="32"/>
          <w:szCs w:val="32"/>
        </w:rPr>
        <w:t>要努力推进大豆玉米</w:t>
      </w:r>
      <w:r>
        <w:rPr>
          <w:rFonts w:hint="eastAsia" w:eastAsia="方正仿宋_GBK"/>
          <w:sz w:val="32"/>
          <w:szCs w:val="32"/>
        </w:rPr>
        <w:t>（高粱）</w:t>
      </w:r>
      <w:r>
        <w:rPr>
          <w:rFonts w:eastAsia="方正仿宋_GBK"/>
          <w:sz w:val="32"/>
          <w:szCs w:val="32"/>
        </w:rPr>
        <w:t>带状复合种植和农机具相融合，最大限度实现技术轻简化和生产机械化，尽可能实现</w:t>
      </w:r>
      <w:r>
        <w:rPr>
          <w:rFonts w:hint="eastAsia" w:eastAsia="方正仿宋_GBK"/>
          <w:sz w:val="32"/>
          <w:szCs w:val="32"/>
          <w:lang w:eastAsia="zh-CN"/>
        </w:rPr>
        <w:t>乡</w:t>
      </w:r>
      <w:r>
        <w:rPr>
          <w:rFonts w:eastAsia="方正仿宋_GBK"/>
          <w:sz w:val="32"/>
          <w:szCs w:val="32"/>
        </w:rPr>
        <w:t>域内技术模式相对统一。</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eastAsia="方正仿宋_GBK"/>
          <w:sz w:val="32"/>
          <w:szCs w:val="32"/>
        </w:rPr>
      </w:pPr>
      <w:r>
        <w:rPr>
          <w:rFonts w:eastAsia="方正楷体_GBK"/>
          <w:sz w:val="32"/>
          <w:szCs w:val="32"/>
        </w:rPr>
        <w:t>（四）尊重农民意愿稳步推进。</w:t>
      </w:r>
      <w:r>
        <w:rPr>
          <w:rFonts w:eastAsia="方正仿宋_GBK"/>
          <w:sz w:val="32"/>
          <w:szCs w:val="32"/>
        </w:rPr>
        <w:t>坚持因地制宜、分类施策原则，充分尊重农民意愿，全面落实大豆玉米</w:t>
      </w:r>
      <w:r>
        <w:rPr>
          <w:rFonts w:hint="eastAsia" w:eastAsia="方正仿宋_GBK"/>
          <w:sz w:val="32"/>
          <w:szCs w:val="32"/>
        </w:rPr>
        <w:t>（高粱）</w:t>
      </w:r>
      <w:r>
        <w:rPr>
          <w:rFonts w:eastAsia="方正仿宋_GBK"/>
          <w:sz w:val="32"/>
          <w:szCs w:val="32"/>
        </w:rPr>
        <w:t>带状复合种植相关补贴政策，通过宣传引导和示范带动提高种植主体积极性。</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eastAsia="方正黑体_GBK"/>
          <w:kern w:val="0"/>
          <w:sz w:val="32"/>
          <w:szCs w:val="32"/>
        </w:rPr>
      </w:pPr>
      <w:r>
        <w:rPr>
          <w:rFonts w:eastAsia="方正黑体_GBK"/>
          <w:kern w:val="0"/>
          <w:sz w:val="32"/>
          <w:szCs w:val="32"/>
        </w:rPr>
        <w:t>三、</w:t>
      </w:r>
      <w:r>
        <w:rPr>
          <w:rFonts w:eastAsia="方正黑体_GBK"/>
          <w:sz w:val="32"/>
          <w:szCs w:val="32"/>
        </w:rPr>
        <w:t>重点任务及资金安排</w:t>
      </w:r>
    </w:p>
    <w:p>
      <w:pPr>
        <w:keepNext w:val="0"/>
        <w:keepLines w:val="0"/>
        <w:pageBreakBefore w:val="0"/>
        <w:kinsoku/>
        <w:wordWrap/>
        <w:overflowPunct/>
        <w:topLinePunct w:val="0"/>
        <w:autoSpaceDE/>
        <w:autoSpaceDN/>
        <w:bidi w:val="0"/>
        <w:adjustRightInd/>
        <w:snapToGrid w:val="0"/>
        <w:spacing w:line="594" w:lineRule="exact"/>
        <w:ind w:left="0" w:leftChars="0"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（一）目标任务</w:t>
      </w:r>
    </w:p>
    <w:p>
      <w:pPr>
        <w:keepNext w:val="0"/>
        <w:keepLines w:val="0"/>
        <w:pageBreakBefore w:val="0"/>
        <w:kinsoku/>
        <w:wordWrap/>
        <w:overflowPunct/>
        <w:topLinePunct w:val="0"/>
        <w:autoSpaceDE/>
        <w:autoSpaceDN/>
        <w:bidi w:val="0"/>
        <w:adjustRightInd/>
        <w:snapToGrid w:val="0"/>
        <w:spacing w:line="594" w:lineRule="exact"/>
        <w:ind w:left="0" w:leftChars="0"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全</w:t>
      </w:r>
      <w:r>
        <w:rPr>
          <w:rFonts w:hint="default" w:ascii="Times New Roman" w:hAnsi="Times New Roman" w:eastAsia="方正仿宋_GBK" w:cs="Times New Roman"/>
          <w:kern w:val="0"/>
          <w:sz w:val="32"/>
          <w:szCs w:val="32"/>
          <w:lang w:eastAsia="zh-CN"/>
        </w:rPr>
        <w:t>乡</w:t>
      </w:r>
      <w:r>
        <w:rPr>
          <w:rFonts w:hint="default" w:ascii="Times New Roman" w:hAnsi="Times New Roman" w:eastAsia="方正仿宋_GBK" w:cs="Times New Roman"/>
          <w:kern w:val="0"/>
          <w:sz w:val="32"/>
          <w:szCs w:val="32"/>
        </w:rPr>
        <w:t>以</w:t>
      </w:r>
      <w:r>
        <w:rPr>
          <w:rFonts w:hint="default" w:ascii="Times New Roman" w:hAnsi="Times New Roman" w:eastAsia="方正仿宋_GBK" w:cs="Times New Roman"/>
          <w:kern w:val="0"/>
          <w:sz w:val="32"/>
          <w:szCs w:val="32"/>
          <w:lang w:eastAsia="zh-CN"/>
        </w:rPr>
        <w:t>广兴村、白岩村、樟岭村、金龟石居委、桂香村</w:t>
      </w:r>
      <w:r>
        <w:rPr>
          <w:rFonts w:hint="default" w:ascii="Times New Roman" w:hAnsi="Times New Roman" w:eastAsia="方正仿宋_GBK" w:cs="Times New Roman"/>
          <w:kern w:val="0"/>
          <w:sz w:val="32"/>
          <w:szCs w:val="32"/>
        </w:rPr>
        <w:t>为重点示范</w:t>
      </w:r>
      <w:r>
        <w:rPr>
          <w:rFonts w:hint="default" w:ascii="Times New Roman" w:hAnsi="Times New Roman" w:eastAsia="方正仿宋_GBK" w:cs="Times New Roman"/>
          <w:kern w:val="0"/>
          <w:sz w:val="32"/>
          <w:szCs w:val="32"/>
          <w:lang w:eastAsia="zh-CN"/>
        </w:rPr>
        <w:t>村居</w:t>
      </w:r>
      <w:r>
        <w:rPr>
          <w:rFonts w:hint="default" w:ascii="Times New Roman" w:hAnsi="Times New Roman" w:eastAsia="方正仿宋_GBK" w:cs="Times New Roman"/>
          <w:kern w:val="0"/>
          <w:sz w:val="32"/>
          <w:szCs w:val="32"/>
        </w:rPr>
        <w:t>，其余</w:t>
      </w:r>
      <w:r>
        <w:rPr>
          <w:rFonts w:hint="default" w:ascii="Times New Roman" w:hAnsi="Times New Roman" w:eastAsia="方正仿宋_GBK" w:cs="Times New Roman"/>
          <w:kern w:val="0"/>
          <w:sz w:val="32"/>
          <w:szCs w:val="32"/>
          <w:lang w:eastAsia="zh-CN"/>
        </w:rPr>
        <w:t>村（居）</w:t>
      </w:r>
      <w:r>
        <w:rPr>
          <w:rFonts w:hint="default" w:ascii="Times New Roman" w:hAnsi="Times New Roman" w:eastAsia="方正仿宋_GBK" w:cs="Times New Roman"/>
          <w:kern w:val="0"/>
          <w:sz w:val="32"/>
          <w:szCs w:val="32"/>
        </w:rPr>
        <w:t>自主建立示范片，不作为考核任务。示范总面积</w:t>
      </w:r>
      <w:r>
        <w:rPr>
          <w:rFonts w:hint="default" w:ascii="Times New Roman" w:hAnsi="Times New Roman" w:eastAsia="方正仿宋_GBK" w:cs="Times New Roman"/>
          <w:kern w:val="0"/>
          <w:sz w:val="32"/>
          <w:szCs w:val="32"/>
          <w:lang w:val="en-US" w:eastAsia="zh-CN"/>
        </w:rPr>
        <w:t>800</w:t>
      </w:r>
      <w:r>
        <w:rPr>
          <w:rFonts w:hint="default" w:ascii="Times New Roman" w:hAnsi="Times New Roman" w:eastAsia="方正仿宋_GBK" w:cs="Times New Roman"/>
          <w:kern w:val="0"/>
          <w:sz w:val="32"/>
          <w:szCs w:val="32"/>
        </w:rPr>
        <w:t>亩，全面推广大豆玉米（高粱）带状复合种植技术</w:t>
      </w:r>
      <w:r>
        <w:rPr>
          <w:rFonts w:eastAsia="方正仿宋_GBK"/>
          <w:kern w:val="0"/>
          <w:sz w:val="32"/>
          <w:szCs w:val="32"/>
        </w:rPr>
        <w:t>。</w:t>
      </w:r>
    </w:p>
    <w:p>
      <w:pPr>
        <w:keepNext w:val="0"/>
        <w:keepLines w:val="0"/>
        <w:pageBreakBefore w:val="0"/>
        <w:kinsoku/>
        <w:wordWrap/>
        <w:overflowPunct/>
        <w:topLinePunct w:val="0"/>
        <w:autoSpaceDE/>
        <w:autoSpaceDN/>
        <w:bidi w:val="0"/>
        <w:adjustRightInd/>
        <w:snapToGrid w:val="0"/>
        <w:spacing w:line="594" w:lineRule="exact"/>
        <w:ind w:left="0" w:leftChars="0"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w:t>
      </w:r>
      <w:r>
        <w:rPr>
          <w:rFonts w:ascii="方正楷体_GBK" w:hAnsi="方正楷体_GBK" w:eastAsia="方正楷体_GBK" w:cs="方正楷体_GBK"/>
          <w:kern w:val="0"/>
          <w:sz w:val="32"/>
          <w:szCs w:val="32"/>
        </w:rPr>
        <w:t>资金预算</w:t>
      </w:r>
      <w:r>
        <w:rPr>
          <w:rFonts w:hint="eastAsia" w:ascii="方正楷体_GBK" w:hAnsi="方正楷体_GBK" w:eastAsia="方正楷体_GBK" w:cs="方正楷体_GBK"/>
          <w:kern w:val="0"/>
          <w:sz w:val="32"/>
          <w:szCs w:val="32"/>
        </w:rPr>
        <w:t>及来源</w:t>
      </w:r>
    </w:p>
    <w:p>
      <w:pPr>
        <w:keepNext w:val="0"/>
        <w:keepLines w:val="0"/>
        <w:pageBreakBefore w:val="0"/>
        <w:kinsoku/>
        <w:wordWrap/>
        <w:overflowPunct/>
        <w:topLinePunct w:val="0"/>
        <w:autoSpaceDE/>
        <w:autoSpaceDN/>
        <w:bidi w:val="0"/>
        <w:adjustRightInd/>
        <w:snapToGrid w:val="0"/>
        <w:spacing w:line="594"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根据重庆市财</w:t>
      </w:r>
      <w:r>
        <w:rPr>
          <w:rFonts w:hint="default" w:ascii="Times New Roman" w:hAnsi="Times New Roman" w:eastAsia="方正仿宋_GBK" w:cs="Times New Roman"/>
          <w:color w:val="000000"/>
          <w:kern w:val="0"/>
          <w:sz w:val="32"/>
          <w:szCs w:val="32"/>
        </w:rPr>
        <w:t>政局《关于提前下达2023年中央农业相关转移支付资金预算指标的通知》（渝财农〔2022〕134号）；重庆市财政局《关于提前下达2023年市级农业相关转移支付资金预算指标的通知》（渝财农〔2022〕142号）。今年上级下达大豆玉米（高粱）带状复合种植项目资金，示范推广面积</w:t>
      </w:r>
      <w:r>
        <w:rPr>
          <w:rFonts w:hint="default" w:ascii="Times New Roman" w:hAnsi="Times New Roman" w:eastAsia="方正仿宋_GBK" w:cs="Times New Roman"/>
          <w:color w:val="000000"/>
          <w:kern w:val="0"/>
          <w:sz w:val="32"/>
          <w:szCs w:val="32"/>
          <w:lang w:val="en-US" w:eastAsia="zh-CN"/>
        </w:rPr>
        <w:t>800</w:t>
      </w:r>
      <w:r>
        <w:rPr>
          <w:rFonts w:hint="default" w:ascii="Times New Roman" w:hAnsi="Times New Roman" w:eastAsia="方正仿宋_GBK" w:cs="Times New Roman"/>
          <w:color w:val="000000"/>
          <w:kern w:val="0"/>
          <w:sz w:val="32"/>
          <w:szCs w:val="32"/>
        </w:rPr>
        <w:t>亩。每亩补助项目资金190元，共</w:t>
      </w:r>
      <w:r>
        <w:rPr>
          <w:rFonts w:hint="default" w:ascii="Times New Roman" w:hAnsi="Times New Roman" w:eastAsia="方正仿宋_GBK" w:cs="Times New Roman"/>
          <w:color w:val="000000"/>
          <w:kern w:val="0"/>
          <w:sz w:val="32"/>
          <w:szCs w:val="32"/>
          <w:lang w:val="en-US" w:eastAsia="zh-CN"/>
        </w:rPr>
        <w:t>15.2</w:t>
      </w:r>
      <w:r>
        <w:rPr>
          <w:rFonts w:hint="default" w:ascii="Times New Roman" w:hAnsi="Times New Roman" w:eastAsia="方正仿宋_GBK" w:cs="Times New Roman"/>
          <w:color w:val="000000"/>
          <w:kern w:val="0"/>
          <w:sz w:val="32"/>
          <w:szCs w:val="32"/>
        </w:rPr>
        <w:t>万元</w:t>
      </w:r>
      <w:r>
        <w:rPr>
          <w:rFonts w:hint="default" w:ascii="Times New Roman" w:hAnsi="Times New Roman" w:eastAsia="方正仿宋_GBK" w:cs="Times New Roman"/>
          <w:kern w:val="0"/>
          <w:sz w:val="32"/>
          <w:szCs w:val="32"/>
        </w:rPr>
        <w:t>。</w:t>
      </w:r>
    </w:p>
    <w:p>
      <w:pPr>
        <w:keepNext w:val="0"/>
        <w:keepLines w:val="0"/>
        <w:pageBreakBefore w:val="0"/>
        <w:kinsoku/>
        <w:wordWrap/>
        <w:overflowPunct/>
        <w:topLinePunct w:val="0"/>
        <w:autoSpaceDE/>
        <w:autoSpaceDN/>
        <w:bidi w:val="0"/>
        <w:adjustRightInd/>
        <w:snapToGrid w:val="0"/>
        <w:spacing w:line="594" w:lineRule="exact"/>
        <w:ind w:left="0" w:leftChars="0" w:firstLine="640" w:firstLineChars="200"/>
        <w:textAlignment w:val="auto"/>
        <w:rPr>
          <w:rFonts w:hint="eastAsia" w:ascii="方正黑体_GBK" w:hAnsi="ˎ̥" w:eastAsia="方正黑体_GBK" w:cs="宋体"/>
          <w:kern w:val="0"/>
          <w:sz w:val="32"/>
          <w:szCs w:val="32"/>
        </w:rPr>
      </w:pPr>
      <w:r>
        <w:rPr>
          <w:rFonts w:hint="eastAsia" w:ascii="方正黑体_GBK" w:hAnsi="ˎ̥" w:eastAsia="方正黑体_GBK" w:cs="宋体"/>
          <w:kern w:val="0"/>
          <w:sz w:val="32"/>
          <w:szCs w:val="32"/>
        </w:rPr>
        <w:t>四、组织措施</w:t>
      </w:r>
    </w:p>
    <w:p>
      <w:pPr>
        <w:keepNext w:val="0"/>
        <w:keepLines w:val="0"/>
        <w:pageBreakBefore w:val="0"/>
        <w:kinsoku/>
        <w:wordWrap/>
        <w:overflowPunct/>
        <w:topLinePunct w:val="0"/>
        <w:autoSpaceDE/>
        <w:autoSpaceDN/>
        <w:bidi w:val="0"/>
        <w:adjustRightInd/>
        <w:snapToGrid w:val="0"/>
        <w:spacing w:line="594" w:lineRule="exact"/>
        <w:ind w:left="0" w:leftChars="0" w:firstLine="156" w:firstLineChars="49"/>
        <w:textAlignment w:val="auto"/>
        <w:rPr>
          <w:rFonts w:hint="eastAsia" w:ascii="方正楷体_GBK" w:hAnsi="仿宋" w:eastAsia="方正楷体_GBK" w:cs="仿宋"/>
          <w:kern w:val="0"/>
          <w:sz w:val="32"/>
          <w:szCs w:val="32"/>
        </w:rPr>
      </w:pPr>
      <w:r>
        <w:rPr>
          <w:rFonts w:hint="eastAsia" w:ascii="方正楷体_GBK" w:hAnsi="仿宋" w:eastAsia="方正楷体_GBK" w:cs="仿宋"/>
          <w:kern w:val="0"/>
          <w:sz w:val="32"/>
          <w:szCs w:val="32"/>
        </w:rPr>
        <w:t>（一）加强领导，明确责任</w:t>
      </w:r>
    </w:p>
    <w:p>
      <w:pPr>
        <w:keepNext w:val="0"/>
        <w:keepLines w:val="0"/>
        <w:pageBreakBefore w:val="0"/>
        <w:widowControl/>
        <w:kinsoku/>
        <w:wordWrap/>
        <w:overflowPunct/>
        <w:topLinePunct w:val="0"/>
        <w:autoSpaceDE/>
        <w:autoSpaceDN/>
        <w:bidi w:val="0"/>
        <w:adjustRightInd/>
        <w:snapToGrid w:val="0"/>
        <w:spacing w:line="594" w:lineRule="exact"/>
        <w:ind w:left="0" w:leftChars="0" w:firstLine="585"/>
        <w:jc w:val="both"/>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推广玉米大豆（高粱）带状复合种植技术是作为“大豆振兴计划”的重要工作之一，各</w:t>
      </w:r>
      <w:r>
        <w:rPr>
          <w:rFonts w:hint="eastAsia" w:eastAsia="方正仿宋_GBK"/>
          <w:sz w:val="32"/>
          <w:szCs w:val="32"/>
          <w:lang w:eastAsia="zh-CN"/>
        </w:rPr>
        <w:t>村（居）</w:t>
      </w:r>
      <w:r>
        <w:rPr>
          <w:rFonts w:hint="eastAsia" w:ascii="方正仿宋_GBK" w:hAnsi="仿宋" w:eastAsia="方正仿宋_GBK" w:cs="仿宋"/>
          <w:sz w:val="32"/>
          <w:szCs w:val="32"/>
        </w:rPr>
        <w:t>必须制定切实可行的技术方案、工作方案和管理办法。要明确责任领导、</w:t>
      </w:r>
      <w:r>
        <w:rPr>
          <w:rFonts w:hint="eastAsia" w:ascii="方正仿宋_GBK" w:hAnsi="仿宋" w:eastAsia="方正仿宋_GBK" w:cs="仿宋"/>
          <w:sz w:val="32"/>
          <w:szCs w:val="32"/>
          <w:lang w:eastAsia="zh-CN"/>
        </w:rPr>
        <w:t>项目</w:t>
      </w:r>
      <w:r>
        <w:rPr>
          <w:rFonts w:hint="eastAsia" w:ascii="方正仿宋_GBK" w:hAnsi="仿宋" w:eastAsia="方正仿宋_GBK" w:cs="仿宋"/>
          <w:sz w:val="32"/>
          <w:szCs w:val="32"/>
        </w:rPr>
        <w:t>负责人，实行责任领导、</w:t>
      </w:r>
      <w:r>
        <w:rPr>
          <w:rFonts w:hint="eastAsia" w:ascii="方正仿宋_GBK" w:hAnsi="仿宋" w:eastAsia="方正仿宋_GBK" w:cs="仿宋"/>
          <w:sz w:val="32"/>
          <w:szCs w:val="32"/>
          <w:lang w:eastAsia="zh-CN"/>
        </w:rPr>
        <w:t>项目负责人</w:t>
      </w:r>
      <w:r>
        <w:rPr>
          <w:rFonts w:hint="eastAsia" w:ascii="方正仿宋_GBK" w:hAnsi="仿宋" w:eastAsia="方正仿宋_GBK" w:cs="仿宋"/>
          <w:sz w:val="32"/>
          <w:szCs w:val="32"/>
        </w:rPr>
        <w:t>责</w:t>
      </w:r>
      <w:r>
        <w:rPr>
          <w:rFonts w:hint="eastAsia" w:ascii="方正仿宋_GBK" w:hAnsi="仿宋" w:eastAsia="方正仿宋_GBK" w:cs="仿宋"/>
          <w:sz w:val="32"/>
          <w:szCs w:val="32"/>
          <w:lang w:eastAsia="zh-CN"/>
        </w:rPr>
        <w:t>任</w:t>
      </w:r>
      <w:r>
        <w:rPr>
          <w:rFonts w:hint="eastAsia" w:ascii="方正仿宋_GBK" w:hAnsi="仿宋" w:eastAsia="方正仿宋_GBK" w:cs="仿宋"/>
          <w:sz w:val="32"/>
          <w:szCs w:val="32"/>
        </w:rPr>
        <w:t>制。建立基地信息反馈制度，及时反馈苗情动态、高产示范展示开展情况、农民培训情况。</w:t>
      </w:r>
    </w:p>
    <w:p>
      <w:pPr>
        <w:keepNext w:val="0"/>
        <w:keepLines w:val="0"/>
        <w:pageBreakBefore w:val="0"/>
        <w:widowControl/>
        <w:kinsoku/>
        <w:wordWrap/>
        <w:overflowPunct/>
        <w:topLinePunct w:val="0"/>
        <w:autoSpaceDE/>
        <w:autoSpaceDN/>
        <w:bidi w:val="0"/>
        <w:adjustRightInd/>
        <w:snapToGrid w:val="0"/>
        <w:spacing w:line="594" w:lineRule="exact"/>
        <w:ind w:left="0" w:leftChars="0" w:firstLine="585"/>
        <w:jc w:val="left"/>
        <w:textAlignment w:val="auto"/>
        <w:rPr>
          <w:rFonts w:hint="eastAsia" w:ascii="方正楷体_GBK" w:hAnsi="仿宋" w:eastAsia="方正楷体_GBK" w:cs="仿宋"/>
          <w:kern w:val="0"/>
          <w:sz w:val="32"/>
          <w:szCs w:val="32"/>
        </w:rPr>
      </w:pPr>
      <w:r>
        <w:rPr>
          <w:rFonts w:hint="eastAsia" w:ascii="方正楷体_GBK" w:hAnsi="仿宋" w:eastAsia="方正楷体_GBK" w:cs="仿宋"/>
          <w:kern w:val="0"/>
          <w:sz w:val="32"/>
          <w:szCs w:val="32"/>
        </w:rPr>
        <w:t>（二）强化技术培训</w:t>
      </w:r>
    </w:p>
    <w:p>
      <w:pPr>
        <w:keepNext w:val="0"/>
        <w:keepLines w:val="0"/>
        <w:pageBreakBefore w:val="0"/>
        <w:widowControl/>
        <w:kinsoku/>
        <w:wordWrap/>
        <w:overflowPunct/>
        <w:topLinePunct w:val="0"/>
        <w:autoSpaceDE/>
        <w:autoSpaceDN/>
        <w:bidi w:val="0"/>
        <w:adjustRightInd/>
        <w:spacing w:line="594" w:lineRule="exact"/>
        <w:ind w:left="0" w:leftChars="0"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各</w:t>
      </w:r>
      <w:r>
        <w:rPr>
          <w:rFonts w:hint="eastAsia" w:eastAsia="方正仿宋_GBK"/>
          <w:sz w:val="32"/>
          <w:szCs w:val="32"/>
          <w:lang w:eastAsia="zh-CN"/>
        </w:rPr>
        <w:t>村（居）</w:t>
      </w:r>
      <w:r>
        <w:rPr>
          <w:rFonts w:hint="eastAsia" w:ascii="方正仿宋_GBK" w:hAnsi="仿宋" w:eastAsia="方正仿宋_GBK" w:cs="仿宋"/>
          <w:sz w:val="32"/>
          <w:szCs w:val="32"/>
        </w:rPr>
        <w:t>要按照全</w:t>
      </w:r>
      <w:r>
        <w:rPr>
          <w:rFonts w:hint="eastAsia" w:ascii="方正仿宋_GBK" w:hAnsi="仿宋" w:eastAsia="方正仿宋_GBK" w:cs="仿宋"/>
          <w:sz w:val="32"/>
          <w:szCs w:val="32"/>
          <w:lang w:eastAsia="zh-CN"/>
        </w:rPr>
        <w:t>乡</w:t>
      </w:r>
      <w:r>
        <w:rPr>
          <w:rFonts w:hint="eastAsia" w:ascii="方正仿宋_GBK" w:hAnsi="仿宋" w:eastAsia="方正仿宋_GBK" w:cs="仿宋"/>
          <w:sz w:val="32"/>
          <w:szCs w:val="32"/>
        </w:rPr>
        <w:t>统一要求，明确任务指标和工作进度，细化技术措施，示范田块要落实到农户。切实加强示范片的技术培训与指导，及时发现和解决生产实际中的问题。同时，要把玉米大豆（高粱）带状复合种植技术示范有关的文件、方案、田间记录、测产结果、试验总结、工作总结等及时建档立案，特别是对于田间记录，要详细记载种植品种、推广技术、生育时期、水肥管理、病虫防治、</w:t>
      </w:r>
      <w:r>
        <w:rPr>
          <w:rFonts w:hint="eastAsia" w:ascii="方正仿宋_GBK" w:hAnsi="仿宋" w:eastAsia="方正仿宋_GBK" w:cs="仿宋"/>
          <w:sz w:val="32"/>
          <w:szCs w:val="32"/>
          <w:lang w:eastAsia="zh-CN"/>
        </w:rPr>
        <w:t>技术</w:t>
      </w:r>
      <w:r>
        <w:rPr>
          <w:rFonts w:hint="eastAsia" w:ascii="方正仿宋_GBK" w:hAnsi="仿宋" w:eastAsia="方正仿宋_GBK" w:cs="仿宋"/>
          <w:sz w:val="32"/>
          <w:szCs w:val="32"/>
        </w:rPr>
        <w:t>指导等，确保信息记录及时、具体和真实，促进工作有序开展。</w:t>
      </w:r>
    </w:p>
    <w:p>
      <w:pPr>
        <w:keepNext w:val="0"/>
        <w:keepLines w:val="0"/>
        <w:pageBreakBefore w:val="0"/>
        <w:widowControl/>
        <w:kinsoku/>
        <w:wordWrap/>
        <w:overflowPunct/>
        <w:topLinePunct w:val="0"/>
        <w:autoSpaceDE/>
        <w:autoSpaceDN/>
        <w:bidi w:val="0"/>
        <w:adjustRightInd/>
        <w:snapToGrid w:val="0"/>
        <w:spacing w:line="594" w:lineRule="exact"/>
        <w:ind w:left="0" w:leftChars="0" w:firstLine="585"/>
        <w:jc w:val="left"/>
        <w:textAlignment w:val="auto"/>
        <w:rPr>
          <w:rFonts w:hint="eastAsia" w:ascii="方正楷体_GBK" w:hAnsi="仿宋" w:eastAsia="方正楷体_GBK" w:cs="仿宋"/>
          <w:kern w:val="0"/>
          <w:sz w:val="32"/>
          <w:szCs w:val="32"/>
        </w:rPr>
      </w:pPr>
      <w:r>
        <w:rPr>
          <w:rFonts w:hint="eastAsia" w:ascii="方正楷体_GBK" w:hAnsi="仿宋" w:eastAsia="方正楷体_GBK" w:cs="仿宋"/>
          <w:kern w:val="0"/>
          <w:sz w:val="32"/>
          <w:szCs w:val="32"/>
        </w:rPr>
        <w:t>（三）扶持培植种粮大户和专业服务队</w:t>
      </w:r>
    </w:p>
    <w:p>
      <w:pPr>
        <w:keepNext w:val="0"/>
        <w:keepLines w:val="0"/>
        <w:pageBreakBefore w:val="0"/>
        <w:widowControl/>
        <w:kinsoku/>
        <w:wordWrap/>
        <w:overflowPunct/>
        <w:topLinePunct w:val="0"/>
        <w:autoSpaceDE/>
        <w:autoSpaceDN/>
        <w:bidi w:val="0"/>
        <w:adjustRightInd/>
        <w:snapToGrid w:val="0"/>
        <w:spacing w:line="594" w:lineRule="exact"/>
        <w:ind w:left="0" w:leftChars="0" w:firstLine="585"/>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在重点</w:t>
      </w:r>
      <w:r>
        <w:rPr>
          <w:rFonts w:hint="default" w:ascii="Times New Roman" w:hAnsi="Times New Roman" w:eastAsia="方正仿宋_GBK" w:cs="Times New Roman"/>
          <w:kern w:val="0"/>
          <w:sz w:val="32"/>
          <w:szCs w:val="32"/>
          <w:lang w:eastAsia="zh-CN"/>
        </w:rPr>
        <w:t>村（居）</w:t>
      </w:r>
      <w:r>
        <w:rPr>
          <w:rFonts w:hint="default" w:ascii="Times New Roman" w:hAnsi="Times New Roman" w:eastAsia="方正仿宋_GBK" w:cs="Times New Roman"/>
          <w:kern w:val="0"/>
          <w:sz w:val="32"/>
          <w:szCs w:val="32"/>
        </w:rPr>
        <w:t>、重点区域培植高产种植示范大户；同时发展1-2个为农民和种植大户提供全程技术服务的耕种与病虫防治专业服务队，并以种植大户和科技示范户为重点，开展高产创建竞赛活动，制定激励机制，组织检查评比，促进各项技术落实。</w:t>
      </w:r>
    </w:p>
    <w:p>
      <w:pPr>
        <w:keepNext w:val="0"/>
        <w:keepLines w:val="0"/>
        <w:pageBreakBefore w:val="0"/>
        <w:widowControl/>
        <w:kinsoku/>
        <w:wordWrap/>
        <w:overflowPunct/>
        <w:topLinePunct w:val="0"/>
        <w:autoSpaceDE/>
        <w:autoSpaceDN/>
        <w:bidi w:val="0"/>
        <w:adjustRightInd/>
        <w:snapToGrid w:val="0"/>
        <w:spacing w:line="594" w:lineRule="exact"/>
        <w:ind w:left="0" w:leftChars="0" w:firstLine="585"/>
        <w:jc w:val="left"/>
        <w:textAlignment w:val="auto"/>
        <w:rPr>
          <w:rFonts w:hint="eastAsia" w:ascii="方正楷体_GBK" w:hAnsi="仿宋" w:eastAsia="方正楷体_GBK" w:cs="仿宋"/>
          <w:kern w:val="0"/>
          <w:sz w:val="32"/>
          <w:szCs w:val="32"/>
        </w:rPr>
      </w:pPr>
      <w:r>
        <w:rPr>
          <w:rFonts w:hint="eastAsia" w:ascii="方正楷体_GBK" w:hAnsi="仿宋" w:eastAsia="方正楷体_GBK" w:cs="仿宋"/>
          <w:kern w:val="0"/>
          <w:sz w:val="32"/>
          <w:szCs w:val="32"/>
        </w:rPr>
        <w:t>（四）及时反馈信息</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640" w:firstLineChars="200"/>
        <w:jc w:val="both"/>
        <w:textAlignment w:val="auto"/>
        <w:rPr>
          <w:rFonts w:hint="eastAsia" w:ascii="Times New Roman" w:hAnsi="Times New Roman" w:eastAsia="方正仿宋_GBK" w:cs="Times New Roman"/>
          <w:sz w:val="32"/>
          <w:szCs w:val="32"/>
        </w:rPr>
      </w:pPr>
      <w:r>
        <w:rPr>
          <w:rFonts w:hint="eastAsia" w:ascii="方正仿宋_GBK" w:hAnsi="仿宋" w:eastAsia="方正仿宋_GBK" w:cs="仿宋"/>
          <w:sz w:val="32"/>
          <w:szCs w:val="32"/>
        </w:rPr>
        <w:t>围绕大豆玉米（高粱）带状复合种植技术集成形成以大豆玉米全程机械化生产</w:t>
      </w:r>
      <w:r>
        <w:rPr>
          <w:rFonts w:hint="default" w:ascii="Times New Roman" w:hAnsi="Times New Roman" w:eastAsia="方正仿宋_GBK" w:cs="Times New Roman"/>
          <w:sz w:val="32"/>
          <w:szCs w:val="32"/>
        </w:rPr>
        <w:t>+</w:t>
      </w:r>
      <w:r>
        <w:rPr>
          <w:rFonts w:hint="eastAsia" w:ascii="方正仿宋_GBK" w:hAnsi="仿宋" w:eastAsia="方正仿宋_GBK" w:cs="仿宋"/>
          <w:sz w:val="32"/>
          <w:szCs w:val="32"/>
        </w:rPr>
        <w:t>大豆玉米（高粱）区域适宜品种+药肥双减增效轻简绿色高效栽培技术模式。广泛开展现场观摩，在关键农时季节，组织技术人员、种粮大户和农民群众到示范片学习观摩。</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lang w:eastAsia="zh-CN"/>
        </w:rPr>
      </w:pPr>
    </w:p>
    <w:p>
      <w:pPr>
        <w:pStyle w:val="19"/>
        <w:keepNext w:val="0"/>
        <w:keepLines w:val="0"/>
        <w:pageBreakBefore w:val="0"/>
        <w:widowControl w:val="0"/>
        <w:kinsoku/>
        <w:wordWrap/>
        <w:overflowPunct/>
        <w:topLinePunct w:val="0"/>
        <w:autoSpaceDE/>
        <w:autoSpaceDN/>
        <w:bidi w:val="0"/>
        <w:adjustRightInd/>
        <w:snapToGrid w:val="0"/>
        <w:spacing w:before="0" w:beforeAutospacing="0" w:afterAutospacing="0" w:line="594" w:lineRule="exact"/>
        <w:ind w:left="0" w:leftChars="0" w:right="0" w:righ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pStyle w:val="19"/>
        <w:keepNext w:val="0"/>
        <w:keepLines w:val="0"/>
        <w:pageBreakBefore w:val="0"/>
        <w:widowControl w:val="0"/>
        <w:kinsoku/>
        <w:wordWrap/>
        <w:overflowPunct/>
        <w:topLinePunct w:val="0"/>
        <w:autoSpaceDE/>
        <w:autoSpaceDN/>
        <w:bidi w:val="0"/>
        <w:adjustRightInd/>
        <w:snapToGrid w:val="0"/>
        <w:spacing w:before="0"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94" w:lineRule="exact"/>
        <w:ind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w:t>
      </w:r>
      <w:r>
        <w:rPr>
          <w:rFonts w:hint="eastAsia" w:ascii="方正小标宋_GBK" w:hAnsi="方正小标宋_GBK" w:eastAsia="方正小标宋_GBK" w:cs="方正小标宋_GBK"/>
          <w:sz w:val="44"/>
          <w:szCs w:val="44"/>
          <w:lang w:eastAsia="zh-CN"/>
        </w:rPr>
        <w:t>金声乡</w:t>
      </w:r>
      <w:r>
        <w:rPr>
          <w:rFonts w:hint="eastAsia" w:ascii="方正小标宋_GBK" w:hAnsi="方正小标宋_GBK" w:eastAsia="方正小标宋_GBK" w:cs="方正小标宋_GBK"/>
          <w:sz w:val="44"/>
          <w:szCs w:val="44"/>
        </w:rPr>
        <w:t>大豆玉米（高粱）带状复合种植示范技术方案</w:t>
      </w:r>
    </w:p>
    <w:p>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eastAsia="方正仿宋_GBK"/>
          <w:sz w:val="32"/>
          <w:szCs w:val="32"/>
        </w:rPr>
      </w:pP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eastAsia="方正仿宋_GBK"/>
          <w:spacing w:val="2"/>
          <w:kern w:val="24"/>
          <w:position w:val="2"/>
          <w:sz w:val="32"/>
          <w:szCs w:val="32"/>
        </w:rPr>
      </w:pPr>
      <w:r>
        <w:rPr>
          <w:rFonts w:hint="default" w:ascii="Times New Roman" w:hAnsi="Times New Roman" w:eastAsia="方正仿宋_GBK" w:cs="Times New Roman"/>
          <w:spacing w:val="2"/>
          <w:kern w:val="24"/>
          <w:position w:val="2"/>
          <w:sz w:val="32"/>
          <w:szCs w:val="32"/>
        </w:rPr>
        <w:t>玉米（高粱）套种大豆是在集成免耕、秸秆覆盖、作物直播技术的条件下，在玉米（高粱）生长中期，在其宽行中套种2行或3行大豆，实行大豆玉米（高粱）双丰收的连年套种轮作多熟种植制度；大豆玉米（高粱）也可同时播种，实行大豆玉米（高粱）双丰收的间作多熟种植制度。以《农药安全使用标准》（GB4285）、《无公害农产品产地环境条件》（DB51/336）、《无公害农产品农药使用准则》（DB51/337）、《无公害农产品生产用肥使用准则》（DB51/338）等为基础制定该技术。</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hint="eastAsia" w:ascii="方正黑体_GBK" w:eastAsia="方正黑体_GBK"/>
          <w:spacing w:val="2"/>
          <w:kern w:val="24"/>
          <w:position w:val="2"/>
          <w:sz w:val="32"/>
          <w:szCs w:val="32"/>
        </w:rPr>
      </w:pPr>
      <w:r>
        <w:rPr>
          <w:rFonts w:hint="eastAsia" w:ascii="方正黑体_GBK" w:eastAsia="方正黑体_GBK"/>
          <w:spacing w:val="2"/>
          <w:kern w:val="24"/>
          <w:position w:val="2"/>
          <w:sz w:val="32"/>
          <w:szCs w:val="32"/>
        </w:rPr>
        <w:t>一、优化种植模式</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default" w:ascii="Times New Roman" w:hAnsi="Times New Roman" w:eastAsia="方正仿宋_GBK" w:cs="Times New Roman"/>
          <w:spacing w:val="2"/>
          <w:kern w:val="24"/>
          <w:position w:val="2"/>
          <w:sz w:val="32"/>
          <w:szCs w:val="32"/>
        </w:rPr>
      </w:pPr>
      <w:r>
        <w:rPr>
          <w:rFonts w:hint="default" w:ascii="Times New Roman" w:hAnsi="Times New Roman" w:eastAsia="方正仿宋_GBK" w:cs="Times New Roman"/>
          <w:spacing w:val="2"/>
          <w:kern w:val="24"/>
          <w:position w:val="2"/>
          <w:sz w:val="32"/>
          <w:szCs w:val="32"/>
        </w:rPr>
        <w:t>我</w:t>
      </w:r>
      <w:r>
        <w:rPr>
          <w:rFonts w:hint="default" w:ascii="Times New Roman" w:hAnsi="Times New Roman" w:eastAsia="方正仿宋_GBK" w:cs="Times New Roman"/>
          <w:spacing w:val="2"/>
          <w:kern w:val="24"/>
          <w:position w:val="2"/>
          <w:sz w:val="32"/>
          <w:szCs w:val="32"/>
          <w:lang w:eastAsia="zh-CN"/>
        </w:rPr>
        <w:t>乡</w:t>
      </w:r>
      <w:r>
        <w:rPr>
          <w:rFonts w:hint="default" w:ascii="Times New Roman" w:hAnsi="Times New Roman" w:eastAsia="方正仿宋_GBK" w:cs="Times New Roman"/>
          <w:spacing w:val="2"/>
          <w:kern w:val="24"/>
          <w:position w:val="2"/>
          <w:sz w:val="32"/>
          <w:szCs w:val="32"/>
        </w:rPr>
        <w:t>主推</w:t>
      </w:r>
      <w:r>
        <w:rPr>
          <w:rFonts w:hint="eastAsia" w:ascii="Times New Roman" w:hAnsi="Times New Roman" w:cs="Times New Roman"/>
          <w:spacing w:val="2"/>
          <w:kern w:val="24"/>
          <w:position w:val="2"/>
          <w:sz w:val="32"/>
          <w:szCs w:val="32"/>
          <w:lang w:eastAsia="zh-CN"/>
        </w:rPr>
        <w:t>“</w:t>
      </w:r>
      <w:r>
        <w:rPr>
          <w:rFonts w:hint="default" w:ascii="Times New Roman" w:hAnsi="Times New Roman" w:eastAsia="方正仿宋_GBK" w:cs="Times New Roman"/>
          <w:spacing w:val="2"/>
          <w:kern w:val="24"/>
          <w:position w:val="2"/>
          <w:sz w:val="32"/>
          <w:szCs w:val="32"/>
        </w:rPr>
        <w:t>2行玉米（高粱），3行大豆</w:t>
      </w:r>
      <w:r>
        <w:rPr>
          <w:rFonts w:hint="eastAsia" w:ascii="Times New Roman" w:hAnsi="Times New Roman" w:cs="Times New Roman"/>
          <w:spacing w:val="2"/>
          <w:kern w:val="24"/>
          <w:position w:val="2"/>
          <w:sz w:val="32"/>
          <w:szCs w:val="32"/>
          <w:lang w:eastAsia="zh-CN"/>
        </w:rPr>
        <w:t>”</w:t>
      </w:r>
      <w:r>
        <w:rPr>
          <w:rFonts w:hint="default" w:ascii="Times New Roman" w:hAnsi="Times New Roman" w:eastAsia="方正仿宋_GBK" w:cs="Times New Roman"/>
          <w:spacing w:val="2"/>
          <w:kern w:val="24"/>
          <w:position w:val="2"/>
          <w:sz w:val="32"/>
          <w:szCs w:val="32"/>
        </w:rPr>
        <w:t>种植模式。</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default" w:ascii="Times New Roman" w:hAnsi="Times New Roman" w:eastAsia="方正仿宋_GBK" w:cs="Times New Roman"/>
          <w:spacing w:val="2"/>
          <w:kern w:val="24"/>
          <w:position w:val="2"/>
          <w:sz w:val="32"/>
          <w:szCs w:val="32"/>
        </w:rPr>
      </w:pPr>
      <w:r>
        <w:rPr>
          <w:rFonts w:hint="default" w:ascii="Times New Roman" w:hAnsi="Times New Roman" w:eastAsia="方正仿宋_GBK" w:cs="Times New Roman"/>
          <w:spacing w:val="2"/>
          <w:kern w:val="24"/>
          <w:position w:val="2"/>
          <w:sz w:val="32"/>
          <w:szCs w:val="32"/>
        </w:rPr>
        <w:t>行距：采取宽窄行，玉米（高粱）宽行180厘米、窄行40厘米，在玉米宽行内种3行大豆。玉米（高粱）间距40厘米，玉米与大豆间距60厘米，大豆间距30厘米。</w:t>
      </w:r>
    </w:p>
    <w:p>
      <w:pPr>
        <w:pStyle w:val="19"/>
        <w:keepNext w:val="0"/>
        <w:keepLines w:val="0"/>
        <w:pageBreakBefore w:val="0"/>
        <w:widowControl w:val="0"/>
        <w:kinsoku/>
        <w:wordWrap/>
        <w:overflowPunct/>
        <w:topLinePunct w:val="0"/>
        <w:autoSpaceDE/>
        <w:autoSpaceDN/>
        <w:bidi w:val="0"/>
        <w:adjustRightInd/>
        <w:snapToGrid w:val="0"/>
        <w:spacing w:before="0" w:beforeAutospacing="0" w:afterAutospacing="0" w:line="594" w:lineRule="exact"/>
        <w:ind w:left="0" w:leftChars="0" w:right="0" w:rightChars="0" w:firstLine="648" w:firstLineChars="200"/>
        <w:jc w:val="both"/>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pacing w:val="2"/>
          <w:kern w:val="24"/>
          <w:position w:val="2"/>
          <w:sz w:val="32"/>
          <w:szCs w:val="32"/>
        </w:rPr>
        <w:t>窝距：玉米窝距30-40厘米，每亩种植密度1500-2000窝，窝播双粒或窝栽双苗，每亩3000-4000株；高粱窝距25-30厘米，每亩种植密度2000-2400窝，窝播双粒或窝栽双苗，每亩4000-4800株；大豆窝距20-25厘米，每亩密度3600-4500窝，窝</w:t>
      </w:r>
    </w:p>
    <w:p>
      <w:pPr>
        <w:pStyle w:val="19"/>
        <w:keepNext w:val="0"/>
        <w:keepLines w:val="0"/>
        <w:pageBreakBefore w:val="0"/>
        <w:widowControl w:val="0"/>
        <w:kinsoku/>
        <w:wordWrap/>
        <w:overflowPunct/>
        <w:topLinePunct w:val="0"/>
        <w:autoSpaceDE/>
        <w:autoSpaceDN/>
        <w:bidi w:val="0"/>
        <w:adjustRightInd/>
        <w:snapToGrid w:val="0"/>
        <w:spacing w:before="0"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r>
        <w:rPr>
          <w:rFonts w:eastAsia="方正仿宋_GBK"/>
          <w:spacing w:val="2"/>
          <w:kern w:val="24"/>
          <w:position w:val="2"/>
          <w:sz w:val="32"/>
          <w:szCs w:val="32"/>
        </w:rPr>
        <w:t>播留苗2株，每亩</w:t>
      </w:r>
      <w:r>
        <w:rPr>
          <w:rFonts w:hint="eastAsia" w:eastAsia="方正仿宋_GBK"/>
          <w:spacing w:val="2"/>
          <w:kern w:val="24"/>
          <w:position w:val="2"/>
          <w:sz w:val="32"/>
          <w:szCs w:val="32"/>
        </w:rPr>
        <w:t>7200-</w:t>
      </w:r>
      <w:r>
        <w:rPr>
          <w:rFonts w:eastAsia="方正仿宋_GBK"/>
          <w:spacing w:val="2"/>
          <w:kern w:val="24"/>
          <w:position w:val="2"/>
          <w:sz w:val="32"/>
          <w:szCs w:val="32"/>
        </w:rPr>
        <w:t>9000株</w:t>
      </w:r>
      <w:r>
        <w:rPr>
          <w:rFonts w:hint="eastAsia" w:eastAsia="方正仿宋_GBK"/>
          <w:spacing w:val="2"/>
          <w:kern w:val="24"/>
          <w:position w:val="2"/>
          <w:sz w:val="32"/>
          <w:szCs w:val="32"/>
        </w:rPr>
        <w:t>，</w:t>
      </w:r>
      <w:r>
        <w:rPr>
          <w:rFonts w:eastAsia="方正仿宋_GBK"/>
          <w:spacing w:val="2"/>
          <w:kern w:val="24"/>
          <w:position w:val="2"/>
          <w:sz w:val="32"/>
          <w:szCs w:val="32"/>
        </w:rPr>
        <w:t>下图以大豆玉米为</w:t>
      </w:r>
      <w:r>
        <w:rPr>
          <w:rFonts w:hint="eastAsia" w:eastAsia="方正仿宋_GBK"/>
          <w:spacing w:val="2"/>
          <w:kern w:val="24"/>
          <w:position w:val="2"/>
          <w:sz w:val="32"/>
          <w:szCs w:val="32"/>
        </w:rPr>
        <w:t>例</w:t>
      </w:r>
      <w:r>
        <w:rPr>
          <w:rFonts w:eastAsia="方正仿宋_GBK"/>
          <w:spacing w:val="2"/>
          <w:kern w:val="24"/>
          <w:position w:val="2"/>
          <w:sz w:val="32"/>
          <w:szCs w:val="32"/>
        </w:rPr>
        <w:t>。</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r>
        <w:rPr>
          <w:rFonts w:hint="eastAsia" w:ascii="方正楷体_GBK" w:eastAsia="方正楷体_GBK"/>
          <w:spacing w:val="2"/>
          <w:kern w:val="24"/>
          <w:position w:val="2"/>
          <w:sz w:val="32"/>
          <w:szCs w:val="32"/>
        </w:rPr>
        <w:drawing>
          <wp:anchor distT="0" distB="0" distL="114300" distR="114300" simplePos="0" relativeHeight="251661312" behindDoc="0" locked="0" layoutInCell="1" allowOverlap="1">
            <wp:simplePos x="0" y="0"/>
            <wp:positionH relativeFrom="column">
              <wp:posOffset>-44450</wp:posOffset>
            </wp:positionH>
            <wp:positionV relativeFrom="page">
              <wp:posOffset>1706880</wp:posOffset>
            </wp:positionV>
            <wp:extent cx="5840095" cy="3284220"/>
            <wp:effectExtent l="0" t="0" r="8255" b="11430"/>
            <wp:wrapSquare wrapText="bothSides"/>
            <wp:docPr id="1" name="图片 2" descr="2cbb10cd789fba960d1b3d6eb1a28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cbb10cd789fba960d1b3d6eb1a284e"/>
                    <pic:cNvPicPr>
                      <a:picLocks noChangeAspect="1"/>
                    </pic:cNvPicPr>
                  </pic:nvPicPr>
                  <pic:blipFill>
                    <a:blip r:embed="rId5"/>
                    <a:stretch>
                      <a:fillRect/>
                    </a:stretch>
                  </pic:blipFill>
                  <pic:spPr>
                    <a:xfrm>
                      <a:off x="0" y="0"/>
                      <a:ext cx="5840095" cy="3284220"/>
                    </a:xfrm>
                    <a:prstGeom prst="rect">
                      <a:avLst/>
                    </a:prstGeom>
                    <a:noFill/>
                    <a:ln>
                      <a:noFill/>
                    </a:ln>
                  </pic:spPr>
                </pic:pic>
              </a:graphicData>
            </a:graphic>
          </wp:anchor>
        </w:drawing>
      </w:r>
    </w:p>
    <w:p>
      <w:pPr>
        <w:pStyle w:val="7"/>
        <w:keepNext w:val="0"/>
        <w:keepLines w:val="0"/>
        <w:pageBreakBefore w:val="0"/>
        <w:kinsoku/>
        <w:wordWrap/>
        <w:overflowPunct/>
        <w:topLinePunct w:val="0"/>
        <w:autoSpaceDE/>
        <w:autoSpaceDN/>
        <w:bidi w:val="0"/>
        <w:adjustRightInd w:val="0"/>
        <w:spacing w:line="594" w:lineRule="exact"/>
        <w:ind w:firstLine="648" w:firstLineChars="200"/>
        <w:jc w:val="left"/>
        <w:textAlignment w:val="auto"/>
        <w:rPr>
          <w:rFonts w:ascii="方正黑体_GBK" w:eastAsia="方正黑体_GBK"/>
          <w:spacing w:val="2"/>
          <w:kern w:val="24"/>
          <w:position w:val="2"/>
          <w:sz w:val="32"/>
          <w:szCs w:val="32"/>
        </w:rPr>
      </w:pPr>
      <w:r>
        <w:rPr>
          <w:rFonts w:ascii="方正黑体_GBK" w:eastAsia="方正黑体_GBK"/>
          <w:spacing w:val="2"/>
          <w:kern w:val="24"/>
          <w:position w:val="2"/>
          <w:sz w:val="32"/>
          <w:szCs w:val="32"/>
        </w:rPr>
        <w:t>二、选配良种</w:t>
      </w:r>
    </w:p>
    <w:p>
      <w:pPr>
        <w:pStyle w:val="7"/>
        <w:keepNext w:val="0"/>
        <w:keepLines w:val="0"/>
        <w:pageBreakBefore w:val="0"/>
        <w:kinsoku/>
        <w:wordWrap/>
        <w:overflowPunct/>
        <w:topLinePunct w:val="0"/>
        <w:autoSpaceDE/>
        <w:autoSpaceDN/>
        <w:bidi w:val="0"/>
        <w:adjustRightInd w:val="0"/>
        <w:spacing w:line="594" w:lineRule="exact"/>
        <w:ind w:firstLine="648" w:firstLineChars="200"/>
        <w:jc w:val="both"/>
        <w:textAlignment w:val="auto"/>
        <w:rPr>
          <w:rFonts w:hint="default" w:ascii="Times New Roman" w:hAnsi="Times New Roman" w:eastAsia="方正仿宋_GBK" w:cs="Times New Roman"/>
          <w:spacing w:val="2"/>
          <w:kern w:val="24"/>
          <w:position w:val="2"/>
          <w:sz w:val="32"/>
          <w:szCs w:val="32"/>
        </w:rPr>
      </w:pPr>
      <w:r>
        <w:rPr>
          <w:rFonts w:hint="default" w:ascii="Times New Roman" w:hAnsi="Times New Roman" w:eastAsia="方正仿宋_GBK" w:cs="Times New Roman"/>
          <w:spacing w:val="2"/>
          <w:kern w:val="24"/>
          <w:position w:val="2"/>
          <w:sz w:val="32"/>
          <w:szCs w:val="32"/>
        </w:rPr>
        <w:t>1. 玉米：选用株型较紧凑、较矮（250cm以下）的早熟春玉米品种如新中玉801、中单808、帮豪58、西大889、川单25、登海605、长玉19、渝单19、华凯2号、华试919、成玉999、渝单821、渝单59等。</w:t>
      </w:r>
    </w:p>
    <w:p>
      <w:pPr>
        <w:pStyle w:val="8"/>
        <w:keepNext w:val="0"/>
        <w:keepLines w:val="0"/>
        <w:pageBreakBefore w:val="0"/>
        <w:kinsoku/>
        <w:wordWrap/>
        <w:overflowPunct/>
        <w:topLinePunct w:val="0"/>
        <w:autoSpaceDE/>
        <w:autoSpaceDN/>
        <w:bidi w:val="0"/>
        <w:spacing w:line="594" w:lineRule="exact"/>
        <w:ind w:firstLine="648" w:firstLineChars="200"/>
        <w:jc w:val="both"/>
        <w:textAlignment w:val="auto"/>
        <w:rPr>
          <w:rFonts w:hint="default" w:ascii="Times New Roman" w:hAnsi="Times New Roman" w:eastAsia="方正仿宋_GBK" w:cs="Times New Roman"/>
          <w:color w:val="auto"/>
          <w:spacing w:val="2"/>
          <w:kern w:val="24"/>
          <w:position w:val="2"/>
          <w:sz w:val="32"/>
          <w:szCs w:val="32"/>
        </w:rPr>
      </w:pPr>
      <w:r>
        <w:rPr>
          <w:rFonts w:hint="default" w:ascii="Times New Roman" w:hAnsi="Times New Roman" w:eastAsia="方正仿宋_GBK" w:cs="Times New Roman"/>
          <w:color w:val="auto"/>
          <w:spacing w:val="2"/>
          <w:kern w:val="24"/>
          <w:position w:val="2"/>
          <w:sz w:val="32"/>
          <w:szCs w:val="32"/>
        </w:rPr>
        <w:t>2</w:t>
      </w:r>
      <w:r>
        <w:rPr>
          <w:rFonts w:hint="default" w:ascii="Times New Roman" w:hAnsi="Times New Roman" w:eastAsia="方正仿宋_GBK" w:cs="Times New Roman"/>
          <w:spacing w:val="2"/>
          <w:kern w:val="24"/>
          <w:position w:val="2"/>
          <w:sz w:val="32"/>
          <w:szCs w:val="32"/>
        </w:rPr>
        <w:t>. 高粱：高粱品种选择出酒率高、株高180 cm左右的糯高粱品种，如晋渝糯3号、冀粱4号、机糯粱1号、川糯粱1号、红缨子等。</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648" w:firstLineChars="200"/>
        <w:jc w:val="both"/>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pacing w:val="2"/>
          <w:kern w:val="24"/>
          <w:position w:val="2"/>
          <w:sz w:val="32"/>
          <w:szCs w:val="32"/>
        </w:rPr>
        <w:t>3. 大豆：贡豆一号、南夏豆25、南豆12、特选11号、渝豆1号、渝豆2号、渝豆11、渝豆14号、南豆23、适合当地的本地种等。</w:t>
      </w:r>
    </w:p>
    <w:p>
      <w:pPr>
        <w:pStyle w:val="7"/>
        <w:keepNext w:val="0"/>
        <w:keepLines w:val="0"/>
        <w:pageBreakBefore w:val="0"/>
        <w:kinsoku/>
        <w:wordWrap/>
        <w:overflowPunct/>
        <w:topLinePunct w:val="0"/>
        <w:autoSpaceDE/>
        <w:autoSpaceDN/>
        <w:bidi w:val="0"/>
        <w:adjustRightInd w:val="0"/>
        <w:spacing w:line="594" w:lineRule="exact"/>
        <w:ind w:firstLine="648" w:firstLineChars="200"/>
        <w:jc w:val="left"/>
        <w:textAlignment w:val="auto"/>
        <w:rPr>
          <w:rFonts w:ascii="方正黑体_GBK" w:eastAsia="方正黑体_GBK"/>
          <w:spacing w:val="2"/>
          <w:kern w:val="24"/>
          <w:position w:val="2"/>
          <w:sz w:val="32"/>
          <w:szCs w:val="32"/>
        </w:rPr>
      </w:pPr>
      <w:r>
        <w:rPr>
          <w:rFonts w:ascii="方正黑体_GBK" w:eastAsia="方正黑体_GBK"/>
          <w:spacing w:val="2"/>
          <w:kern w:val="24"/>
          <w:position w:val="2"/>
          <w:sz w:val="32"/>
          <w:szCs w:val="32"/>
        </w:rPr>
        <w:t>三、播前准备</w:t>
      </w:r>
    </w:p>
    <w:p>
      <w:pPr>
        <w:pStyle w:val="7"/>
        <w:keepNext w:val="0"/>
        <w:keepLines w:val="0"/>
        <w:pageBreakBefore w:val="0"/>
        <w:kinsoku/>
        <w:wordWrap/>
        <w:overflowPunct/>
        <w:topLinePunct w:val="0"/>
        <w:autoSpaceDE/>
        <w:autoSpaceDN/>
        <w:bidi w:val="0"/>
        <w:adjustRightInd w:val="0"/>
        <w:spacing w:line="594" w:lineRule="exact"/>
        <w:ind w:firstLine="648" w:firstLineChars="200"/>
        <w:jc w:val="both"/>
        <w:textAlignment w:val="auto"/>
        <w:rPr>
          <w:rFonts w:hint="default" w:ascii="Times New Roman" w:hAnsi="Times New Roman" w:eastAsia="方正仿宋_GBK" w:cs="Times New Roman"/>
          <w:spacing w:val="2"/>
          <w:kern w:val="24"/>
          <w:position w:val="2"/>
          <w:sz w:val="32"/>
          <w:szCs w:val="32"/>
        </w:rPr>
      </w:pPr>
      <w:r>
        <w:rPr>
          <w:rFonts w:hint="default" w:ascii="Times New Roman" w:hAnsi="Times New Roman" w:eastAsia="方正仿宋_GBK" w:cs="Times New Roman"/>
          <w:spacing w:val="2"/>
          <w:kern w:val="24"/>
          <w:position w:val="2"/>
          <w:sz w:val="32"/>
          <w:szCs w:val="32"/>
        </w:rPr>
        <w:t>1</w:t>
      </w:r>
      <w:r>
        <w:rPr>
          <w:rFonts w:hint="eastAsia" w:ascii="Times New Roman" w:hAnsi="Times New Roman" w:eastAsia="方正仿宋_GBK" w:cs="Times New Roman"/>
          <w:spacing w:val="2"/>
          <w:kern w:val="24"/>
          <w:position w:val="2"/>
          <w:sz w:val="32"/>
          <w:szCs w:val="32"/>
        </w:rPr>
        <w:t xml:space="preserve">. </w:t>
      </w:r>
      <w:r>
        <w:rPr>
          <w:rFonts w:hint="default" w:ascii="Times New Roman" w:hAnsi="Times New Roman" w:eastAsia="方正仿宋_GBK" w:cs="Times New Roman"/>
          <w:spacing w:val="2"/>
          <w:kern w:val="24"/>
          <w:position w:val="2"/>
          <w:sz w:val="32"/>
          <w:szCs w:val="32"/>
        </w:rPr>
        <w:t>选种：选粒大饱满的种子，发芽率95%以上。</w:t>
      </w:r>
    </w:p>
    <w:p>
      <w:pPr>
        <w:pStyle w:val="7"/>
        <w:keepNext w:val="0"/>
        <w:keepLines w:val="0"/>
        <w:pageBreakBefore w:val="0"/>
        <w:kinsoku/>
        <w:wordWrap/>
        <w:overflowPunct/>
        <w:topLinePunct w:val="0"/>
        <w:autoSpaceDE/>
        <w:autoSpaceDN/>
        <w:bidi w:val="0"/>
        <w:adjustRightInd w:val="0"/>
        <w:spacing w:line="594" w:lineRule="exact"/>
        <w:ind w:firstLine="648" w:firstLineChars="200"/>
        <w:jc w:val="both"/>
        <w:textAlignment w:val="auto"/>
        <w:rPr>
          <w:rFonts w:hint="default" w:ascii="Times New Roman" w:hAnsi="Times New Roman" w:eastAsia="方正仿宋_GBK" w:cs="Times New Roman"/>
          <w:spacing w:val="2"/>
          <w:kern w:val="24"/>
          <w:position w:val="2"/>
          <w:sz w:val="32"/>
          <w:szCs w:val="32"/>
        </w:rPr>
      </w:pPr>
      <w:r>
        <w:rPr>
          <w:rFonts w:hint="default" w:ascii="Times New Roman" w:hAnsi="Times New Roman" w:eastAsia="方正仿宋_GBK" w:cs="Times New Roman"/>
          <w:spacing w:val="2"/>
          <w:kern w:val="24"/>
          <w:position w:val="2"/>
          <w:sz w:val="32"/>
          <w:szCs w:val="32"/>
        </w:rPr>
        <w:t>2</w:t>
      </w:r>
      <w:r>
        <w:rPr>
          <w:rFonts w:hint="eastAsia" w:ascii="Times New Roman" w:hAnsi="Times New Roman" w:eastAsia="方正仿宋_GBK" w:cs="Times New Roman"/>
          <w:spacing w:val="2"/>
          <w:kern w:val="24"/>
          <w:position w:val="2"/>
          <w:sz w:val="32"/>
          <w:szCs w:val="32"/>
        </w:rPr>
        <w:t xml:space="preserve">. </w:t>
      </w:r>
      <w:r>
        <w:rPr>
          <w:rFonts w:hint="default" w:ascii="Times New Roman" w:hAnsi="Times New Roman" w:eastAsia="方正仿宋_GBK" w:cs="Times New Roman"/>
          <w:spacing w:val="2"/>
          <w:kern w:val="24"/>
          <w:position w:val="2"/>
          <w:sz w:val="32"/>
          <w:szCs w:val="32"/>
        </w:rPr>
        <w:t>晒种：将种子在晴天晒1—2天，防止烈日暴晒。</w:t>
      </w:r>
    </w:p>
    <w:p>
      <w:pPr>
        <w:pStyle w:val="7"/>
        <w:keepNext w:val="0"/>
        <w:keepLines w:val="0"/>
        <w:pageBreakBefore w:val="0"/>
        <w:kinsoku/>
        <w:wordWrap/>
        <w:overflowPunct/>
        <w:topLinePunct w:val="0"/>
        <w:autoSpaceDE/>
        <w:autoSpaceDN/>
        <w:bidi w:val="0"/>
        <w:adjustRightInd w:val="0"/>
        <w:spacing w:line="594" w:lineRule="exact"/>
        <w:ind w:firstLine="648" w:firstLineChars="200"/>
        <w:jc w:val="both"/>
        <w:textAlignment w:val="auto"/>
        <w:rPr>
          <w:rFonts w:hint="default" w:ascii="Times New Roman" w:hAnsi="Times New Roman" w:eastAsia="方正仿宋_GBK" w:cs="Times New Roman"/>
          <w:spacing w:val="2"/>
          <w:kern w:val="24"/>
          <w:position w:val="2"/>
          <w:sz w:val="32"/>
          <w:szCs w:val="32"/>
        </w:rPr>
      </w:pPr>
      <w:r>
        <w:rPr>
          <w:rFonts w:hint="default" w:ascii="Times New Roman" w:hAnsi="Times New Roman" w:eastAsia="方正仿宋_GBK" w:cs="Times New Roman"/>
          <w:spacing w:val="2"/>
          <w:kern w:val="24"/>
          <w:position w:val="2"/>
          <w:sz w:val="32"/>
          <w:szCs w:val="32"/>
        </w:rPr>
        <w:t>3</w:t>
      </w:r>
      <w:r>
        <w:rPr>
          <w:rFonts w:hint="eastAsia" w:ascii="Times New Roman" w:hAnsi="Times New Roman" w:eastAsia="方正仿宋_GBK" w:cs="Times New Roman"/>
          <w:spacing w:val="2"/>
          <w:kern w:val="24"/>
          <w:position w:val="2"/>
          <w:sz w:val="32"/>
          <w:szCs w:val="32"/>
        </w:rPr>
        <w:t xml:space="preserve">. </w:t>
      </w:r>
      <w:r>
        <w:rPr>
          <w:rFonts w:hint="default" w:ascii="Times New Roman" w:hAnsi="Times New Roman" w:eastAsia="方正仿宋_GBK" w:cs="Times New Roman"/>
          <w:spacing w:val="2"/>
          <w:kern w:val="24"/>
          <w:position w:val="2"/>
          <w:sz w:val="32"/>
          <w:szCs w:val="32"/>
        </w:rPr>
        <w:t>拌种：大豆采用烯效唑干拌种，每1</w:t>
      </w:r>
      <w:r>
        <w:rPr>
          <w:rFonts w:hint="eastAsia" w:ascii="Times New Roman" w:hAnsi="Times New Roman" w:eastAsia="方正仿宋_GBK" w:cs="Times New Roman"/>
          <w:spacing w:val="2"/>
          <w:kern w:val="24"/>
          <w:position w:val="2"/>
          <w:sz w:val="32"/>
          <w:szCs w:val="32"/>
        </w:rPr>
        <w:t>公斤</w:t>
      </w:r>
      <w:r>
        <w:rPr>
          <w:rFonts w:hint="default" w:ascii="Times New Roman" w:hAnsi="Times New Roman" w:eastAsia="方正仿宋_GBK" w:cs="Times New Roman"/>
          <w:spacing w:val="2"/>
          <w:kern w:val="24"/>
          <w:position w:val="2"/>
          <w:sz w:val="32"/>
          <w:szCs w:val="32"/>
        </w:rPr>
        <w:t>种子用5%的烯效唑可湿性粉剂16mg—20mg在塑料袋中来回抖动数次。</w:t>
      </w:r>
    </w:p>
    <w:p>
      <w:pPr>
        <w:pStyle w:val="7"/>
        <w:keepNext w:val="0"/>
        <w:keepLines w:val="0"/>
        <w:pageBreakBefore w:val="0"/>
        <w:kinsoku/>
        <w:wordWrap/>
        <w:overflowPunct/>
        <w:topLinePunct w:val="0"/>
        <w:autoSpaceDE/>
        <w:autoSpaceDN/>
        <w:bidi w:val="0"/>
        <w:adjustRightInd w:val="0"/>
        <w:spacing w:line="594" w:lineRule="exact"/>
        <w:ind w:firstLine="648" w:firstLineChars="200"/>
        <w:jc w:val="both"/>
        <w:textAlignment w:val="auto"/>
        <w:rPr>
          <w:rFonts w:hint="default" w:ascii="Times New Roman" w:hAnsi="Times New Roman" w:eastAsia="方正仿宋_GBK" w:cs="Times New Roman"/>
          <w:spacing w:val="2"/>
          <w:kern w:val="24"/>
          <w:position w:val="2"/>
          <w:sz w:val="32"/>
          <w:szCs w:val="32"/>
        </w:rPr>
      </w:pPr>
      <w:r>
        <w:rPr>
          <w:rFonts w:hint="default" w:ascii="Times New Roman" w:hAnsi="Times New Roman" w:eastAsia="方正仿宋_GBK" w:cs="Times New Roman"/>
          <w:spacing w:val="2"/>
          <w:kern w:val="24"/>
          <w:position w:val="2"/>
          <w:sz w:val="32"/>
          <w:szCs w:val="32"/>
        </w:rPr>
        <w:t>4</w:t>
      </w:r>
      <w:r>
        <w:rPr>
          <w:rFonts w:hint="eastAsia" w:ascii="Times New Roman" w:hAnsi="Times New Roman" w:eastAsia="方正仿宋_GBK" w:cs="Times New Roman"/>
          <w:spacing w:val="2"/>
          <w:kern w:val="24"/>
          <w:position w:val="2"/>
          <w:sz w:val="32"/>
          <w:szCs w:val="32"/>
        </w:rPr>
        <w:t xml:space="preserve">. </w:t>
      </w:r>
      <w:r>
        <w:rPr>
          <w:rFonts w:hint="default" w:ascii="Times New Roman" w:hAnsi="Times New Roman" w:eastAsia="方正仿宋_GBK" w:cs="Times New Roman"/>
          <w:spacing w:val="2"/>
          <w:kern w:val="24"/>
          <w:position w:val="2"/>
          <w:sz w:val="32"/>
          <w:szCs w:val="32"/>
        </w:rPr>
        <w:t>整地：玉米</w:t>
      </w:r>
      <w:r>
        <w:rPr>
          <w:rFonts w:hint="eastAsia" w:ascii="Times New Roman" w:hAnsi="Times New Roman" w:eastAsia="方正仿宋_GBK" w:cs="Times New Roman"/>
          <w:spacing w:val="2"/>
          <w:kern w:val="24"/>
          <w:position w:val="2"/>
          <w:sz w:val="32"/>
          <w:szCs w:val="32"/>
        </w:rPr>
        <w:t>（高粱）</w:t>
      </w:r>
      <w:r>
        <w:rPr>
          <w:rFonts w:hint="default" w:ascii="Times New Roman" w:hAnsi="Times New Roman" w:eastAsia="方正仿宋_GBK" w:cs="Times New Roman"/>
          <w:spacing w:val="2"/>
          <w:kern w:val="24"/>
          <w:position w:val="2"/>
          <w:sz w:val="32"/>
          <w:szCs w:val="32"/>
        </w:rPr>
        <w:t>窄行整地时尽量做到早、深、细，冬春前早耕炕土，耕深25—30</w:t>
      </w:r>
      <w:r>
        <w:rPr>
          <w:rFonts w:hint="eastAsia" w:ascii="Times New Roman" w:hAnsi="Times New Roman" w:eastAsia="方正仿宋_GBK" w:cs="Times New Roman"/>
          <w:spacing w:val="2"/>
          <w:kern w:val="24"/>
          <w:position w:val="2"/>
          <w:sz w:val="32"/>
          <w:szCs w:val="32"/>
        </w:rPr>
        <w:t>厘米</w:t>
      </w:r>
      <w:r>
        <w:rPr>
          <w:rFonts w:hint="default" w:ascii="Times New Roman" w:hAnsi="Times New Roman" w:eastAsia="方正仿宋_GBK" w:cs="Times New Roman"/>
          <w:spacing w:val="2"/>
          <w:kern w:val="24"/>
          <w:position w:val="2"/>
          <w:sz w:val="32"/>
          <w:szCs w:val="32"/>
        </w:rPr>
        <w:t>，将玉米</w:t>
      </w:r>
      <w:r>
        <w:rPr>
          <w:rFonts w:hint="eastAsia" w:ascii="Times New Roman" w:hAnsi="Times New Roman" w:eastAsia="方正仿宋_GBK" w:cs="Times New Roman"/>
          <w:spacing w:val="2"/>
          <w:kern w:val="24"/>
          <w:position w:val="2"/>
          <w:sz w:val="32"/>
          <w:szCs w:val="32"/>
        </w:rPr>
        <w:t>（高粱）</w:t>
      </w:r>
      <w:r>
        <w:rPr>
          <w:rFonts w:hint="default" w:ascii="Times New Roman" w:hAnsi="Times New Roman" w:eastAsia="方正仿宋_GBK" w:cs="Times New Roman"/>
          <w:spacing w:val="2"/>
          <w:kern w:val="24"/>
          <w:position w:val="2"/>
          <w:sz w:val="32"/>
          <w:szCs w:val="32"/>
        </w:rPr>
        <w:t>宽行内的前茬</w:t>
      </w:r>
      <w:r>
        <w:rPr>
          <w:rFonts w:hint="eastAsia" w:ascii="Times New Roman" w:hAnsi="Times New Roman" w:eastAsia="方正仿宋_GBK" w:cs="Times New Roman"/>
          <w:spacing w:val="2"/>
          <w:kern w:val="24"/>
          <w:position w:val="2"/>
          <w:sz w:val="32"/>
          <w:szCs w:val="32"/>
        </w:rPr>
        <w:t>秸秆</w:t>
      </w:r>
      <w:r>
        <w:rPr>
          <w:rFonts w:hint="default" w:ascii="Times New Roman" w:hAnsi="Times New Roman" w:eastAsia="方正仿宋_GBK" w:cs="Times New Roman"/>
          <w:spacing w:val="2"/>
          <w:kern w:val="24"/>
          <w:position w:val="2"/>
          <w:sz w:val="32"/>
          <w:szCs w:val="32"/>
        </w:rPr>
        <w:t>移至窄行内，抢墒免耕播大豆。</w:t>
      </w:r>
    </w:p>
    <w:p>
      <w:pPr>
        <w:pStyle w:val="7"/>
        <w:keepNext w:val="0"/>
        <w:keepLines w:val="0"/>
        <w:pageBreakBefore w:val="0"/>
        <w:kinsoku/>
        <w:wordWrap/>
        <w:overflowPunct/>
        <w:topLinePunct w:val="0"/>
        <w:autoSpaceDE/>
        <w:autoSpaceDN/>
        <w:bidi w:val="0"/>
        <w:adjustRightInd w:val="0"/>
        <w:spacing w:line="594" w:lineRule="exact"/>
        <w:ind w:firstLine="648" w:firstLineChars="200"/>
        <w:jc w:val="left"/>
        <w:textAlignment w:val="auto"/>
        <w:rPr>
          <w:rFonts w:ascii="方正黑体_GBK" w:eastAsia="方正黑体_GBK"/>
          <w:spacing w:val="2"/>
          <w:kern w:val="24"/>
          <w:position w:val="2"/>
          <w:sz w:val="32"/>
          <w:szCs w:val="32"/>
        </w:rPr>
      </w:pPr>
      <w:r>
        <w:rPr>
          <w:rFonts w:ascii="方正黑体_GBK" w:eastAsia="方正黑体_GBK"/>
          <w:spacing w:val="2"/>
          <w:kern w:val="24"/>
          <w:position w:val="2"/>
          <w:sz w:val="32"/>
          <w:szCs w:val="32"/>
        </w:rPr>
        <w:t>四、播种</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hint="eastAsia" w:ascii="方正楷体_GBK" w:eastAsia="方正楷体_GBK"/>
          <w:spacing w:val="2"/>
          <w:kern w:val="24"/>
          <w:position w:val="2"/>
          <w:sz w:val="32"/>
          <w:szCs w:val="32"/>
        </w:rPr>
      </w:pPr>
      <w:r>
        <w:rPr>
          <w:rFonts w:hint="eastAsia" w:ascii="方正楷体_GBK" w:eastAsia="方正楷体_GBK"/>
          <w:spacing w:val="2"/>
          <w:kern w:val="24"/>
          <w:position w:val="2"/>
          <w:sz w:val="32"/>
          <w:szCs w:val="32"/>
        </w:rPr>
        <w:t>（一）播期</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hint="default" w:ascii="Times New Roman" w:hAnsi="Times New Roman" w:eastAsia="方正仿宋_GBK" w:cs="Times New Roman"/>
          <w:spacing w:val="2"/>
          <w:kern w:val="24"/>
          <w:position w:val="2"/>
          <w:sz w:val="32"/>
          <w:szCs w:val="32"/>
        </w:rPr>
      </w:pPr>
      <w:r>
        <w:rPr>
          <w:rFonts w:hint="default" w:ascii="Times New Roman" w:hAnsi="Times New Roman" w:eastAsia="方正仿宋_GBK" w:cs="Times New Roman"/>
          <w:spacing w:val="2"/>
          <w:kern w:val="24"/>
          <w:position w:val="2"/>
          <w:sz w:val="32"/>
          <w:szCs w:val="32"/>
        </w:rPr>
        <w:t>1. 玉米：在2月下旬至3月上旬适时播种，比当地大面积播种提前5～7天。</w:t>
      </w:r>
    </w:p>
    <w:p>
      <w:pPr>
        <w:keepNext w:val="0"/>
        <w:keepLines w:val="0"/>
        <w:pageBreakBefore w:val="0"/>
        <w:widowControl w:val="0"/>
        <w:kinsoku/>
        <w:wordWrap/>
        <w:overflowPunct/>
        <w:topLinePunct w:val="0"/>
        <w:autoSpaceDE/>
        <w:autoSpaceDN/>
        <w:bidi w:val="0"/>
        <w:spacing w:line="594" w:lineRule="exact"/>
        <w:ind w:firstLine="64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kern w:val="24"/>
          <w:position w:val="2"/>
          <w:sz w:val="32"/>
          <w:szCs w:val="32"/>
        </w:rPr>
        <w:t>2. 高粱：春直播时间为3月20日</w:t>
      </w:r>
      <w:r>
        <w:rPr>
          <w:rFonts w:hint="eastAsia" w:ascii="Times New Roman" w:hAnsi="Times New Roman" w:eastAsia="方正仿宋_GBK" w:cs="Times New Roman"/>
          <w:spacing w:val="2"/>
          <w:kern w:val="24"/>
          <w:position w:val="2"/>
          <w:sz w:val="32"/>
          <w:szCs w:val="32"/>
          <w:lang w:val="en-US" w:eastAsia="zh-CN"/>
        </w:rPr>
        <w:t>--</w:t>
      </w:r>
      <w:r>
        <w:rPr>
          <w:rFonts w:hint="default" w:ascii="Times New Roman" w:hAnsi="Times New Roman" w:eastAsia="方正仿宋_GBK" w:cs="Times New Roman"/>
          <w:spacing w:val="2"/>
          <w:kern w:val="24"/>
          <w:position w:val="2"/>
          <w:sz w:val="32"/>
          <w:szCs w:val="32"/>
        </w:rPr>
        <w:t>-4月25日，与春大豆同期播种；夏播5月底前，与大豆间作。</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eastAsia="方正仿宋_GBK"/>
          <w:spacing w:val="2"/>
          <w:kern w:val="24"/>
          <w:position w:val="2"/>
          <w:sz w:val="32"/>
          <w:szCs w:val="32"/>
        </w:rPr>
      </w:pPr>
      <w:r>
        <w:rPr>
          <w:rFonts w:hint="default" w:ascii="Times New Roman" w:hAnsi="Times New Roman" w:eastAsia="方正仿宋_GBK" w:cs="Times New Roman"/>
          <w:spacing w:val="2"/>
          <w:kern w:val="24"/>
          <w:position w:val="2"/>
          <w:sz w:val="32"/>
          <w:szCs w:val="32"/>
        </w:rPr>
        <w:t>3. 大豆：春豆3月下旬至4月中旬，夏播在5月下旬至6月中旬，海拔偏高播期适当偏早，海拔低播期可偏晚，播时根据气象预报在雨前或雨后及时抢墒播种。</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hint="eastAsia" w:ascii="方正楷体_GBK" w:eastAsia="方正楷体_GBK"/>
          <w:spacing w:val="2"/>
          <w:kern w:val="24"/>
          <w:position w:val="2"/>
          <w:sz w:val="32"/>
          <w:szCs w:val="32"/>
        </w:rPr>
      </w:pPr>
      <w:r>
        <w:rPr>
          <w:rFonts w:ascii="方正楷体_GBK" w:eastAsia="方正楷体_GBK"/>
          <w:spacing w:val="2"/>
          <w:kern w:val="24"/>
          <w:position w:val="2"/>
          <w:sz w:val="32"/>
          <w:szCs w:val="32"/>
        </w:rPr>
        <w:t>（</w:t>
      </w:r>
      <w:r>
        <w:rPr>
          <w:rFonts w:hint="eastAsia" w:ascii="方正楷体_GBK" w:eastAsia="方正楷体_GBK"/>
          <w:spacing w:val="2"/>
          <w:kern w:val="24"/>
          <w:position w:val="2"/>
          <w:sz w:val="32"/>
          <w:szCs w:val="32"/>
        </w:rPr>
        <w:t>二</w:t>
      </w:r>
      <w:r>
        <w:rPr>
          <w:rFonts w:ascii="方正楷体_GBK" w:eastAsia="方正楷体_GBK"/>
          <w:spacing w:val="2"/>
          <w:kern w:val="24"/>
          <w:position w:val="2"/>
          <w:sz w:val="32"/>
          <w:szCs w:val="32"/>
        </w:rPr>
        <w:t>）播种方式</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eastAsia="方正仿宋_GBK"/>
          <w:spacing w:val="2"/>
          <w:kern w:val="24"/>
          <w:position w:val="2"/>
          <w:sz w:val="32"/>
          <w:szCs w:val="32"/>
        </w:rPr>
      </w:pPr>
      <w:r>
        <w:rPr>
          <w:rFonts w:hint="default" w:ascii="Times New Roman" w:hAnsi="Times New Roman" w:eastAsia="方正仿宋_GBK" w:cs="Times New Roman"/>
          <w:spacing w:val="2"/>
          <w:kern w:val="24"/>
          <w:position w:val="2"/>
          <w:sz w:val="32"/>
          <w:szCs w:val="32"/>
        </w:rPr>
        <w:t>玉米</w:t>
      </w:r>
      <w:r>
        <w:rPr>
          <w:rFonts w:hint="eastAsia" w:ascii="Times New Roman" w:hAnsi="Times New Roman" w:eastAsia="方正仿宋_GBK" w:cs="Times New Roman"/>
          <w:spacing w:val="2"/>
          <w:kern w:val="24"/>
          <w:position w:val="2"/>
          <w:sz w:val="32"/>
          <w:szCs w:val="32"/>
        </w:rPr>
        <w:t>（高粱）</w:t>
      </w:r>
      <w:r>
        <w:rPr>
          <w:rFonts w:hint="default" w:ascii="Times New Roman" w:hAnsi="Times New Roman" w:eastAsia="方正仿宋_GBK" w:cs="Times New Roman"/>
          <w:spacing w:val="2"/>
          <w:kern w:val="24"/>
          <w:position w:val="2"/>
          <w:sz w:val="32"/>
          <w:szCs w:val="32"/>
        </w:rPr>
        <w:t>移栽</w:t>
      </w:r>
      <w:r>
        <w:rPr>
          <w:rFonts w:hint="eastAsia" w:ascii="Times New Roman" w:hAnsi="Times New Roman" w:eastAsia="方正仿宋_GBK" w:cs="Times New Roman"/>
          <w:spacing w:val="2"/>
          <w:kern w:val="24"/>
          <w:position w:val="2"/>
          <w:sz w:val="32"/>
          <w:szCs w:val="32"/>
        </w:rPr>
        <w:t>或</w:t>
      </w:r>
      <w:r>
        <w:rPr>
          <w:rFonts w:hint="default" w:ascii="Times New Roman" w:hAnsi="Times New Roman" w:eastAsia="方正仿宋_GBK" w:cs="Times New Roman"/>
          <w:spacing w:val="2"/>
          <w:kern w:val="24"/>
          <w:position w:val="2"/>
          <w:sz w:val="32"/>
          <w:szCs w:val="32"/>
        </w:rPr>
        <w:t>直播，双株，大豆点播或免耕机播，点播4—5粒/穴，机播3—4粒/穴，留2株。</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ascii="方正楷体_GBK" w:eastAsia="方正楷体_GBK"/>
          <w:spacing w:val="2"/>
          <w:kern w:val="24"/>
          <w:position w:val="2"/>
          <w:sz w:val="32"/>
          <w:szCs w:val="32"/>
        </w:rPr>
      </w:pPr>
      <w:r>
        <w:rPr>
          <w:rFonts w:ascii="方正楷体_GBK" w:eastAsia="方正楷体_GBK"/>
          <w:spacing w:val="2"/>
          <w:kern w:val="24"/>
          <w:position w:val="2"/>
          <w:sz w:val="32"/>
          <w:szCs w:val="32"/>
        </w:rPr>
        <w:t>（</w:t>
      </w:r>
      <w:r>
        <w:rPr>
          <w:rFonts w:hint="eastAsia" w:ascii="方正楷体_GBK" w:eastAsia="方正楷体_GBK"/>
          <w:spacing w:val="2"/>
          <w:kern w:val="24"/>
          <w:position w:val="2"/>
          <w:sz w:val="32"/>
          <w:szCs w:val="32"/>
        </w:rPr>
        <w:t>三</w:t>
      </w:r>
      <w:r>
        <w:rPr>
          <w:rFonts w:ascii="方正楷体_GBK" w:eastAsia="方正楷体_GBK"/>
          <w:spacing w:val="2"/>
          <w:kern w:val="24"/>
          <w:position w:val="2"/>
          <w:sz w:val="32"/>
          <w:szCs w:val="32"/>
        </w:rPr>
        <w:t>）科学施肥</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default" w:ascii="Times New Roman" w:hAnsi="Times New Roman" w:eastAsia="方正仿宋_GBK" w:cs="Times New Roman"/>
          <w:spacing w:val="2"/>
          <w:kern w:val="24"/>
          <w:position w:val="2"/>
          <w:sz w:val="32"/>
          <w:szCs w:val="32"/>
        </w:rPr>
      </w:pPr>
      <w:r>
        <w:rPr>
          <w:rFonts w:hint="eastAsia" w:ascii="Times New Roman" w:hAnsi="Times New Roman" w:eastAsia="方正仿宋_GBK" w:cs="Times New Roman"/>
          <w:spacing w:val="2"/>
          <w:kern w:val="24"/>
          <w:position w:val="2"/>
          <w:sz w:val="32"/>
          <w:szCs w:val="32"/>
        </w:rPr>
        <w:t>1</w:t>
      </w:r>
      <w:r>
        <w:rPr>
          <w:rFonts w:hint="eastAsia" w:ascii="Times New Roman" w:hAnsi="Times New Roman" w:cs="Times New Roman"/>
          <w:spacing w:val="2"/>
          <w:kern w:val="24"/>
          <w:position w:val="2"/>
          <w:sz w:val="32"/>
          <w:szCs w:val="32"/>
          <w:lang w:val="en-US" w:eastAsia="zh-CN"/>
        </w:rPr>
        <w:t xml:space="preserve">. </w:t>
      </w:r>
      <w:r>
        <w:rPr>
          <w:rFonts w:hint="eastAsia" w:ascii="Times New Roman" w:hAnsi="Times New Roman" w:eastAsia="方正仿宋_GBK" w:cs="Times New Roman"/>
          <w:spacing w:val="2"/>
          <w:kern w:val="24"/>
          <w:position w:val="2"/>
          <w:sz w:val="32"/>
          <w:szCs w:val="32"/>
        </w:rPr>
        <w:t>第一种施肥</w:t>
      </w:r>
      <w:r>
        <w:rPr>
          <w:rFonts w:hint="default" w:ascii="Times New Roman" w:hAnsi="Times New Roman" w:eastAsia="方正仿宋_GBK" w:cs="Times New Roman"/>
          <w:spacing w:val="2"/>
          <w:kern w:val="24"/>
          <w:position w:val="2"/>
          <w:sz w:val="32"/>
          <w:szCs w:val="32"/>
        </w:rPr>
        <w:t>方式。</w:t>
      </w:r>
      <w:r>
        <w:rPr>
          <w:rFonts w:hint="eastAsia" w:ascii="Times New Roman" w:hAnsi="Times New Roman" w:eastAsia="方正仿宋_GBK" w:cs="Times New Roman"/>
          <w:spacing w:val="2"/>
          <w:kern w:val="24"/>
          <w:position w:val="2"/>
          <w:sz w:val="32"/>
          <w:szCs w:val="32"/>
        </w:rPr>
        <w:t>“一次性施肥”模式，玉米（高粱）底肥每亩施高含量高氮复合肥（如</w:t>
      </w:r>
      <w:r>
        <w:rPr>
          <w:rFonts w:hint="default" w:ascii="Times New Roman" w:hAnsi="Times New Roman" w:eastAsia="方正仿宋_GBK" w:cs="Times New Roman"/>
          <w:spacing w:val="2"/>
          <w:kern w:val="24"/>
          <w:position w:val="2"/>
          <w:sz w:val="32"/>
          <w:szCs w:val="32"/>
        </w:rPr>
        <w:t>：</w:t>
      </w:r>
      <w:r>
        <w:rPr>
          <w:rFonts w:hint="eastAsia" w:ascii="Times New Roman" w:hAnsi="Times New Roman" w:eastAsia="方正仿宋_GBK" w:cs="Times New Roman"/>
          <w:spacing w:val="2"/>
          <w:kern w:val="24"/>
          <w:position w:val="2"/>
          <w:sz w:val="32"/>
          <w:szCs w:val="32"/>
        </w:rPr>
        <w:t>28-8-6）40公斤；大豆底肥每亩施复合肥（如</w:t>
      </w:r>
      <w:r>
        <w:rPr>
          <w:rFonts w:hint="default" w:ascii="Times New Roman" w:hAnsi="Times New Roman" w:eastAsia="方正仿宋_GBK" w:cs="Times New Roman"/>
          <w:spacing w:val="2"/>
          <w:kern w:val="24"/>
          <w:position w:val="2"/>
          <w:sz w:val="32"/>
          <w:szCs w:val="32"/>
        </w:rPr>
        <w:t>：</w:t>
      </w:r>
      <w:r>
        <w:rPr>
          <w:rFonts w:hint="eastAsia" w:ascii="Times New Roman" w:hAnsi="Times New Roman" w:eastAsia="方正仿宋_GBK" w:cs="Times New Roman"/>
          <w:spacing w:val="2"/>
          <w:kern w:val="24"/>
          <w:position w:val="2"/>
          <w:sz w:val="32"/>
          <w:szCs w:val="32"/>
        </w:rPr>
        <w:t>14-15-14）20公斤。</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default" w:ascii="Times New Roman" w:hAnsi="Times New Roman" w:eastAsia="方正仿宋_GBK" w:cs="Times New Roman"/>
          <w:spacing w:val="2"/>
          <w:kern w:val="24"/>
          <w:position w:val="2"/>
          <w:sz w:val="32"/>
          <w:szCs w:val="32"/>
        </w:rPr>
      </w:pPr>
      <w:r>
        <w:rPr>
          <w:rFonts w:hint="eastAsia" w:ascii="Times New Roman" w:hAnsi="Times New Roman" w:eastAsia="方正仿宋_GBK" w:cs="Times New Roman"/>
          <w:spacing w:val="2"/>
          <w:kern w:val="24"/>
          <w:position w:val="2"/>
          <w:sz w:val="32"/>
          <w:szCs w:val="32"/>
        </w:rPr>
        <w:t>2</w:t>
      </w:r>
      <w:r>
        <w:rPr>
          <w:rFonts w:hint="eastAsia" w:ascii="Times New Roman" w:hAnsi="Times New Roman" w:cs="Times New Roman"/>
          <w:spacing w:val="2"/>
          <w:kern w:val="24"/>
          <w:position w:val="2"/>
          <w:sz w:val="32"/>
          <w:szCs w:val="32"/>
          <w:lang w:val="en-US" w:eastAsia="zh-CN"/>
        </w:rPr>
        <w:t xml:space="preserve">. </w:t>
      </w:r>
      <w:r>
        <w:rPr>
          <w:rFonts w:hint="eastAsia" w:ascii="Times New Roman" w:hAnsi="Times New Roman" w:eastAsia="方正仿宋_GBK" w:cs="Times New Roman"/>
          <w:spacing w:val="2"/>
          <w:kern w:val="24"/>
          <w:position w:val="2"/>
          <w:sz w:val="32"/>
          <w:szCs w:val="32"/>
        </w:rPr>
        <w:t>第二种</w:t>
      </w:r>
      <w:r>
        <w:rPr>
          <w:rFonts w:hint="default" w:ascii="Times New Roman" w:hAnsi="Times New Roman" w:eastAsia="方正仿宋_GBK" w:cs="Times New Roman"/>
          <w:spacing w:val="2"/>
          <w:kern w:val="24"/>
          <w:position w:val="2"/>
          <w:sz w:val="32"/>
          <w:szCs w:val="32"/>
        </w:rPr>
        <w:t>施肥方式。</w:t>
      </w:r>
      <w:r>
        <w:rPr>
          <w:rFonts w:hint="eastAsia" w:ascii="Times New Roman" w:hAnsi="Times New Roman" w:eastAsia="方正仿宋_GBK" w:cs="Times New Roman"/>
          <w:spacing w:val="2"/>
          <w:kern w:val="24"/>
          <w:position w:val="2"/>
          <w:sz w:val="32"/>
          <w:szCs w:val="32"/>
        </w:rPr>
        <w:t>“底肥+追肥”模式，玉米（高粱）底肥每亩施高含量高氮复合肥（如</w:t>
      </w:r>
      <w:r>
        <w:rPr>
          <w:rFonts w:hint="default" w:ascii="Times New Roman" w:hAnsi="Times New Roman" w:eastAsia="方正仿宋_GBK" w:cs="Times New Roman"/>
          <w:spacing w:val="2"/>
          <w:kern w:val="24"/>
          <w:position w:val="2"/>
          <w:sz w:val="32"/>
          <w:szCs w:val="32"/>
        </w:rPr>
        <w:t>：</w:t>
      </w:r>
      <w:r>
        <w:rPr>
          <w:rFonts w:hint="eastAsia" w:ascii="Times New Roman" w:hAnsi="Times New Roman" w:eastAsia="方正仿宋_GBK" w:cs="Times New Roman"/>
          <w:spacing w:val="2"/>
          <w:kern w:val="24"/>
          <w:position w:val="2"/>
          <w:sz w:val="32"/>
          <w:szCs w:val="32"/>
        </w:rPr>
        <w:t>22-8-10）30公斤，玉米（高粱）苗期每亩追施5公斤尿素，中期每亩追施5公斤尿素；大豆底肥每亩施过磷酸钙肥35公斤、氯化钾5kg。</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eastAsia" w:eastAsia="方正仿宋_GBK"/>
          <w:spacing w:val="2"/>
          <w:kern w:val="24"/>
          <w:position w:val="2"/>
          <w:sz w:val="32"/>
          <w:szCs w:val="32"/>
        </w:rPr>
      </w:pPr>
      <w:r>
        <w:rPr>
          <w:rFonts w:hint="eastAsia" w:ascii="Times New Roman" w:hAnsi="Times New Roman" w:eastAsia="方正仿宋_GBK" w:cs="Times New Roman"/>
          <w:spacing w:val="2"/>
          <w:kern w:val="24"/>
          <w:position w:val="2"/>
          <w:sz w:val="32"/>
          <w:szCs w:val="32"/>
        </w:rPr>
        <w:t>以上两种施肥方法任选一种。</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ascii="方正楷体_GBK" w:eastAsia="方正楷体_GBK"/>
          <w:spacing w:val="2"/>
          <w:kern w:val="24"/>
          <w:position w:val="2"/>
          <w:sz w:val="32"/>
          <w:szCs w:val="32"/>
        </w:rPr>
      </w:pPr>
      <w:r>
        <w:rPr>
          <w:rFonts w:ascii="方正楷体_GBK" w:eastAsia="方正楷体_GBK"/>
          <w:spacing w:val="2"/>
          <w:kern w:val="24"/>
          <w:position w:val="2"/>
          <w:sz w:val="32"/>
          <w:szCs w:val="32"/>
        </w:rPr>
        <w:t>（</w:t>
      </w:r>
      <w:r>
        <w:rPr>
          <w:rFonts w:hint="eastAsia" w:ascii="方正楷体_GBK" w:eastAsia="方正楷体_GBK"/>
          <w:spacing w:val="2"/>
          <w:kern w:val="24"/>
          <w:position w:val="2"/>
          <w:sz w:val="32"/>
          <w:szCs w:val="32"/>
        </w:rPr>
        <w:t>四</w:t>
      </w:r>
      <w:r>
        <w:rPr>
          <w:rFonts w:ascii="方正楷体_GBK" w:eastAsia="方正楷体_GBK"/>
          <w:spacing w:val="2"/>
          <w:kern w:val="24"/>
          <w:position w:val="2"/>
          <w:sz w:val="32"/>
          <w:szCs w:val="32"/>
        </w:rPr>
        <w:t>）</w:t>
      </w:r>
      <w:r>
        <w:rPr>
          <w:rFonts w:hint="eastAsia" w:ascii="方正楷体_GBK" w:hAnsi="Times New Roman" w:eastAsia="方正楷体_GBK" w:cs="Times New Roman"/>
          <w:spacing w:val="2"/>
          <w:kern w:val="24"/>
          <w:position w:val="2"/>
          <w:sz w:val="32"/>
          <w:szCs w:val="32"/>
        </w:rPr>
        <w:t>秸秆</w:t>
      </w:r>
      <w:r>
        <w:rPr>
          <w:rFonts w:ascii="方正楷体_GBK" w:hAnsi="Times New Roman" w:eastAsia="方正楷体_GBK" w:cs="Times New Roman"/>
          <w:spacing w:val="2"/>
          <w:kern w:val="24"/>
          <w:position w:val="2"/>
          <w:sz w:val="32"/>
          <w:szCs w:val="32"/>
        </w:rPr>
        <w:t>覆</w:t>
      </w:r>
      <w:r>
        <w:rPr>
          <w:rFonts w:ascii="方正楷体_GBK" w:eastAsia="方正楷体_GBK"/>
          <w:spacing w:val="2"/>
          <w:kern w:val="24"/>
          <w:position w:val="2"/>
          <w:sz w:val="32"/>
          <w:szCs w:val="32"/>
        </w:rPr>
        <w:t>盖</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eastAsia="方正仿宋_GBK"/>
          <w:spacing w:val="2"/>
          <w:kern w:val="24"/>
          <w:position w:val="2"/>
          <w:sz w:val="32"/>
          <w:szCs w:val="32"/>
        </w:rPr>
      </w:pPr>
      <w:r>
        <w:rPr>
          <w:rFonts w:eastAsia="方正仿宋_GBK"/>
          <w:spacing w:val="2"/>
          <w:kern w:val="24"/>
          <w:position w:val="2"/>
          <w:sz w:val="32"/>
          <w:szCs w:val="32"/>
        </w:rPr>
        <w:t>玉米</w:t>
      </w:r>
      <w:r>
        <w:rPr>
          <w:rFonts w:hint="eastAsia" w:eastAsia="方正仿宋_GBK"/>
          <w:spacing w:val="2"/>
          <w:kern w:val="24"/>
          <w:position w:val="2"/>
          <w:sz w:val="32"/>
          <w:szCs w:val="32"/>
        </w:rPr>
        <w:t>（高粱）</w:t>
      </w:r>
      <w:r>
        <w:rPr>
          <w:rFonts w:eastAsia="方正仿宋_GBK"/>
          <w:spacing w:val="2"/>
          <w:kern w:val="24"/>
          <w:position w:val="2"/>
          <w:sz w:val="32"/>
          <w:szCs w:val="32"/>
        </w:rPr>
        <w:t>收后</w:t>
      </w:r>
      <w:r>
        <w:rPr>
          <w:rFonts w:hint="eastAsia" w:eastAsia="方正仿宋_GBK"/>
          <w:spacing w:val="2"/>
          <w:kern w:val="24"/>
          <w:position w:val="2"/>
          <w:sz w:val="32"/>
          <w:szCs w:val="32"/>
        </w:rPr>
        <w:t>秸秆</w:t>
      </w:r>
      <w:r>
        <w:rPr>
          <w:rFonts w:eastAsia="方正仿宋_GBK"/>
          <w:spacing w:val="2"/>
          <w:kern w:val="24"/>
          <w:position w:val="2"/>
          <w:sz w:val="32"/>
          <w:szCs w:val="32"/>
        </w:rPr>
        <w:t>原地覆盖于窄行，大豆收后，凋落的大豆叶原地覆盖于宽行中。</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ascii="方正黑体_GBK" w:eastAsia="方正黑体_GBK"/>
          <w:spacing w:val="2"/>
          <w:kern w:val="24"/>
          <w:position w:val="2"/>
          <w:sz w:val="32"/>
          <w:szCs w:val="32"/>
        </w:rPr>
      </w:pPr>
      <w:r>
        <w:rPr>
          <w:rFonts w:ascii="方正黑体_GBK" w:eastAsia="方正黑体_GBK"/>
          <w:spacing w:val="2"/>
          <w:kern w:val="24"/>
          <w:position w:val="2"/>
          <w:sz w:val="32"/>
          <w:szCs w:val="32"/>
        </w:rPr>
        <w:t>五、田间管理</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eastAsia" w:ascii="Times New Roman" w:hAnsi="Times New Roman" w:eastAsia="方正仿宋_GBK" w:cs="Times New Roman"/>
          <w:spacing w:val="2"/>
          <w:kern w:val="24"/>
          <w:position w:val="2"/>
          <w:sz w:val="32"/>
          <w:szCs w:val="32"/>
        </w:rPr>
      </w:pPr>
      <w:r>
        <w:rPr>
          <w:rFonts w:hint="eastAsia" w:ascii="Times New Roman" w:hAnsi="Times New Roman" w:eastAsia="方正仿宋_GBK" w:cs="Times New Roman"/>
          <w:spacing w:val="2"/>
          <w:kern w:val="24"/>
          <w:position w:val="2"/>
          <w:sz w:val="32"/>
          <w:szCs w:val="32"/>
        </w:rPr>
        <w:t>1</w:t>
      </w:r>
      <w:r>
        <w:rPr>
          <w:rFonts w:hint="eastAsia" w:ascii="Times New Roman" w:hAnsi="Times New Roman" w:cs="Times New Roman"/>
          <w:spacing w:val="2"/>
          <w:kern w:val="24"/>
          <w:position w:val="2"/>
          <w:sz w:val="32"/>
          <w:szCs w:val="32"/>
          <w:lang w:val="en-US" w:eastAsia="zh-CN"/>
        </w:rPr>
        <w:t xml:space="preserve">. </w:t>
      </w:r>
      <w:r>
        <w:rPr>
          <w:rFonts w:hint="eastAsia" w:ascii="Times New Roman" w:hAnsi="Times New Roman" w:eastAsia="方正仿宋_GBK" w:cs="Times New Roman"/>
          <w:spacing w:val="2"/>
          <w:kern w:val="24"/>
          <w:position w:val="2"/>
          <w:sz w:val="32"/>
          <w:szCs w:val="32"/>
        </w:rPr>
        <w:t>补苗定苗:播后一个月内，及时查苗补缺，当苗龄到20天（幼苗长到2叶—3叶），地下害虫无法伤苗时，定苗每穴2株。</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eastAsia" w:ascii="Times New Roman" w:hAnsi="Times New Roman" w:eastAsia="方正仿宋_GBK" w:cs="Times New Roman"/>
          <w:spacing w:val="2"/>
          <w:kern w:val="24"/>
          <w:position w:val="2"/>
          <w:sz w:val="32"/>
          <w:szCs w:val="32"/>
        </w:rPr>
      </w:pPr>
      <w:r>
        <w:rPr>
          <w:rFonts w:hint="eastAsia" w:ascii="Times New Roman" w:hAnsi="Times New Roman" w:eastAsia="方正仿宋_GBK" w:cs="Times New Roman"/>
          <w:spacing w:val="2"/>
          <w:kern w:val="24"/>
          <w:position w:val="2"/>
          <w:sz w:val="32"/>
          <w:szCs w:val="32"/>
        </w:rPr>
        <w:t>2</w:t>
      </w:r>
      <w:r>
        <w:rPr>
          <w:rFonts w:hint="eastAsia" w:ascii="Times New Roman" w:hAnsi="Times New Roman" w:cs="Times New Roman"/>
          <w:spacing w:val="2"/>
          <w:kern w:val="24"/>
          <w:position w:val="2"/>
          <w:sz w:val="32"/>
          <w:szCs w:val="32"/>
          <w:lang w:val="en-US" w:eastAsia="zh-CN"/>
        </w:rPr>
        <w:t xml:space="preserve">. </w:t>
      </w:r>
      <w:r>
        <w:rPr>
          <w:rFonts w:hint="eastAsia" w:ascii="Times New Roman" w:hAnsi="Times New Roman" w:eastAsia="方正仿宋_GBK" w:cs="Times New Roman"/>
          <w:spacing w:val="2"/>
          <w:kern w:val="24"/>
          <w:position w:val="2"/>
          <w:sz w:val="32"/>
          <w:szCs w:val="32"/>
        </w:rPr>
        <w:t>除草。玉米（高粱）大豆播种前或共生期间用化学除草或人工除草。亩用96%精异丙甲草胺乳油（金都尔）100毫升+80%唑嘧磺草胺水分散粒剂5克或15%噻吩磺隆可湿性粉剂15克，兑水50公斤左右进行播后封闭除草。若封闭效果不好，玉米出苗后3-4叶，亩用25%左丹80-120ml兑30kg均匀喷雾；高粱出苗5叶1心时，定向喷施高粱专用除草剂；大豆在2-3片复叶，杂草2-5叶时，亩用10%精喹禾灵40毫升＋480克/升灭草松水剂150毫升，兑水在大豆带区定向喷雾（要采用物理隔帘将大豆玉米（高粱）隔开施药）。</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eastAsia" w:ascii="Times New Roman" w:hAnsi="Times New Roman" w:eastAsia="方正仿宋_GBK" w:cs="Times New Roman"/>
          <w:spacing w:val="2"/>
          <w:kern w:val="24"/>
          <w:position w:val="2"/>
          <w:sz w:val="32"/>
          <w:szCs w:val="32"/>
        </w:rPr>
      </w:pPr>
      <w:r>
        <w:rPr>
          <w:rFonts w:hint="eastAsia" w:ascii="Times New Roman" w:hAnsi="Times New Roman" w:eastAsia="方正仿宋_GBK" w:cs="Times New Roman"/>
          <w:spacing w:val="2"/>
          <w:kern w:val="24"/>
          <w:position w:val="2"/>
          <w:sz w:val="32"/>
          <w:szCs w:val="32"/>
        </w:rPr>
        <w:t>3</w:t>
      </w:r>
      <w:r>
        <w:rPr>
          <w:rFonts w:hint="eastAsia" w:ascii="Times New Roman" w:hAnsi="Times New Roman" w:cs="Times New Roman"/>
          <w:spacing w:val="2"/>
          <w:kern w:val="24"/>
          <w:position w:val="2"/>
          <w:sz w:val="32"/>
          <w:szCs w:val="32"/>
          <w:lang w:val="en-US" w:eastAsia="zh-CN"/>
        </w:rPr>
        <w:t xml:space="preserve">. </w:t>
      </w:r>
      <w:r>
        <w:rPr>
          <w:rFonts w:hint="eastAsia" w:ascii="Times New Roman" w:hAnsi="Times New Roman" w:eastAsia="方正仿宋_GBK" w:cs="Times New Roman"/>
          <w:spacing w:val="2"/>
          <w:kern w:val="24"/>
          <w:position w:val="2"/>
          <w:sz w:val="32"/>
          <w:szCs w:val="32"/>
        </w:rPr>
        <w:t>控旺防倒</w:t>
      </w:r>
      <w:r>
        <w:rPr>
          <w:rFonts w:hint="eastAsia" w:ascii="Times New Roman" w:hAnsi="Times New Roman" w:cs="Times New Roman"/>
          <w:spacing w:val="2"/>
          <w:kern w:val="24"/>
          <w:position w:val="2"/>
          <w:sz w:val="32"/>
          <w:szCs w:val="32"/>
          <w:lang w:eastAsia="zh-CN"/>
        </w:rPr>
        <w:t>：</w:t>
      </w:r>
      <w:r>
        <w:rPr>
          <w:rFonts w:hint="eastAsia" w:ascii="Times New Roman" w:hAnsi="Times New Roman" w:eastAsia="方正仿宋_GBK" w:cs="Times New Roman"/>
          <w:spacing w:val="2"/>
          <w:kern w:val="24"/>
          <w:position w:val="2"/>
          <w:sz w:val="32"/>
          <w:szCs w:val="32"/>
        </w:rPr>
        <w:t>为确保玉米与大豆和谐利用光热资源，玉米实施矮化，在玉米10-12叶时，雌穗小花分化中后期，玉米开始抽雄时喷施40%玉米健壮素水5-30g，兑水15-20kg喷在上部叶上；大豆分枝期或初花期亩用5%的烯效唑可湿性粉剂24-48g或15%的多效唑50-70g，兑水40-50kg均匀喷施茎叶。</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eastAsia" w:ascii="Times New Roman" w:hAnsi="Times New Roman" w:eastAsia="方正仿宋_GBK" w:cs="Times New Roman"/>
          <w:spacing w:val="2"/>
          <w:kern w:val="24"/>
          <w:position w:val="2"/>
          <w:sz w:val="32"/>
          <w:szCs w:val="32"/>
        </w:rPr>
      </w:pPr>
      <w:r>
        <w:rPr>
          <w:rFonts w:hint="eastAsia" w:ascii="Times New Roman" w:hAnsi="Times New Roman" w:eastAsia="方正仿宋_GBK" w:cs="Times New Roman"/>
          <w:spacing w:val="2"/>
          <w:kern w:val="24"/>
          <w:position w:val="2"/>
          <w:sz w:val="32"/>
          <w:szCs w:val="32"/>
        </w:rPr>
        <w:t>对化控未能有效控制的田块可疏叶、枝（剪叶时对中上部分枝叶隔一叶剪一叶，对特别旺的田块可剪掉部分花荚较少的部分果技，保主技和多花技）、摘顶心（掐顶2—3cm嫩尖）、去营养株（拔除无荚株、少花荚枝）。</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eastAsia" w:ascii="Times New Roman" w:hAnsi="Times New Roman" w:eastAsia="方正仿宋_GBK" w:cs="Times New Roman"/>
          <w:spacing w:val="2"/>
          <w:kern w:val="24"/>
          <w:position w:val="2"/>
          <w:sz w:val="32"/>
          <w:szCs w:val="32"/>
        </w:rPr>
      </w:pPr>
      <w:r>
        <w:rPr>
          <w:rFonts w:hint="eastAsia" w:ascii="Times New Roman" w:hAnsi="Times New Roman" w:eastAsia="方正仿宋_GBK" w:cs="Times New Roman"/>
          <w:spacing w:val="2"/>
          <w:kern w:val="24"/>
          <w:position w:val="2"/>
          <w:sz w:val="32"/>
          <w:szCs w:val="32"/>
        </w:rPr>
        <w:t>4</w:t>
      </w:r>
      <w:r>
        <w:rPr>
          <w:rFonts w:hint="eastAsia" w:ascii="Times New Roman" w:hAnsi="Times New Roman" w:cs="Times New Roman"/>
          <w:spacing w:val="2"/>
          <w:kern w:val="24"/>
          <w:position w:val="2"/>
          <w:sz w:val="32"/>
          <w:szCs w:val="32"/>
          <w:lang w:val="en-US" w:eastAsia="zh-CN"/>
        </w:rPr>
        <w:t xml:space="preserve">. </w:t>
      </w:r>
      <w:r>
        <w:rPr>
          <w:rFonts w:hint="eastAsia" w:ascii="Times New Roman" w:hAnsi="Times New Roman" w:eastAsia="方正仿宋_GBK" w:cs="Times New Roman"/>
          <w:spacing w:val="2"/>
          <w:kern w:val="24"/>
          <w:position w:val="2"/>
          <w:sz w:val="32"/>
          <w:szCs w:val="32"/>
        </w:rPr>
        <w:t>防治病虫害：玉米苗期、大喇叭口用3%辛硫磷撒窝、放心叶防治地下害虫，后期用井冈霉素喷杆防纹枯病。</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eastAsia" w:ascii="Times New Roman" w:hAnsi="Times New Roman" w:eastAsia="方正仿宋_GBK" w:cs="Times New Roman"/>
          <w:spacing w:val="2"/>
          <w:kern w:val="24"/>
          <w:position w:val="2"/>
          <w:sz w:val="32"/>
          <w:szCs w:val="32"/>
        </w:rPr>
      </w:pPr>
      <w:r>
        <w:rPr>
          <w:rFonts w:hint="eastAsia" w:ascii="Times New Roman" w:hAnsi="Times New Roman" w:eastAsia="方正仿宋_GBK" w:cs="Times New Roman"/>
          <w:spacing w:val="2"/>
          <w:kern w:val="24"/>
          <w:position w:val="2"/>
          <w:sz w:val="32"/>
          <w:szCs w:val="32"/>
        </w:rPr>
        <w:t>大豆根腐病亩用50%甲基托布津或65%的代森锌100g兑水50kg喷施，豆杆黑潜蝇用40%乐果、3%辛硫磷喷施。</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both"/>
        <w:textAlignment w:val="auto"/>
        <w:rPr>
          <w:rFonts w:hint="eastAsia" w:eastAsia="等线"/>
        </w:rPr>
      </w:pPr>
      <w:r>
        <w:rPr>
          <w:rFonts w:hint="eastAsia" w:ascii="Times New Roman" w:hAnsi="Times New Roman" w:eastAsia="方正仿宋_GBK" w:cs="Times New Roman"/>
          <w:spacing w:val="2"/>
          <w:kern w:val="24"/>
          <w:position w:val="2"/>
          <w:sz w:val="32"/>
          <w:szCs w:val="32"/>
        </w:rPr>
        <w:t>高粱、大豆苗期及抽穗期（结荚期）喷施5%的高效氯氰菊酯、吡虫啉等高效低毒低残留的药剂，防治螟虫，防治蚜虫。</w:t>
      </w:r>
    </w:p>
    <w:p>
      <w:pPr>
        <w:pStyle w:val="7"/>
        <w:keepNext w:val="0"/>
        <w:keepLines w:val="0"/>
        <w:pageBreakBefore w:val="0"/>
        <w:widowControl w:val="0"/>
        <w:kinsoku/>
        <w:wordWrap/>
        <w:overflowPunct/>
        <w:topLinePunct w:val="0"/>
        <w:autoSpaceDE/>
        <w:autoSpaceDN/>
        <w:bidi w:val="0"/>
        <w:adjustRightInd w:val="0"/>
        <w:spacing w:line="594" w:lineRule="exact"/>
        <w:ind w:firstLine="648" w:firstLineChars="200"/>
        <w:jc w:val="left"/>
        <w:textAlignment w:val="auto"/>
        <w:rPr>
          <w:rFonts w:ascii="方正黑体_GBK" w:eastAsia="方正黑体_GBK"/>
          <w:spacing w:val="2"/>
          <w:kern w:val="24"/>
          <w:position w:val="2"/>
          <w:sz w:val="32"/>
          <w:szCs w:val="32"/>
        </w:rPr>
      </w:pPr>
      <w:r>
        <w:rPr>
          <w:rFonts w:hint="eastAsia" w:ascii="方正黑体_GBK" w:eastAsia="方正黑体_GBK"/>
          <w:spacing w:val="2"/>
          <w:kern w:val="24"/>
          <w:position w:val="2"/>
          <w:sz w:val="32"/>
          <w:szCs w:val="32"/>
        </w:rPr>
        <w:t>六</w:t>
      </w:r>
      <w:r>
        <w:rPr>
          <w:rFonts w:ascii="方正黑体_GBK" w:eastAsia="方正黑体_GBK"/>
          <w:spacing w:val="2"/>
          <w:kern w:val="24"/>
          <w:position w:val="2"/>
          <w:sz w:val="32"/>
          <w:szCs w:val="32"/>
        </w:rPr>
        <w:t>、适时收获</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648"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pacing w:val="2"/>
          <w:kern w:val="24"/>
          <w:position w:val="2"/>
          <w:sz w:val="32"/>
          <w:szCs w:val="32"/>
          <w:lang w:val="en-US" w:eastAsia="zh-CN" w:bidi="ar-SA"/>
        </w:rPr>
        <w:t>玉米在腊熟期（抽雄30天）去雄剪叶，保留棒三叶，黄熟期抢收果穗；在高粱籽粒85%以上籽粒变硬，大豆在植株茎秆变成褐色，叶片全部脱落，叶柄基本脱尽，豆荚和豆粒呈现品种的固有颜色，籽粒归圆，摇动豆荚有响声时收获。及时砍掉秸秆置于田间空行还田。</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w:t>
      </w:r>
      <w:r>
        <w:rPr>
          <w:rFonts w:hint="eastAsia" w:ascii="方正小标宋_GBK" w:hAnsi="方正小标宋_GBK" w:eastAsia="方正小标宋_GBK" w:cs="方正小标宋_GBK"/>
          <w:sz w:val="44"/>
          <w:szCs w:val="44"/>
          <w:lang w:eastAsia="zh-CN"/>
        </w:rPr>
        <w:t>金声乡</w:t>
      </w:r>
      <w:r>
        <w:rPr>
          <w:rFonts w:hint="eastAsia" w:ascii="方正小标宋_GBK" w:hAnsi="方正小标宋_GBK" w:eastAsia="方正小标宋_GBK" w:cs="方正小标宋_GBK"/>
          <w:sz w:val="44"/>
          <w:szCs w:val="44"/>
        </w:rPr>
        <w:t>大豆玉米（高粱）带状复合种植</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任务分解表</w:t>
      </w:r>
    </w:p>
    <w:p>
      <w:pPr>
        <w:keepNext w:val="0"/>
        <w:keepLines w:val="0"/>
        <w:pageBreakBefore w:val="0"/>
        <w:widowControl w:val="0"/>
        <w:kinsoku/>
        <w:wordWrap/>
        <w:overflowPunct/>
        <w:topLinePunct w:val="0"/>
        <w:autoSpaceDE/>
        <w:autoSpaceDN/>
        <w:bidi w:val="0"/>
        <w:adjustRightInd/>
        <w:spacing w:line="594" w:lineRule="exact"/>
        <w:ind w:firstLine="7560" w:firstLineChars="2700"/>
        <w:textAlignment w:val="auto"/>
        <w:rPr>
          <w:rFonts w:eastAsia="方正黑体_GBK"/>
          <w:sz w:val="28"/>
          <w:szCs w:val="28"/>
        </w:rPr>
      </w:pPr>
      <w:r>
        <w:rPr>
          <w:rFonts w:eastAsia="方正黑体_GBK"/>
          <w:sz w:val="28"/>
          <w:szCs w:val="28"/>
        </w:rPr>
        <w:t>单位：亩</w:t>
      </w:r>
    </w:p>
    <w:tbl>
      <w:tblPr>
        <w:tblStyle w:val="23"/>
        <w:tblW w:w="9679" w:type="dxa"/>
        <w:jc w:val="center"/>
        <w:tblLayout w:type="fixed"/>
        <w:tblCellMar>
          <w:top w:w="0" w:type="dxa"/>
          <w:left w:w="108" w:type="dxa"/>
          <w:bottom w:w="0" w:type="dxa"/>
          <w:right w:w="108" w:type="dxa"/>
        </w:tblCellMar>
      </w:tblPr>
      <w:tblGrid>
        <w:gridCol w:w="620"/>
        <w:gridCol w:w="1843"/>
        <w:gridCol w:w="1559"/>
        <w:gridCol w:w="1701"/>
        <w:gridCol w:w="1978"/>
        <w:gridCol w:w="1978"/>
      </w:tblGrid>
      <w:tr>
        <w:tblPrEx>
          <w:tblCellMar>
            <w:top w:w="0" w:type="dxa"/>
            <w:left w:w="108" w:type="dxa"/>
            <w:bottom w:w="0" w:type="dxa"/>
            <w:right w:w="108" w:type="dxa"/>
          </w:tblCellMar>
        </w:tblPrEx>
        <w:trPr>
          <w:trHeight w:val="739" w:hRule="exact"/>
          <w:jc w:val="center"/>
        </w:trPr>
        <w:tc>
          <w:tcPr>
            <w:tcW w:w="6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eastAsia="方正仿宋_GBK"/>
                <w:kern w:val="0"/>
                <w:sz w:val="32"/>
                <w:szCs w:val="32"/>
              </w:rPr>
            </w:pPr>
            <w:r>
              <w:rPr>
                <w:rFonts w:eastAsia="方正仿宋_GBK"/>
                <w:kern w:val="0"/>
                <w:sz w:val="32"/>
                <w:szCs w:val="32"/>
              </w:rPr>
              <w:t>序号</w:t>
            </w:r>
          </w:p>
        </w:tc>
        <w:tc>
          <w:tcPr>
            <w:tcW w:w="1843"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eastAsia="方正仿宋_GBK"/>
                <w:kern w:val="0"/>
                <w:sz w:val="32"/>
                <w:szCs w:val="32"/>
                <w:lang w:eastAsia="zh-CN"/>
              </w:rPr>
            </w:pPr>
            <w:r>
              <w:rPr>
                <w:rFonts w:hint="eastAsia" w:eastAsia="方正仿宋_GBK"/>
                <w:kern w:val="0"/>
                <w:sz w:val="32"/>
                <w:szCs w:val="32"/>
                <w:lang w:eastAsia="zh-CN"/>
              </w:rPr>
              <w:t>村（居）</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eastAsia="方正仿宋_GBK"/>
                <w:kern w:val="0"/>
                <w:sz w:val="32"/>
                <w:szCs w:val="32"/>
              </w:rPr>
            </w:pPr>
            <w:r>
              <w:rPr>
                <w:rFonts w:eastAsia="方正仿宋_GBK"/>
                <w:kern w:val="0"/>
                <w:sz w:val="32"/>
                <w:szCs w:val="32"/>
              </w:rPr>
              <w:t>大豆玉米面积</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仿宋_GBK"/>
                <w:kern w:val="0"/>
                <w:sz w:val="32"/>
                <w:szCs w:val="32"/>
              </w:rPr>
            </w:pPr>
            <w:r>
              <w:rPr>
                <w:rFonts w:eastAsia="方正仿宋_GBK"/>
                <w:kern w:val="0"/>
                <w:sz w:val="32"/>
                <w:szCs w:val="32"/>
              </w:rPr>
              <w:t>大豆</w:t>
            </w:r>
            <w:r>
              <w:rPr>
                <w:rFonts w:hint="eastAsia" w:eastAsia="方正仿宋_GBK"/>
                <w:kern w:val="0"/>
                <w:sz w:val="32"/>
                <w:szCs w:val="32"/>
              </w:rPr>
              <w:t>高粱</w:t>
            </w:r>
            <w:r>
              <w:rPr>
                <w:rFonts w:eastAsia="方正仿宋_GBK"/>
                <w:kern w:val="0"/>
                <w:sz w:val="32"/>
                <w:szCs w:val="32"/>
              </w:rPr>
              <w:t>面积</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仿宋_GBK"/>
                <w:kern w:val="0"/>
                <w:sz w:val="32"/>
                <w:szCs w:val="32"/>
              </w:rPr>
            </w:pPr>
            <w:r>
              <w:rPr>
                <w:rFonts w:eastAsia="方正仿宋_GBK"/>
                <w:kern w:val="0"/>
                <w:sz w:val="32"/>
                <w:szCs w:val="32"/>
              </w:rPr>
              <w:t>面积</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 w:val="32"/>
                <w:szCs w:val="32"/>
                <w:lang w:eastAsia="zh-CN"/>
              </w:rPr>
            </w:pPr>
            <w:r>
              <w:rPr>
                <w:rFonts w:hint="eastAsia" w:eastAsia="方正仿宋_GBK"/>
                <w:kern w:val="0"/>
                <w:sz w:val="32"/>
                <w:szCs w:val="32"/>
                <w:lang w:eastAsia="zh-CN"/>
              </w:rPr>
              <w:t>实施组织和农户数</w:t>
            </w:r>
          </w:p>
        </w:tc>
      </w:tr>
      <w:tr>
        <w:tblPrEx>
          <w:tblCellMar>
            <w:top w:w="0" w:type="dxa"/>
            <w:left w:w="108" w:type="dxa"/>
            <w:bottom w:w="0" w:type="dxa"/>
            <w:right w:w="108" w:type="dxa"/>
          </w:tblCellMar>
        </w:tblPrEx>
        <w:trPr>
          <w:trHeight w:val="454" w:hRule="exact"/>
          <w:jc w:val="center"/>
        </w:trPr>
        <w:tc>
          <w:tcPr>
            <w:tcW w:w="24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eastAsia="方正仿宋_GBK"/>
                <w:b/>
                <w:bCs/>
                <w:kern w:val="0"/>
                <w:sz w:val="32"/>
                <w:szCs w:val="32"/>
              </w:rPr>
            </w:pPr>
            <w:r>
              <w:rPr>
                <w:rFonts w:eastAsia="方正仿宋_GBK"/>
                <w:b/>
                <w:bCs/>
                <w:kern w:val="0"/>
                <w:sz w:val="32"/>
                <w:szCs w:val="32"/>
              </w:rPr>
              <w:t>合计</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color w:val="000000"/>
                <w:kern w:val="0"/>
                <w:sz w:val="32"/>
                <w:szCs w:val="32"/>
                <w:lang w:bidi="ar"/>
              </w:rPr>
              <w:t>7</w:t>
            </w:r>
            <w:r>
              <w:rPr>
                <w:rFonts w:hint="default" w:ascii="Times New Roman" w:hAnsi="Times New Roman" w:eastAsia="方正仿宋_GBK" w:cs="Times New Roman"/>
                <w:color w:val="000000"/>
                <w:kern w:val="0"/>
                <w:sz w:val="32"/>
                <w:szCs w:val="32"/>
                <w:lang w:val="en-US" w:eastAsia="zh-CN" w:bidi="ar"/>
              </w:rPr>
              <w:t>56.1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43.9</w:t>
            </w:r>
          </w:p>
        </w:tc>
        <w:tc>
          <w:tcPr>
            <w:tcW w:w="1978"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b/>
                <w:bCs/>
                <w:kern w:val="0"/>
                <w:sz w:val="32"/>
                <w:szCs w:val="32"/>
                <w:lang w:val="en-US" w:eastAsia="zh-CN"/>
              </w:rPr>
              <w:t>800</w:t>
            </w:r>
          </w:p>
        </w:tc>
        <w:tc>
          <w:tcPr>
            <w:tcW w:w="1978"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b/>
                <w:bCs/>
                <w:kern w:val="0"/>
                <w:sz w:val="32"/>
                <w:szCs w:val="32"/>
                <w:lang w:val="en-US" w:eastAsia="zh-CN"/>
              </w:rPr>
              <w:t>413</w:t>
            </w:r>
          </w:p>
        </w:tc>
      </w:tr>
      <w:tr>
        <w:tblPrEx>
          <w:tblCellMar>
            <w:top w:w="0" w:type="dxa"/>
            <w:left w:w="108" w:type="dxa"/>
            <w:bottom w:w="0" w:type="dxa"/>
            <w:right w:w="108" w:type="dxa"/>
          </w:tblCellMar>
        </w:tblPrEx>
        <w:trPr>
          <w:trHeight w:val="454" w:hRule="exac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sz w:val="32"/>
                <w:szCs w:val="32"/>
              </w:rPr>
              <w:t>1</w:t>
            </w:r>
          </w:p>
        </w:tc>
        <w:tc>
          <w:tcPr>
            <w:tcW w:w="184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eastAsia="zh-CN"/>
              </w:rPr>
            </w:pPr>
            <w:r>
              <w:rPr>
                <w:rFonts w:hint="eastAsia" w:eastAsia="方正仿宋_GBK"/>
                <w:color w:val="000000"/>
                <w:kern w:val="0"/>
                <w:sz w:val="32"/>
                <w:szCs w:val="32"/>
                <w:lang w:eastAsia="zh-CN"/>
              </w:rPr>
              <w:t>广兴村</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639.9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15.2</w:t>
            </w:r>
          </w:p>
        </w:tc>
        <w:tc>
          <w:tcPr>
            <w:tcW w:w="1978"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655.1</w:t>
            </w:r>
          </w:p>
        </w:tc>
        <w:tc>
          <w:tcPr>
            <w:tcW w:w="1978"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313</w:t>
            </w:r>
          </w:p>
        </w:tc>
      </w:tr>
      <w:tr>
        <w:tblPrEx>
          <w:tblCellMar>
            <w:top w:w="0" w:type="dxa"/>
            <w:left w:w="108" w:type="dxa"/>
            <w:bottom w:w="0" w:type="dxa"/>
            <w:right w:w="108" w:type="dxa"/>
          </w:tblCellMar>
        </w:tblPrEx>
        <w:trPr>
          <w:trHeight w:val="454" w:hRule="exac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w:t>
            </w:r>
          </w:p>
        </w:tc>
        <w:tc>
          <w:tcPr>
            <w:tcW w:w="184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eastAsia="zh-CN"/>
              </w:rPr>
            </w:pPr>
            <w:r>
              <w:rPr>
                <w:rFonts w:hint="eastAsia" w:eastAsia="方正仿宋_GBK"/>
                <w:color w:val="000000"/>
                <w:kern w:val="0"/>
                <w:sz w:val="32"/>
                <w:szCs w:val="32"/>
                <w:lang w:eastAsia="zh-CN"/>
              </w:rPr>
              <w:t>白岩村</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bidi="ar"/>
              </w:rPr>
            </w:pP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15</w:t>
            </w: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11</w:t>
            </w:r>
          </w:p>
        </w:tc>
      </w:tr>
      <w:tr>
        <w:tblPrEx>
          <w:tblCellMar>
            <w:top w:w="0" w:type="dxa"/>
            <w:left w:w="108" w:type="dxa"/>
            <w:bottom w:w="0" w:type="dxa"/>
            <w:right w:w="108" w:type="dxa"/>
          </w:tblCellMar>
        </w:tblPrEx>
        <w:trPr>
          <w:trHeight w:val="454" w:hRule="exac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w:t>
            </w:r>
          </w:p>
        </w:tc>
        <w:tc>
          <w:tcPr>
            <w:tcW w:w="184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eastAsia="zh-CN"/>
              </w:rPr>
            </w:pPr>
            <w:r>
              <w:rPr>
                <w:rFonts w:hint="eastAsia" w:eastAsia="方正仿宋_GBK"/>
                <w:color w:val="000000"/>
                <w:kern w:val="0"/>
                <w:sz w:val="32"/>
                <w:szCs w:val="32"/>
                <w:lang w:eastAsia="zh-CN"/>
              </w:rPr>
              <w:t>桂香村</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bidi="ar"/>
              </w:rPr>
            </w:pP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48</w:t>
            </w: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34</w:t>
            </w:r>
          </w:p>
        </w:tc>
      </w:tr>
      <w:tr>
        <w:tblPrEx>
          <w:tblCellMar>
            <w:top w:w="0" w:type="dxa"/>
            <w:left w:w="108" w:type="dxa"/>
            <w:bottom w:w="0" w:type="dxa"/>
            <w:right w:w="108" w:type="dxa"/>
          </w:tblCellMar>
        </w:tblPrEx>
        <w:trPr>
          <w:trHeight w:val="454" w:hRule="exac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4</w:t>
            </w:r>
          </w:p>
        </w:tc>
        <w:tc>
          <w:tcPr>
            <w:tcW w:w="184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eastAsia="zh-CN"/>
              </w:rPr>
            </w:pPr>
            <w:r>
              <w:rPr>
                <w:rFonts w:hint="eastAsia" w:eastAsia="方正仿宋_GBK"/>
                <w:color w:val="000000"/>
                <w:kern w:val="0"/>
                <w:sz w:val="32"/>
                <w:szCs w:val="32"/>
                <w:lang w:eastAsia="zh-CN"/>
              </w:rPr>
              <w:t>金龟石</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15.5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bidi="ar"/>
              </w:rPr>
            </w:pP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15.5</w:t>
            </w: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17</w:t>
            </w:r>
          </w:p>
        </w:tc>
      </w:tr>
      <w:tr>
        <w:tblPrEx>
          <w:tblCellMar>
            <w:top w:w="0" w:type="dxa"/>
            <w:left w:w="108" w:type="dxa"/>
            <w:bottom w:w="0" w:type="dxa"/>
            <w:right w:w="108" w:type="dxa"/>
          </w:tblCellMar>
        </w:tblPrEx>
        <w:trPr>
          <w:trHeight w:val="454" w:hRule="exac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5</w:t>
            </w:r>
          </w:p>
        </w:tc>
        <w:tc>
          <w:tcPr>
            <w:tcW w:w="1843"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eastAsia="zh-CN"/>
              </w:rPr>
            </w:pPr>
            <w:r>
              <w:rPr>
                <w:rFonts w:hint="eastAsia" w:eastAsia="方正仿宋_GBK"/>
                <w:color w:val="000000"/>
                <w:kern w:val="0"/>
                <w:sz w:val="32"/>
                <w:szCs w:val="32"/>
                <w:lang w:eastAsia="zh-CN"/>
              </w:rPr>
              <w:t>樟岭村</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37.7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28.7</w:t>
            </w: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66.4</w:t>
            </w:r>
          </w:p>
        </w:tc>
        <w:tc>
          <w:tcPr>
            <w:tcW w:w="197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38</w:t>
            </w:r>
          </w:p>
        </w:tc>
      </w:tr>
    </w:tbl>
    <w:p>
      <w:pPr>
        <w:spacing w:line="580" w:lineRule="exact"/>
        <w:jc w:val="left"/>
        <w:rPr>
          <w:rFonts w:eastAsia="方正黑体_GBK"/>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w:t>
      </w:r>
      <w:r>
        <w:rPr>
          <w:rFonts w:hint="eastAsia" w:ascii="方正小标宋_GBK" w:hAnsi="方正小标宋_GBK" w:eastAsia="方正小标宋_GBK" w:cs="方正小标宋_GBK"/>
          <w:sz w:val="44"/>
          <w:szCs w:val="44"/>
          <w:lang w:eastAsia="zh-CN"/>
        </w:rPr>
        <w:t>金声乡</w:t>
      </w:r>
      <w:r>
        <w:rPr>
          <w:rFonts w:hint="eastAsia" w:ascii="方正小标宋_GBK" w:hAnsi="方正小标宋_GBK" w:eastAsia="方正小标宋_GBK" w:cs="方正小标宋_GBK"/>
          <w:sz w:val="44"/>
          <w:szCs w:val="44"/>
        </w:rPr>
        <w:t>大豆玉米（高粱）带状复合种植</w:t>
      </w:r>
    </w:p>
    <w:p>
      <w:pPr>
        <w:keepNext w:val="0"/>
        <w:keepLines w:val="0"/>
        <w:pageBreakBefore w:val="0"/>
        <w:widowControl w:val="0"/>
        <w:kinsoku/>
        <w:wordWrap/>
        <w:overflowPunct/>
        <w:topLinePunct w:val="0"/>
        <w:autoSpaceDE/>
        <w:autoSpaceDN/>
        <w:bidi w:val="0"/>
        <w:adjustRightInd/>
        <w:snapToGrid/>
        <w:spacing w:after="156" w:afterLines="5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补助明细表</w:t>
      </w:r>
    </w:p>
    <w:p>
      <w:pPr>
        <w:pStyle w:val="2"/>
        <w:rPr>
          <w:rFonts w:hint="eastAsia"/>
        </w:rPr>
      </w:pPr>
    </w:p>
    <w:tbl>
      <w:tblPr>
        <w:tblStyle w:val="23"/>
        <w:tblW w:w="9606" w:type="dxa"/>
        <w:jc w:val="center"/>
        <w:tblLayout w:type="fixed"/>
        <w:tblCellMar>
          <w:top w:w="0" w:type="dxa"/>
          <w:left w:w="108" w:type="dxa"/>
          <w:bottom w:w="0" w:type="dxa"/>
          <w:right w:w="108" w:type="dxa"/>
        </w:tblCellMar>
      </w:tblPr>
      <w:tblGrid>
        <w:gridCol w:w="647"/>
        <w:gridCol w:w="1514"/>
        <w:gridCol w:w="1350"/>
        <w:gridCol w:w="1559"/>
        <w:gridCol w:w="1559"/>
        <w:gridCol w:w="1559"/>
        <w:gridCol w:w="1418"/>
      </w:tblGrid>
      <w:tr>
        <w:tblPrEx>
          <w:tblCellMar>
            <w:top w:w="0" w:type="dxa"/>
            <w:left w:w="108" w:type="dxa"/>
            <w:bottom w:w="0" w:type="dxa"/>
            <w:right w:w="108" w:type="dxa"/>
          </w:tblCellMar>
        </w:tblPrEx>
        <w:trPr>
          <w:trHeight w:val="713" w:hRule="exac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eastAsia="方正仿宋_GBK"/>
                <w:kern w:val="0"/>
                <w:sz w:val="32"/>
                <w:szCs w:val="32"/>
              </w:rPr>
            </w:pPr>
            <w:r>
              <w:rPr>
                <w:rFonts w:eastAsia="方正仿宋_GBK"/>
                <w:kern w:val="0"/>
                <w:sz w:val="32"/>
                <w:szCs w:val="32"/>
              </w:rPr>
              <w:t>序号</w:t>
            </w:r>
          </w:p>
        </w:tc>
        <w:tc>
          <w:tcPr>
            <w:tcW w:w="1514"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eastAsia="方正仿宋_GBK"/>
                <w:kern w:val="0"/>
                <w:sz w:val="32"/>
                <w:szCs w:val="32"/>
              </w:rPr>
            </w:pPr>
            <w:r>
              <w:rPr>
                <w:rFonts w:eastAsia="方正仿宋_GBK"/>
                <w:kern w:val="0"/>
                <w:sz w:val="32"/>
                <w:szCs w:val="32"/>
              </w:rPr>
              <w:t>乡镇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仿宋_GBK"/>
                <w:kern w:val="0"/>
                <w:sz w:val="32"/>
                <w:szCs w:val="32"/>
              </w:rPr>
            </w:pPr>
            <w:r>
              <w:rPr>
                <w:rFonts w:hint="eastAsia" w:eastAsia="方正仿宋_GBK"/>
                <w:kern w:val="0"/>
                <w:sz w:val="32"/>
                <w:szCs w:val="32"/>
              </w:rPr>
              <w:t>任务</w:t>
            </w:r>
            <w:r>
              <w:rPr>
                <w:rFonts w:eastAsia="方正仿宋_GBK"/>
                <w:kern w:val="0"/>
                <w:sz w:val="32"/>
                <w:szCs w:val="32"/>
              </w:rPr>
              <w:t>面积</w:t>
            </w:r>
            <w:r>
              <w:rPr>
                <w:rFonts w:hint="eastAsia" w:eastAsia="方正仿宋_GBK"/>
                <w:kern w:val="0"/>
                <w:sz w:val="32"/>
                <w:szCs w:val="32"/>
              </w:rPr>
              <w:t>（亩）</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rPr>
            </w:pPr>
            <w:r>
              <w:rPr>
                <w:rFonts w:eastAsia="方正仿宋_GBK"/>
                <w:kern w:val="0"/>
                <w:sz w:val="32"/>
                <w:szCs w:val="32"/>
              </w:rPr>
              <w:t>补助标准</w:t>
            </w:r>
            <w:r>
              <w:rPr>
                <w:rFonts w:eastAsia="方正仿宋_GBK"/>
                <w:sz w:val="32"/>
                <w:szCs w:val="32"/>
              </w:rPr>
              <w:t>（</w:t>
            </w:r>
            <w:r>
              <w:rPr>
                <w:rFonts w:hint="eastAsia" w:eastAsia="方正仿宋_GBK"/>
                <w:sz w:val="32"/>
                <w:szCs w:val="32"/>
              </w:rPr>
              <w:t>元/</w:t>
            </w:r>
            <w:r>
              <w:rPr>
                <w:rFonts w:eastAsia="方正仿宋_GBK"/>
                <w:sz w:val="32"/>
                <w:szCs w:val="32"/>
              </w:rPr>
              <w:t>亩）</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仿宋_GBK"/>
                <w:kern w:val="0"/>
                <w:sz w:val="32"/>
                <w:szCs w:val="32"/>
              </w:rPr>
            </w:pPr>
            <w:r>
              <w:rPr>
                <w:rFonts w:eastAsia="方正仿宋_GBK"/>
                <w:kern w:val="0"/>
                <w:sz w:val="32"/>
                <w:szCs w:val="32"/>
              </w:rPr>
              <w:t>补助</w:t>
            </w:r>
            <w:r>
              <w:rPr>
                <w:rFonts w:hint="eastAsia" w:eastAsia="方正仿宋_GBK"/>
                <w:kern w:val="0"/>
                <w:sz w:val="32"/>
                <w:szCs w:val="32"/>
              </w:rPr>
              <w:t>金</w:t>
            </w:r>
            <w:r>
              <w:rPr>
                <w:rFonts w:eastAsia="方正仿宋_GBK"/>
                <w:kern w:val="0"/>
                <w:sz w:val="32"/>
                <w:szCs w:val="32"/>
              </w:rPr>
              <w:t>额</w:t>
            </w:r>
            <w:r>
              <w:rPr>
                <w:rFonts w:eastAsia="方正仿宋_GBK"/>
                <w:sz w:val="32"/>
                <w:szCs w:val="32"/>
              </w:rPr>
              <w:t>（</w:t>
            </w:r>
            <w:r>
              <w:rPr>
                <w:rFonts w:hint="eastAsia" w:eastAsia="方正仿宋_GBK"/>
                <w:sz w:val="32"/>
                <w:szCs w:val="32"/>
              </w:rPr>
              <w:t>万元</w:t>
            </w:r>
            <w:r>
              <w:rPr>
                <w:rFonts w:eastAsia="方正仿宋_GBK"/>
                <w:sz w:val="32"/>
                <w:szCs w:val="32"/>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 w:val="32"/>
                <w:szCs w:val="32"/>
              </w:rPr>
            </w:pPr>
            <w:r>
              <w:rPr>
                <w:rFonts w:hint="eastAsia" w:eastAsia="方正仿宋_GBK"/>
                <w:kern w:val="0"/>
                <w:sz w:val="32"/>
                <w:szCs w:val="32"/>
              </w:rPr>
              <w:t>技术</w:t>
            </w:r>
            <w:r>
              <w:rPr>
                <w:rFonts w:eastAsia="方正仿宋_GBK"/>
                <w:kern w:val="0"/>
                <w:sz w:val="32"/>
                <w:szCs w:val="32"/>
              </w:rPr>
              <w:t>指导费</w:t>
            </w:r>
            <w:r>
              <w:rPr>
                <w:rFonts w:hint="eastAsia" w:eastAsia="方正仿宋_GBK"/>
                <w:kern w:val="0"/>
                <w:sz w:val="32"/>
                <w:szCs w:val="32"/>
              </w:rPr>
              <w:t>（万元）</w:t>
            </w: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eastAsia="方正仿宋_GBK"/>
                <w:kern w:val="0"/>
                <w:sz w:val="32"/>
                <w:szCs w:val="32"/>
              </w:rPr>
            </w:pPr>
            <w:r>
              <w:rPr>
                <w:rFonts w:hint="eastAsia" w:eastAsia="方正仿宋_GBK"/>
                <w:kern w:val="0"/>
                <w:sz w:val="32"/>
                <w:szCs w:val="32"/>
              </w:rPr>
              <w:t>合计</w:t>
            </w:r>
          </w:p>
          <w:p>
            <w:pPr>
              <w:widowControl/>
              <w:spacing w:line="320" w:lineRule="exact"/>
              <w:jc w:val="center"/>
              <w:rPr>
                <w:rFonts w:hint="eastAsia" w:eastAsia="方正仿宋_GBK"/>
                <w:kern w:val="0"/>
                <w:sz w:val="32"/>
                <w:szCs w:val="32"/>
              </w:rPr>
            </w:pPr>
            <w:r>
              <w:rPr>
                <w:rFonts w:eastAsia="方正仿宋_GBK"/>
                <w:kern w:val="0"/>
                <w:sz w:val="32"/>
                <w:szCs w:val="32"/>
              </w:rPr>
              <w:t>（</w:t>
            </w:r>
            <w:r>
              <w:rPr>
                <w:rFonts w:hint="eastAsia" w:eastAsia="方正仿宋_GBK"/>
                <w:kern w:val="0"/>
                <w:sz w:val="32"/>
                <w:szCs w:val="32"/>
              </w:rPr>
              <w:t>万元</w:t>
            </w:r>
            <w:r>
              <w:rPr>
                <w:rFonts w:eastAsia="方正仿宋_GBK"/>
                <w:kern w:val="0"/>
                <w:sz w:val="32"/>
                <w:szCs w:val="32"/>
              </w:rPr>
              <w:t>）</w:t>
            </w:r>
          </w:p>
        </w:tc>
      </w:tr>
      <w:tr>
        <w:tblPrEx>
          <w:tblCellMar>
            <w:top w:w="0" w:type="dxa"/>
            <w:left w:w="108" w:type="dxa"/>
            <w:bottom w:w="0" w:type="dxa"/>
            <w:right w:w="108" w:type="dxa"/>
          </w:tblCellMar>
        </w:tblPrEx>
        <w:trPr>
          <w:trHeight w:val="438" w:hRule="exact"/>
          <w:jc w:val="center"/>
        </w:trPr>
        <w:tc>
          <w:tcPr>
            <w:tcW w:w="216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eastAsia="方正仿宋_GBK"/>
                <w:b/>
                <w:bCs/>
                <w:kern w:val="0"/>
                <w:sz w:val="32"/>
                <w:szCs w:val="32"/>
              </w:rPr>
            </w:pPr>
            <w:r>
              <w:rPr>
                <w:rFonts w:eastAsia="方正仿宋_GBK"/>
                <w:b/>
                <w:bCs/>
                <w:kern w:val="0"/>
                <w:sz w:val="32"/>
                <w:szCs w:val="32"/>
              </w:rPr>
              <w:t>合计</w:t>
            </w:r>
          </w:p>
        </w:tc>
        <w:tc>
          <w:tcPr>
            <w:tcW w:w="135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b/>
                <w:bCs/>
                <w:kern w:val="0"/>
                <w:sz w:val="32"/>
                <w:szCs w:val="32"/>
                <w:lang w:val="en-US" w:eastAsia="zh-CN"/>
              </w:rPr>
              <w:t>800</w:t>
            </w:r>
          </w:p>
        </w:tc>
        <w:tc>
          <w:tcPr>
            <w:tcW w:w="1559"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bCs/>
                <w:kern w:val="0"/>
                <w:sz w:val="32"/>
                <w:szCs w:val="32"/>
              </w:rPr>
            </w:pPr>
          </w:p>
        </w:tc>
        <w:tc>
          <w:tcPr>
            <w:tcW w:w="1559"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sz w:val="32"/>
                <w:szCs w:val="32"/>
              </w:rPr>
              <w:t>15.2</w:t>
            </w:r>
          </w:p>
        </w:tc>
        <w:tc>
          <w:tcPr>
            <w:tcW w:w="1559"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b/>
                <w:bCs/>
                <w:kern w:val="0"/>
                <w:sz w:val="32"/>
                <w:szCs w:val="32"/>
                <w:lang w:val="en-US" w:eastAsia="zh-CN"/>
              </w:rPr>
              <w:t>0.5</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b/>
                <w:bCs/>
                <w:kern w:val="0"/>
                <w:sz w:val="32"/>
                <w:szCs w:val="32"/>
                <w:lang w:val="en-US" w:eastAsia="zh-CN"/>
              </w:rPr>
              <w:t>15.7</w:t>
            </w:r>
          </w:p>
        </w:tc>
      </w:tr>
      <w:tr>
        <w:tblPrEx>
          <w:tblCellMar>
            <w:top w:w="0" w:type="dxa"/>
            <w:left w:w="108" w:type="dxa"/>
            <w:bottom w:w="0" w:type="dxa"/>
            <w:right w:w="108" w:type="dxa"/>
          </w:tblCellMar>
        </w:tblPrEx>
        <w:trPr>
          <w:trHeight w:val="438" w:hRule="exact"/>
          <w:jc w:val="center"/>
        </w:trPr>
        <w:tc>
          <w:tcPr>
            <w:tcW w:w="6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p>
        </w:tc>
        <w:tc>
          <w:tcPr>
            <w:tcW w:w="1514"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val="en-US" w:eastAsia="zh-CN" w:bidi="ar-SA"/>
              </w:rPr>
            </w:pPr>
            <w:r>
              <w:rPr>
                <w:rFonts w:hint="eastAsia" w:eastAsia="方正仿宋_GBK"/>
                <w:color w:val="000000"/>
                <w:kern w:val="0"/>
                <w:sz w:val="32"/>
                <w:szCs w:val="32"/>
                <w:lang w:eastAsia="zh-CN"/>
              </w:rPr>
              <w:t>广兴村</w:t>
            </w:r>
          </w:p>
        </w:tc>
        <w:tc>
          <w:tcPr>
            <w:tcW w:w="1350"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sz w:val="32"/>
                <w:szCs w:val="32"/>
                <w:lang w:val="en-US" w:eastAsia="zh-CN"/>
              </w:rPr>
              <w:t>655.1</w:t>
            </w:r>
          </w:p>
        </w:tc>
        <w:tc>
          <w:tcPr>
            <w:tcW w:w="1559"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190</w:t>
            </w:r>
          </w:p>
        </w:tc>
        <w:tc>
          <w:tcPr>
            <w:tcW w:w="1559" w:type="dxa"/>
            <w:tcBorders>
              <w:top w:val="nil"/>
              <w:left w:val="nil"/>
              <w:bottom w:val="single" w:color="000000" w:sz="8" w:space="0"/>
              <w:right w:val="single" w:color="000000" w:sz="8"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12.4469</w:t>
            </w:r>
          </w:p>
        </w:tc>
        <w:tc>
          <w:tcPr>
            <w:tcW w:w="1559" w:type="dxa"/>
            <w:tcBorders>
              <w:top w:val="nil"/>
              <w:left w:val="nil"/>
              <w:bottom w:val="single" w:color="000000" w:sz="8"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12.4469</w:t>
            </w:r>
          </w:p>
        </w:tc>
      </w:tr>
      <w:tr>
        <w:tblPrEx>
          <w:tblCellMar>
            <w:top w:w="0" w:type="dxa"/>
            <w:left w:w="108" w:type="dxa"/>
            <w:bottom w:w="0" w:type="dxa"/>
            <w:right w:w="108" w:type="dxa"/>
          </w:tblCellMar>
        </w:tblPrEx>
        <w:trPr>
          <w:trHeight w:val="458" w:hRule="exact"/>
          <w:jc w:val="center"/>
        </w:trPr>
        <w:tc>
          <w:tcPr>
            <w:tcW w:w="6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p>
        </w:tc>
        <w:tc>
          <w:tcPr>
            <w:tcW w:w="1514"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val="en-US" w:eastAsia="zh-CN" w:bidi="ar-SA"/>
              </w:rPr>
            </w:pPr>
            <w:r>
              <w:rPr>
                <w:rFonts w:hint="eastAsia" w:eastAsia="方正仿宋_GBK"/>
                <w:color w:val="000000"/>
                <w:kern w:val="0"/>
                <w:sz w:val="32"/>
                <w:szCs w:val="32"/>
                <w:lang w:eastAsia="zh-CN"/>
              </w:rPr>
              <w:t>白岩村</w:t>
            </w:r>
          </w:p>
        </w:tc>
        <w:tc>
          <w:tcPr>
            <w:tcW w:w="13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32"/>
                <w:szCs w:val="32"/>
              </w:rPr>
            </w:pPr>
            <w:r>
              <w:rPr>
                <w:rFonts w:hint="default" w:ascii="Times New Roman" w:hAnsi="Times New Roman" w:eastAsia="方正仿宋_GBK" w:cs="Times New Roman"/>
                <w:color w:val="000000"/>
                <w:sz w:val="32"/>
                <w:szCs w:val="32"/>
              </w:rPr>
              <w:t>190</w:t>
            </w:r>
          </w:p>
        </w:tc>
        <w:tc>
          <w:tcPr>
            <w:tcW w:w="1559" w:type="dxa"/>
            <w:tcBorders>
              <w:top w:val="nil"/>
              <w:left w:val="nil"/>
              <w:bottom w:val="single" w:color="auto" w:sz="4" w:space="0"/>
              <w:right w:val="single" w:color="000000" w:sz="8"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0.285</w:t>
            </w:r>
          </w:p>
        </w:tc>
        <w:tc>
          <w:tcPr>
            <w:tcW w:w="1559" w:type="dxa"/>
            <w:tcBorders>
              <w:top w:val="nil"/>
              <w:left w:val="nil"/>
              <w:bottom w:val="single" w:color="000000" w:sz="8" w:space="0"/>
              <w:right w:val="single" w:color="auto" w:sz="4" w:space="0"/>
            </w:tcBorders>
            <w:noWrap w:val="0"/>
            <w:vAlign w:val="center"/>
          </w:tcPr>
          <w:p>
            <w:pPr>
              <w:jc w:val="center"/>
              <w:rPr>
                <w:rFonts w:hint="default" w:ascii="Times New Roman" w:hAnsi="Times New Roman" w:eastAsia="方正仿宋_GBK" w:cs="Times New Roman"/>
                <w:sz w:val="32"/>
                <w:szCs w:val="3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0.285</w:t>
            </w:r>
          </w:p>
        </w:tc>
      </w:tr>
      <w:tr>
        <w:tblPrEx>
          <w:tblCellMar>
            <w:top w:w="0" w:type="dxa"/>
            <w:left w:w="108" w:type="dxa"/>
            <w:bottom w:w="0" w:type="dxa"/>
            <w:right w:w="108" w:type="dxa"/>
          </w:tblCellMar>
        </w:tblPrEx>
        <w:trPr>
          <w:trHeight w:val="438" w:hRule="exact"/>
          <w:jc w:val="center"/>
        </w:trPr>
        <w:tc>
          <w:tcPr>
            <w:tcW w:w="6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w:t>
            </w:r>
          </w:p>
        </w:tc>
        <w:tc>
          <w:tcPr>
            <w:tcW w:w="1514"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val="en-US" w:eastAsia="zh-CN" w:bidi="ar-SA"/>
              </w:rPr>
            </w:pPr>
            <w:r>
              <w:rPr>
                <w:rFonts w:hint="eastAsia" w:eastAsia="方正仿宋_GBK"/>
                <w:color w:val="000000"/>
                <w:kern w:val="0"/>
                <w:sz w:val="32"/>
                <w:szCs w:val="32"/>
                <w:lang w:eastAsia="zh-CN"/>
              </w:rPr>
              <w:t>桂香村</w:t>
            </w:r>
          </w:p>
        </w:tc>
        <w:tc>
          <w:tcPr>
            <w:tcW w:w="13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32"/>
                <w:szCs w:val="32"/>
              </w:rPr>
            </w:pPr>
            <w:r>
              <w:rPr>
                <w:rFonts w:hint="default" w:ascii="Times New Roman" w:hAnsi="Times New Roman" w:eastAsia="方正仿宋_GBK" w:cs="Times New Roman"/>
                <w:color w:val="000000"/>
                <w:sz w:val="32"/>
                <w:szCs w:val="32"/>
              </w:rPr>
              <w:t>190</w:t>
            </w:r>
          </w:p>
        </w:tc>
        <w:tc>
          <w:tcPr>
            <w:tcW w:w="1559" w:type="dxa"/>
            <w:tcBorders>
              <w:top w:val="single" w:color="auto" w:sz="4" w:space="0"/>
              <w:left w:val="nil"/>
              <w:bottom w:val="single" w:color="000000" w:sz="8" w:space="0"/>
              <w:right w:val="single" w:color="000000" w:sz="8"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0.912</w:t>
            </w:r>
          </w:p>
        </w:tc>
        <w:tc>
          <w:tcPr>
            <w:tcW w:w="1559" w:type="dxa"/>
            <w:tcBorders>
              <w:top w:val="nil"/>
              <w:left w:val="nil"/>
              <w:bottom w:val="single" w:color="000000" w:sz="8" w:space="0"/>
              <w:right w:val="single" w:color="auto" w:sz="4" w:space="0"/>
            </w:tcBorders>
            <w:noWrap w:val="0"/>
            <w:vAlign w:val="center"/>
          </w:tcPr>
          <w:p>
            <w:pPr>
              <w:jc w:val="center"/>
              <w:rPr>
                <w:rFonts w:hint="default" w:ascii="Times New Roman" w:hAnsi="Times New Roman" w:eastAsia="方正仿宋_GBK" w:cs="Times New Roman"/>
                <w:sz w:val="32"/>
                <w:szCs w:val="3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0.912</w:t>
            </w:r>
          </w:p>
        </w:tc>
      </w:tr>
      <w:tr>
        <w:tblPrEx>
          <w:tblCellMar>
            <w:top w:w="0" w:type="dxa"/>
            <w:left w:w="108" w:type="dxa"/>
            <w:bottom w:w="0" w:type="dxa"/>
            <w:right w:w="108" w:type="dxa"/>
          </w:tblCellMar>
        </w:tblPrEx>
        <w:trPr>
          <w:trHeight w:val="438" w:hRule="exact"/>
          <w:jc w:val="center"/>
        </w:trPr>
        <w:tc>
          <w:tcPr>
            <w:tcW w:w="6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w:t>
            </w:r>
          </w:p>
        </w:tc>
        <w:tc>
          <w:tcPr>
            <w:tcW w:w="1514"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val="en-US" w:eastAsia="zh-CN" w:bidi="ar-SA"/>
              </w:rPr>
            </w:pPr>
            <w:r>
              <w:rPr>
                <w:rFonts w:hint="eastAsia" w:eastAsia="方正仿宋_GBK"/>
                <w:color w:val="000000"/>
                <w:kern w:val="0"/>
                <w:sz w:val="32"/>
                <w:szCs w:val="32"/>
                <w:lang w:eastAsia="zh-CN"/>
              </w:rPr>
              <w:t>金龟石</w:t>
            </w:r>
          </w:p>
        </w:tc>
        <w:tc>
          <w:tcPr>
            <w:tcW w:w="13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15.5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32"/>
                <w:szCs w:val="32"/>
              </w:rPr>
            </w:pPr>
            <w:r>
              <w:rPr>
                <w:rFonts w:hint="default" w:ascii="Times New Roman" w:hAnsi="Times New Roman" w:eastAsia="方正仿宋_GBK" w:cs="Times New Roman"/>
                <w:color w:val="000000"/>
                <w:sz w:val="32"/>
                <w:szCs w:val="32"/>
              </w:rPr>
              <w:t>190</w:t>
            </w:r>
          </w:p>
        </w:tc>
        <w:tc>
          <w:tcPr>
            <w:tcW w:w="1559" w:type="dxa"/>
            <w:tcBorders>
              <w:top w:val="nil"/>
              <w:left w:val="nil"/>
              <w:bottom w:val="single" w:color="auto" w:sz="4" w:space="0"/>
              <w:right w:val="single" w:color="000000" w:sz="8"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0.2945</w:t>
            </w:r>
          </w:p>
        </w:tc>
        <w:tc>
          <w:tcPr>
            <w:tcW w:w="155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32"/>
                <w:szCs w:val="3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0.2945</w:t>
            </w:r>
          </w:p>
        </w:tc>
      </w:tr>
      <w:tr>
        <w:tblPrEx>
          <w:tblCellMar>
            <w:top w:w="0" w:type="dxa"/>
            <w:left w:w="108" w:type="dxa"/>
            <w:bottom w:w="0" w:type="dxa"/>
            <w:right w:w="108" w:type="dxa"/>
          </w:tblCellMar>
        </w:tblPrEx>
        <w:trPr>
          <w:trHeight w:val="438" w:hRule="exact"/>
          <w:jc w:val="center"/>
        </w:trPr>
        <w:tc>
          <w:tcPr>
            <w:tcW w:w="647" w:type="dxa"/>
            <w:tcBorders>
              <w:top w:val="single" w:color="000000" w:sz="4" w:space="0"/>
              <w:left w:val="single" w:color="000000" w:sz="4" w:space="0"/>
              <w:bottom w:val="single" w:color="000000"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w:t>
            </w:r>
          </w:p>
        </w:tc>
        <w:tc>
          <w:tcPr>
            <w:tcW w:w="151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eastAsia="方正仿宋_GBK"/>
                <w:color w:val="000000"/>
                <w:kern w:val="0"/>
                <w:sz w:val="32"/>
                <w:szCs w:val="32"/>
                <w:lang w:val="en-US" w:eastAsia="zh-CN" w:bidi="ar-SA"/>
              </w:rPr>
            </w:pPr>
            <w:r>
              <w:rPr>
                <w:rFonts w:hint="eastAsia" w:eastAsia="方正仿宋_GBK"/>
                <w:color w:val="000000"/>
                <w:kern w:val="0"/>
                <w:sz w:val="32"/>
                <w:szCs w:val="32"/>
                <w:lang w:eastAsia="zh-CN"/>
              </w:rPr>
              <w:t>樟岭村</w:t>
            </w:r>
          </w:p>
        </w:tc>
        <w:tc>
          <w:tcPr>
            <w:tcW w:w="135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66.4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32"/>
                <w:szCs w:val="32"/>
              </w:rPr>
            </w:pPr>
            <w:r>
              <w:rPr>
                <w:rFonts w:hint="default" w:ascii="Times New Roman" w:hAnsi="Times New Roman" w:eastAsia="方正仿宋_GBK" w:cs="Times New Roman"/>
                <w:color w:val="000000"/>
                <w:sz w:val="32"/>
                <w:szCs w:val="32"/>
              </w:rPr>
              <w:t>190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1.2616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32"/>
                <w:szCs w:val="3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1.2616</w:t>
            </w:r>
          </w:p>
        </w:tc>
      </w:tr>
      <w:tr>
        <w:tblPrEx>
          <w:tblCellMar>
            <w:top w:w="0" w:type="dxa"/>
            <w:left w:w="108" w:type="dxa"/>
            <w:bottom w:w="0" w:type="dxa"/>
            <w:right w:w="108" w:type="dxa"/>
          </w:tblCellMar>
        </w:tblPrEx>
        <w:trPr>
          <w:trHeight w:val="608" w:hRule="exact"/>
          <w:jc w:val="center"/>
        </w:trPr>
        <w:tc>
          <w:tcPr>
            <w:tcW w:w="647" w:type="dxa"/>
            <w:tcBorders>
              <w:top w:val="single" w:color="000000" w:sz="4" w:space="0"/>
              <w:left w:val="single" w:color="000000" w:sz="4" w:space="0"/>
              <w:bottom w:val="single" w:color="000000" w:sz="4" w:space="0"/>
              <w:right w:val="single" w:color="auto" w:sz="4" w:space="0"/>
            </w:tcBorders>
            <w:noWrap/>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w:t>
            </w:r>
          </w:p>
        </w:tc>
        <w:tc>
          <w:tcPr>
            <w:tcW w:w="7541"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default" w:eastAsia="方正仿宋_GBK"/>
                <w:color w:val="000000"/>
                <w:kern w:val="0"/>
                <w:sz w:val="32"/>
                <w:szCs w:val="32"/>
                <w:lang w:val="en-US" w:eastAsia="zh-CN"/>
              </w:rPr>
            </w:pPr>
            <w:r>
              <w:rPr>
                <w:rFonts w:hint="eastAsia" w:eastAsia="方正仿宋_GBK"/>
                <w:color w:val="000000"/>
                <w:kern w:val="0"/>
                <w:sz w:val="32"/>
                <w:szCs w:val="32"/>
                <w:lang w:eastAsia="zh-CN"/>
              </w:rPr>
              <w:t>农服中心试验示范、测产技术指导费</w:t>
            </w:r>
            <w:r>
              <w:rPr>
                <w:rFonts w:hint="eastAsia" w:ascii="Times New Roman" w:hAnsi="Times New Roman" w:eastAsia="方正仿宋_GBK" w:cs="Times New Roman"/>
                <w:color w:val="000000"/>
                <w:sz w:val="32"/>
                <w:szCs w:val="32"/>
                <w:lang w:val="en-US" w:eastAsia="zh-CN"/>
              </w:rPr>
              <w:t>0.5万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0.5</w:t>
            </w:r>
          </w:p>
        </w:tc>
      </w:tr>
    </w:tbl>
    <w:p/>
    <w:p>
      <w:pPr>
        <w:pStyle w:val="2"/>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textAlignment w:val="auto"/>
        <w:rPr>
          <w:rFonts w:hint="eastAsia" w:ascii="Times New Roman" w:hAnsi="Times New Roman" w:eastAsia="方正仿宋_GBK" w:cs="Times New Roman"/>
          <w:sz w:val="32"/>
          <w:szCs w:val="32"/>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pacing w:beforeAutospacing="0" w:afterAutospacing="0" w:line="594" w:lineRule="exact"/>
        <w:ind w:left="0" w:leftChars="0" w:right="0" w:rightChars="0" w:firstLine="280" w:firstLineChars="100"/>
        <w:textAlignment w:val="auto"/>
        <w:rPr>
          <w:rFonts w:hint="eastAsia"/>
          <w:lang w:eastAsia="zh-CN"/>
        </w:rPr>
      </w:pPr>
      <w:r>
        <w:rPr>
          <w:rFonts w:hint="eastAsia" w:ascii="Times New Roman" w:hAnsi="Times New Roman" w:eastAsia="方正仿宋_GBK" w:cs="Times New Roman"/>
          <w:sz w:val="28"/>
          <w:szCs w:val="28"/>
        </w:rPr>
        <w:t xml:space="preserve">忠县金声乡党政办公室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bookmarkStart w:id="2" w:name="_GoBack"/>
      <w:bookmarkEnd w:id="2"/>
      <w:r>
        <w:rPr>
          <w:rFonts w:hint="eastAsia"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6</w:t>
      </w:r>
      <w:r>
        <w:rPr>
          <w:rFonts w:hint="eastAsia"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日印发</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4NDAzMmZhNmQwNzZjM2JjMTkxMTExZTUxMmEwYjcifQ=="/>
  </w:docVars>
  <w:rsids>
    <w:rsidRoot w:val="0069765F"/>
    <w:rsid w:val="000003D8"/>
    <w:rsid w:val="00001AD9"/>
    <w:rsid w:val="000065A0"/>
    <w:rsid w:val="00006BD3"/>
    <w:rsid w:val="000073B1"/>
    <w:rsid w:val="000076B5"/>
    <w:rsid w:val="000078B4"/>
    <w:rsid w:val="00010853"/>
    <w:rsid w:val="00011486"/>
    <w:rsid w:val="00013935"/>
    <w:rsid w:val="00013B2A"/>
    <w:rsid w:val="00014F8D"/>
    <w:rsid w:val="00015A64"/>
    <w:rsid w:val="000161B3"/>
    <w:rsid w:val="00016271"/>
    <w:rsid w:val="00016EAE"/>
    <w:rsid w:val="000171B7"/>
    <w:rsid w:val="00021CF9"/>
    <w:rsid w:val="00021D61"/>
    <w:rsid w:val="00022DA6"/>
    <w:rsid w:val="000254D1"/>
    <w:rsid w:val="00025783"/>
    <w:rsid w:val="00027212"/>
    <w:rsid w:val="0002787C"/>
    <w:rsid w:val="00033AD1"/>
    <w:rsid w:val="00034AF3"/>
    <w:rsid w:val="000350A1"/>
    <w:rsid w:val="00036793"/>
    <w:rsid w:val="000410CD"/>
    <w:rsid w:val="00043B66"/>
    <w:rsid w:val="00044F8D"/>
    <w:rsid w:val="00054AC2"/>
    <w:rsid w:val="000552A9"/>
    <w:rsid w:val="000558A2"/>
    <w:rsid w:val="000617A8"/>
    <w:rsid w:val="00061DDF"/>
    <w:rsid w:val="00061FEA"/>
    <w:rsid w:val="00062D1F"/>
    <w:rsid w:val="00064E75"/>
    <w:rsid w:val="000652BE"/>
    <w:rsid w:val="000659FD"/>
    <w:rsid w:val="00066721"/>
    <w:rsid w:val="00076821"/>
    <w:rsid w:val="000768A9"/>
    <w:rsid w:val="00077408"/>
    <w:rsid w:val="00081336"/>
    <w:rsid w:val="000815C5"/>
    <w:rsid w:val="00090FE5"/>
    <w:rsid w:val="00094BF0"/>
    <w:rsid w:val="0009565B"/>
    <w:rsid w:val="000A0D1D"/>
    <w:rsid w:val="000A42E2"/>
    <w:rsid w:val="000B1CC3"/>
    <w:rsid w:val="000B3B04"/>
    <w:rsid w:val="000B4E49"/>
    <w:rsid w:val="000B6C50"/>
    <w:rsid w:val="000C421D"/>
    <w:rsid w:val="000C4F32"/>
    <w:rsid w:val="000C5E32"/>
    <w:rsid w:val="000C5E86"/>
    <w:rsid w:val="000C6CE5"/>
    <w:rsid w:val="000C7768"/>
    <w:rsid w:val="000D0354"/>
    <w:rsid w:val="000D1996"/>
    <w:rsid w:val="000D3325"/>
    <w:rsid w:val="000D3C40"/>
    <w:rsid w:val="000D419C"/>
    <w:rsid w:val="000D58CB"/>
    <w:rsid w:val="000E32AD"/>
    <w:rsid w:val="000E5179"/>
    <w:rsid w:val="000E73A7"/>
    <w:rsid w:val="000E7A75"/>
    <w:rsid w:val="000F064C"/>
    <w:rsid w:val="000F0C19"/>
    <w:rsid w:val="000F3DBA"/>
    <w:rsid w:val="00100126"/>
    <w:rsid w:val="00102C9E"/>
    <w:rsid w:val="0010301D"/>
    <w:rsid w:val="00111810"/>
    <w:rsid w:val="00111BCB"/>
    <w:rsid w:val="001153B1"/>
    <w:rsid w:val="00122179"/>
    <w:rsid w:val="00122DF8"/>
    <w:rsid w:val="00123508"/>
    <w:rsid w:val="00123F02"/>
    <w:rsid w:val="00124298"/>
    <w:rsid w:val="00124817"/>
    <w:rsid w:val="00124DBD"/>
    <w:rsid w:val="00126FF6"/>
    <w:rsid w:val="0013026C"/>
    <w:rsid w:val="00130364"/>
    <w:rsid w:val="00133FC7"/>
    <w:rsid w:val="00135F5C"/>
    <w:rsid w:val="001369A3"/>
    <w:rsid w:val="001372BD"/>
    <w:rsid w:val="0014025E"/>
    <w:rsid w:val="001406EF"/>
    <w:rsid w:val="001410D1"/>
    <w:rsid w:val="00144BE3"/>
    <w:rsid w:val="00151265"/>
    <w:rsid w:val="00151435"/>
    <w:rsid w:val="00151BE5"/>
    <w:rsid w:val="001527E2"/>
    <w:rsid w:val="00157198"/>
    <w:rsid w:val="00165475"/>
    <w:rsid w:val="00165C7F"/>
    <w:rsid w:val="00165D8F"/>
    <w:rsid w:val="00165F92"/>
    <w:rsid w:val="00167895"/>
    <w:rsid w:val="001708CD"/>
    <w:rsid w:val="001708DD"/>
    <w:rsid w:val="00173541"/>
    <w:rsid w:val="00174230"/>
    <w:rsid w:val="001759D8"/>
    <w:rsid w:val="001806EC"/>
    <w:rsid w:val="0018194C"/>
    <w:rsid w:val="0018241C"/>
    <w:rsid w:val="00182A9A"/>
    <w:rsid w:val="00187DC3"/>
    <w:rsid w:val="0019017B"/>
    <w:rsid w:val="0019089A"/>
    <w:rsid w:val="00192CA0"/>
    <w:rsid w:val="00193636"/>
    <w:rsid w:val="0019537D"/>
    <w:rsid w:val="001A0532"/>
    <w:rsid w:val="001A0FA5"/>
    <w:rsid w:val="001A1E22"/>
    <w:rsid w:val="001A2EB1"/>
    <w:rsid w:val="001A2EF8"/>
    <w:rsid w:val="001A42D6"/>
    <w:rsid w:val="001A7634"/>
    <w:rsid w:val="001B0DA4"/>
    <w:rsid w:val="001B25A4"/>
    <w:rsid w:val="001B2A7E"/>
    <w:rsid w:val="001B3484"/>
    <w:rsid w:val="001B48E1"/>
    <w:rsid w:val="001B50E6"/>
    <w:rsid w:val="001B6103"/>
    <w:rsid w:val="001B6808"/>
    <w:rsid w:val="001C191B"/>
    <w:rsid w:val="001C2466"/>
    <w:rsid w:val="001C2CEF"/>
    <w:rsid w:val="001C36B2"/>
    <w:rsid w:val="001C4880"/>
    <w:rsid w:val="001C5FC2"/>
    <w:rsid w:val="001D1A4D"/>
    <w:rsid w:val="001D28BB"/>
    <w:rsid w:val="001D2B2C"/>
    <w:rsid w:val="001D3AC3"/>
    <w:rsid w:val="001D4234"/>
    <w:rsid w:val="001D45C1"/>
    <w:rsid w:val="001D638B"/>
    <w:rsid w:val="001E066D"/>
    <w:rsid w:val="001E1C84"/>
    <w:rsid w:val="001E35EB"/>
    <w:rsid w:val="001E4224"/>
    <w:rsid w:val="001E524D"/>
    <w:rsid w:val="001E7552"/>
    <w:rsid w:val="001F1562"/>
    <w:rsid w:val="001F27A0"/>
    <w:rsid w:val="001F2B48"/>
    <w:rsid w:val="001F3BE4"/>
    <w:rsid w:val="001F43F8"/>
    <w:rsid w:val="001F5D65"/>
    <w:rsid w:val="00200C1A"/>
    <w:rsid w:val="00201090"/>
    <w:rsid w:val="00205F70"/>
    <w:rsid w:val="0020623E"/>
    <w:rsid w:val="00206870"/>
    <w:rsid w:val="00210DF4"/>
    <w:rsid w:val="0021151C"/>
    <w:rsid w:val="00213022"/>
    <w:rsid w:val="00213AA8"/>
    <w:rsid w:val="002151E6"/>
    <w:rsid w:val="002221CD"/>
    <w:rsid w:val="00223145"/>
    <w:rsid w:val="002256FA"/>
    <w:rsid w:val="00226D1D"/>
    <w:rsid w:val="00227FE7"/>
    <w:rsid w:val="00233CA2"/>
    <w:rsid w:val="00234F9D"/>
    <w:rsid w:val="00237148"/>
    <w:rsid w:val="00240E4D"/>
    <w:rsid w:val="0024332B"/>
    <w:rsid w:val="00243865"/>
    <w:rsid w:val="00246CBB"/>
    <w:rsid w:val="00247BF7"/>
    <w:rsid w:val="002509C2"/>
    <w:rsid w:val="00251347"/>
    <w:rsid w:val="00252C5F"/>
    <w:rsid w:val="0025399C"/>
    <w:rsid w:val="00255521"/>
    <w:rsid w:val="002557DA"/>
    <w:rsid w:val="00255A3E"/>
    <w:rsid w:val="00261AA7"/>
    <w:rsid w:val="002635E6"/>
    <w:rsid w:val="00263D75"/>
    <w:rsid w:val="00267399"/>
    <w:rsid w:val="00267AE9"/>
    <w:rsid w:val="002715D0"/>
    <w:rsid w:val="002737F7"/>
    <w:rsid w:val="0027436C"/>
    <w:rsid w:val="002744AE"/>
    <w:rsid w:val="00275F6E"/>
    <w:rsid w:val="002816D8"/>
    <w:rsid w:val="00281C58"/>
    <w:rsid w:val="00282CC8"/>
    <w:rsid w:val="0028528A"/>
    <w:rsid w:val="00287E78"/>
    <w:rsid w:val="00291975"/>
    <w:rsid w:val="00293991"/>
    <w:rsid w:val="0029682B"/>
    <w:rsid w:val="002A08FC"/>
    <w:rsid w:val="002A4D26"/>
    <w:rsid w:val="002A6429"/>
    <w:rsid w:val="002A7069"/>
    <w:rsid w:val="002A71B8"/>
    <w:rsid w:val="002A73C4"/>
    <w:rsid w:val="002B24BD"/>
    <w:rsid w:val="002B4E60"/>
    <w:rsid w:val="002B51BC"/>
    <w:rsid w:val="002B55F6"/>
    <w:rsid w:val="002B7089"/>
    <w:rsid w:val="002B7511"/>
    <w:rsid w:val="002C4E97"/>
    <w:rsid w:val="002C59BD"/>
    <w:rsid w:val="002C6CED"/>
    <w:rsid w:val="002C7157"/>
    <w:rsid w:val="002C7C32"/>
    <w:rsid w:val="002D14A7"/>
    <w:rsid w:val="002D1756"/>
    <w:rsid w:val="002D39F3"/>
    <w:rsid w:val="002D4224"/>
    <w:rsid w:val="002D6F28"/>
    <w:rsid w:val="002D72A6"/>
    <w:rsid w:val="002D79B5"/>
    <w:rsid w:val="002D7BD4"/>
    <w:rsid w:val="002E2000"/>
    <w:rsid w:val="002E2FE1"/>
    <w:rsid w:val="002E6EAD"/>
    <w:rsid w:val="002E7DAC"/>
    <w:rsid w:val="002F1F8D"/>
    <w:rsid w:val="002F2ACE"/>
    <w:rsid w:val="002F4A47"/>
    <w:rsid w:val="002F5126"/>
    <w:rsid w:val="002F7C59"/>
    <w:rsid w:val="003013F8"/>
    <w:rsid w:val="00301B54"/>
    <w:rsid w:val="003051CB"/>
    <w:rsid w:val="0030602B"/>
    <w:rsid w:val="00307E36"/>
    <w:rsid w:val="00310789"/>
    <w:rsid w:val="00311B2C"/>
    <w:rsid w:val="00311D68"/>
    <w:rsid w:val="003145C0"/>
    <w:rsid w:val="003152D5"/>
    <w:rsid w:val="00315A68"/>
    <w:rsid w:val="003171EA"/>
    <w:rsid w:val="00317664"/>
    <w:rsid w:val="003176A4"/>
    <w:rsid w:val="00317C8D"/>
    <w:rsid w:val="003227B8"/>
    <w:rsid w:val="00323D43"/>
    <w:rsid w:val="00324044"/>
    <w:rsid w:val="00325B21"/>
    <w:rsid w:val="003274A4"/>
    <w:rsid w:val="003300F2"/>
    <w:rsid w:val="0033292A"/>
    <w:rsid w:val="00333D6F"/>
    <w:rsid w:val="00335CBD"/>
    <w:rsid w:val="0034092B"/>
    <w:rsid w:val="00340AB9"/>
    <w:rsid w:val="0034188E"/>
    <w:rsid w:val="00346025"/>
    <w:rsid w:val="00347136"/>
    <w:rsid w:val="00347930"/>
    <w:rsid w:val="00347A70"/>
    <w:rsid w:val="00347E91"/>
    <w:rsid w:val="0035021B"/>
    <w:rsid w:val="00352FD7"/>
    <w:rsid w:val="0035381D"/>
    <w:rsid w:val="003543DD"/>
    <w:rsid w:val="0035530F"/>
    <w:rsid w:val="00356D58"/>
    <w:rsid w:val="00357039"/>
    <w:rsid w:val="003607FF"/>
    <w:rsid w:val="00360A8D"/>
    <w:rsid w:val="00361402"/>
    <w:rsid w:val="00363122"/>
    <w:rsid w:val="003635AD"/>
    <w:rsid w:val="00364B88"/>
    <w:rsid w:val="00365373"/>
    <w:rsid w:val="00366636"/>
    <w:rsid w:val="00370B95"/>
    <w:rsid w:val="00370C70"/>
    <w:rsid w:val="00371235"/>
    <w:rsid w:val="003716F4"/>
    <w:rsid w:val="00373E68"/>
    <w:rsid w:val="003767AB"/>
    <w:rsid w:val="0039065F"/>
    <w:rsid w:val="003912D7"/>
    <w:rsid w:val="00391360"/>
    <w:rsid w:val="00391CB5"/>
    <w:rsid w:val="00392C1A"/>
    <w:rsid w:val="00393AFB"/>
    <w:rsid w:val="00395A30"/>
    <w:rsid w:val="00395ED3"/>
    <w:rsid w:val="003A32A3"/>
    <w:rsid w:val="003A3CC5"/>
    <w:rsid w:val="003A5CC9"/>
    <w:rsid w:val="003A7A93"/>
    <w:rsid w:val="003B1E64"/>
    <w:rsid w:val="003B3CC0"/>
    <w:rsid w:val="003B3FF9"/>
    <w:rsid w:val="003B40C3"/>
    <w:rsid w:val="003B4707"/>
    <w:rsid w:val="003B4FF8"/>
    <w:rsid w:val="003B5BAB"/>
    <w:rsid w:val="003C0DF8"/>
    <w:rsid w:val="003C175F"/>
    <w:rsid w:val="003C1AB0"/>
    <w:rsid w:val="003C3213"/>
    <w:rsid w:val="003C483E"/>
    <w:rsid w:val="003C4F0E"/>
    <w:rsid w:val="003C5035"/>
    <w:rsid w:val="003D1361"/>
    <w:rsid w:val="003D1F1D"/>
    <w:rsid w:val="003D4028"/>
    <w:rsid w:val="003D73DD"/>
    <w:rsid w:val="003D7831"/>
    <w:rsid w:val="003D7A90"/>
    <w:rsid w:val="003E0770"/>
    <w:rsid w:val="003E6F71"/>
    <w:rsid w:val="003E7729"/>
    <w:rsid w:val="003F063A"/>
    <w:rsid w:val="003F25C1"/>
    <w:rsid w:val="003F3F6C"/>
    <w:rsid w:val="003F50B1"/>
    <w:rsid w:val="003F56BB"/>
    <w:rsid w:val="00400289"/>
    <w:rsid w:val="00400842"/>
    <w:rsid w:val="00400E78"/>
    <w:rsid w:val="00401251"/>
    <w:rsid w:val="004024CA"/>
    <w:rsid w:val="0040348C"/>
    <w:rsid w:val="00404F9B"/>
    <w:rsid w:val="004054BF"/>
    <w:rsid w:val="004064C4"/>
    <w:rsid w:val="004111D3"/>
    <w:rsid w:val="004118FC"/>
    <w:rsid w:val="00413349"/>
    <w:rsid w:val="00413620"/>
    <w:rsid w:val="00413962"/>
    <w:rsid w:val="0041448A"/>
    <w:rsid w:val="0041476D"/>
    <w:rsid w:val="00414F9B"/>
    <w:rsid w:val="00415A03"/>
    <w:rsid w:val="0041662F"/>
    <w:rsid w:val="00417042"/>
    <w:rsid w:val="00417AA3"/>
    <w:rsid w:val="00420872"/>
    <w:rsid w:val="00420AE1"/>
    <w:rsid w:val="0042227A"/>
    <w:rsid w:val="004226FE"/>
    <w:rsid w:val="00422EEC"/>
    <w:rsid w:val="00424033"/>
    <w:rsid w:val="00425DD1"/>
    <w:rsid w:val="004266D3"/>
    <w:rsid w:val="00426B04"/>
    <w:rsid w:val="00426E84"/>
    <w:rsid w:val="004276A5"/>
    <w:rsid w:val="00430423"/>
    <w:rsid w:val="00431B08"/>
    <w:rsid w:val="004321CB"/>
    <w:rsid w:val="00433482"/>
    <w:rsid w:val="00436605"/>
    <w:rsid w:val="00437A37"/>
    <w:rsid w:val="00440F44"/>
    <w:rsid w:val="00441BFE"/>
    <w:rsid w:val="00444902"/>
    <w:rsid w:val="00450605"/>
    <w:rsid w:val="0045067C"/>
    <w:rsid w:val="00450A9F"/>
    <w:rsid w:val="00454E65"/>
    <w:rsid w:val="00454EDF"/>
    <w:rsid w:val="00455928"/>
    <w:rsid w:val="00461BA1"/>
    <w:rsid w:val="004662BD"/>
    <w:rsid w:val="004676C4"/>
    <w:rsid w:val="00470E4E"/>
    <w:rsid w:val="00472DE7"/>
    <w:rsid w:val="00474898"/>
    <w:rsid w:val="004760A5"/>
    <w:rsid w:val="00477704"/>
    <w:rsid w:val="004810D9"/>
    <w:rsid w:val="004811BC"/>
    <w:rsid w:val="00481522"/>
    <w:rsid w:val="00482089"/>
    <w:rsid w:val="00483739"/>
    <w:rsid w:val="00483CCB"/>
    <w:rsid w:val="004852DB"/>
    <w:rsid w:val="00485E0B"/>
    <w:rsid w:val="00487AFD"/>
    <w:rsid w:val="00491723"/>
    <w:rsid w:val="00494392"/>
    <w:rsid w:val="00494D6B"/>
    <w:rsid w:val="00494EB7"/>
    <w:rsid w:val="00495469"/>
    <w:rsid w:val="00495576"/>
    <w:rsid w:val="00496315"/>
    <w:rsid w:val="00496DA9"/>
    <w:rsid w:val="004975D1"/>
    <w:rsid w:val="00497F11"/>
    <w:rsid w:val="004A014A"/>
    <w:rsid w:val="004A1D92"/>
    <w:rsid w:val="004A21FA"/>
    <w:rsid w:val="004A276B"/>
    <w:rsid w:val="004A3048"/>
    <w:rsid w:val="004A307B"/>
    <w:rsid w:val="004A5D95"/>
    <w:rsid w:val="004A666E"/>
    <w:rsid w:val="004A70CD"/>
    <w:rsid w:val="004A7E10"/>
    <w:rsid w:val="004B126A"/>
    <w:rsid w:val="004B139A"/>
    <w:rsid w:val="004B1C69"/>
    <w:rsid w:val="004B22D2"/>
    <w:rsid w:val="004B36E7"/>
    <w:rsid w:val="004B4B4C"/>
    <w:rsid w:val="004C1E52"/>
    <w:rsid w:val="004C48F9"/>
    <w:rsid w:val="004C4CF8"/>
    <w:rsid w:val="004C546F"/>
    <w:rsid w:val="004C5928"/>
    <w:rsid w:val="004C61AB"/>
    <w:rsid w:val="004C62E5"/>
    <w:rsid w:val="004D10BB"/>
    <w:rsid w:val="004D2A70"/>
    <w:rsid w:val="004E129E"/>
    <w:rsid w:val="004E1BC4"/>
    <w:rsid w:val="004E2B39"/>
    <w:rsid w:val="004E2CCB"/>
    <w:rsid w:val="004E2E46"/>
    <w:rsid w:val="004E3774"/>
    <w:rsid w:val="004E495D"/>
    <w:rsid w:val="004E6626"/>
    <w:rsid w:val="004E77F4"/>
    <w:rsid w:val="004F1B78"/>
    <w:rsid w:val="004F29AA"/>
    <w:rsid w:val="004F2FF5"/>
    <w:rsid w:val="004F344A"/>
    <w:rsid w:val="004F424E"/>
    <w:rsid w:val="00500CE4"/>
    <w:rsid w:val="00501A87"/>
    <w:rsid w:val="00502A8E"/>
    <w:rsid w:val="00503A2E"/>
    <w:rsid w:val="00504F86"/>
    <w:rsid w:val="00511919"/>
    <w:rsid w:val="005121D0"/>
    <w:rsid w:val="00516090"/>
    <w:rsid w:val="00517909"/>
    <w:rsid w:val="00517B41"/>
    <w:rsid w:val="005211AA"/>
    <w:rsid w:val="005219A2"/>
    <w:rsid w:val="0052681F"/>
    <w:rsid w:val="0052750A"/>
    <w:rsid w:val="00527C4A"/>
    <w:rsid w:val="0053036C"/>
    <w:rsid w:val="00532295"/>
    <w:rsid w:val="00534A26"/>
    <w:rsid w:val="00534EC7"/>
    <w:rsid w:val="00537875"/>
    <w:rsid w:val="005405E7"/>
    <w:rsid w:val="00542513"/>
    <w:rsid w:val="005428E0"/>
    <w:rsid w:val="00542C60"/>
    <w:rsid w:val="005435C8"/>
    <w:rsid w:val="00543A2E"/>
    <w:rsid w:val="00544503"/>
    <w:rsid w:val="00547B70"/>
    <w:rsid w:val="00550989"/>
    <w:rsid w:val="00550C42"/>
    <w:rsid w:val="00550E8D"/>
    <w:rsid w:val="00552D7E"/>
    <w:rsid w:val="005556D9"/>
    <w:rsid w:val="00556CDF"/>
    <w:rsid w:val="00557491"/>
    <w:rsid w:val="00564B2F"/>
    <w:rsid w:val="00564FBE"/>
    <w:rsid w:val="00566957"/>
    <w:rsid w:val="00566F24"/>
    <w:rsid w:val="0056747B"/>
    <w:rsid w:val="0057135D"/>
    <w:rsid w:val="00573308"/>
    <w:rsid w:val="005738A6"/>
    <w:rsid w:val="0057397F"/>
    <w:rsid w:val="005742F8"/>
    <w:rsid w:val="005744A9"/>
    <w:rsid w:val="00580063"/>
    <w:rsid w:val="0058579B"/>
    <w:rsid w:val="00585E84"/>
    <w:rsid w:val="005862F4"/>
    <w:rsid w:val="005864B3"/>
    <w:rsid w:val="0058745F"/>
    <w:rsid w:val="005878B4"/>
    <w:rsid w:val="005879C7"/>
    <w:rsid w:val="00591CE0"/>
    <w:rsid w:val="00591FB6"/>
    <w:rsid w:val="00594AE2"/>
    <w:rsid w:val="00596FBA"/>
    <w:rsid w:val="005979E7"/>
    <w:rsid w:val="00597A96"/>
    <w:rsid w:val="00597E81"/>
    <w:rsid w:val="005A247D"/>
    <w:rsid w:val="005A27EC"/>
    <w:rsid w:val="005A3199"/>
    <w:rsid w:val="005A50F5"/>
    <w:rsid w:val="005A5EC8"/>
    <w:rsid w:val="005A5F79"/>
    <w:rsid w:val="005A7D93"/>
    <w:rsid w:val="005B0C28"/>
    <w:rsid w:val="005B1683"/>
    <w:rsid w:val="005B1790"/>
    <w:rsid w:val="005B3602"/>
    <w:rsid w:val="005B3CC7"/>
    <w:rsid w:val="005B4198"/>
    <w:rsid w:val="005B4230"/>
    <w:rsid w:val="005B4275"/>
    <w:rsid w:val="005B479A"/>
    <w:rsid w:val="005B5E15"/>
    <w:rsid w:val="005C1B8D"/>
    <w:rsid w:val="005C2197"/>
    <w:rsid w:val="005C469C"/>
    <w:rsid w:val="005C4F8D"/>
    <w:rsid w:val="005C6297"/>
    <w:rsid w:val="005C721C"/>
    <w:rsid w:val="005C7247"/>
    <w:rsid w:val="005C768F"/>
    <w:rsid w:val="005D33F2"/>
    <w:rsid w:val="005D3973"/>
    <w:rsid w:val="005D3CAE"/>
    <w:rsid w:val="005D65F0"/>
    <w:rsid w:val="005D6A04"/>
    <w:rsid w:val="005E1B4B"/>
    <w:rsid w:val="005E3905"/>
    <w:rsid w:val="005E44E3"/>
    <w:rsid w:val="005E5FE8"/>
    <w:rsid w:val="005F0437"/>
    <w:rsid w:val="005F0F0E"/>
    <w:rsid w:val="005F250E"/>
    <w:rsid w:val="005F5BBF"/>
    <w:rsid w:val="005F5CB4"/>
    <w:rsid w:val="005F77E8"/>
    <w:rsid w:val="005F78F5"/>
    <w:rsid w:val="00600170"/>
    <w:rsid w:val="00602382"/>
    <w:rsid w:val="00604016"/>
    <w:rsid w:val="00604FC5"/>
    <w:rsid w:val="006056B9"/>
    <w:rsid w:val="0060671B"/>
    <w:rsid w:val="00607A91"/>
    <w:rsid w:val="00607DEB"/>
    <w:rsid w:val="00607EEB"/>
    <w:rsid w:val="00611E81"/>
    <w:rsid w:val="00614337"/>
    <w:rsid w:val="00616C8E"/>
    <w:rsid w:val="00621149"/>
    <w:rsid w:val="006223C9"/>
    <w:rsid w:val="006254C6"/>
    <w:rsid w:val="0063053C"/>
    <w:rsid w:val="00632578"/>
    <w:rsid w:val="00632848"/>
    <w:rsid w:val="006344CD"/>
    <w:rsid w:val="00636D7C"/>
    <w:rsid w:val="00636DC0"/>
    <w:rsid w:val="00640A83"/>
    <w:rsid w:val="006418BD"/>
    <w:rsid w:val="00643819"/>
    <w:rsid w:val="00645AB4"/>
    <w:rsid w:val="00645CC5"/>
    <w:rsid w:val="006508D8"/>
    <w:rsid w:val="0065091C"/>
    <w:rsid w:val="00650DA1"/>
    <w:rsid w:val="00652717"/>
    <w:rsid w:val="006534FB"/>
    <w:rsid w:val="00653AFB"/>
    <w:rsid w:val="00655AEA"/>
    <w:rsid w:val="00656A62"/>
    <w:rsid w:val="00661BEB"/>
    <w:rsid w:val="00662BBA"/>
    <w:rsid w:val="00663BCC"/>
    <w:rsid w:val="0066419D"/>
    <w:rsid w:val="00665768"/>
    <w:rsid w:val="006671DC"/>
    <w:rsid w:val="00670668"/>
    <w:rsid w:val="00671382"/>
    <w:rsid w:val="006725E9"/>
    <w:rsid w:val="0067498E"/>
    <w:rsid w:val="00675F9B"/>
    <w:rsid w:val="006767D4"/>
    <w:rsid w:val="00676BE0"/>
    <w:rsid w:val="00686EC6"/>
    <w:rsid w:val="00693A17"/>
    <w:rsid w:val="00694636"/>
    <w:rsid w:val="00697516"/>
    <w:rsid w:val="0069765F"/>
    <w:rsid w:val="006A0DBA"/>
    <w:rsid w:val="006A3608"/>
    <w:rsid w:val="006A491D"/>
    <w:rsid w:val="006A57E0"/>
    <w:rsid w:val="006A61E8"/>
    <w:rsid w:val="006B480D"/>
    <w:rsid w:val="006C0B00"/>
    <w:rsid w:val="006C12F0"/>
    <w:rsid w:val="006C4F59"/>
    <w:rsid w:val="006C5435"/>
    <w:rsid w:val="006C6278"/>
    <w:rsid w:val="006C703A"/>
    <w:rsid w:val="006D3876"/>
    <w:rsid w:val="006D58DE"/>
    <w:rsid w:val="006D5AFE"/>
    <w:rsid w:val="006E0F90"/>
    <w:rsid w:val="006E1BE3"/>
    <w:rsid w:val="006E1C68"/>
    <w:rsid w:val="006E3CCC"/>
    <w:rsid w:val="006E4DD2"/>
    <w:rsid w:val="006E6E7A"/>
    <w:rsid w:val="006F0F06"/>
    <w:rsid w:val="006F402E"/>
    <w:rsid w:val="006F47E6"/>
    <w:rsid w:val="006F6E12"/>
    <w:rsid w:val="006F7E67"/>
    <w:rsid w:val="00700152"/>
    <w:rsid w:val="007001B0"/>
    <w:rsid w:val="007014A5"/>
    <w:rsid w:val="00701691"/>
    <w:rsid w:val="007024DE"/>
    <w:rsid w:val="0070489B"/>
    <w:rsid w:val="0070752B"/>
    <w:rsid w:val="00707B54"/>
    <w:rsid w:val="007128D5"/>
    <w:rsid w:val="00712F36"/>
    <w:rsid w:val="0071317D"/>
    <w:rsid w:val="00715715"/>
    <w:rsid w:val="00717114"/>
    <w:rsid w:val="00722B98"/>
    <w:rsid w:val="00723600"/>
    <w:rsid w:val="00723D4E"/>
    <w:rsid w:val="00724AC7"/>
    <w:rsid w:val="00726AE9"/>
    <w:rsid w:val="007272C1"/>
    <w:rsid w:val="00727B62"/>
    <w:rsid w:val="0073098E"/>
    <w:rsid w:val="00730A95"/>
    <w:rsid w:val="00730C13"/>
    <w:rsid w:val="00732D2C"/>
    <w:rsid w:val="00732E33"/>
    <w:rsid w:val="00733F68"/>
    <w:rsid w:val="0074121E"/>
    <w:rsid w:val="007429AC"/>
    <w:rsid w:val="00744FA4"/>
    <w:rsid w:val="007452A4"/>
    <w:rsid w:val="0074629D"/>
    <w:rsid w:val="00750527"/>
    <w:rsid w:val="0075292F"/>
    <w:rsid w:val="00755D97"/>
    <w:rsid w:val="0075718F"/>
    <w:rsid w:val="00757A31"/>
    <w:rsid w:val="007600F3"/>
    <w:rsid w:val="00764245"/>
    <w:rsid w:val="00766583"/>
    <w:rsid w:val="007678E2"/>
    <w:rsid w:val="007706AC"/>
    <w:rsid w:val="007706C2"/>
    <w:rsid w:val="0077344F"/>
    <w:rsid w:val="00773BA6"/>
    <w:rsid w:val="00775C83"/>
    <w:rsid w:val="00776C1F"/>
    <w:rsid w:val="00777CDC"/>
    <w:rsid w:val="00781428"/>
    <w:rsid w:val="0078454A"/>
    <w:rsid w:val="007866CA"/>
    <w:rsid w:val="007900AA"/>
    <w:rsid w:val="00790658"/>
    <w:rsid w:val="007907EB"/>
    <w:rsid w:val="00791146"/>
    <w:rsid w:val="0079169B"/>
    <w:rsid w:val="007945C7"/>
    <w:rsid w:val="007B07AE"/>
    <w:rsid w:val="007B1028"/>
    <w:rsid w:val="007B114B"/>
    <w:rsid w:val="007B2468"/>
    <w:rsid w:val="007B25B2"/>
    <w:rsid w:val="007B3428"/>
    <w:rsid w:val="007B3BDF"/>
    <w:rsid w:val="007B3C4C"/>
    <w:rsid w:val="007C0F07"/>
    <w:rsid w:val="007C1658"/>
    <w:rsid w:val="007C324B"/>
    <w:rsid w:val="007C3DFE"/>
    <w:rsid w:val="007C43B9"/>
    <w:rsid w:val="007C64F8"/>
    <w:rsid w:val="007D07DA"/>
    <w:rsid w:val="007D2382"/>
    <w:rsid w:val="007D31CE"/>
    <w:rsid w:val="007D3713"/>
    <w:rsid w:val="007E3833"/>
    <w:rsid w:val="007E59B8"/>
    <w:rsid w:val="007E5DB0"/>
    <w:rsid w:val="007E639A"/>
    <w:rsid w:val="007E654D"/>
    <w:rsid w:val="007E695C"/>
    <w:rsid w:val="007E784F"/>
    <w:rsid w:val="007E7B5F"/>
    <w:rsid w:val="007F172F"/>
    <w:rsid w:val="007F27CB"/>
    <w:rsid w:val="007F2A53"/>
    <w:rsid w:val="007F53DC"/>
    <w:rsid w:val="007F6447"/>
    <w:rsid w:val="007F70B2"/>
    <w:rsid w:val="007F711C"/>
    <w:rsid w:val="007F783A"/>
    <w:rsid w:val="0080125C"/>
    <w:rsid w:val="008052A4"/>
    <w:rsid w:val="0080550D"/>
    <w:rsid w:val="00807823"/>
    <w:rsid w:val="008107AB"/>
    <w:rsid w:val="00811027"/>
    <w:rsid w:val="00813D79"/>
    <w:rsid w:val="008154B8"/>
    <w:rsid w:val="00815A4B"/>
    <w:rsid w:val="008170B1"/>
    <w:rsid w:val="00817FB9"/>
    <w:rsid w:val="008214D3"/>
    <w:rsid w:val="00821EA7"/>
    <w:rsid w:val="008222BC"/>
    <w:rsid w:val="00830D44"/>
    <w:rsid w:val="0083233B"/>
    <w:rsid w:val="008330C8"/>
    <w:rsid w:val="00833397"/>
    <w:rsid w:val="00833BBA"/>
    <w:rsid w:val="0084395C"/>
    <w:rsid w:val="008450B8"/>
    <w:rsid w:val="00845306"/>
    <w:rsid w:val="00854EE4"/>
    <w:rsid w:val="00855184"/>
    <w:rsid w:val="00855F7D"/>
    <w:rsid w:val="0085628D"/>
    <w:rsid w:val="0085666D"/>
    <w:rsid w:val="00856A30"/>
    <w:rsid w:val="00860652"/>
    <w:rsid w:val="008669B4"/>
    <w:rsid w:val="0087009C"/>
    <w:rsid w:val="008720A0"/>
    <w:rsid w:val="008765C1"/>
    <w:rsid w:val="008766EB"/>
    <w:rsid w:val="0088064B"/>
    <w:rsid w:val="00881D35"/>
    <w:rsid w:val="008821F6"/>
    <w:rsid w:val="00884144"/>
    <w:rsid w:val="0088426A"/>
    <w:rsid w:val="00885A1C"/>
    <w:rsid w:val="00886079"/>
    <w:rsid w:val="008866E0"/>
    <w:rsid w:val="0088672E"/>
    <w:rsid w:val="008903C7"/>
    <w:rsid w:val="0089115D"/>
    <w:rsid w:val="00892289"/>
    <w:rsid w:val="00893447"/>
    <w:rsid w:val="008970E4"/>
    <w:rsid w:val="00897F06"/>
    <w:rsid w:val="008A1868"/>
    <w:rsid w:val="008A2692"/>
    <w:rsid w:val="008A34DC"/>
    <w:rsid w:val="008A4CF9"/>
    <w:rsid w:val="008A4E33"/>
    <w:rsid w:val="008A5EFE"/>
    <w:rsid w:val="008A6305"/>
    <w:rsid w:val="008A6545"/>
    <w:rsid w:val="008A765D"/>
    <w:rsid w:val="008B1A25"/>
    <w:rsid w:val="008B53CF"/>
    <w:rsid w:val="008B73EB"/>
    <w:rsid w:val="008B7F8E"/>
    <w:rsid w:val="008C3126"/>
    <w:rsid w:val="008C3446"/>
    <w:rsid w:val="008C3EB2"/>
    <w:rsid w:val="008C5E81"/>
    <w:rsid w:val="008C627F"/>
    <w:rsid w:val="008C7EA4"/>
    <w:rsid w:val="008D32C5"/>
    <w:rsid w:val="008D5837"/>
    <w:rsid w:val="008D5D91"/>
    <w:rsid w:val="008D655E"/>
    <w:rsid w:val="008D6B2E"/>
    <w:rsid w:val="008E5289"/>
    <w:rsid w:val="008E5B9A"/>
    <w:rsid w:val="008E5DF2"/>
    <w:rsid w:val="008F11A2"/>
    <w:rsid w:val="008F13BA"/>
    <w:rsid w:val="008F1A07"/>
    <w:rsid w:val="008F30B3"/>
    <w:rsid w:val="008F3C7D"/>
    <w:rsid w:val="008F50D1"/>
    <w:rsid w:val="008F6343"/>
    <w:rsid w:val="008F63CA"/>
    <w:rsid w:val="008F68F9"/>
    <w:rsid w:val="008F780A"/>
    <w:rsid w:val="00901167"/>
    <w:rsid w:val="00901368"/>
    <w:rsid w:val="00901C33"/>
    <w:rsid w:val="0090257E"/>
    <w:rsid w:val="00902BD2"/>
    <w:rsid w:val="009063BD"/>
    <w:rsid w:val="00906786"/>
    <w:rsid w:val="00906E7A"/>
    <w:rsid w:val="00906F48"/>
    <w:rsid w:val="009077FC"/>
    <w:rsid w:val="009079FB"/>
    <w:rsid w:val="00907F1B"/>
    <w:rsid w:val="00910964"/>
    <w:rsid w:val="00912023"/>
    <w:rsid w:val="00913BEE"/>
    <w:rsid w:val="00915057"/>
    <w:rsid w:val="00920C64"/>
    <w:rsid w:val="00921B18"/>
    <w:rsid w:val="00922114"/>
    <w:rsid w:val="00922115"/>
    <w:rsid w:val="00922F53"/>
    <w:rsid w:val="00926245"/>
    <w:rsid w:val="00926A76"/>
    <w:rsid w:val="0093069B"/>
    <w:rsid w:val="00931022"/>
    <w:rsid w:val="009318CD"/>
    <w:rsid w:val="00931B88"/>
    <w:rsid w:val="0093413F"/>
    <w:rsid w:val="009375DC"/>
    <w:rsid w:val="0094165C"/>
    <w:rsid w:val="00942451"/>
    <w:rsid w:val="00942685"/>
    <w:rsid w:val="00942B50"/>
    <w:rsid w:val="00943804"/>
    <w:rsid w:val="00943B3A"/>
    <w:rsid w:val="00944508"/>
    <w:rsid w:val="00950586"/>
    <w:rsid w:val="00950D53"/>
    <w:rsid w:val="00951A39"/>
    <w:rsid w:val="00952E98"/>
    <w:rsid w:val="0095392B"/>
    <w:rsid w:val="00953E9A"/>
    <w:rsid w:val="00954BCC"/>
    <w:rsid w:val="009572C1"/>
    <w:rsid w:val="009572FD"/>
    <w:rsid w:val="00957EE8"/>
    <w:rsid w:val="00962338"/>
    <w:rsid w:val="0096236F"/>
    <w:rsid w:val="009632DF"/>
    <w:rsid w:val="009633BE"/>
    <w:rsid w:val="009700BE"/>
    <w:rsid w:val="0097034F"/>
    <w:rsid w:val="00972339"/>
    <w:rsid w:val="00972F58"/>
    <w:rsid w:val="009737E6"/>
    <w:rsid w:val="00976C53"/>
    <w:rsid w:val="00980087"/>
    <w:rsid w:val="00980866"/>
    <w:rsid w:val="00981670"/>
    <w:rsid w:val="00983497"/>
    <w:rsid w:val="00983D52"/>
    <w:rsid w:val="00984808"/>
    <w:rsid w:val="00986E80"/>
    <w:rsid w:val="00991B62"/>
    <w:rsid w:val="00991CCD"/>
    <w:rsid w:val="00992FC7"/>
    <w:rsid w:val="00993CA4"/>
    <w:rsid w:val="00995D4E"/>
    <w:rsid w:val="00996724"/>
    <w:rsid w:val="009976E9"/>
    <w:rsid w:val="009A0312"/>
    <w:rsid w:val="009A15F5"/>
    <w:rsid w:val="009A1FE6"/>
    <w:rsid w:val="009A4766"/>
    <w:rsid w:val="009A5143"/>
    <w:rsid w:val="009A5CA3"/>
    <w:rsid w:val="009A72AE"/>
    <w:rsid w:val="009B0EB9"/>
    <w:rsid w:val="009B16F4"/>
    <w:rsid w:val="009B1BD1"/>
    <w:rsid w:val="009B26FF"/>
    <w:rsid w:val="009B4E67"/>
    <w:rsid w:val="009B5349"/>
    <w:rsid w:val="009B694D"/>
    <w:rsid w:val="009B695D"/>
    <w:rsid w:val="009B7BAB"/>
    <w:rsid w:val="009B7D20"/>
    <w:rsid w:val="009C389D"/>
    <w:rsid w:val="009C6026"/>
    <w:rsid w:val="009C7247"/>
    <w:rsid w:val="009C7795"/>
    <w:rsid w:val="009D0C48"/>
    <w:rsid w:val="009D1186"/>
    <w:rsid w:val="009D1339"/>
    <w:rsid w:val="009D3138"/>
    <w:rsid w:val="009D36DE"/>
    <w:rsid w:val="009D49D9"/>
    <w:rsid w:val="009D513C"/>
    <w:rsid w:val="009D6F0F"/>
    <w:rsid w:val="009E2DA2"/>
    <w:rsid w:val="009E3176"/>
    <w:rsid w:val="009E6F12"/>
    <w:rsid w:val="009E735D"/>
    <w:rsid w:val="009E7AA0"/>
    <w:rsid w:val="009F0437"/>
    <w:rsid w:val="009F0E00"/>
    <w:rsid w:val="009F171F"/>
    <w:rsid w:val="009F1971"/>
    <w:rsid w:val="009F28A6"/>
    <w:rsid w:val="009F2EAA"/>
    <w:rsid w:val="009F5934"/>
    <w:rsid w:val="009F5EE5"/>
    <w:rsid w:val="009F60C4"/>
    <w:rsid w:val="00A053E5"/>
    <w:rsid w:val="00A066DC"/>
    <w:rsid w:val="00A116FF"/>
    <w:rsid w:val="00A11A37"/>
    <w:rsid w:val="00A11EF2"/>
    <w:rsid w:val="00A1315A"/>
    <w:rsid w:val="00A15A38"/>
    <w:rsid w:val="00A16618"/>
    <w:rsid w:val="00A16F92"/>
    <w:rsid w:val="00A21EDC"/>
    <w:rsid w:val="00A21F3D"/>
    <w:rsid w:val="00A22EB5"/>
    <w:rsid w:val="00A24103"/>
    <w:rsid w:val="00A24FAF"/>
    <w:rsid w:val="00A25111"/>
    <w:rsid w:val="00A25D29"/>
    <w:rsid w:val="00A2696D"/>
    <w:rsid w:val="00A26E0D"/>
    <w:rsid w:val="00A26E19"/>
    <w:rsid w:val="00A30E15"/>
    <w:rsid w:val="00A30F79"/>
    <w:rsid w:val="00A33C0D"/>
    <w:rsid w:val="00A341DA"/>
    <w:rsid w:val="00A35DD4"/>
    <w:rsid w:val="00A375DA"/>
    <w:rsid w:val="00A422C5"/>
    <w:rsid w:val="00A475FF"/>
    <w:rsid w:val="00A507E3"/>
    <w:rsid w:val="00A519C3"/>
    <w:rsid w:val="00A52A92"/>
    <w:rsid w:val="00A52B70"/>
    <w:rsid w:val="00A54084"/>
    <w:rsid w:val="00A542EA"/>
    <w:rsid w:val="00A549DB"/>
    <w:rsid w:val="00A56E43"/>
    <w:rsid w:val="00A577D2"/>
    <w:rsid w:val="00A60A78"/>
    <w:rsid w:val="00A615B9"/>
    <w:rsid w:val="00A615E0"/>
    <w:rsid w:val="00A61D83"/>
    <w:rsid w:val="00A62384"/>
    <w:rsid w:val="00A64004"/>
    <w:rsid w:val="00A6410B"/>
    <w:rsid w:val="00A7096B"/>
    <w:rsid w:val="00A71309"/>
    <w:rsid w:val="00A7213F"/>
    <w:rsid w:val="00A74798"/>
    <w:rsid w:val="00A75387"/>
    <w:rsid w:val="00A76BCA"/>
    <w:rsid w:val="00A81230"/>
    <w:rsid w:val="00A82D11"/>
    <w:rsid w:val="00A84918"/>
    <w:rsid w:val="00A853FE"/>
    <w:rsid w:val="00A85E6C"/>
    <w:rsid w:val="00A9193E"/>
    <w:rsid w:val="00A92A27"/>
    <w:rsid w:val="00A930D1"/>
    <w:rsid w:val="00A94E5E"/>
    <w:rsid w:val="00A9740A"/>
    <w:rsid w:val="00A97F25"/>
    <w:rsid w:val="00AA132B"/>
    <w:rsid w:val="00AA2AA6"/>
    <w:rsid w:val="00AA31EB"/>
    <w:rsid w:val="00AA3930"/>
    <w:rsid w:val="00AA39D2"/>
    <w:rsid w:val="00AA4088"/>
    <w:rsid w:val="00AA4248"/>
    <w:rsid w:val="00AA4819"/>
    <w:rsid w:val="00AA64D3"/>
    <w:rsid w:val="00AA7457"/>
    <w:rsid w:val="00AB5F84"/>
    <w:rsid w:val="00AC0239"/>
    <w:rsid w:val="00AC02EB"/>
    <w:rsid w:val="00AC040E"/>
    <w:rsid w:val="00AC209D"/>
    <w:rsid w:val="00AC48F8"/>
    <w:rsid w:val="00AC60D9"/>
    <w:rsid w:val="00AC6212"/>
    <w:rsid w:val="00AD2DC8"/>
    <w:rsid w:val="00AD2FBA"/>
    <w:rsid w:val="00AD4175"/>
    <w:rsid w:val="00AD53A0"/>
    <w:rsid w:val="00AE0997"/>
    <w:rsid w:val="00AE24CE"/>
    <w:rsid w:val="00AE4E26"/>
    <w:rsid w:val="00AE4F50"/>
    <w:rsid w:val="00AE5B38"/>
    <w:rsid w:val="00AE6471"/>
    <w:rsid w:val="00AF027A"/>
    <w:rsid w:val="00AF08DD"/>
    <w:rsid w:val="00AF4682"/>
    <w:rsid w:val="00AF5298"/>
    <w:rsid w:val="00AF5AF5"/>
    <w:rsid w:val="00AF6FF7"/>
    <w:rsid w:val="00B01915"/>
    <w:rsid w:val="00B03CD1"/>
    <w:rsid w:val="00B0441C"/>
    <w:rsid w:val="00B04BA2"/>
    <w:rsid w:val="00B05387"/>
    <w:rsid w:val="00B06672"/>
    <w:rsid w:val="00B078E2"/>
    <w:rsid w:val="00B07BEE"/>
    <w:rsid w:val="00B10443"/>
    <w:rsid w:val="00B146D1"/>
    <w:rsid w:val="00B14854"/>
    <w:rsid w:val="00B16401"/>
    <w:rsid w:val="00B17600"/>
    <w:rsid w:val="00B2173F"/>
    <w:rsid w:val="00B21BFB"/>
    <w:rsid w:val="00B23230"/>
    <w:rsid w:val="00B238D2"/>
    <w:rsid w:val="00B24082"/>
    <w:rsid w:val="00B25445"/>
    <w:rsid w:val="00B25648"/>
    <w:rsid w:val="00B2627A"/>
    <w:rsid w:val="00B26585"/>
    <w:rsid w:val="00B26827"/>
    <w:rsid w:val="00B3086B"/>
    <w:rsid w:val="00B31270"/>
    <w:rsid w:val="00B32320"/>
    <w:rsid w:val="00B3254E"/>
    <w:rsid w:val="00B32C3C"/>
    <w:rsid w:val="00B3457A"/>
    <w:rsid w:val="00B34B48"/>
    <w:rsid w:val="00B3544A"/>
    <w:rsid w:val="00B3698E"/>
    <w:rsid w:val="00B372ED"/>
    <w:rsid w:val="00B40D90"/>
    <w:rsid w:val="00B42844"/>
    <w:rsid w:val="00B43D8F"/>
    <w:rsid w:val="00B44824"/>
    <w:rsid w:val="00B469D3"/>
    <w:rsid w:val="00B4785B"/>
    <w:rsid w:val="00B52802"/>
    <w:rsid w:val="00B52943"/>
    <w:rsid w:val="00B54064"/>
    <w:rsid w:val="00B54E0D"/>
    <w:rsid w:val="00B55C60"/>
    <w:rsid w:val="00B57901"/>
    <w:rsid w:val="00B57C72"/>
    <w:rsid w:val="00B6075D"/>
    <w:rsid w:val="00B6147C"/>
    <w:rsid w:val="00B617AA"/>
    <w:rsid w:val="00B62941"/>
    <w:rsid w:val="00B6439B"/>
    <w:rsid w:val="00B6540B"/>
    <w:rsid w:val="00B663C8"/>
    <w:rsid w:val="00B67068"/>
    <w:rsid w:val="00B67223"/>
    <w:rsid w:val="00B7057D"/>
    <w:rsid w:val="00B70D9D"/>
    <w:rsid w:val="00B7174A"/>
    <w:rsid w:val="00B72982"/>
    <w:rsid w:val="00B72DBA"/>
    <w:rsid w:val="00B77192"/>
    <w:rsid w:val="00B77252"/>
    <w:rsid w:val="00B77E51"/>
    <w:rsid w:val="00B8073A"/>
    <w:rsid w:val="00B80EE5"/>
    <w:rsid w:val="00B812C9"/>
    <w:rsid w:val="00B83A25"/>
    <w:rsid w:val="00B84B5E"/>
    <w:rsid w:val="00B86908"/>
    <w:rsid w:val="00B87CAD"/>
    <w:rsid w:val="00B90913"/>
    <w:rsid w:val="00B92F93"/>
    <w:rsid w:val="00B93AE0"/>
    <w:rsid w:val="00B95443"/>
    <w:rsid w:val="00BA0EB9"/>
    <w:rsid w:val="00BA3077"/>
    <w:rsid w:val="00BA3657"/>
    <w:rsid w:val="00BA387F"/>
    <w:rsid w:val="00BA43B9"/>
    <w:rsid w:val="00BA7495"/>
    <w:rsid w:val="00BA7EA6"/>
    <w:rsid w:val="00BB0D12"/>
    <w:rsid w:val="00BB2907"/>
    <w:rsid w:val="00BB4FAB"/>
    <w:rsid w:val="00BC0E23"/>
    <w:rsid w:val="00BC48B8"/>
    <w:rsid w:val="00BC49E3"/>
    <w:rsid w:val="00BC4B7F"/>
    <w:rsid w:val="00BC4F6B"/>
    <w:rsid w:val="00BC54E7"/>
    <w:rsid w:val="00BC6F96"/>
    <w:rsid w:val="00BD1055"/>
    <w:rsid w:val="00BD5CB9"/>
    <w:rsid w:val="00BD6DB6"/>
    <w:rsid w:val="00BD719D"/>
    <w:rsid w:val="00BD77FA"/>
    <w:rsid w:val="00BE05E8"/>
    <w:rsid w:val="00BE1F44"/>
    <w:rsid w:val="00BE26B6"/>
    <w:rsid w:val="00BE2E6D"/>
    <w:rsid w:val="00BE3908"/>
    <w:rsid w:val="00BE396D"/>
    <w:rsid w:val="00BE44F3"/>
    <w:rsid w:val="00BE451A"/>
    <w:rsid w:val="00BE5EE7"/>
    <w:rsid w:val="00BE65A5"/>
    <w:rsid w:val="00BE74E1"/>
    <w:rsid w:val="00BF0405"/>
    <w:rsid w:val="00BF0A47"/>
    <w:rsid w:val="00BF1008"/>
    <w:rsid w:val="00BF3289"/>
    <w:rsid w:val="00BF34D9"/>
    <w:rsid w:val="00BF5376"/>
    <w:rsid w:val="00BF619C"/>
    <w:rsid w:val="00BF6245"/>
    <w:rsid w:val="00C02446"/>
    <w:rsid w:val="00C051C2"/>
    <w:rsid w:val="00C05276"/>
    <w:rsid w:val="00C06A4E"/>
    <w:rsid w:val="00C154D2"/>
    <w:rsid w:val="00C16811"/>
    <w:rsid w:val="00C172D8"/>
    <w:rsid w:val="00C21A61"/>
    <w:rsid w:val="00C23160"/>
    <w:rsid w:val="00C24EC2"/>
    <w:rsid w:val="00C259D7"/>
    <w:rsid w:val="00C277C2"/>
    <w:rsid w:val="00C27D0C"/>
    <w:rsid w:val="00C30A84"/>
    <w:rsid w:val="00C36304"/>
    <w:rsid w:val="00C37DE6"/>
    <w:rsid w:val="00C4050A"/>
    <w:rsid w:val="00C409BA"/>
    <w:rsid w:val="00C41979"/>
    <w:rsid w:val="00C42E24"/>
    <w:rsid w:val="00C43500"/>
    <w:rsid w:val="00C47FE6"/>
    <w:rsid w:val="00C51BF8"/>
    <w:rsid w:val="00C524D3"/>
    <w:rsid w:val="00C53115"/>
    <w:rsid w:val="00C535A6"/>
    <w:rsid w:val="00C54C36"/>
    <w:rsid w:val="00C569E2"/>
    <w:rsid w:val="00C5734E"/>
    <w:rsid w:val="00C579F3"/>
    <w:rsid w:val="00C606F6"/>
    <w:rsid w:val="00C61100"/>
    <w:rsid w:val="00C6379F"/>
    <w:rsid w:val="00C64E42"/>
    <w:rsid w:val="00C65859"/>
    <w:rsid w:val="00C66AF9"/>
    <w:rsid w:val="00C67F1A"/>
    <w:rsid w:val="00C67FB9"/>
    <w:rsid w:val="00C7023A"/>
    <w:rsid w:val="00C703BE"/>
    <w:rsid w:val="00C70AB5"/>
    <w:rsid w:val="00C734D8"/>
    <w:rsid w:val="00C75188"/>
    <w:rsid w:val="00C7626B"/>
    <w:rsid w:val="00C76F4D"/>
    <w:rsid w:val="00C80324"/>
    <w:rsid w:val="00C80407"/>
    <w:rsid w:val="00C839F4"/>
    <w:rsid w:val="00C844C0"/>
    <w:rsid w:val="00C854ED"/>
    <w:rsid w:val="00C871D4"/>
    <w:rsid w:val="00C873D6"/>
    <w:rsid w:val="00C91A4A"/>
    <w:rsid w:val="00C93C62"/>
    <w:rsid w:val="00C95829"/>
    <w:rsid w:val="00C96FF6"/>
    <w:rsid w:val="00CA0B9D"/>
    <w:rsid w:val="00CA183D"/>
    <w:rsid w:val="00CA3D86"/>
    <w:rsid w:val="00CA5FBC"/>
    <w:rsid w:val="00CA6262"/>
    <w:rsid w:val="00CB2876"/>
    <w:rsid w:val="00CB478A"/>
    <w:rsid w:val="00CB6BDC"/>
    <w:rsid w:val="00CB72DC"/>
    <w:rsid w:val="00CC08A4"/>
    <w:rsid w:val="00CC178F"/>
    <w:rsid w:val="00CC22A1"/>
    <w:rsid w:val="00CC4AE9"/>
    <w:rsid w:val="00CC56BD"/>
    <w:rsid w:val="00CC5D99"/>
    <w:rsid w:val="00CC789F"/>
    <w:rsid w:val="00CD1370"/>
    <w:rsid w:val="00CD2981"/>
    <w:rsid w:val="00CD5694"/>
    <w:rsid w:val="00CD79CA"/>
    <w:rsid w:val="00CE3F1A"/>
    <w:rsid w:val="00CE6970"/>
    <w:rsid w:val="00CE78E7"/>
    <w:rsid w:val="00CF04CC"/>
    <w:rsid w:val="00CF1DF3"/>
    <w:rsid w:val="00CF2E06"/>
    <w:rsid w:val="00CF55C7"/>
    <w:rsid w:val="00D00D35"/>
    <w:rsid w:val="00D0176A"/>
    <w:rsid w:val="00D01D6C"/>
    <w:rsid w:val="00D0223A"/>
    <w:rsid w:val="00D0344D"/>
    <w:rsid w:val="00D03CA3"/>
    <w:rsid w:val="00D0484A"/>
    <w:rsid w:val="00D10656"/>
    <w:rsid w:val="00D10A88"/>
    <w:rsid w:val="00D10F0A"/>
    <w:rsid w:val="00D14E4F"/>
    <w:rsid w:val="00D1526E"/>
    <w:rsid w:val="00D17485"/>
    <w:rsid w:val="00D17508"/>
    <w:rsid w:val="00D17514"/>
    <w:rsid w:val="00D175EB"/>
    <w:rsid w:val="00D17CA6"/>
    <w:rsid w:val="00D20C36"/>
    <w:rsid w:val="00D21A37"/>
    <w:rsid w:val="00D23E04"/>
    <w:rsid w:val="00D2467D"/>
    <w:rsid w:val="00D25761"/>
    <w:rsid w:val="00D30E71"/>
    <w:rsid w:val="00D3213C"/>
    <w:rsid w:val="00D329D7"/>
    <w:rsid w:val="00D33402"/>
    <w:rsid w:val="00D3352B"/>
    <w:rsid w:val="00D33AD5"/>
    <w:rsid w:val="00D34C3C"/>
    <w:rsid w:val="00D368C3"/>
    <w:rsid w:val="00D406D2"/>
    <w:rsid w:val="00D4149C"/>
    <w:rsid w:val="00D4152D"/>
    <w:rsid w:val="00D4203E"/>
    <w:rsid w:val="00D47C2B"/>
    <w:rsid w:val="00D502CD"/>
    <w:rsid w:val="00D50494"/>
    <w:rsid w:val="00D518EC"/>
    <w:rsid w:val="00D526DA"/>
    <w:rsid w:val="00D53006"/>
    <w:rsid w:val="00D53A7C"/>
    <w:rsid w:val="00D54E21"/>
    <w:rsid w:val="00D5669D"/>
    <w:rsid w:val="00D577D1"/>
    <w:rsid w:val="00D60AC8"/>
    <w:rsid w:val="00D637A3"/>
    <w:rsid w:val="00D6380C"/>
    <w:rsid w:val="00D63892"/>
    <w:rsid w:val="00D67312"/>
    <w:rsid w:val="00D679A8"/>
    <w:rsid w:val="00D67D25"/>
    <w:rsid w:val="00D709C4"/>
    <w:rsid w:val="00D71E39"/>
    <w:rsid w:val="00D74F53"/>
    <w:rsid w:val="00D775FB"/>
    <w:rsid w:val="00D7783A"/>
    <w:rsid w:val="00D81268"/>
    <w:rsid w:val="00D84E5B"/>
    <w:rsid w:val="00D855EA"/>
    <w:rsid w:val="00D85AB8"/>
    <w:rsid w:val="00D87421"/>
    <w:rsid w:val="00D90877"/>
    <w:rsid w:val="00D90970"/>
    <w:rsid w:val="00D91D37"/>
    <w:rsid w:val="00D92D40"/>
    <w:rsid w:val="00D9301A"/>
    <w:rsid w:val="00D94CB7"/>
    <w:rsid w:val="00D95677"/>
    <w:rsid w:val="00D95A10"/>
    <w:rsid w:val="00D974CB"/>
    <w:rsid w:val="00D97763"/>
    <w:rsid w:val="00D97775"/>
    <w:rsid w:val="00DA03B4"/>
    <w:rsid w:val="00DA11BE"/>
    <w:rsid w:val="00DA2836"/>
    <w:rsid w:val="00DA354B"/>
    <w:rsid w:val="00DA3620"/>
    <w:rsid w:val="00DA4635"/>
    <w:rsid w:val="00DA5ACF"/>
    <w:rsid w:val="00DA5E4B"/>
    <w:rsid w:val="00DA5EBE"/>
    <w:rsid w:val="00DA6D42"/>
    <w:rsid w:val="00DA7B0F"/>
    <w:rsid w:val="00DB1425"/>
    <w:rsid w:val="00DB1879"/>
    <w:rsid w:val="00DB7779"/>
    <w:rsid w:val="00DC049A"/>
    <w:rsid w:val="00DC4FDA"/>
    <w:rsid w:val="00DC5D11"/>
    <w:rsid w:val="00DC5FDF"/>
    <w:rsid w:val="00DD4220"/>
    <w:rsid w:val="00DD504B"/>
    <w:rsid w:val="00DD65B7"/>
    <w:rsid w:val="00DD7436"/>
    <w:rsid w:val="00DE0259"/>
    <w:rsid w:val="00DE07BF"/>
    <w:rsid w:val="00DE0F76"/>
    <w:rsid w:val="00DE3397"/>
    <w:rsid w:val="00DE4D07"/>
    <w:rsid w:val="00DE5F3F"/>
    <w:rsid w:val="00DE7795"/>
    <w:rsid w:val="00DE7D91"/>
    <w:rsid w:val="00DF00D2"/>
    <w:rsid w:val="00DF3B8E"/>
    <w:rsid w:val="00DF67A4"/>
    <w:rsid w:val="00E06BB8"/>
    <w:rsid w:val="00E073A0"/>
    <w:rsid w:val="00E1181C"/>
    <w:rsid w:val="00E122BA"/>
    <w:rsid w:val="00E127D6"/>
    <w:rsid w:val="00E13627"/>
    <w:rsid w:val="00E14AD4"/>
    <w:rsid w:val="00E14C45"/>
    <w:rsid w:val="00E162D5"/>
    <w:rsid w:val="00E16E20"/>
    <w:rsid w:val="00E174E4"/>
    <w:rsid w:val="00E2001B"/>
    <w:rsid w:val="00E21974"/>
    <w:rsid w:val="00E2331E"/>
    <w:rsid w:val="00E23949"/>
    <w:rsid w:val="00E2573A"/>
    <w:rsid w:val="00E30872"/>
    <w:rsid w:val="00E30D0A"/>
    <w:rsid w:val="00E33FA2"/>
    <w:rsid w:val="00E37FD1"/>
    <w:rsid w:val="00E40880"/>
    <w:rsid w:val="00E41354"/>
    <w:rsid w:val="00E41598"/>
    <w:rsid w:val="00E42F59"/>
    <w:rsid w:val="00E4403B"/>
    <w:rsid w:val="00E443EF"/>
    <w:rsid w:val="00E4467A"/>
    <w:rsid w:val="00E47E72"/>
    <w:rsid w:val="00E56314"/>
    <w:rsid w:val="00E61A7B"/>
    <w:rsid w:val="00E638D6"/>
    <w:rsid w:val="00E702D6"/>
    <w:rsid w:val="00E70D19"/>
    <w:rsid w:val="00E70DB4"/>
    <w:rsid w:val="00E711D9"/>
    <w:rsid w:val="00E722AE"/>
    <w:rsid w:val="00E73A43"/>
    <w:rsid w:val="00E76805"/>
    <w:rsid w:val="00E76ACF"/>
    <w:rsid w:val="00E77151"/>
    <w:rsid w:val="00E77AD8"/>
    <w:rsid w:val="00E8066F"/>
    <w:rsid w:val="00E9099F"/>
    <w:rsid w:val="00E91924"/>
    <w:rsid w:val="00E91F0C"/>
    <w:rsid w:val="00E93945"/>
    <w:rsid w:val="00E95380"/>
    <w:rsid w:val="00E96318"/>
    <w:rsid w:val="00E96DC2"/>
    <w:rsid w:val="00E96EA5"/>
    <w:rsid w:val="00EA1704"/>
    <w:rsid w:val="00EA35FD"/>
    <w:rsid w:val="00EA4384"/>
    <w:rsid w:val="00EA4CD8"/>
    <w:rsid w:val="00EA4F37"/>
    <w:rsid w:val="00EA6BE7"/>
    <w:rsid w:val="00EA7B07"/>
    <w:rsid w:val="00EB5319"/>
    <w:rsid w:val="00EB5954"/>
    <w:rsid w:val="00EB6952"/>
    <w:rsid w:val="00EB7B70"/>
    <w:rsid w:val="00EC56A6"/>
    <w:rsid w:val="00EC6CD6"/>
    <w:rsid w:val="00ED22C7"/>
    <w:rsid w:val="00ED27FF"/>
    <w:rsid w:val="00ED396F"/>
    <w:rsid w:val="00ED4075"/>
    <w:rsid w:val="00ED43C0"/>
    <w:rsid w:val="00ED4608"/>
    <w:rsid w:val="00ED4977"/>
    <w:rsid w:val="00ED5129"/>
    <w:rsid w:val="00ED7013"/>
    <w:rsid w:val="00EE2FF9"/>
    <w:rsid w:val="00EE62DC"/>
    <w:rsid w:val="00EE7B1D"/>
    <w:rsid w:val="00EF07F0"/>
    <w:rsid w:val="00EF7BCA"/>
    <w:rsid w:val="00F03F10"/>
    <w:rsid w:val="00F04A08"/>
    <w:rsid w:val="00F051CD"/>
    <w:rsid w:val="00F0713A"/>
    <w:rsid w:val="00F100CC"/>
    <w:rsid w:val="00F10DFF"/>
    <w:rsid w:val="00F11823"/>
    <w:rsid w:val="00F11A08"/>
    <w:rsid w:val="00F12C6B"/>
    <w:rsid w:val="00F12EE8"/>
    <w:rsid w:val="00F132D5"/>
    <w:rsid w:val="00F14A72"/>
    <w:rsid w:val="00F153C2"/>
    <w:rsid w:val="00F15EA4"/>
    <w:rsid w:val="00F222FE"/>
    <w:rsid w:val="00F24B75"/>
    <w:rsid w:val="00F251D9"/>
    <w:rsid w:val="00F25FFB"/>
    <w:rsid w:val="00F268DE"/>
    <w:rsid w:val="00F270B8"/>
    <w:rsid w:val="00F33366"/>
    <w:rsid w:val="00F335DF"/>
    <w:rsid w:val="00F3375D"/>
    <w:rsid w:val="00F3569F"/>
    <w:rsid w:val="00F46D15"/>
    <w:rsid w:val="00F50063"/>
    <w:rsid w:val="00F51C47"/>
    <w:rsid w:val="00F51DBF"/>
    <w:rsid w:val="00F52A16"/>
    <w:rsid w:val="00F54B08"/>
    <w:rsid w:val="00F54DA9"/>
    <w:rsid w:val="00F55B85"/>
    <w:rsid w:val="00F56DDF"/>
    <w:rsid w:val="00F602C8"/>
    <w:rsid w:val="00F6042A"/>
    <w:rsid w:val="00F622F1"/>
    <w:rsid w:val="00F626CF"/>
    <w:rsid w:val="00F6299B"/>
    <w:rsid w:val="00F638F2"/>
    <w:rsid w:val="00F63EA2"/>
    <w:rsid w:val="00F648DA"/>
    <w:rsid w:val="00F64953"/>
    <w:rsid w:val="00F65230"/>
    <w:rsid w:val="00F65935"/>
    <w:rsid w:val="00F70B46"/>
    <w:rsid w:val="00F71D71"/>
    <w:rsid w:val="00F73245"/>
    <w:rsid w:val="00F737A8"/>
    <w:rsid w:val="00F737AA"/>
    <w:rsid w:val="00F762D9"/>
    <w:rsid w:val="00F765F3"/>
    <w:rsid w:val="00F77136"/>
    <w:rsid w:val="00F777BC"/>
    <w:rsid w:val="00F77B36"/>
    <w:rsid w:val="00F80832"/>
    <w:rsid w:val="00F850A9"/>
    <w:rsid w:val="00F87780"/>
    <w:rsid w:val="00F87C8A"/>
    <w:rsid w:val="00F90C71"/>
    <w:rsid w:val="00F90D2D"/>
    <w:rsid w:val="00F90E89"/>
    <w:rsid w:val="00F939EE"/>
    <w:rsid w:val="00F943F5"/>
    <w:rsid w:val="00F959C4"/>
    <w:rsid w:val="00F97484"/>
    <w:rsid w:val="00FA06B0"/>
    <w:rsid w:val="00FA06BD"/>
    <w:rsid w:val="00FA2760"/>
    <w:rsid w:val="00FA3136"/>
    <w:rsid w:val="00FA3B30"/>
    <w:rsid w:val="00FA663D"/>
    <w:rsid w:val="00FB0B8F"/>
    <w:rsid w:val="00FB2F50"/>
    <w:rsid w:val="00FB4981"/>
    <w:rsid w:val="00FB5E84"/>
    <w:rsid w:val="00FB64A6"/>
    <w:rsid w:val="00FB7291"/>
    <w:rsid w:val="00FB7E1E"/>
    <w:rsid w:val="00FC03EE"/>
    <w:rsid w:val="00FC4174"/>
    <w:rsid w:val="00FC7B23"/>
    <w:rsid w:val="00FD13CB"/>
    <w:rsid w:val="00FD168E"/>
    <w:rsid w:val="00FD5138"/>
    <w:rsid w:val="00FE5523"/>
    <w:rsid w:val="00FE5C1F"/>
    <w:rsid w:val="00FE6472"/>
    <w:rsid w:val="00FE6CA7"/>
    <w:rsid w:val="00FF062A"/>
    <w:rsid w:val="00FF2D91"/>
    <w:rsid w:val="00FF31F3"/>
    <w:rsid w:val="00FF40F0"/>
    <w:rsid w:val="00FF6FE2"/>
    <w:rsid w:val="01050F22"/>
    <w:rsid w:val="013303CB"/>
    <w:rsid w:val="01703541"/>
    <w:rsid w:val="01826D0D"/>
    <w:rsid w:val="01883901"/>
    <w:rsid w:val="019304E2"/>
    <w:rsid w:val="021F6013"/>
    <w:rsid w:val="022F7D2E"/>
    <w:rsid w:val="025A529E"/>
    <w:rsid w:val="025F4662"/>
    <w:rsid w:val="026779BA"/>
    <w:rsid w:val="028873DB"/>
    <w:rsid w:val="028A6BC1"/>
    <w:rsid w:val="02A238B3"/>
    <w:rsid w:val="02A755A2"/>
    <w:rsid w:val="02B96B0A"/>
    <w:rsid w:val="02C32E43"/>
    <w:rsid w:val="02C62933"/>
    <w:rsid w:val="02C875D6"/>
    <w:rsid w:val="02D20C1F"/>
    <w:rsid w:val="02F841E8"/>
    <w:rsid w:val="036068E4"/>
    <w:rsid w:val="036208AE"/>
    <w:rsid w:val="038B2F5C"/>
    <w:rsid w:val="03911ADA"/>
    <w:rsid w:val="03A55694"/>
    <w:rsid w:val="03B21EC6"/>
    <w:rsid w:val="03BB21D9"/>
    <w:rsid w:val="03C54999"/>
    <w:rsid w:val="03CF6F0E"/>
    <w:rsid w:val="03F25F60"/>
    <w:rsid w:val="03FE7EAB"/>
    <w:rsid w:val="040C25C7"/>
    <w:rsid w:val="041659F1"/>
    <w:rsid w:val="041F5DC4"/>
    <w:rsid w:val="04212517"/>
    <w:rsid w:val="04275653"/>
    <w:rsid w:val="043146AF"/>
    <w:rsid w:val="04343608"/>
    <w:rsid w:val="04770389"/>
    <w:rsid w:val="049031F8"/>
    <w:rsid w:val="04A65B94"/>
    <w:rsid w:val="04BB3176"/>
    <w:rsid w:val="04CE0634"/>
    <w:rsid w:val="050D4849"/>
    <w:rsid w:val="05120BFA"/>
    <w:rsid w:val="052847D0"/>
    <w:rsid w:val="052E45A8"/>
    <w:rsid w:val="0532605E"/>
    <w:rsid w:val="05375C32"/>
    <w:rsid w:val="05396CE3"/>
    <w:rsid w:val="054E467A"/>
    <w:rsid w:val="055F26F6"/>
    <w:rsid w:val="056E4543"/>
    <w:rsid w:val="058645FB"/>
    <w:rsid w:val="05C67A6B"/>
    <w:rsid w:val="05C928A8"/>
    <w:rsid w:val="05D64C7E"/>
    <w:rsid w:val="05E530D0"/>
    <w:rsid w:val="05F1748A"/>
    <w:rsid w:val="05F41565"/>
    <w:rsid w:val="06190FCC"/>
    <w:rsid w:val="06255BC2"/>
    <w:rsid w:val="062F44A7"/>
    <w:rsid w:val="06420522"/>
    <w:rsid w:val="06592D06"/>
    <w:rsid w:val="068874D7"/>
    <w:rsid w:val="069D1BFD"/>
    <w:rsid w:val="06D870D9"/>
    <w:rsid w:val="06DA38E5"/>
    <w:rsid w:val="06DF2215"/>
    <w:rsid w:val="06E331C6"/>
    <w:rsid w:val="06FB7EA8"/>
    <w:rsid w:val="071E2D3E"/>
    <w:rsid w:val="074F1149"/>
    <w:rsid w:val="07561F05"/>
    <w:rsid w:val="076A5F83"/>
    <w:rsid w:val="078057A6"/>
    <w:rsid w:val="078D1495"/>
    <w:rsid w:val="07A30505"/>
    <w:rsid w:val="07E86E33"/>
    <w:rsid w:val="07EE420A"/>
    <w:rsid w:val="08436FAC"/>
    <w:rsid w:val="08504C31"/>
    <w:rsid w:val="08870D42"/>
    <w:rsid w:val="089E3A0A"/>
    <w:rsid w:val="08A63F1A"/>
    <w:rsid w:val="08B33959"/>
    <w:rsid w:val="08B72D2E"/>
    <w:rsid w:val="08C01BD2"/>
    <w:rsid w:val="08CE3D47"/>
    <w:rsid w:val="09000221"/>
    <w:rsid w:val="092A7E3D"/>
    <w:rsid w:val="093E4DDE"/>
    <w:rsid w:val="09661F63"/>
    <w:rsid w:val="09872A61"/>
    <w:rsid w:val="0995147A"/>
    <w:rsid w:val="09C676BC"/>
    <w:rsid w:val="09D40571"/>
    <w:rsid w:val="09D678FF"/>
    <w:rsid w:val="0A083831"/>
    <w:rsid w:val="0A0F321D"/>
    <w:rsid w:val="0A134A7F"/>
    <w:rsid w:val="0A14667A"/>
    <w:rsid w:val="0A560736"/>
    <w:rsid w:val="0A5C1119"/>
    <w:rsid w:val="0A5F7A88"/>
    <w:rsid w:val="0A67112E"/>
    <w:rsid w:val="0A795E21"/>
    <w:rsid w:val="0A7E3AF3"/>
    <w:rsid w:val="0A8729A8"/>
    <w:rsid w:val="0AAA3AB8"/>
    <w:rsid w:val="0ABC72E6"/>
    <w:rsid w:val="0AEF0EFD"/>
    <w:rsid w:val="0B477590"/>
    <w:rsid w:val="0B6B7431"/>
    <w:rsid w:val="0BCC54A6"/>
    <w:rsid w:val="0BCD6A8D"/>
    <w:rsid w:val="0BD065D0"/>
    <w:rsid w:val="0BD95485"/>
    <w:rsid w:val="0C7F6EA8"/>
    <w:rsid w:val="0C8C24F7"/>
    <w:rsid w:val="0C8C63AB"/>
    <w:rsid w:val="0CE942F7"/>
    <w:rsid w:val="0D2779C5"/>
    <w:rsid w:val="0D2F0E9F"/>
    <w:rsid w:val="0D3B1010"/>
    <w:rsid w:val="0D461A74"/>
    <w:rsid w:val="0D576FA9"/>
    <w:rsid w:val="0D6F5C91"/>
    <w:rsid w:val="0D7511DD"/>
    <w:rsid w:val="0D8145D3"/>
    <w:rsid w:val="0D83465C"/>
    <w:rsid w:val="0D8E5EC4"/>
    <w:rsid w:val="0D903407"/>
    <w:rsid w:val="0DA2581C"/>
    <w:rsid w:val="0DA33F9D"/>
    <w:rsid w:val="0DA47D15"/>
    <w:rsid w:val="0DA84EE5"/>
    <w:rsid w:val="0DD04666"/>
    <w:rsid w:val="0DE6032D"/>
    <w:rsid w:val="0DEC35A3"/>
    <w:rsid w:val="0DF5231E"/>
    <w:rsid w:val="0E05366C"/>
    <w:rsid w:val="0E3006AB"/>
    <w:rsid w:val="0E6574A4"/>
    <w:rsid w:val="0E8C35A8"/>
    <w:rsid w:val="0E8D1CD1"/>
    <w:rsid w:val="0E99714E"/>
    <w:rsid w:val="0E9C4714"/>
    <w:rsid w:val="0EAE4A07"/>
    <w:rsid w:val="0ED91C40"/>
    <w:rsid w:val="0F1C3EAB"/>
    <w:rsid w:val="0F206DD0"/>
    <w:rsid w:val="0F307AB2"/>
    <w:rsid w:val="0F543075"/>
    <w:rsid w:val="0F7D25CB"/>
    <w:rsid w:val="0F825074"/>
    <w:rsid w:val="0F8B118C"/>
    <w:rsid w:val="0F9124C0"/>
    <w:rsid w:val="0FC01167"/>
    <w:rsid w:val="0FD41F8C"/>
    <w:rsid w:val="100223E4"/>
    <w:rsid w:val="100F3B6B"/>
    <w:rsid w:val="10194976"/>
    <w:rsid w:val="102D35A5"/>
    <w:rsid w:val="105849AD"/>
    <w:rsid w:val="10675755"/>
    <w:rsid w:val="106C0FE2"/>
    <w:rsid w:val="10913ABF"/>
    <w:rsid w:val="10B1077E"/>
    <w:rsid w:val="10D616BE"/>
    <w:rsid w:val="10E433A4"/>
    <w:rsid w:val="10E64CED"/>
    <w:rsid w:val="10ED2EBC"/>
    <w:rsid w:val="110F6CD4"/>
    <w:rsid w:val="111F7DDE"/>
    <w:rsid w:val="11283963"/>
    <w:rsid w:val="11287383"/>
    <w:rsid w:val="1142301B"/>
    <w:rsid w:val="114924DA"/>
    <w:rsid w:val="11495F4D"/>
    <w:rsid w:val="114F0895"/>
    <w:rsid w:val="114F730B"/>
    <w:rsid w:val="1178129C"/>
    <w:rsid w:val="119040FA"/>
    <w:rsid w:val="119203D5"/>
    <w:rsid w:val="11A04F42"/>
    <w:rsid w:val="11B05C6F"/>
    <w:rsid w:val="11C26472"/>
    <w:rsid w:val="11EB5F12"/>
    <w:rsid w:val="12255599"/>
    <w:rsid w:val="12360B6E"/>
    <w:rsid w:val="12363D9F"/>
    <w:rsid w:val="12427D01"/>
    <w:rsid w:val="124B69B1"/>
    <w:rsid w:val="124F64A1"/>
    <w:rsid w:val="127759F8"/>
    <w:rsid w:val="127F665A"/>
    <w:rsid w:val="12827C89"/>
    <w:rsid w:val="128A74D9"/>
    <w:rsid w:val="1291530D"/>
    <w:rsid w:val="12A06CFD"/>
    <w:rsid w:val="12AB56A1"/>
    <w:rsid w:val="12C23207"/>
    <w:rsid w:val="12CA622D"/>
    <w:rsid w:val="12CF0A5E"/>
    <w:rsid w:val="12D2054E"/>
    <w:rsid w:val="12D35F9F"/>
    <w:rsid w:val="12E52961"/>
    <w:rsid w:val="13051255"/>
    <w:rsid w:val="13082AF4"/>
    <w:rsid w:val="1324792E"/>
    <w:rsid w:val="132C03EF"/>
    <w:rsid w:val="1349699D"/>
    <w:rsid w:val="137807FA"/>
    <w:rsid w:val="138F33EA"/>
    <w:rsid w:val="139B0CBF"/>
    <w:rsid w:val="13A17D25"/>
    <w:rsid w:val="13C809F3"/>
    <w:rsid w:val="13C83BA1"/>
    <w:rsid w:val="141D437D"/>
    <w:rsid w:val="142C45C0"/>
    <w:rsid w:val="142E1E54"/>
    <w:rsid w:val="143F60A1"/>
    <w:rsid w:val="144B337C"/>
    <w:rsid w:val="14522278"/>
    <w:rsid w:val="14A6073C"/>
    <w:rsid w:val="14C625E2"/>
    <w:rsid w:val="14F312C6"/>
    <w:rsid w:val="152F25BA"/>
    <w:rsid w:val="1537321C"/>
    <w:rsid w:val="15451DDD"/>
    <w:rsid w:val="1554409C"/>
    <w:rsid w:val="155D326A"/>
    <w:rsid w:val="15892E91"/>
    <w:rsid w:val="159A3ED7"/>
    <w:rsid w:val="159D5775"/>
    <w:rsid w:val="15AE34DE"/>
    <w:rsid w:val="15B4486D"/>
    <w:rsid w:val="15DF1F03"/>
    <w:rsid w:val="161377E5"/>
    <w:rsid w:val="161D7B99"/>
    <w:rsid w:val="16374605"/>
    <w:rsid w:val="16492F37"/>
    <w:rsid w:val="16521DE4"/>
    <w:rsid w:val="166225D8"/>
    <w:rsid w:val="169E2E07"/>
    <w:rsid w:val="16A3500D"/>
    <w:rsid w:val="16A36DBB"/>
    <w:rsid w:val="16AD3796"/>
    <w:rsid w:val="16BC180A"/>
    <w:rsid w:val="16CC417B"/>
    <w:rsid w:val="16D359CB"/>
    <w:rsid w:val="16D36999"/>
    <w:rsid w:val="16DE7DF3"/>
    <w:rsid w:val="16F21AF1"/>
    <w:rsid w:val="17035AAC"/>
    <w:rsid w:val="171750B3"/>
    <w:rsid w:val="17231CAA"/>
    <w:rsid w:val="17247691"/>
    <w:rsid w:val="175533DF"/>
    <w:rsid w:val="17626C76"/>
    <w:rsid w:val="17681DB3"/>
    <w:rsid w:val="178F6090"/>
    <w:rsid w:val="17B64C01"/>
    <w:rsid w:val="17C257CB"/>
    <w:rsid w:val="17C44C9D"/>
    <w:rsid w:val="17C52D61"/>
    <w:rsid w:val="17D762EE"/>
    <w:rsid w:val="17EF7DDE"/>
    <w:rsid w:val="17FC2CC4"/>
    <w:rsid w:val="18041ADC"/>
    <w:rsid w:val="180E13C6"/>
    <w:rsid w:val="181D55C2"/>
    <w:rsid w:val="182F71BE"/>
    <w:rsid w:val="18495740"/>
    <w:rsid w:val="184B04D6"/>
    <w:rsid w:val="18500C5E"/>
    <w:rsid w:val="18697B91"/>
    <w:rsid w:val="1870003F"/>
    <w:rsid w:val="1875139A"/>
    <w:rsid w:val="188726CB"/>
    <w:rsid w:val="18952734"/>
    <w:rsid w:val="18AD2173"/>
    <w:rsid w:val="18DE35C0"/>
    <w:rsid w:val="190A2F69"/>
    <w:rsid w:val="190B1774"/>
    <w:rsid w:val="19265A82"/>
    <w:rsid w:val="192B12EA"/>
    <w:rsid w:val="194308AD"/>
    <w:rsid w:val="196753CB"/>
    <w:rsid w:val="197A4670"/>
    <w:rsid w:val="198660B6"/>
    <w:rsid w:val="198C7FDB"/>
    <w:rsid w:val="19D92807"/>
    <w:rsid w:val="19EE1B08"/>
    <w:rsid w:val="1A3366A8"/>
    <w:rsid w:val="1A475CB0"/>
    <w:rsid w:val="1A6920CA"/>
    <w:rsid w:val="1A8B0292"/>
    <w:rsid w:val="1AD3640A"/>
    <w:rsid w:val="1AD75285"/>
    <w:rsid w:val="1AE4207F"/>
    <w:rsid w:val="1AE55969"/>
    <w:rsid w:val="1AF851FC"/>
    <w:rsid w:val="1B0E2C71"/>
    <w:rsid w:val="1B122762"/>
    <w:rsid w:val="1B1F4E7E"/>
    <w:rsid w:val="1B2465DF"/>
    <w:rsid w:val="1B250598"/>
    <w:rsid w:val="1B326451"/>
    <w:rsid w:val="1B410E90"/>
    <w:rsid w:val="1B46240B"/>
    <w:rsid w:val="1B4B17D0"/>
    <w:rsid w:val="1B4B7A22"/>
    <w:rsid w:val="1B864205"/>
    <w:rsid w:val="1BB142DA"/>
    <w:rsid w:val="1BBB39C4"/>
    <w:rsid w:val="1BD05FAD"/>
    <w:rsid w:val="1BD96DDB"/>
    <w:rsid w:val="1BEF65FF"/>
    <w:rsid w:val="1BF956CF"/>
    <w:rsid w:val="1BFD0D1C"/>
    <w:rsid w:val="1C091BBA"/>
    <w:rsid w:val="1C0E2F29"/>
    <w:rsid w:val="1C296277"/>
    <w:rsid w:val="1C5946F0"/>
    <w:rsid w:val="1C6E3FAA"/>
    <w:rsid w:val="1C8812E8"/>
    <w:rsid w:val="1C93342E"/>
    <w:rsid w:val="1C940F54"/>
    <w:rsid w:val="1CA515E9"/>
    <w:rsid w:val="1CA87EA5"/>
    <w:rsid w:val="1CB03FE0"/>
    <w:rsid w:val="1CE96A8B"/>
    <w:rsid w:val="1CFF3FD0"/>
    <w:rsid w:val="1D125269"/>
    <w:rsid w:val="1D162B08"/>
    <w:rsid w:val="1D1722B1"/>
    <w:rsid w:val="1D2642A2"/>
    <w:rsid w:val="1D47325D"/>
    <w:rsid w:val="1D733CF7"/>
    <w:rsid w:val="1D7A639C"/>
    <w:rsid w:val="1D862F93"/>
    <w:rsid w:val="1DB141F0"/>
    <w:rsid w:val="1DB63878"/>
    <w:rsid w:val="1DFE0D7B"/>
    <w:rsid w:val="1E1862E1"/>
    <w:rsid w:val="1E230E19"/>
    <w:rsid w:val="1E285DF8"/>
    <w:rsid w:val="1E552415"/>
    <w:rsid w:val="1E686308"/>
    <w:rsid w:val="1E7C5443"/>
    <w:rsid w:val="1E8F5E77"/>
    <w:rsid w:val="1E9B0CC0"/>
    <w:rsid w:val="1EA05378"/>
    <w:rsid w:val="1EB52797"/>
    <w:rsid w:val="1EB61656"/>
    <w:rsid w:val="1EDD7B03"/>
    <w:rsid w:val="1EEC68D7"/>
    <w:rsid w:val="1F0423C1"/>
    <w:rsid w:val="1F25008A"/>
    <w:rsid w:val="1F3D4BD0"/>
    <w:rsid w:val="1F76346B"/>
    <w:rsid w:val="1F7F3474"/>
    <w:rsid w:val="1FC55435"/>
    <w:rsid w:val="1FC7743F"/>
    <w:rsid w:val="1FD828F0"/>
    <w:rsid w:val="1FE521F3"/>
    <w:rsid w:val="1FE81CE3"/>
    <w:rsid w:val="1FEA7D60"/>
    <w:rsid w:val="20166850"/>
    <w:rsid w:val="20252EEB"/>
    <w:rsid w:val="203634F7"/>
    <w:rsid w:val="203D0D1B"/>
    <w:rsid w:val="203E5A77"/>
    <w:rsid w:val="20411935"/>
    <w:rsid w:val="204D2E0F"/>
    <w:rsid w:val="20571047"/>
    <w:rsid w:val="205A66A7"/>
    <w:rsid w:val="205E752A"/>
    <w:rsid w:val="206A1C33"/>
    <w:rsid w:val="206F41B2"/>
    <w:rsid w:val="20765541"/>
    <w:rsid w:val="20847C5E"/>
    <w:rsid w:val="20880DD0"/>
    <w:rsid w:val="208C266E"/>
    <w:rsid w:val="209618D7"/>
    <w:rsid w:val="20A26336"/>
    <w:rsid w:val="20AE1B47"/>
    <w:rsid w:val="20B349E0"/>
    <w:rsid w:val="20CD4614"/>
    <w:rsid w:val="20F052F3"/>
    <w:rsid w:val="21070ED3"/>
    <w:rsid w:val="211C23FF"/>
    <w:rsid w:val="2124238B"/>
    <w:rsid w:val="21463165"/>
    <w:rsid w:val="215E0F57"/>
    <w:rsid w:val="21AF4F13"/>
    <w:rsid w:val="21EB3D26"/>
    <w:rsid w:val="21EE4AE9"/>
    <w:rsid w:val="21F96E93"/>
    <w:rsid w:val="22005EA3"/>
    <w:rsid w:val="221943D6"/>
    <w:rsid w:val="222235DB"/>
    <w:rsid w:val="22230513"/>
    <w:rsid w:val="222A0391"/>
    <w:rsid w:val="22677590"/>
    <w:rsid w:val="228B22EF"/>
    <w:rsid w:val="22936CD5"/>
    <w:rsid w:val="22A30143"/>
    <w:rsid w:val="22B7340D"/>
    <w:rsid w:val="22CD6F6E"/>
    <w:rsid w:val="22E5686A"/>
    <w:rsid w:val="231A51B7"/>
    <w:rsid w:val="232C5263"/>
    <w:rsid w:val="23935F5E"/>
    <w:rsid w:val="23A423C5"/>
    <w:rsid w:val="23A82AD3"/>
    <w:rsid w:val="23C445EF"/>
    <w:rsid w:val="23D43947"/>
    <w:rsid w:val="23F5677C"/>
    <w:rsid w:val="243D75AA"/>
    <w:rsid w:val="244F4611"/>
    <w:rsid w:val="24572F93"/>
    <w:rsid w:val="245F3094"/>
    <w:rsid w:val="246D0A09"/>
    <w:rsid w:val="24702782"/>
    <w:rsid w:val="247B1377"/>
    <w:rsid w:val="24DD39A8"/>
    <w:rsid w:val="250476FB"/>
    <w:rsid w:val="250A6279"/>
    <w:rsid w:val="252D1C76"/>
    <w:rsid w:val="254259F1"/>
    <w:rsid w:val="256330D4"/>
    <w:rsid w:val="25706A02"/>
    <w:rsid w:val="2577464B"/>
    <w:rsid w:val="257A35C3"/>
    <w:rsid w:val="257D0628"/>
    <w:rsid w:val="259F4C9D"/>
    <w:rsid w:val="25A14E0E"/>
    <w:rsid w:val="25B008FC"/>
    <w:rsid w:val="25B719F1"/>
    <w:rsid w:val="25BD5E1F"/>
    <w:rsid w:val="25BF1CF6"/>
    <w:rsid w:val="25E82A3D"/>
    <w:rsid w:val="260B672B"/>
    <w:rsid w:val="26306192"/>
    <w:rsid w:val="26874A73"/>
    <w:rsid w:val="26947224"/>
    <w:rsid w:val="26A2658A"/>
    <w:rsid w:val="26B41F21"/>
    <w:rsid w:val="26DC4177"/>
    <w:rsid w:val="26EF7DFB"/>
    <w:rsid w:val="26FB285A"/>
    <w:rsid w:val="27452D6D"/>
    <w:rsid w:val="276B064F"/>
    <w:rsid w:val="27806CA5"/>
    <w:rsid w:val="278C564A"/>
    <w:rsid w:val="279D33B3"/>
    <w:rsid w:val="27CB65A0"/>
    <w:rsid w:val="280A3F07"/>
    <w:rsid w:val="280D594B"/>
    <w:rsid w:val="28156139"/>
    <w:rsid w:val="284E7DDA"/>
    <w:rsid w:val="286B525F"/>
    <w:rsid w:val="2874680A"/>
    <w:rsid w:val="28A16B94"/>
    <w:rsid w:val="28A729F9"/>
    <w:rsid w:val="28FE7C39"/>
    <w:rsid w:val="29113D5A"/>
    <w:rsid w:val="299958E2"/>
    <w:rsid w:val="29AA33EB"/>
    <w:rsid w:val="29BD7D3C"/>
    <w:rsid w:val="29E452C9"/>
    <w:rsid w:val="2A8B7E3A"/>
    <w:rsid w:val="2AA619DB"/>
    <w:rsid w:val="2AC27809"/>
    <w:rsid w:val="2ACB6489"/>
    <w:rsid w:val="2AD45CBF"/>
    <w:rsid w:val="2B195597"/>
    <w:rsid w:val="2B204993"/>
    <w:rsid w:val="2B361B54"/>
    <w:rsid w:val="2B3B364C"/>
    <w:rsid w:val="2B3C7601"/>
    <w:rsid w:val="2B4B4B48"/>
    <w:rsid w:val="2B4C75CA"/>
    <w:rsid w:val="2B612949"/>
    <w:rsid w:val="2B7D59D5"/>
    <w:rsid w:val="2B8209DE"/>
    <w:rsid w:val="2B8D0E84"/>
    <w:rsid w:val="2B9E737C"/>
    <w:rsid w:val="2BA02846"/>
    <w:rsid w:val="2BAA0794"/>
    <w:rsid w:val="2BAE3144"/>
    <w:rsid w:val="2BB50367"/>
    <w:rsid w:val="2C1005F7"/>
    <w:rsid w:val="2C131E96"/>
    <w:rsid w:val="2C200ADA"/>
    <w:rsid w:val="2C2E3173"/>
    <w:rsid w:val="2C386A6B"/>
    <w:rsid w:val="2C586430"/>
    <w:rsid w:val="2C616540"/>
    <w:rsid w:val="2C6770DC"/>
    <w:rsid w:val="2C7223D5"/>
    <w:rsid w:val="2C73502A"/>
    <w:rsid w:val="2C944EA2"/>
    <w:rsid w:val="2C996564"/>
    <w:rsid w:val="2CB1704A"/>
    <w:rsid w:val="2CBE44F7"/>
    <w:rsid w:val="2CD65D8E"/>
    <w:rsid w:val="2CDF7D6E"/>
    <w:rsid w:val="2CF77A09"/>
    <w:rsid w:val="2D216B4D"/>
    <w:rsid w:val="2D43338B"/>
    <w:rsid w:val="2D5A77C0"/>
    <w:rsid w:val="2D875237"/>
    <w:rsid w:val="2D9D42AE"/>
    <w:rsid w:val="2DB542FD"/>
    <w:rsid w:val="2DC638FD"/>
    <w:rsid w:val="2DD13DB6"/>
    <w:rsid w:val="2DD41AF8"/>
    <w:rsid w:val="2DE9410A"/>
    <w:rsid w:val="2E0F2B31"/>
    <w:rsid w:val="2E1B7727"/>
    <w:rsid w:val="2E272633"/>
    <w:rsid w:val="2E4245EE"/>
    <w:rsid w:val="2E424AD5"/>
    <w:rsid w:val="2E4647A4"/>
    <w:rsid w:val="2E4C78E1"/>
    <w:rsid w:val="2E6F468C"/>
    <w:rsid w:val="2E70537D"/>
    <w:rsid w:val="2E81758A"/>
    <w:rsid w:val="2E8E70BF"/>
    <w:rsid w:val="2E9949CD"/>
    <w:rsid w:val="2EC23AD3"/>
    <w:rsid w:val="2EC94221"/>
    <w:rsid w:val="2F02792B"/>
    <w:rsid w:val="2F085105"/>
    <w:rsid w:val="2F5C7FF7"/>
    <w:rsid w:val="2F6F7D2B"/>
    <w:rsid w:val="2F792957"/>
    <w:rsid w:val="2F880DEC"/>
    <w:rsid w:val="2F8C1147"/>
    <w:rsid w:val="2F8C268B"/>
    <w:rsid w:val="2F990D30"/>
    <w:rsid w:val="2FAC6889"/>
    <w:rsid w:val="2FAF5BAA"/>
    <w:rsid w:val="2FE844EF"/>
    <w:rsid w:val="2FED7E51"/>
    <w:rsid w:val="30386B7C"/>
    <w:rsid w:val="304B0E0C"/>
    <w:rsid w:val="304E7940"/>
    <w:rsid w:val="3059086E"/>
    <w:rsid w:val="306A5E79"/>
    <w:rsid w:val="306B7868"/>
    <w:rsid w:val="30717AD3"/>
    <w:rsid w:val="30754BE9"/>
    <w:rsid w:val="30857157"/>
    <w:rsid w:val="30884053"/>
    <w:rsid w:val="308E6AEA"/>
    <w:rsid w:val="30AE03DF"/>
    <w:rsid w:val="30FE1366"/>
    <w:rsid w:val="31093867"/>
    <w:rsid w:val="310A1CA2"/>
    <w:rsid w:val="31280191"/>
    <w:rsid w:val="31342FDA"/>
    <w:rsid w:val="315471D8"/>
    <w:rsid w:val="3159659D"/>
    <w:rsid w:val="3161596C"/>
    <w:rsid w:val="31833619"/>
    <w:rsid w:val="318A2BFA"/>
    <w:rsid w:val="31AC0DC2"/>
    <w:rsid w:val="31C82B4C"/>
    <w:rsid w:val="31CF685F"/>
    <w:rsid w:val="31DD7679"/>
    <w:rsid w:val="31EA6401"/>
    <w:rsid w:val="31FF1D6C"/>
    <w:rsid w:val="3207249C"/>
    <w:rsid w:val="320A3D66"/>
    <w:rsid w:val="32326DEE"/>
    <w:rsid w:val="326A2A2B"/>
    <w:rsid w:val="32807B59"/>
    <w:rsid w:val="329B78FF"/>
    <w:rsid w:val="32A27BA5"/>
    <w:rsid w:val="32AB72CC"/>
    <w:rsid w:val="32BB612D"/>
    <w:rsid w:val="32D164D0"/>
    <w:rsid w:val="3310366C"/>
    <w:rsid w:val="332C1905"/>
    <w:rsid w:val="333F37C8"/>
    <w:rsid w:val="334A56E2"/>
    <w:rsid w:val="3362200F"/>
    <w:rsid w:val="33661DDA"/>
    <w:rsid w:val="33822D17"/>
    <w:rsid w:val="339E473B"/>
    <w:rsid w:val="33AB1FCC"/>
    <w:rsid w:val="33B561A3"/>
    <w:rsid w:val="33B5690C"/>
    <w:rsid w:val="33BD320B"/>
    <w:rsid w:val="33DE0FDB"/>
    <w:rsid w:val="33F20E85"/>
    <w:rsid w:val="33F2678E"/>
    <w:rsid w:val="3401034A"/>
    <w:rsid w:val="342E725A"/>
    <w:rsid w:val="349873DC"/>
    <w:rsid w:val="34AF660A"/>
    <w:rsid w:val="34C208FD"/>
    <w:rsid w:val="34C46423"/>
    <w:rsid w:val="34E80C81"/>
    <w:rsid w:val="34FF56AD"/>
    <w:rsid w:val="351C000D"/>
    <w:rsid w:val="35303CF4"/>
    <w:rsid w:val="353807B7"/>
    <w:rsid w:val="35415CC5"/>
    <w:rsid w:val="35487054"/>
    <w:rsid w:val="357C6300"/>
    <w:rsid w:val="358F1EEB"/>
    <w:rsid w:val="359F0C3E"/>
    <w:rsid w:val="35E13004"/>
    <w:rsid w:val="365C268B"/>
    <w:rsid w:val="366C0B20"/>
    <w:rsid w:val="368E2F5E"/>
    <w:rsid w:val="36AB7A04"/>
    <w:rsid w:val="36C27DDF"/>
    <w:rsid w:val="36FD28D1"/>
    <w:rsid w:val="37175D10"/>
    <w:rsid w:val="371868EE"/>
    <w:rsid w:val="372B47D4"/>
    <w:rsid w:val="374A6DC6"/>
    <w:rsid w:val="374B1C54"/>
    <w:rsid w:val="37585548"/>
    <w:rsid w:val="379245B6"/>
    <w:rsid w:val="379F4F25"/>
    <w:rsid w:val="37BA467B"/>
    <w:rsid w:val="37C90D79"/>
    <w:rsid w:val="37F103A9"/>
    <w:rsid w:val="37F52D97"/>
    <w:rsid w:val="37FD1CB9"/>
    <w:rsid w:val="38095061"/>
    <w:rsid w:val="38207844"/>
    <w:rsid w:val="38314B9F"/>
    <w:rsid w:val="38431D54"/>
    <w:rsid w:val="385A62F6"/>
    <w:rsid w:val="386373B5"/>
    <w:rsid w:val="38784F2C"/>
    <w:rsid w:val="389425B0"/>
    <w:rsid w:val="38CC58A6"/>
    <w:rsid w:val="38E361AF"/>
    <w:rsid w:val="3905525C"/>
    <w:rsid w:val="39225632"/>
    <w:rsid w:val="39553AED"/>
    <w:rsid w:val="396226AE"/>
    <w:rsid w:val="398D772B"/>
    <w:rsid w:val="39B34CB8"/>
    <w:rsid w:val="39D013C6"/>
    <w:rsid w:val="39EB2068"/>
    <w:rsid w:val="3A1956F6"/>
    <w:rsid w:val="3A1A1350"/>
    <w:rsid w:val="3A2762EE"/>
    <w:rsid w:val="3A2D4229"/>
    <w:rsid w:val="3A496A79"/>
    <w:rsid w:val="3A4F67A0"/>
    <w:rsid w:val="3A8370B6"/>
    <w:rsid w:val="3A8D01E5"/>
    <w:rsid w:val="3AA765CB"/>
    <w:rsid w:val="3AB01B20"/>
    <w:rsid w:val="3B312338"/>
    <w:rsid w:val="3B4007CD"/>
    <w:rsid w:val="3B602C1D"/>
    <w:rsid w:val="3B8F5BA2"/>
    <w:rsid w:val="3B9E3980"/>
    <w:rsid w:val="3BC15D34"/>
    <w:rsid w:val="3BDC04F6"/>
    <w:rsid w:val="3BDE345A"/>
    <w:rsid w:val="3BF73513"/>
    <w:rsid w:val="3C07563A"/>
    <w:rsid w:val="3C236125"/>
    <w:rsid w:val="3C5F6A31"/>
    <w:rsid w:val="3C6329C5"/>
    <w:rsid w:val="3C642299"/>
    <w:rsid w:val="3C812E4B"/>
    <w:rsid w:val="3CA10ED6"/>
    <w:rsid w:val="3CF2299F"/>
    <w:rsid w:val="3CFA54FF"/>
    <w:rsid w:val="3CFF2D9B"/>
    <w:rsid w:val="3D0121C4"/>
    <w:rsid w:val="3D6E33D0"/>
    <w:rsid w:val="3D8F6979"/>
    <w:rsid w:val="3D967BB5"/>
    <w:rsid w:val="3D9B1CEB"/>
    <w:rsid w:val="3DBD0ECE"/>
    <w:rsid w:val="3DD06CC5"/>
    <w:rsid w:val="3DEF6443"/>
    <w:rsid w:val="3DFA2EB5"/>
    <w:rsid w:val="3DFB04E3"/>
    <w:rsid w:val="3E171A72"/>
    <w:rsid w:val="3E412892"/>
    <w:rsid w:val="3E424C6D"/>
    <w:rsid w:val="3E4728F7"/>
    <w:rsid w:val="3E575950"/>
    <w:rsid w:val="3E5D744D"/>
    <w:rsid w:val="3E677F46"/>
    <w:rsid w:val="3EA13331"/>
    <w:rsid w:val="3EC05EAD"/>
    <w:rsid w:val="3EC82FB3"/>
    <w:rsid w:val="3EC85402"/>
    <w:rsid w:val="3EDC341C"/>
    <w:rsid w:val="3EE92FBC"/>
    <w:rsid w:val="3EFB1F9C"/>
    <w:rsid w:val="3F1D32FF"/>
    <w:rsid w:val="3F2A77CA"/>
    <w:rsid w:val="3F495472"/>
    <w:rsid w:val="3F9B4224"/>
    <w:rsid w:val="3FB33C7C"/>
    <w:rsid w:val="3FB3688B"/>
    <w:rsid w:val="3FB436BE"/>
    <w:rsid w:val="3FB6105E"/>
    <w:rsid w:val="3FBA01BF"/>
    <w:rsid w:val="3FCC6AD3"/>
    <w:rsid w:val="3FD0465A"/>
    <w:rsid w:val="400C6ED0"/>
    <w:rsid w:val="400D176C"/>
    <w:rsid w:val="40183AC7"/>
    <w:rsid w:val="40374CD1"/>
    <w:rsid w:val="4043667C"/>
    <w:rsid w:val="40503261"/>
    <w:rsid w:val="407C2B7F"/>
    <w:rsid w:val="407F1ECF"/>
    <w:rsid w:val="408E3A4E"/>
    <w:rsid w:val="40972C3D"/>
    <w:rsid w:val="40A315E2"/>
    <w:rsid w:val="40B05AAD"/>
    <w:rsid w:val="40B437EF"/>
    <w:rsid w:val="40C652D1"/>
    <w:rsid w:val="40D2075E"/>
    <w:rsid w:val="40E02AF3"/>
    <w:rsid w:val="40E67721"/>
    <w:rsid w:val="40FA31CC"/>
    <w:rsid w:val="41043F00"/>
    <w:rsid w:val="410D7F84"/>
    <w:rsid w:val="41217B33"/>
    <w:rsid w:val="4148218A"/>
    <w:rsid w:val="414A5F02"/>
    <w:rsid w:val="41562AF9"/>
    <w:rsid w:val="416141C5"/>
    <w:rsid w:val="4168282C"/>
    <w:rsid w:val="416D399E"/>
    <w:rsid w:val="41713018"/>
    <w:rsid w:val="417A30A0"/>
    <w:rsid w:val="41AF045B"/>
    <w:rsid w:val="41CC4B69"/>
    <w:rsid w:val="41DD6D76"/>
    <w:rsid w:val="41E907F6"/>
    <w:rsid w:val="420267DC"/>
    <w:rsid w:val="423A166F"/>
    <w:rsid w:val="423C2277"/>
    <w:rsid w:val="42510019"/>
    <w:rsid w:val="425E718D"/>
    <w:rsid w:val="428C3CE6"/>
    <w:rsid w:val="4292190E"/>
    <w:rsid w:val="42A523B5"/>
    <w:rsid w:val="42AF57DC"/>
    <w:rsid w:val="43027621"/>
    <w:rsid w:val="43107452"/>
    <w:rsid w:val="432450BB"/>
    <w:rsid w:val="433022AA"/>
    <w:rsid w:val="434D7B18"/>
    <w:rsid w:val="43505326"/>
    <w:rsid w:val="438863CC"/>
    <w:rsid w:val="438B4652"/>
    <w:rsid w:val="438D012A"/>
    <w:rsid w:val="43A65426"/>
    <w:rsid w:val="43F65C3B"/>
    <w:rsid w:val="43FF1225"/>
    <w:rsid w:val="441C7D04"/>
    <w:rsid w:val="443B61FF"/>
    <w:rsid w:val="443D1D4E"/>
    <w:rsid w:val="443D58AA"/>
    <w:rsid w:val="448D7806"/>
    <w:rsid w:val="44C00577"/>
    <w:rsid w:val="44DD3A69"/>
    <w:rsid w:val="44EE266C"/>
    <w:rsid w:val="453D444A"/>
    <w:rsid w:val="454B3FF6"/>
    <w:rsid w:val="454D7ACB"/>
    <w:rsid w:val="456F23DB"/>
    <w:rsid w:val="457900D6"/>
    <w:rsid w:val="457E43CC"/>
    <w:rsid w:val="45926004"/>
    <w:rsid w:val="45A8769B"/>
    <w:rsid w:val="45B147A1"/>
    <w:rsid w:val="45BA29C7"/>
    <w:rsid w:val="45C26555"/>
    <w:rsid w:val="45C73FC5"/>
    <w:rsid w:val="45CB26FC"/>
    <w:rsid w:val="45DD0384"/>
    <w:rsid w:val="46362EF9"/>
    <w:rsid w:val="465502A3"/>
    <w:rsid w:val="46623CEE"/>
    <w:rsid w:val="46906E37"/>
    <w:rsid w:val="46997F28"/>
    <w:rsid w:val="469D1785"/>
    <w:rsid w:val="46B25AFE"/>
    <w:rsid w:val="46C04C97"/>
    <w:rsid w:val="46DB13AA"/>
    <w:rsid w:val="46E12E64"/>
    <w:rsid w:val="46FC1A4C"/>
    <w:rsid w:val="47121BC4"/>
    <w:rsid w:val="47474F3A"/>
    <w:rsid w:val="474864C1"/>
    <w:rsid w:val="47490A0A"/>
    <w:rsid w:val="474A1007"/>
    <w:rsid w:val="47797541"/>
    <w:rsid w:val="47B9793D"/>
    <w:rsid w:val="47C0321B"/>
    <w:rsid w:val="47CC2C1B"/>
    <w:rsid w:val="47F32656"/>
    <w:rsid w:val="47FD3CCE"/>
    <w:rsid w:val="48007F0A"/>
    <w:rsid w:val="481E5DAA"/>
    <w:rsid w:val="48453AC3"/>
    <w:rsid w:val="48454D83"/>
    <w:rsid w:val="489108BA"/>
    <w:rsid w:val="48A2457A"/>
    <w:rsid w:val="48A67764"/>
    <w:rsid w:val="48BF5427"/>
    <w:rsid w:val="48D25621"/>
    <w:rsid w:val="48DF5182"/>
    <w:rsid w:val="48F350D1"/>
    <w:rsid w:val="48F90343"/>
    <w:rsid w:val="490E1F0B"/>
    <w:rsid w:val="491D77CB"/>
    <w:rsid w:val="492D0807"/>
    <w:rsid w:val="493142BA"/>
    <w:rsid w:val="496833C9"/>
    <w:rsid w:val="497E54FB"/>
    <w:rsid w:val="497F2899"/>
    <w:rsid w:val="4A484FA8"/>
    <w:rsid w:val="4A591F38"/>
    <w:rsid w:val="4A630034"/>
    <w:rsid w:val="4A7A4A88"/>
    <w:rsid w:val="4A8761A8"/>
    <w:rsid w:val="4A9B10DF"/>
    <w:rsid w:val="4A9B5ACF"/>
    <w:rsid w:val="4A9D3546"/>
    <w:rsid w:val="4AC5577E"/>
    <w:rsid w:val="4AE82397"/>
    <w:rsid w:val="4AF02A73"/>
    <w:rsid w:val="4B1410C5"/>
    <w:rsid w:val="4B417B3B"/>
    <w:rsid w:val="4B4211C8"/>
    <w:rsid w:val="4B7E16B1"/>
    <w:rsid w:val="4B90312F"/>
    <w:rsid w:val="4BA34B8C"/>
    <w:rsid w:val="4BD77DFF"/>
    <w:rsid w:val="4BDD0E17"/>
    <w:rsid w:val="4BF54CBC"/>
    <w:rsid w:val="4C056C48"/>
    <w:rsid w:val="4C07336D"/>
    <w:rsid w:val="4C1C0BAE"/>
    <w:rsid w:val="4C364F86"/>
    <w:rsid w:val="4C73468B"/>
    <w:rsid w:val="4C8E28C9"/>
    <w:rsid w:val="4C910E89"/>
    <w:rsid w:val="4CA46E0E"/>
    <w:rsid w:val="4CB608EF"/>
    <w:rsid w:val="4CD64883"/>
    <w:rsid w:val="4D017260"/>
    <w:rsid w:val="4D021EF1"/>
    <w:rsid w:val="4D31441A"/>
    <w:rsid w:val="4D417DCA"/>
    <w:rsid w:val="4D44414D"/>
    <w:rsid w:val="4D583076"/>
    <w:rsid w:val="4D5C1497"/>
    <w:rsid w:val="4D6C1936"/>
    <w:rsid w:val="4D902EEE"/>
    <w:rsid w:val="4D963E19"/>
    <w:rsid w:val="4DA370C6"/>
    <w:rsid w:val="4DBA7F6B"/>
    <w:rsid w:val="4DBB61B4"/>
    <w:rsid w:val="4DBC3CE3"/>
    <w:rsid w:val="4DD3727F"/>
    <w:rsid w:val="4DD43FD4"/>
    <w:rsid w:val="4DF02264"/>
    <w:rsid w:val="4E4B5067"/>
    <w:rsid w:val="4E4D58D0"/>
    <w:rsid w:val="4E4D7031"/>
    <w:rsid w:val="4E4F55F5"/>
    <w:rsid w:val="4E616F0C"/>
    <w:rsid w:val="4E6B74B7"/>
    <w:rsid w:val="4E8C5DAC"/>
    <w:rsid w:val="4E9560DE"/>
    <w:rsid w:val="4EA80A35"/>
    <w:rsid w:val="4EB40E5E"/>
    <w:rsid w:val="4EBD41B7"/>
    <w:rsid w:val="4EC2357B"/>
    <w:rsid w:val="4ECE0172"/>
    <w:rsid w:val="4ED67027"/>
    <w:rsid w:val="4EFE20DA"/>
    <w:rsid w:val="4F280C4B"/>
    <w:rsid w:val="4F5368C9"/>
    <w:rsid w:val="4F5B52CD"/>
    <w:rsid w:val="4F7F18A3"/>
    <w:rsid w:val="4F876573"/>
    <w:rsid w:val="4F9842DC"/>
    <w:rsid w:val="4FA0456E"/>
    <w:rsid w:val="4FC708C2"/>
    <w:rsid w:val="4FC926E8"/>
    <w:rsid w:val="4FD95020"/>
    <w:rsid w:val="4FF359B6"/>
    <w:rsid w:val="50216617"/>
    <w:rsid w:val="502344EE"/>
    <w:rsid w:val="50265D8C"/>
    <w:rsid w:val="502913D8"/>
    <w:rsid w:val="504143E0"/>
    <w:rsid w:val="506974B9"/>
    <w:rsid w:val="508A43A8"/>
    <w:rsid w:val="508D5E0B"/>
    <w:rsid w:val="509072BB"/>
    <w:rsid w:val="50A070E0"/>
    <w:rsid w:val="50AC29B9"/>
    <w:rsid w:val="50B2258E"/>
    <w:rsid w:val="50F60985"/>
    <w:rsid w:val="510E67B6"/>
    <w:rsid w:val="511300BE"/>
    <w:rsid w:val="51511332"/>
    <w:rsid w:val="515661FD"/>
    <w:rsid w:val="516A1C02"/>
    <w:rsid w:val="516E0855"/>
    <w:rsid w:val="517A7624"/>
    <w:rsid w:val="51AD2F51"/>
    <w:rsid w:val="51AE3AD4"/>
    <w:rsid w:val="51DE39AE"/>
    <w:rsid w:val="51EA7648"/>
    <w:rsid w:val="520E090A"/>
    <w:rsid w:val="52107E1B"/>
    <w:rsid w:val="521A747F"/>
    <w:rsid w:val="522D2509"/>
    <w:rsid w:val="52447207"/>
    <w:rsid w:val="524538D7"/>
    <w:rsid w:val="526F3A8B"/>
    <w:rsid w:val="52A66D10"/>
    <w:rsid w:val="52C27FEE"/>
    <w:rsid w:val="52C92CAE"/>
    <w:rsid w:val="52CF270B"/>
    <w:rsid w:val="52D22650"/>
    <w:rsid w:val="52E361B6"/>
    <w:rsid w:val="530A54F1"/>
    <w:rsid w:val="532044AA"/>
    <w:rsid w:val="532742F5"/>
    <w:rsid w:val="532A610A"/>
    <w:rsid w:val="534529CD"/>
    <w:rsid w:val="534F2B18"/>
    <w:rsid w:val="535D0D54"/>
    <w:rsid w:val="539179C0"/>
    <w:rsid w:val="53964FD7"/>
    <w:rsid w:val="53A7535B"/>
    <w:rsid w:val="53D8212B"/>
    <w:rsid w:val="53E83A59"/>
    <w:rsid w:val="53FC752F"/>
    <w:rsid w:val="541F5398"/>
    <w:rsid w:val="54281CB9"/>
    <w:rsid w:val="54305A26"/>
    <w:rsid w:val="54307E41"/>
    <w:rsid w:val="54442C85"/>
    <w:rsid w:val="54493749"/>
    <w:rsid w:val="545A52A8"/>
    <w:rsid w:val="545E24C4"/>
    <w:rsid w:val="547F4491"/>
    <w:rsid w:val="54915268"/>
    <w:rsid w:val="54964C34"/>
    <w:rsid w:val="54A00710"/>
    <w:rsid w:val="54B0055A"/>
    <w:rsid w:val="54B25E40"/>
    <w:rsid w:val="54B576DE"/>
    <w:rsid w:val="54B7731E"/>
    <w:rsid w:val="54BE2A37"/>
    <w:rsid w:val="54E454E4"/>
    <w:rsid w:val="54F94CCB"/>
    <w:rsid w:val="55124B31"/>
    <w:rsid w:val="5548423C"/>
    <w:rsid w:val="5554383C"/>
    <w:rsid w:val="5587107B"/>
    <w:rsid w:val="558C43C9"/>
    <w:rsid w:val="55930366"/>
    <w:rsid w:val="55D16F8A"/>
    <w:rsid w:val="56116B96"/>
    <w:rsid w:val="56150435"/>
    <w:rsid w:val="56156687"/>
    <w:rsid w:val="561C6991"/>
    <w:rsid w:val="562B5EAA"/>
    <w:rsid w:val="56323178"/>
    <w:rsid w:val="56732631"/>
    <w:rsid w:val="56786C15"/>
    <w:rsid w:val="567A473C"/>
    <w:rsid w:val="569021B1"/>
    <w:rsid w:val="56956817"/>
    <w:rsid w:val="56C1680E"/>
    <w:rsid w:val="56C41E5B"/>
    <w:rsid w:val="56EA68C9"/>
    <w:rsid w:val="56ED2040"/>
    <w:rsid w:val="56FC33A3"/>
    <w:rsid w:val="570E068D"/>
    <w:rsid w:val="571511AC"/>
    <w:rsid w:val="572C0603"/>
    <w:rsid w:val="57427E88"/>
    <w:rsid w:val="574345DA"/>
    <w:rsid w:val="57511940"/>
    <w:rsid w:val="57684EDC"/>
    <w:rsid w:val="576F0018"/>
    <w:rsid w:val="579161E1"/>
    <w:rsid w:val="57CB3E7C"/>
    <w:rsid w:val="57CD4D3F"/>
    <w:rsid w:val="57DB3900"/>
    <w:rsid w:val="58054FA8"/>
    <w:rsid w:val="580D2F88"/>
    <w:rsid w:val="58295004"/>
    <w:rsid w:val="58316012"/>
    <w:rsid w:val="584414A5"/>
    <w:rsid w:val="5847689F"/>
    <w:rsid w:val="585039A6"/>
    <w:rsid w:val="58550FBC"/>
    <w:rsid w:val="58AF5914"/>
    <w:rsid w:val="58CC1965"/>
    <w:rsid w:val="58E32A6C"/>
    <w:rsid w:val="58FD7D40"/>
    <w:rsid w:val="59007783"/>
    <w:rsid w:val="5917401C"/>
    <w:rsid w:val="593C5BBA"/>
    <w:rsid w:val="593E4146"/>
    <w:rsid w:val="593E5EF4"/>
    <w:rsid w:val="594F3C5E"/>
    <w:rsid w:val="59914276"/>
    <w:rsid w:val="599B2D07"/>
    <w:rsid w:val="599E4BE5"/>
    <w:rsid w:val="5A276988"/>
    <w:rsid w:val="5A2A393F"/>
    <w:rsid w:val="5A3E3D58"/>
    <w:rsid w:val="5A513A05"/>
    <w:rsid w:val="5A5A1E26"/>
    <w:rsid w:val="5A635078"/>
    <w:rsid w:val="5A8B6F17"/>
    <w:rsid w:val="5A9A7C44"/>
    <w:rsid w:val="5AA71FB1"/>
    <w:rsid w:val="5AAF1FDA"/>
    <w:rsid w:val="5ADB3A8B"/>
    <w:rsid w:val="5AED0A47"/>
    <w:rsid w:val="5AF745AD"/>
    <w:rsid w:val="5AFF0188"/>
    <w:rsid w:val="5B311173"/>
    <w:rsid w:val="5B5052F8"/>
    <w:rsid w:val="5B644250"/>
    <w:rsid w:val="5B8648C0"/>
    <w:rsid w:val="5B9B762E"/>
    <w:rsid w:val="5BB029AE"/>
    <w:rsid w:val="5BCB3176"/>
    <w:rsid w:val="5BDF7159"/>
    <w:rsid w:val="5C0B036B"/>
    <w:rsid w:val="5C164F06"/>
    <w:rsid w:val="5C3D7144"/>
    <w:rsid w:val="5C4C2EAB"/>
    <w:rsid w:val="5CB564CD"/>
    <w:rsid w:val="5D0E672E"/>
    <w:rsid w:val="5D1978EB"/>
    <w:rsid w:val="5D3446E0"/>
    <w:rsid w:val="5D345AEE"/>
    <w:rsid w:val="5D5813B1"/>
    <w:rsid w:val="5D615300"/>
    <w:rsid w:val="5D740BCD"/>
    <w:rsid w:val="5D7C60A1"/>
    <w:rsid w:val="5DC51D78"/>
    <w:rsid w:val="5DF94AE0"/>
    <w:rsid w:val="5E2F0BBB"/>
    <w:rsid w:val="5E39312E"/>
    <w:rsid w:val="5E4D3DF9"/>
    <w:rsid w:val="5E577C9D"/>
    <w:rsid w:val="5E627965"/>
    <w:rsid w:val="5E652175"/>
    <w:rsid w:val="5E8F0FA0"/>
    <w:rsid w:val="5E9401F8"/>
    <w:rsid w:val="5EB97DCB"/>
    <w:rsid w:val="5EBF3633"/>
    <w:rsid w:val="5ECB55B6"/>
    <w:rsid w:val="5ED370DF"/>
    <w:rsid w:val="5ED66BCF"/>
    <w:rsid w:val="5ED74782"/>
    <w:rsid w:val="5F010B52"/>
    <w:rsid w:val="5F1D1E82"/>
    <w:rsid w:val="5F285AE4"/>
    <w:rsid w:val="5F4E105B"/>
    <w:rsid w:val="5F66760E"/>
    <w:rsid w:val="5F7300B6"/>
    <w:rsid w:val="5F7608D0"/>
    <w:rsid w:val="5F814D8D"/>
    <w:rsid w:val="5F9F3465"/>
    <w:rsid w:val="5FA8056B"/>
    <w:rsid w:val="5FB36DD1"/>
    <w:rsid w:val="5FBB03F7"/>
    <w:rsid w:val="5FD2383A"/>
    <w:rsid w:val="5FD41360"/>
    <w:rsid w:val="600A6B30"/>
    <w:rsid w:val="60163727"/>
    <w:rsid w:val="601B317E"/>
    <w:rsid w:val="601D54EE"/>
    <w:rsid w:val="60224F54"/>
    <w:rsid w:val="602776E2"/>
    <w:rsid w:val="60365B77"/>
    <w:rsid w:val="60392A9E"/>
    <w:rsid w:val="604D2EC1"/>
    <w:rsid w:val="605B1166"/>
    <w:rsid w:val="60693996"/>
    <w:rsid w:val="60B82A30"/>
    <w:rsid w:val="60BC7488"/>
    <w:rsid w:val="611E60C9"/>
    <w:rsid w:val="612F61B7"/>
    <w:rsid w:val="61720E31"/>
    <w:rsid w:val="61BB5A69"/>
    <w:rsid w:val="61C471B3"/>
    <w:rsid w:val="61F17290"/>
    <w:rsid w:val="61F51955"/>
    <w:rsid w:val="62127F1E"/>
    <w:rsid w:val="623261A6"/>
    <w:rsid w:val="623960D4"/>
    <w:rsid w:val="624F2F20"/>
    <w:rsid w:val="62791502"/>
    <w:rsid w:val="628F5A13"/>
    <w:rsid w:val="62964807"/>
    <w:rsid w:val="62C0457E"/>
    <w:rsid w:val="62E632ED"/>
    <w:rsid w:val="62F51BF7"/>
    <w:rsid w:val="6329229E"/>
    <w:rsid w:val="63740688"/>
    <w:rsid w:val="638C2BF0"/>
    <w:rsid w:val="63A5145A"/>
    <w:rsid w:val="63CA286B"/>
    <w:rsid w:val="63CE5A80"/>
    <w:rsid w:val="63DB758E"/>
    <w:rsid w:val="63E61662"/>
    <w:rsid w:val="645A30BE"/>
    <w:rsid w:val="64757D1A"/>
    <w:rsid w:val="647B624F"/>
    <w:rsid w:val="64C33752"/>
    <w:rsid w:val="64DD0CB7"/>
    <w:rsid w:val="64DF1CA6"/>
    <w:rsid w:val="65000502"/>
    <w:rsid w:val="65081017"/>
    <w:rsid w:val="652074AD"/>
    <w:rsid w:val="65493C57"/>
    <w:rsid w:val="659B5E07"/>
    <w:rsid w:val="65A66598"/>
    <w:rsid w:val="65A823D2"/>
    <w:rsid w:val="65B921E3"/>
    <w:rsid w:val="65D2213C"/>
    <w:rsid w:val="65FB3F3E"/>
    <w:rsid w:val="65FF07B9"/>
    <w:rsid w:val="66081D64"/>
    <w:rsid w:val="6609788A"/>
    <w:rsid w:val="660E46E0"/>
    <w:rsid w:val="66246472"/>
    <w:rsid w:val="662A1735"/>
    <w:rsid w:val="662D3D11"/>
    <w:rsid w:val="66432D9C"/>
    <w:rsid w:val="66540B05"/>
    <w:rsid w:val="66560D21"/>
    <w:rsid w:val="6673294A"/>
    <w:rsid w:val="66882EA5"/>
    <w:rsid w:val="668D04BB"/>
    <w:rsid w:val="6695111E"/>
    <w:rsid w:val="66983740"/>
    <w:rsid w:val="66AB08E7"/>
    <w:rsid w:val="66B61B9C"/>
    <w:rsid w:val="66D61EA4"/>
    <w:rsid w:val="66DF0561"/>
    <w:rsid w:val="66E0683D"/>
    <w:rsid w:val="66F83B86"/>
    <w:rsid w:val="670F0ED0"/>
    <w:rsid w:val="67334BBF"/>
    <w:rsid w:val="6734640B"/>
    <w:rsid w:val="67401089"/>
    <w:rsid w:val="674F798C"/>
    <w:rsid w:val="6769676B"/>
    <w:rsid w:val="678B58B0"/>
    <w:rsid w:val="678C0773"/>
    <w:rsid w:val="67A930D3"/>
    <w:rsid w:val="67AD33BA"/>
    <w:rsid w:val="67E705A4"/>
    <w:rsid w:val="67FE52AF"/>
    <w:rsid w:val="680C2439"/>
    <w:rsid w:val="6821710D"/>
    <w:rsid w:val="68490412"/>
    <w:rsid w:val="68674354"/>
    <w:rsid w:val="686B482C"/>
    <w:rsid w:val="68752FB5"/>
    <w:rsid w:val="68774E3F"/>
    <w:rsid w:val="68896A60"/>
    <w:rsid w:val="68AC48E4"/>
    <w:rsid w:val="68BB1AB1"/>
    <w:rsid w:val="68BC3A2F"/>
    <w:rsid w:val="68C56924"/>
    <w:rsid w:val="68CD0F46"/>
    <w:rsid w:val="68D83FC0"/>
    <w:rsid w:val="68E330E8"/>
    <w:rsid w:val="68F47215"/>
    <w:rsid w:val="690B56C7"/>
    <w:rsid w:val="6942733B"/>
    <w:rsid w:val="694A269A"/>
    <w:rsid w:val="694E539E"/>
    <w:rsid w:val="69584680"/>
    <w:rsid w:val="695C2DF0"/>
    <w:rsid w:val="6A0A72C1"/>
    <w:rsid w:val="6A1567FD"/>
    <w:rsid w:val="6A325601"/>
    <w:rsid w:val="6A333088"/>
    <w:rsid w:val="6A653FBD"/>
    <w:rsid w:val="6A693534"/>
    <w:rsid w:val="6A715C18"/>
    <w:rsid w:val="6A883473"/>
    <w:rsid w:val="6A940851"/>
    <w:rsid w:val="6AF1573D"/>
    <w:rsid w:val="6AFA59F3"/>
    <w:rsid w:val="6B272C8C"/>
    <w:rsid w:val="6B287229"/>
    <w:rsid w:val="6B3B6738"/>
    <w:rsid w:val="6B5E5F82"/>
    <w:rsid w:val="6B634D68"/>
    <w:rsid w:val="6B6919D3"/>
    <w:rsid w:val="6BD95848"/>
    <w:rsid w:val="6BDB3A77"/>
    <w:rsid w:val="6BDC500B"/>
    <w:rsid w:val="6C021003"/>
    <w:rsid w:val="6C155E31"/>
    <w:rsid w:val="6C6E4164"/>
    <w:rsid w:val="6C7A3290"/>
    <w:rsid w:val="6C8E2897"/>
    <w:rsid w:val="6C9B5214"/>
    <w:rsid w:val="6CC83FFB"/>
    <w:rsid w:val="6CED60FD"/>
    <w:rsid w:val="6D0B2764"/>
    <w:rsid w:val="6D1F1119"/>
    <w:rsid w:val="6D30394E"/>
    <w:rsid w:val="6D5F431F"/>
    <w:rsid w:val="6D643DFF"/>
    <w:rsid w:val="6D981C1F"/>
    <w:rsid w:val="6DBC03D2"/>
    <w:rsid w:val="6DD24A05"/>
    <w:rsid w:val="6DD325DB"/>
    <w:rsid w:val="6DD662A4"/>
    <w:rsid w:val="6DF57072"/>
    <w:rsid w:val="6E1C6C53"/>
    <w:rsid w:val="6E3362DF"/>
    <w:rsid w:val="6E38738C"/>
    <w:rsid w:val="6E573888"/>
    <w:rsid w:val="6E984C24"/>
    <w:rsid w:val="6E9F0D8B"/>
    <w:rsid w:val="6EA42FE9"/>
    <w:rsid w:val="6EBA607C"/>
    <w:rsid w:val="6ECD414C"/>
    <w:rsid w:val="6ECE341F"/>
    <w:rsid w:val="6EDB1760"/>
    <w:rsid w:val="6EDD56A0"/>
    <w:rsid w:val="6EE56993"/>
    <w:rsid w:val="6EE669BA"/>
    <w:rsid w:val="6EF410D7"/>
    <w:rsid w:val="6F07031A"/>
    <w:rsid w:val="6F282B2F"/>
    <w:rsid w:val="6F3239AE"/>
    <w:rsid w:val="6F466928"/>
    <w:rsid w:val="6F490AB7"/>
    <w:rsid w:val="6F5002D8"/>
    <w:rsid w:val="6F5953DE"/>
    <w:rsid w:val="6F885521"/>
    <w:rsid w:val="6FF70359"/>
    <w:rsid w:val="700215D2"/>
    <w:rsid w:val="70115CB9"/>
    <w:rsid w:val="708143E1"/>
    <w:rsid w:val="70840239"/>
    <w:rsid w:val="70926DFA"/>
    <w:rsid w:val="70C46988"/>
    <w:rsid w:val="70DA03ED"/>
    <w:rsid w:val="7149181B"/>
    <w:rsid w:val="71573B9F"/>
    <w:rsid w:val="71621A2A"/>
    <w:rsid w:val="71AA0173"/>
    <w:rsid w:val="71B211A1"/>
    <w:rsid w:val="71D0669D"/>
    <w:rsid w:val="71EC078C"/>
    <w:rsid w:val="71FE08B0"/>
    <w:rsid w:val="720D24B0"/>
    <w:rsid w:val="7220386F"/>
    <w:rsid w:val="72340E4A"/>
    <w:rsid w:val="725D2424"/>
    <w:rsid w:val="726D6CE0"/>
    <w:rsid w:val="7271480C"/>
    <w:rsid w:val="728E539F"/>
    <w:rsid w:val="7295347A"/>
    <w:rsid w:val="729D6D4F"/>
    <w:rsid w:val="72AE77EF"/>
    <w:rsid w:val="72BD745E"/>
    <w:rsid w:val="72DD168B"/>
    <w:rsid w:val="72E76216"/>
    <w:rsid w:val="72F861B0"/>
    <w:rsid w:val="730B2030"/>
    <w:rsid w:val="73117D7E"/>
    <w:rsid w:val="73165394"/>
    <w:rsid w:val="732019EA"/>
    <w:rsid w:val="73572E8F"/>
    <w:rsid w:val="73645BAF"/>
    <w:rsid w:val="738735F7"/>
    <w:rsid w:val="73932676"/>
    <w:rsid w:val="739F35DC"/>
    <w:rsid w:val="73A0553D"/>
    <w:rsid w:val="73C03C7E"/>
    <w:rsid w:val="73CE7B81"/>
    <w:rsid w:val="73DB0AB8"/>
    <w:rsid w:val="7420471D"/>
    <w:rsid w:val="748123A8"/>
    <w:rsid w:val="748C590E"/>
    <w:rsid w:val="74A02817"/>
    <w:rsid w:val="74AE1D28"/>
    <w:rsid w:val="74AE2AF4"/>
    <w:rsid w:val="74DC7551"/>
    <w:rsid w:val="74F025FD"/>
    <w:rsid w:val="74FA4F6E"/>
    <w:rsid w:val="74FB532D"/>
    <w:rsid w:val="7507768A"/>
    <w:rsid w:val="75134281"/>
    <w:rsid w:val="75165152"/>
    <w:rsid w:val="751A73BE"/>
    <w:rsid w:val="75412B9C"/>
    <w:rsid w:val="7557416E"/>
    <w:rsid w:val="757D656B"/>
    <w:rsid w:val="7581743D"/>
    <w:rsid w:val="75846F2D"/>
    <w:rsid w:val="75857EAD"/>
    <w:rsid w:val="759529A3"/>
    <w:rsid w:val="75A82C1C"/>
    <w:rsid w:val="75D3354A"/>
    <w:rsid w:val="75F0037F"/>
    <w:rsid w:val="76176FE0"/>
    <w:rsid w:val="762D1373"/>
    <w:rsid w:val="76607052"/>
    <w:rsid w:val="766E5F92"/>
    <w:rsid w:val="768C5F36"/>
    <w:rsid w:val="768E78F0"/>
    <w:rsid w:val="76AE4262"/>
    <w:rsid w:val="76C13171"/>
    <w:rsid w:val="76CB6F68"/>
    <w:rsid w:val="76E62152"/>
    <w:rsid w:val="76F6141D"/>
    <w:rsid w:val="76F8794E"/>
    <w:rsid w:val="770B16B4"/>
    <w:rsid w:val="770E6AAE"/>
    <w:rsid w:val="77275DC2"/>
    <w:rsid w:val="77344E5F"/>
    <w:rsid w:val="773A78A3"/>
    <w:rsid w:val="77550B81"/>
    <w:rsid w:val="776A7918"/>
    <w:rsid w:val="778D6739"/>
    <w:rsid w:val="77AB7EDB"/>
    <w:rsid w:val="77BB5451"/>
    <w:rsid w:val="78461A5D"/>
    <w:rsid w:val="78484242"/>
    <w:rsid w:val="784D3606"/>
    <w:rsid w:val="784E652E"/>
    <w:rsid w:val="78616A57"/>
    <w:rsid w:val="78817E99"/>
    <w:rsid w:val="78A43FAC"/>
    <w:rsid w:val="790939E6"/>
    <w:rsid w:val="7919798C"/>
    <w:rsid w:val="791F31F5"/>
    <w:rsid w:val="794C5FB4"/>
    <w:rsid w:val="797177C8"/>
    <w:rsid w:val="797F1EE5"/>
    <w:rsid w:val="798D63C9"/>
    <w:rsid w:val="79925FCD"/>
    <w:rsid w:val="79AA388F"/>
    <w:rsid w:val="79DC7338"/>
    <w:rsid w:val="7A033E23"/>
    <w:rsid w:val="7A1A1C0E"/>
    <w:rsid w:val="7A2111EE"/>
    <w:rsid w:val="7A287E87"/>
    <w:rsid w:val="7A3A5E0C"/>
    <w:rsid w:val="7A4142D4"/>
    <w:rsid w:val="7A980AC9"/>
    <w:rsid w:val="7AB47FDF"/>
    <w:rsid w:val="7AB756AF"/>
    <w:rsid w:val="7AC1461E"/>
    <w:rsid w:val="7AD1051F"/>
    <w:rsid w:val="7B0D2ACD"/>
    <w:rsid w:val="7B114DBF"/>
    <w:rsid w:val="7B162550"/>
    <w:rsid w:val="7B1D5470"/>
    <w:rsid w:val="7B1F5203"/>
    <w:rsid w:val="7B2C7E4B"/>
    <w:rsid w:val="7B2F6EE6"/>
    <w:rsid w:val="7B487941"/>
    <w:rsid w:val="7B5B4B25"/>
    <w:rsid w:val="7B6E33CA"/>
    <w:rsid w:val="7BA2010D"/>
    <w:rsid w:val="7BA55A70"/>
    <w:rsid w:val="7BEB5610"/>
    <w:rsid w:val="7C0B180E"/>
    <w:rsid w:val="7C0B5CB2"/>
    <w:rsid w:val="7C420894"/>
    <w:rsid w:val="7C495B37"/>
    <w:rsid w:val="7C537B27"/>
    <w:rsid w:val="7C6158D2"/>
    <w:rsid w:val="7C861D5B"/>
    <w:rsid w:val="7C8B6DF3"/>
    <w:rsid w:val="7CC06A9D"/>
    <w:rsid w:val="7CE342A9"/>
    <w:rsid w:val="7CE35D62"/>
    <w:rsid w:val="7CFE1373"/>
    <w:rsid w:val="7D207DB1"/>
    <w:rsid w:val="7D315C1D"/>
    <w:rsid w:val="7D474A49"/>
    <w:rsid w:val="7D4A0A5C"/>
    <w:rsid w:val="7D545437"/>
    <w:rsid w:val="7D584F27"/>
    <w:rsid w:val="7D7004C3"/>
    <w:rsid w:val="7D796634"/>
    <w:rsid w:val="7D7D498E"/>
    <w:rsid w:val="7DBB1012"/>
    <w:rsid w:val="7DCC323E"/>
    <w:rsid w:val="7DF048E1"/>
    <w:rsid w:val="7E226BB4"/>
    <w:rsid w:val="7E3C03A5"/>
    <w:rsid w:val="7E470AF8"/>
    <w:rsid w:val="7E5567C9"/>
    <w:rsid w:val="7E617E0B"/>
    <w:rsid w:val="7ECA59B1"/>
    <w:rsid w:val="7EE54599"/>
    <w:rsid w:val="7EE726B7"/>
    <w:rsid w:val="7F0D24FE"/>
    <w:rsid w:val="7F133D12"/>
    <w:rsid w:val="7F447E8B"/>
    <w:rsid w:val="7F8A1CBA"/>
    <w:rsid w:val="7FAF0D43"/>
    <w:rsid w:val="7FBA6B22"/>
    <w:rsid w:val="7FC70142"/>
    <w:rsid w:val="7FD05249"/>
    <w:rsid w:val="7FD36AE7"/>
    <w:rsid w:val="7FD64829"/>
    <w:rsid w:val="7FF74F8D"/>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120" w:after="120" w:line="578" w:lineRule="auto"/>
      <w:outlineLvl w:val="0"/>
    </w:pPr>
    <w:rPr>
      <w:rFonts w:eastAsia="方正仿宋_GBK"/>
      <w:b/>
      <w:bCs/>
      <w:kern w:val="44"/>
      <w:sz w:val="32"/>
      <w:szCs w:val="44"/>
    </w:rPr>
  </w:style>
  <w:style w:type="paragraph" w:styleId="3">
    <w:name w:val="heading 2"/>
    <w:basedOn w:val="1"/>
    <w:next w:val="1"/>
    <w:link w:val="36"/>
    <w:unhideWhenUsed/>
    <w:qFormat/>
    <w:uiPriority w:val="9"/>
    <w:pPr>
      <w:keepNext/>
      <w:keepLines/>
      <w:spacing w:before="120" w:after="120" w:line="415" w:lineRule="auto"/>
      <w:outlineLvl w:val="1"/>
    </w:pPr>
    <w:rPr>
      <w:rFonts w:eastAsia="方正楷体_GBK" w:asciiTheme="majorHAnsi" w:hAnsiTheme="majorHAnsi" w:cstheme="majorBidi"/>
      <w:bCs/>
      <w:sz w:val="32"/>
      <w:szCs w:val="32"/>
    </w:rPr>
  </w:style>
  <w:style w:type="paragraph" w:styleId="4">
    <w:name w:val="heading 3"/>
    <w:basedOn w:val="1"/>
    <w:next w:val="1"/>
    <w:link w:val="37"/>
    <w:unhideWhenUsed/>
    <w:qFormat/>
    <w:uiPriority w:val="9"/>
    <w:pPr>
      <w:keepNext/>
      <w:keepLines/>
      <w:spacing w:before="120" w:after="120" w:line="415" w:lineRule="auto"/>
      <w:outlineLvl w:val="2"/>
    </w:pPr>
    <w:rPr>
      <w:rFonts w:eastAsia="方正仿宋_GBK"/>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40"/>
    <w:semiHidden/>
    <w:unhideWhenUsed/>
    <w:qFormat/>
    <w:uiPriority w:val="99"/>
    <w:pPr>
      <w:jc w:val="left"/>
    </w:pPr>
  </w:style>
  <w:style w:type="paragraph" w:styleId="7">
    <w:name w:val="Body Text"/>
    <w:basedOn w:val="1"/>
    <w:next w:val="8"/>
    <w:qFormat/>
    <w:uiPriority w:val="1"/>
    <w:rPr>
      <w:rFonts w:ascii="方正仿宋_GBK" w:hAnsi="方正仿宋_GBK" w:eastAsia="方正仿宋_GBK" w:cs="方正仿宋_GBK"/>
      <w:sz w:val="32"/>
      <w:szCs w:val="32"/>
    </w:rPr>
  </w:style>
  <w:style w:type="paragraph" w:customStyle="1" w:styleId="8">
    <w:name w:val="默认"/>
    <w:qFormat/>
    <w:uiPriority w:val="0"/>
    <w:rPr>
      <w:rFonts w:ascii="Helvetica" w:hAnsi="Helvetica" w:eastAsia="Helvetica" w:cs="Helvetica"/>
      <w:color w:val="000000"/>
      <w:sz w:val="22"/>
      <w:szCs w:val="22"/>
      <w:lang w:val="en-US" w:eastAsia="zh-CN" w:bidi="ar-SA"/>
    </w:r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rPr>
      <w:rFonts w:ascii="宋体" w:hAnsi="宋体" w:eastAsia="仿宋_GB2312" w:cs="Times New Roman"/>
      <w:sz w:val="32"/>
      <w:szCs w:val="20"/>
    </w:rPr>
  </w:style>
  <w:style w:type="paragraph" w:styleId="11">
    <w:name w:val="Date"/>
    <w:basedOn w:val="1"/>
    <w:next w:val="1"/>
    <w:link w:val="34"/>
    <w:semiHidden/>
    <w:unhideWhenUsed/>
    <w:qFormat/>
    <w:uiPriority w:val="99"/>
    <w:pPr>
      <w:ind w:left="100" w:leftChars="2500"/>
    </w:pPr>
  </w:style>
  <w:style w:type="paragraph" w:styleId="12">
    <w:name w:val="Balloon Text"/>
    <w:basedOn w:val="1"/>
    <w:link w:val="38"/>
    <w:semiHidden/>
    <w:unhideWhenUsed/>
    <w:qFormat/>
    <w:uiPriority w:val="99"/>
    <w:rPr>
      <w:sz w:val="18"/>
      <w:szCs w:val="18"/>
    </w:rPr>
  </w:style>
  <w:style w:type="paragraph" w:styleId="13">
    <w:name w:val="footer"/>
    <w:basedOn w:val="1"/>
    <w:next w:val="14"/>
    <w:link w:val="33"/>
    <w:unhideWhenUsed/>
    <w:qFormat/>
    <w:uiPriority w:val="99"/>
    <w:pPr>
      <w:tabs>
        <w:tab w:val="center" w:pos="4153"/>
        <w:tab w:val="right" w:pos="8306"/>
      </w:tabs>
      <w:snapToGrid w:val="0"/>
      <w:jc w:val="left"/>
    </w:pPr>
    <w:rPr>
      <w:sz w:val="18"/>
      <w:szCs w:val="18"/>
    </w:rPr>
  </w:style>
  <w:style w:type="paragraph" w:customStyle="1" w:styleId="14">
    <w:name w:val="索引 51"/>
    <w:basedOn w:val="1"/>
    <w:next w:val="1"/>
    <w:qFormat/>
    <w:uiPriority w:val="0"/>
    <w:pPr>
      <w:ind w:left="1680"/>
    </w:p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44"/>
    <w:semiHidden/>
    <w:unhideWhenUsed/>
    <w:qFormat/>
    <w:uiPriority w:val="99"/>
    <w:pPr>
      <w:snapToGrid w:val="0"/>
      <w:jc w:val="left"/>
    </w:pPr>
    <w:rPr>
      <w:sz w:val="18"/>
      <w:szCs w:val="18"/>
    </w:rPr>
  </w:style>
  <w:style w:type="paragraph" w:styleId="18">
    <w:name w:val="toc 2"/>
    <w:basedOn w:val="1"/>
    <w:next w:val="1"/>
    <w:unhideWhenUsed/>
    <w:qFormat/>
    <w:uiPriority w:val="39"/>
    <w:pPr>
      <w:ind w:left="420" w:leftChars="200"/>
    </w:p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21">
    <w:name w:val="annotation subject"/>
    <w:basedOn w:val="6"/>
    <w:next w:val="6"/>
    <w:link w:val="41"/>
    <w:semiHidden/>
    <w:unhideWhenUsed/>
    <w:qFormat/>
    <w:uiPriority w:val="99"/>
    <w:rPr>
      <w:b/>
      <w:bCs/>
    </w:rPr>
  </w:style>
  <w:style w:type="paragraph" w:styleId="22">
    <w:name w:val="Body Text First Indent 2"/>
    <w:basedOn w:val="9"/>
    <w:qFormat/>
    <w:uiPriority w:val="0"/>
    <w:pPr>
      <w:ind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21"/>
      <w:szCs w:val="21"/>
    </w:rPr>
  </w:style>
  <w:style w:type="character" w:styleId="30">
    <w:name w:val="footnote reference"/>
    <w:basedOn w:val="25"/>
    <w:semiHidden/>
    <w:unhideWhenUsed/>
    <w:qFormat/>
    <w:uiPriority w:val="99"/>
    <w:rPr>
      <w:vertAlign w:val="superscript"/>
    </w:rPr>
  </w:style>
  <w:style w:type="paragraph" w:customStyle="1" w:styleId="31">
    <w:name w:val="正文文本首行缩进1"/>
    <w:basedOn w:val="7"/>
    <w:qFormat/>
    <w:uiPriority w:val="0"/>
    <w:pPr>
      <w:spacing w:line="500" w:lineRule="exact"/>
      <w:ind w:firstLine="420"/>
    </w:pPr>
    <w:rPr>
      <w:sz w:val="28"/>
    </w:rPr>
  </w:style>
  <w:style w:type="character" w:customStyle="1" w:styleId="32">
    <w:name w:val="页眉 字符"/>
    <w:basedOn w:val="25"/>
    <w:link w:val="15"/>
    <w:qFormat/>
    <w:uiPriority w:val="99"/>
    <w:rPr>
      <w:sz w:val="18"/>
      <w:szCs w:val="18"/>
    </w:rPr>
  </w:style>
  <w:style w:type="character" w:customStyle="1" w:styleId="33">
    <w:name w:val="页脚 字符"/>
    <w:basedOn w:val="25"/>
    <w:link w:val="13"/>
    <w:qFormat/>
    <w:uiPriority w:val="99"/>
    <w:rPr>
      <w:sz w:val="18"/>
      <w:szCs w:val="18"/>
    </w:rPr>
  </w:style>
  <w:style w:type="character" w:customStyle="1" w:styleId="34">
    <w:name w:val="日期 字符"/>
    <w:basedOn w:val="25"/>
    <w:link w:val="11"/>
    <w:semiHidden/>
    <w:qFormat/>
    <w:uiPriority w:val="99"/>
  </w:style>
  <w:style w:type="character" w:customStyle="1" w:styleId="35">
    <w:name w:val="标题 1 字符"/>
    <w:basedOn w:val="25"/>
    <w:link w:val="2"/>
    <w:qFormat/>
    <w:uiPriority w:val="9"/>
    <w:rPr>
      <w:rFonts w:eastAsia="方正仿宋_GBK"/>
      <w:b/>
      <w:bCs/>
      <w:kern w:val="44"/>
      <w:sz w:val="32"/>
      <w:szCs w:val="44"/>
    </w:rPr>
  </w:style>
  <w:style w:type="character" w:customStyle="1" w:styleId="36">
    <w:name w:val="标题 2 字符"/>
    <w:basedOn w:val="25"/>
    <w:link w:val="3"/>
    <w:qFormat/>
    <w:uiPriority w:val="9"/>
    <w:rPr>
      <w:rFonts w:eastAsia="方正楷体_GBK" w:asciiTheme="majorHAnsi" w:hAnsiTheme="majorHAnsi" w:cstheme="majorBidi"/>
      <w:bCs/>
      <w:sz w:val="32"/>
      <w:szCs w:val="32"/>
    </w:rPr>
  </w:style>
  <w:style w:type="character" w:customStyle="1" w:styleId="37">
    <w:name w:val="标题 3 字符"/>
    <w:basedOn w:val="25"/>
    <w:link w:val="4"/>
    <w:qFormat/>
    <w:uiPriority w:val="9"/>
    <w:rPr>
      <w:rFonts w:eastAsia="方正仿宋_GBK"/>
      <w:bCs/>
      <w:sz w:val="32"/>
      <w:szCs w:val="32"/>
    </w:rPr>
  </w:style>
  <w:style w:type="character" w:customStyle="1" w:styleId="38">
    <w:name w:val="批注框文本 字符"/>
    <w:basedOn w:val="25"/>
    <w:link w:val="12"/>
    <w:semiHidden/>
    <w:qFormat/>
    <w:uiPriority w:val="99"/>
    <w:rPr>
      <w:sz w:val="18"/>
      <w:szCs w:val="18"/>
    </w:rPr>
  </w:style>
  <w:style w:type="paragraph" w:styleId="3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0">
    <w:name w:val="批注文字 字符"/>
    <w:basedOn w:val="25"/>
    <w:link w:val="6"/>
    <w:semiHidden/>
    <w:qFormat/>
    <w:uiPriority w:val="99"/>
    <w:rPr>
      <w:rFonts w:asciiTheme="minorHAnsi" w:hAnsiTheme="minorHAnsi" w:eastAsiaTheme="minorEastAsia" w:cstheme="minorBidi"/>
      <w:kern w:val="2"/>
      <w:sz w:val="21"/>
      <w:szCs w:val="22"/>
    </w:rPr>
  </w:style>
  <w:style w:type="character" w:customStyle="1" w:styleId="41">
    <w:name w:val="批注主题 字符"/>
    <w:basedOn w:val="40"/>
    <w:link w:val="21"/>
    <w:semiHidden/>
    <w:qFormat/>
    <w:uiPriority w:val="99"/>
    <w:rPr>
      <w:rFonts w:asciiTheme="minorHAnsi" w:hAnsiTheme="minorHAnsi" w:eastAsiaTheme="minorEastAsia" w:cstheme="minorBidi"/>
      <w:b/>
      <w:bCs/>
      <w:kern w:val="2"/>
      <w:sz w:val="21"/>
      <w:szCs w:val="22"/>
    </w:rPr>
  </w:style>
  <w:style w:type="paragraph" w:customStyle="1" w:styleId="42">
    <w:name w:val="文本"/>
    <w:basedOn w:val="1"/>
    <w:link w:val="43"/>
    <w:qFormat/>
    <w:uiPriority w:val="0"/>
    <w:pPr>
      <w:snapToGrid w:val="0"/>
      <w:spacing w:line="560" w:lineRule="exact"/>
      <w:ind w:firstLine="200" w:firstLineChars="200"/>
    </w:pPr>
    <w:rPr>
      <w:rFonts w:ascii="Times New Roman" w:hAnsi="Times New Roman" w:eastAsia="方正仿宋_GBK"/>
      <w:sz w:val="32"/>
    </w:rPr>
  </w:style>
  <w:style w:type="character" w:customStyle="1" w:styleId="43">
    <w:name w:val="文本 字符"/>
    <w:basedOn w:val="25"/>
    <w:link w:val="42"/>
    <w:qFormat/>
    <w:uiPriority w:val="0"/>
    <w:rPr>
      <w:rFonts w:eastAsia="方正仿宋_GBK" w:cstheme="minorBidi"/>
      <w:kern w:val="2"/>
      <w:sz w:val="32"/>
      <w:szCs w:val="22"/>
    </w:rPr>
  </w:style>
  <w:style w:type="character" w:customStyle="1" w:styleId="44">
    <w:name w:val="脚注文本 字符"/>
    <w:basedOn w:val="25"/>
    <w:link w:val="17"/>
    <w:semiHidden/>
    <w:qFormat/>
    <w:uiPriority w:val="99"/>
    <w:rPr>
      <w:rFonts w:asciiTheme="minorHAnsi" w:hAnsiTheme="minorHAnsi" w:eastAsiaTheme="minorEastAsia" w:cstheme="minorBidi"/>
      <w:kern w:val="2"/>
      <w:sz w:val="18"/>
      <w:szCs w:val="18"/>
    </w:rPr>
  </w:style>
  <w:style w:type="paragraph" w:customStyle="1" w:styleId="45">
    <w:name w:val="表首行"/>
    <w:basedOn w:val="1"/>
    <w:link w:val="47"/>
    <w:qFormat/>
    <w:uiPriority w:val="0"/>
    <w:pPr>
      <w:adjustRightInd w:val="0"/>
      <w:snapToGrid w:val="0"/>
      <w:spacing w:line="400" w:lineRule="exact"/>
      <w:ind w:left="-30" w:leftChars="-30" w:right="-30" w:rightChars="-30"/>
      <w:jc w:val="center"/>
    </w:pPr>
    <w:rPr>
      <w:rFonts w:ascii="Times New Roman" w:hAnsi="Times New Roman" w:eastAsia="方正黑体_GBK"/>
      <w:sz w:val="24"/>
    </w:rPr>
  </w:style>
  <w:style w:type="paragraph" w:customStyle="1" w:styleId="46">
    <w:name w:val="表内容"/>
    <w:basedOn w:val="1"/>
    <w:link w:val="48"/>
    <w:qFormat/>
    <w:uiPriority w:val="0"/>
    <w:pPr>
      <w:widowControl/>
      <w:adjustRightInd w:val="0"/>
      <w:snapToGrid w:val="0"/>
      <w:spacing w:line="400" w:lineRule="exact"/>
      <w:ind w:left="-10" w:leftChars="-10" w:right="-10" w:rightChars="-10"/>
      <w:jc w:val="center"/>
    </w:pPr>
    <w:rPr>
      <w:rFonts w:ascii="Times New Roman" w:hAnsi="Times New Roman" w:eastAsia="方正仿宋_GBK" w:cs="宋体"/>
      <w:color w:val="000000"/>
      <w:kern w:val="0"/>
      <w:sz w:val="24"/>
      <w:szCs w:val="18"/>
    </w:rPr>
  </w:style>
  <w:style w:type="character" w:customStyle="1" w:styleId="47">
    <w:name w:val="表首行 Char"/>
    <w:basedOn w:val="25"/>
    <w:link w:val="45"/>
    <w:qFormat/>
    <w:uiPriority w:val="0"/>
    <w:rPr>
      <w:rFonts w:eastAsia="方正黑体_GBK" w:cstheme="minorBidi"/>
      <w:kern w:val="2"/>
      <w:sz w:val="24"/>
      <w:szCs w:val="22"/>
    </w:rPr>
  </w:style>
  <w:style w:type="character" w:customStyle="1" w:styleId="48">
    <w:name w:val="表内容 Char"/>
    <w:basedOn w:val="25"/>
    <w:link w:val="46"/>
    <w:qFormat/>
    <w:uiPriority w:val="0"/>
    <w:rPr>
      <w:rFonts w:eastAsia="方正仿宋_GBK" w:cs="宋体"/>
      <w:color w:val="000000"/>
      <w:sz w:val="24"/>
      <w:szCs w:val="18"/>
    </w:rPr>
  </w:style>
  <w:style w:type="paragraph" w:customStyle="1" w:styleId="4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List Paragraph"/>
    <w:basedOn w:val="1"/>
    <w:qFormat/>
    <w:uiPriority w:val="34"/>
    <w:pPr>
      <w:ind w:firstLine="42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1680C-1B48-4FA5-9780-1C34A50B59B7}">
  <ds:schemaRefs/>
</ds:datastoreItem>
</file>

<file path=docProps/app.xml><?xml version="1.0" encoding="utf-8"?>
<Properties xmlns="http://schemas.openxmlformats.org/officeDocument/2006/extended-properties" xmlns:vt="http://schemas.openxmlformats.org/officeDocument/2006/docPropsVTypes">
  <Template>Normal</Template>
  <Pages>48</Pages>
  <Words>20019</Words>
  <Characters>20813</Characters>
  <Lines>166</Lines>
  <Paragraphs>46</Paragraphs>
  <TotalTime>11</TotalTime>
  <ScaleCrop>false</ScaleCrop>
  <LinksUpToDate>false</LinksUpToDate>
  <CharactersWithSpaces>21041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2021-05-12T06:51:00Z</dcterms:created>
  <dc:creator>西子小荷</dc:creator>
  <cp:lastModifiedBy>Administrator</cp:lastModifiedBy>
  <cp:lastPrinted>2023-04-17T07:15:00Z</cp:lastPrinted>
  <dcterms:modified xsi:type="dcterms:W3CDTF">2024-11-08T02:23:56Z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E9B52A98550B488D9C4EDFB86565E70E</vt:lpwstr>
  </property>
</Properties>
</file>