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pacing w:line="594" w:lineRule="exact"/>
        <w:textAlignment w:val="auto"/>
        <w:outlineLvl w:val="9"/>
        <w:rPr>
          <w:rFonts w:hint="default" w:ascii="Times New Roman" w:hAnsi="Times New Roman" w:eastAsia="仿宋_GB2312" w:cs="Times New Roman"/>
          <w:sz w:val="44"/>
          <w:szCs w:val="44"/>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rPr>
      </w:pPr>
      <w:r>
        <w:rPr>
          <w:rFonts w:hint="eastAsia" w:ascii="Times New Roman" w:hAnsi="Times New Roman" w:eastAsia="方正仿宋_GBK" w:cs="Times New Roman"/>
          <w:sz w:val="32"/>
          <w:szCs w:val="32"/>
          <w:lang w:eastAsia="zh-CN"/>
        </w:rPr>
        <w:t>石宝府</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cs="Times New Roman"/>
          <w:sz w:val="32"/>
          <w:szCs w:val="32"/>
          <w:lang w:val="en-US" w:eastAsia="zh-CN"/>
        </w:rPr>
        <w:t>74</w:t>
      </w:r>
      <w:r>
        <w:rPr>
          <w:rFonts w:hint="default" w:ascii="Times New Roman" w:hAnsi="Times New Roman" w:eastAsia="方正仿宋_GBK" w:cs="Times New Roman"/>
          <w:sz w:val="32"/>
          <w:szCs w:val="32"/>
        </w:rPr>
        <w:t>号</w:t>
      </w: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忠县</w:t>
      </w:r>
      <w:r>
        <w:rPr>
          <w:rFonts w:hint="eastAsia" w:ascii="Times New Roman" w:hAnsi="Times New Roman" w:eastAsia="方正小标宋_GBK" w:cs="Times New Roman"/>
          <w:sz w:val="44"/>
          <w:szCs w:val="44"/>
          <w:lang w:eastAsia="zh-CN"/>
        </w:rPr>
        <w:t>石宝镇人民政府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关于印发《石宝镇森林火灾隐患排查整治和查处违规用火行为专项行动实施方案》的通知</w:t>
      </w:r>
    </w:p>
    <w:p>
      <w:pPr>
        <w:pStyle w:val="17"/>
        <w:keepNext w:val="0"/>
        <w:keepLines w:val="0"/>
        <w:pageBreakBefore w:val="0"/>
        <w:kinsoku/>
        <w:wordWrap/>
        <w:overflowPunct/>
        <w:topLinePunct w:val="0"/>
        <w:bidi w:val="0"/>
        <w:snapToGrid/>
        <w:spacing w:line="560"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sz w:val="32"/>
          <w:szCs w:val="20"/>
        </w:rPr>
        <w:t>各</w:t>
      </w:r>
      <w:r>
        <w:rPr>
          <w:rFonts w:hint="eastAsia" w:cs="Times New Roman"/>
          <w:color w:val="auto"/>
          <w:sz w:val="32"/>
          <w:szCs w:val="20"/>
          <w:lang w:eastAsia="zh-CN"/>
        </w:rPr>
        <w:t>村（社区）</w:t>
      </w:r>
      <w:r>
        <w:rPr>
          <w:rFonts w:hint="default" w:ascii="Times New Roman" w:hAnsi="Times New Roman" w:eastAsia="方正仿宋_GBK" w:cs="Times New Roman"/>
          <w:color w:val="auto"/>
          <w:sz w:val="32"/>
          <w:szCs w:val="20"/>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eastAsia" w:cs="Times New Roman"/>
          <w:color w:val="000000"/>
          <w:sz w:val="32"/>
          <w:szCs w:val="40"/>
          <w:lang w:val="en-US" w:eastAsia="zh-CN"/>
        </w:rPr>
        <w:t>近期我镇连续多日高温，全县火灾频发，防火形势较严峻，</w:t>
      </w:r>
      <w:r>
        <w:rPr>
          <w:rFonts w:hint="default" w:ascii="Times New Roman" w:hAnsi="Times New Roman" w:eastAsia="方正仿宋_GBK" w:cs="Times New Roman"/>
          <w:color w:val="000000"/>
          <w:sz w:val="32"/>
          <w:szCs w:val="40"/>
          <w:lang w:val="en-US" w:eastAsia="zh-CN"/>
        </w:rPr>
        <w:t>为贯彻落实习近平总书记关于森林草原防灭火工作的重要指示批示精神和李克强总理等领导同志重要批示要求，对照《关于组织开展森林草原火灾隐患排查整治和查处违规用火行为专项行动的通知》（国森防办发〔2022〕4号）工作任务、《重庆市安全生产委员会办公室 重庆市减灾委员会办公室关于开展全市安全生产大检查工作的通知》（渝安办〔2022〕26号）精神</w:t>
      </w:r>
      <w:r>
        <w:rPr>
          <w:rFonts w:hint="eastAsia" w:cs="Times New Roman"/>
          <w:color w:val="000000"/>
          <w:sz w:val="32"/>
          <w:szCs w:val="40"/>
          <w:lang w:val="en-US" w:eastAsia="zh-CN"/>
        </w:rPr>
        <w:t>、</w:t>
      </w:r>
      <w:r>
        <w:rPr>
          <w:rFonts w:hint="default" w:ascii="Times New Roman" w:hAnsi="Times New Roman" w:eastAsia="方正仿宋_GBK" w:cs="Times New Roman"/>
          <w:color w:val="000000"/>
          <w:sz w:val="32"/>
          <w:szCs w:val="40"/>
          <w:lang w:val="en-US" w:eastAsia="zh-CN"/>
        </w:rPr>
        <w:t>《重庆市森林草原火灾隐患排查整治和查处违规用火行为专项行动实施方案》（渝森防办〔2022〕11号）</w:t>
      </w:r>
      <w:r>
        <w:rPr>
          <w:rFonts w:hint="eastAsia" w:cs="Times New Roman"/>
          <w:color w:val="000000"/>
          <w:sz w:val="32"/>
          <w:szCs w:val="40"/>
          <w:lang w:val="en-US" w:eastAsia="zh-CN"/>
        </w:rPr>
        <w:t>和</w:t>
      </w:r>
      <w:r>
        <w:rPr>
          <w:rFonts w:hint="default" w:ascii="Times New Roman" w:hAnsi="Times New Roman" w:eastAsia="方正仿宋_GBK" w:cs="Times New Roman"/>
          <w:sz w:val="32"/>
          <w:szCs w:val="20"/>
          <w:lang w:val="en-US" w:eastAsia="zh-CN"/>
        </w:rPr>
        <w:t>《忠县森林火灾隐患排查整治和查处违规用火行为专项行动实施方案》（</w:t>
      </w:r>
      <w:r>
        <w:rPr>
          <w:rFonts w:hint="eastAsia" w:cs="Times New Roman"/>
          <w:sz w:val="32"/>
          <w:szCs w:val="20"/>
          <w:lang w:val="en-US" w:eastAsia="zh-CN"/>
        </w:rPr>
        <w:t>忠</w:t>
      </w:r>
      <w:r>
        <w:rPr>
          <w:rFonts w:hint="default" w:ascii="Times New Roman" w:hAnsi="Times New Roman" w:eastAsia="方正仿宋_GBK" w:cs="Times New Roman"/>
          <w:sz w:val="32"/>
          <w:szCs w:val="20"/>
          <w:lang w:val="en-US" w:eastAsia="zh-CN"/>
        </w:rPr>
        <w:t>森防办〔2022〕</w:t>
      </w:r>
      <w:r>
        <w:rPr>
          <w:rFonts w:hint="eastAsia" w:cs="Times New Roman"/>
          <w:sz w:val="32"/>
          <w:szCs w:val="20"/>
          <w:lang w:val="en-US" w:eastAsia="zh-CN"/>
        </w:rPr>
        <w:t>8</w:t>
      </w:r>
      <w:r>
        <w:rPr>
          <w:rFonts w:hint="default" w:ascii="Times New Roman" w:hAnsi="Times New Roman" w:eastAsia="方正仿宋_GBK" w:cs="Times New Roman"/>
          <w:sz w:val="32"/>
          <w:szCs w:val="20"/>
          <w:lang w:val="en-US" w:eastAsia="zh-CN"/>
        </w:rPr>
        <w:t>号）</w:t>
      </w:r>
      <w:r>
        <w:rPr>
          <w:rFonts w:hint="default" w:ascii="Times New Roman" w:hAnsi="Times New Roman" w:eastAsia="方正仿宋_GBK" w:cs="Times New Roman"/>
          <w:color w:val="000000"/>
          <w:sz w:val="32"/>
          <w:szCs w:val="40"/>
          <w:lang w:val="en-US" w:eastAsia="zh-CN"/>
        </w:rPr>
        <w:t>文件要求，及时排查和消除森林火灾隐患，查处违规用火行为，减少人为因素引发森林火灾，确保全</w:t>
      </w:r>
      <w:r>
        <w:rPr>
          <w:rFonts w:hint="eastAsia" w:cs="Times New Roman"/>
          <w:color w:val="000000"/>
          <w:sz w:val="32"/>
          <w:szCs w:val="40"/>
          <w:lang w:val="en-US" w:eastAsia="zh-CN"/>
        </w:rPr>
        <w:t>镇</w:t>
      </w:r>
      <w:r>
        <w:rPr>
          <w:rFonts w:hint="default" w:ascii="Times New Roman" w:hAnsi="Times New Roman" w:eastAsia="方正仿宋_GBK" w:cs="Times New Roman"/>
          <w:color w:val="000000"/>
          <w:sz w:val="32"/>
          <w:szCs w:val="40"/>
          <w:lang w:val="en-US" w:eastAsia="zh-CN"/>
        </w:rPr>
        <w:t>森林防火态势持续平稳，为党的二十大和市第六次党代会胜利召开营造安全稳定的环境，特制定本方案。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b w:val="0"/>
          <w:bCs w:val="0"/>
          <w:color w:val="000000"/>
          <w:sz w:val="32"/>
          <w:szCs w:val="40"/>
          <w:lang w:val="en-US" w:eastAsia="zh-CN"/>
        </w:rPr>
      </w:pPr>
      <w:r>
        <w:rPr>
          <w:rFonts w:hint="default" w:ascii="Times New Roman" w:hAnsi="Times New Roman" w:eastAsia="方正黑体_GBK" w:cs="Times New Roman"/>
          <w:b w:val="0"/>
          <w:bCs w:val="0"/>
          <w:color w:val="000000"/>
          <w:sz w:val="32"/>
          <w:szCs w:val="40"/>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以习近平新时代中国特色社会主义思想为指导，全面贯彻党的十九大和十九届历次全会精神，坚持“预防为主，积极消灭”的方针，秉持“防未、防危、防违”“打早、打小、打了”的原则，扎实开展森林火灾隐患排查整治和查处违规用火行为专项行动，从源头上防范和化解森林火灾重大风险，为筑牢长江上游重要生态屏障和建设山清水秀美丽之地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default" w:ascii="Times New Roman" w:hAnsi="Times New Roman" w:eastAsia="方正黑体_GBK" w:cs="Times New Roman"/>
          <w:b w:val="0"/>
          <w:bCs w:val="0"/>
          <w:color w:val="000000"/>
          <w:sz w:val="32"/>
          <w:szCs w:val="40"/>
          <w:lang w:val="en-US" w:eastAsia="zh-CN"/>
        </w:rPr>
      </w:pPr>
      <w:r>
        <w:rPr>
          <w:rFonts w:hint="eastAsia" w:ascii="Times New Roman" w:hAnsi="Times New Roman" w:eastAsia="方正黑体_GBK" w:cs="Times New Roman"/>
          <w:b w:val="0"/>
          <w:bCs w:val="0"/>
          <w:color w:val="000000"/>
          <w:sz w:val="32"/>
          <w:szCs w:val="40"/>
          <w:lang w:val="en-US" w:eastAsia="zh-CN"/>
        </w:rPr>
        <w:t>二、</w:t>
      </w:r>
      <w:r>
        <w:rPr>
          <w:rFonts w:hint="default" w:ascii="Times New Roman" w:hAnsi="Times New Roman" w:eastAsia="方正黑体_GBK" w:cs="Times New Roman"/>
          <w:b w:val="0"/>
          <w:bCs w:val="0"/>
          <w:color w:val="000000"/>
          <w:sz w:val="32"/>
          <w:szCs w:val="40"/>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聚焦森林火灾隐患，全面开展隐患排查和整治，建立</w:t>
      </w:r>
      <w:r>
        <w:rPr>
          <w:rFonts w:hint="default" w:ascii="Times New Roman" w:hAnsi="Times New Roman" w:eastAsia="方正仿宋_GBK" w:cs="Times New Roman"/>
          <w:sz w:val="32"/>
          <w:szCs w:val="40"/>
          <w:lang w:val="en-US" w:eastAsia="zh-CN"/>
        </w:rPr>
        <w:t>森林草原火灾隐患排查整治台账</w:t>
      </w:r>
      <w:r>
        <w:rPr>
          <w:rFonts w:hint="default" w:ascii="Times New Roman" w:hAnsi="Times New Roman" w:eastAsia="方正仿宋_GBK" w:cs="Times New Roman"/>
          <w:color w:val="000000"/>
          <w:sz w:val="32"/>
          <w:szCs w:val="40"/>
          <w:lang w:val="en-US" w:eastAsia="zh-CN"/>
        </w:rPr>
        <w:t>，构建账账明晰、责任到人、形成闭环、动态更新的管理体系。严厉查处违规用火，消除潜在风险，形成“不敢违规用火、不能违规用火、不想违规用火”的良好工作局面。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default" w:ascii="Times New Roman" w:hAnsi="Times New Roman" w:eastAsia="方正仿宋_GBK" w:cs="Times New Roman"/>
          <w:sz w:val="32"/>
          <w:szCs w:val="40"/>
          <w:lang w:val="en-US" w:eastAsia="zh-CN"/>
        </w:rPr>
      </w:pPr>
      <w:r>
        <w:rPr>
          <w:rFonts w:hint="eastAsia" w:ascii="Times New Roman" w:hAnsi="Times New Roman" w:eastAsia="方正黑体_GBK" w:cs="Times New Roman"/>
          <w:color w:val="000000"/>
          <w:sz w:val="32"/>
          <w:szCs w:val="32"/>
          <w:lang w:val="en-US" w:eastAsia="zh-CN"/>
        </w:rPr>
        <w:t>三、</w:t>
      </w:r>
      <w:r>
        <w:rPr>
          <w:rFonts w:hint="default" w:ascii="Times New Roman" w:hAnsi="Times New Roman" w:eastAsia="方正黑体_GBK" w:cs="Times New Roman"/>
          <w:color w:val="000000"/>
          <w:sz w:val="32"/>
          <w:szCs w:val="32"/>
          <w:lang w:val="en-US" w:eastAsia="zh-CN"/>
        </w:rPr>
        <w:t>行动方式及时间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kern w:val="2"/>
          <w:sz w:val="32"/>
          <w:szCs w:val="40"/>
          <w:lang w:val="en-US" w:eastAsia="zh-CN" w:bidi="ar-SA"/>
        </w:rPr>
      </w:pPr>
      <w:r>
        <w:rPr>
          <w:rFonts w:hint="eastAsia"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val="en-US" w:eastAsia="zh-CN"/>
        </w:rPr>
        <w:t>行动方式。</w:t>
      </w:r>
      <w:r>
        <w:rPr>
          <w:rFonts w:hint="eastAsia" w:ascii="Times New Roman" w:hAnsi="Times New Roman" w:eastAsia="方正仿宋_GBK" w:cs="Times New Roman"/>
          <w:color w:val="000000"/>
          <w:kern w:val="2"/>
          <w:sz w:val="32"/>
          <w:szCs w:val="40"/>
          <w:lang w:val="en-US" w:eastAsia="zh-CN" w:bidi="ar-SA"/>
        </w:rPr>
        <w:t>1、每天利用山头喇叭、流动宣传车加大宣传力度，并加大巡查频次；2、利用院坝会等形式大力宣传杜绝一切野外用火，特别是针对焚烧秸秆稻草与祭祖烧纸放炮；3、各村（社区）每天安排专人干部对森林进行巡查；4、各村（社区）利用公益性岗位扫路期间对附近森林进行巡查、森林护林员全天候巡查。5、各检查站做好宣传教育工作，告知过往车辆行人主动上交打火机等火源，禁止带火进林；6、各联村领导干部对所连村（社区）辖区森林加强巡查和巡林工作</w:t>
      </w:r>
      <w:r>
        <w:rPr>
          <w:rFonts w:hint="eastAsia" w:eastAsia="方正仿宋_GBK" w:cs="Times New Roman"/>
          <w:color w:val="000000"/>
          <w:kern w:val="2"/>
          <w:sz w:val="32"/>
          <w:szCs w:val="40"/>
          <w:lang w:val="en-US" w:eastAsia="zh-CN" w:bidi="ar-SA"/>
        </w:rPr>
        <w:t>督查</w:t>
      </w:r>
      <w:r>
        <w:rPr>
          <w:rFonts w:hint="eastAsia" w:ascii="Times New Roman" w:hAnsi="Times New Roman" w:eastAsia="方正仿宋_GBK" w:cs="Times New Roman"/>
          <w:color w:val="000000"/>
          <w:kern w:val="2"/>
          <w:sz w:val="32"/>
          <w:szCs w:val="40"/>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000000"/>
          <w:lang w:val="en-US" w:eastAsia="zh-CN"/>
        </w:rPr>
      </w:pPr>
      <w:r>
        <w:rPr>
          <w:rFonts w:hint="default" w:ascii="Times New Roman" w:hAnsi="Times New Roman" w:eastAsia="方正楷体_GBK" w:cs="Times New Roman"/>
          <w:color w:val="000000"/>
          <w:sz w:val="32"/>
          <w:szCs w:val="32"/>
          <w:lang w:val="en-US" w:eastAsia="zh-CN"/>
        </w:rPr>
        <w:t>（二）行动时间。</w:t>
      </w:r>
      <w:r>
        <w:rPr>
          <w:rFonts w:hint="default" w:ascii="Times New Roman" w:hAnsi="Times New Roman" w:eastAsia="方正仿宋_GBK" w:cs="Times New Roman"/>
          <w:color w:val="000000"/>
          <w:sz w:val="32"/>
          <w:szCs w:val="32"/>
          <w:lang w:val="en-US" w:eastAsia="zh-CN"/>
        </w:rPr>
        <w:t>即日起至2022年11月10日。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黑体_GBK" w:cs="Times New Roman"/>
          <w:b w:val="0"/>
          <w:bCs w:val="0"/>
          <w:color w:val="000000"/>
          <w:sz w:val="32"/>
          <w:szCs w:val="40"/>
          <w:lang w:val="en-US" w:eastAsia="zh-CN"/>
        </w:rPr>
      </w:pPr>
      <w:r>
        <w:rPr>
          <w:rFonts w:hint="default" w:ascii="Times New Roman" w:hAnsi="Times New Roman" w:eastAsia="方正黑体_GBK" w:cs="Times New Roman"/>
          <w:b w:val="0"/>
          <w:bCs w:val="0"/>
          <w:color w:val="000000"/>
          <w:sz w:val="32"/>
          <w:szCs w:val="40"/>
          <w:lang w:val="en-US" w:eastAsia="zh-CN"/>
        </w:rPr>
        <w:t>四、工作任务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楷体_GBK" w:cs="Times New Roman"/>
          <w:b w:val="0"/>
          <w:bCs w:val="0"/>
          <w:color w:val="000000"/>
          <w:sz w:val="32"/>
          <w:szCs w:val="40"/>
          <w:lang w:val="en-US" w:eastAsia="zh-CN"/>
        </w:rPr>
      </w:pPr>
      <w:r>
        <w:rPr>
          <w:rFonts w:hint="default" w:ascii="Times New Roman" w:hAnsi="Times New Roman" w:eastAsia="方正楷体_GBK" w:cs="Times New Roman"/>
          <w:b w:val="0"/>
          <w:bCs w:val="0"/>
          <w:color w:val="000000"/>
          <w:sz w:val="32"/>
          <w:szCs w:val="40"/>
          <w:lang w:val="en-US" w:eastAsia="zh-CN"/>
        </w:rPr>
        <w:t>（一）森林火灾隐患排查建档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按照《森林火灾隐患评价标准》（LY/</w:t>
      </w:r>
      <w:r>
        <w:rPr>
          <w:rFonts w:hint="default" w:ascii="Times New Roman" w:hAnsi="Times New Roman" w:eastAsia="方正仿宋_GBK" w:cs="Times New Roman"/>
          <w:color w:val="000000"/>
          <w:sz w:val="32"/>
          <w:szCs w:val="40"/>
          <w:lang w:val="en" w:eastAsia="zh-CN"/>
        </w:rPr>
        <w:t>T2245-2014</w:t>
      </w:r>
      <w:r>
        <w:rPr>
          <w:rFonts w:hint="default" w:ascii="Times New Roman" w:hAnsi="Times New Roman" w:eastAsia="方正仿宋_GBK" w:cs="Times New Roman"/>
          <w:color w:val="000000"/>
          <w:sz w:val="32"/>
          <w:szCs w:val="40"/>
          <w:lang w:val="en-US" w:eastAsia="zh-CN"/>
        </w:rPr>
        <w:t>）《国家林业和草原局森林草原防火督查工作管理办法（试行）》《重庆市森林草原防灭火责任落实实施方案》，从责任落实、火源管控（含火情早期处理）、防范措施、队伍建设、应急处置、宣传教育、设施设备和其他方面，对林区及林缘的</w:t>
      </w:r>
      <w:r>
        <w:rPr>
          <w:rFonts w:hint="default" w:ascii="Times New Roman" w:hAnsi="Times New Roman" w:eastAsia="方正仿宋_GBK" w:cs="Times New Roman"/>
          <w:color w:val="000000"/>
          <w:sz w:val="32"/>
          <w:szCs w:val="32"/>
          <w:lang w:val="en" w:eastAsia="zh-CN"/>
        </w:rPr>
        <w:t>电力线路、油气管道、通信基站和易燃易爆仓库等重点部位，坟场、</w:t>
      </w:r>
      <w:r>
        <w:rPr>
          <w:rFonts w:hint="default" w:ascii="Times New Roman" w:hAnsi="Times New Roman" w:eastAsia="方正仿宋_GBK" w:cs="Times New Roman"/>
          <w:color w:val="000000"/>
          <w:sz w:val="32"/>
          <w:szCs w:val="32"/>
          <w:lang w:val="en-US" w:eastAsia="zh-CN"/>
        </w:rPr>
        <w:t>依托森林资源建立的</w:t>
      </w:r>
      <w:r>
        <w:rPr>
          <w:rFonts w:hint="default" w:ascii="Times New Roman" w:hAnsi="Times New Roman" w:eastAsia="方正仿宋_GBK" w:cs="Times New Roman"/>
          <w:color w:val="000000"/>
          <w:sz w:val="32"/>
          <w:szCs w:val="32"/>
          <w:lang w:val="en" w:eastAsia="zh-CN"/>
        </w:rPr>
        <w:t>旅游景区、林缘农耕地和火情多发地区等重点区域</w:t>
      </w:r>
      <w:r>
        <w:rPr>
          <w:rFonts w:hint="default" w:ascii="Times New Roman" w:hAnsi="Times New Roman" w:eastAsia="方正仿宋_GBK" w:cs="Times New Roman"/>
          <w:color w:val="000000"/>
          <w:sz w:val="32"/>
          <w:szCs w:val="40"/>
          <w:lang w:val="en-US" w:eastAsia="zh-CN"/>
        </w:rPr>
        <w:t>进行全面排查，</w:t>
      </w:r>
      <w:r>
        <w:rPr>
          <w:rFonts w:hint="eastAsia" w:cs="Times New Roman"/>
          <w:color w:val="000000"/>
          <w:sz w:val="32"/>
          <w:szCs w:val="40"/>
          <w:lang w:val="en-US" w:eastAsia="zh-CN"/>
        </w:rPr>
        <w:t>同时村级林长认真做好巡林工作，</w:t>
      </w:r>
      <w:r>
        <w:rPr>
          <w:rFonts w:hint="default" w:ascii="Times New Roman" w:hAnsi="Times New Roman" w:eastAsia="方正仿宋_GBK" w:cs="Times New Roman"/>
          <w:color w:val="000000"/>
          <w:sz w:val="32"/>
          <w:szCs w:val="40"/>
          <w:lang w:val="en-US" w:eastAsia="zh-CN"/>
        </w:rPr>
        <w:t>根据排查的实际情况汇总收集建立隐患台账。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b w:val="0"/>
          <w:bCs w:val="0"/>
          <w:color w:val="000000"/>
          <w:sz w:val="32"/>
          <w:szCs w:val="40"/>
          <w:lang w:val="en-US" w:eastAsia="zh-CN"/>
        </w:rPr>
      </w:pPr>
      <w:r>
        <w:rPr>
          <w:rFonts w:hint="eastAsia" w:ascii="Times New Roman" w:hAnsi="Times New Roman" w:eastAsia="方正楷体_GBK" w:cs="Times New Roman"/>
          <w:b w:val="0"/>
          <w:bCs w:val="0"/>
          <w:color w:val="000000"/>
          <w:sz w:val="32"/>
          <w:szCs w:val="40"/>
          <w:lang w:val="en-US" w:eastAsia="zh-CN"/>
        </w:rPr>
        <w:t>（二）</w:t>
      </w:r>
      <w:r>
        <w:rPr>
          <w:rFonts w:hint="default" w:ascii="Times New Roman" w:hAnsi="Times New Roman" w:eastAsia="方正楷体_GBK" w:cs="Times New Roman"/>
          <w:b w:val="0"/>
          <w:bCs w:val="0"/>
          <w:color w:val="000000"/>
          <w:sz w:val="32"/>
          <w:szCs w:val="40"/>
          <w:lang w:val="en-US" w:eastAsia="zh-CN"/>
        </w:rPr>
        <w:t>查处违规用火行为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严厉打击林区及林缘100米范围以内违规农事、祭祀、生产和非生产性用火，并将查处情况登记造册，立卷归档。重点查处阻碍执行森林防灭火公务，以及其他危害防灭火安全的行为。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1.违规农事用火。高火险天气在林缘、林内烧田埂、杂草、秸秆、垃圾及烧灰积肥、烧埂开荒等行为。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2.违规祭祀用火。在林缘、林内焚烧香烛纸钱、燃放烟花爆竹等祭祀行为。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3.违规生产用火。未经审批、未在允许天气条件下、未按操作规程开展焚烧疫木、点烧阻隔带等行为。林区建设、施工单位未履行报备手续或未采取隔离防护措施进行焊接、切割、爆破、冶炼等行为。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4.违规非生产性用火。林区野外吸烟、烧烤、野炊和烧篝火、燃放烟花爆竹、放孔明灯等行为，以及规定禁止的其他违规用火行为。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b w:val="0"/>
          <w:bCs w:val="0"/>
          <w:color w:val="000000"/>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b w:val="0"/>
          <w:bCs w:val="0"/>
          <w:color w:val="000000"/>
          <w:sz w:val="32"/>
          <w:szCs w:val="40"/>
          <w:lang w:val="en-US" w:eastAsia="zh-CN"/>
        </w:rPr>
      </w:pPr>
      <w:r>
        <w:rPr>
          <w:rFonts w:hint="default" w:ascii="Times New Roman" w:hAnsi="Times New Roman" w:eastAsia="方正黑体_GBK" w:cs="Times New Roman"/>
          <w:b w:val="0"/>
          <w:bCs w:val="0"/>
          <w:color w:val="000000"/>
          <w:sz w:val="32"/>
          <w:szCs w:val="40"/>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楷体_GBK" w:cs="Times New Roman"/>
          <w:color w:val="000000"/>
          <w:sz w:val="32"/>
          <w:szCs w:val="40"/>
          <w:lang w:val="en-US" w:eastAsia="zh-CN"/>
        </w:rPr>
        <w:t>（一）</w:t>
      </w:r>
      <w:r>
        <w:rPr>
          <w:rFonts w:hint="eastAsia" w:eastAsia="方正楷体_GBK" w:cs="Times New Roman"/>
          <w:color w:val="000000"/>
          <w:sz w:val="32"/>
          <w:szCs w:val="40"/>
          <w:lang w:val="en-US" w:eastAsia="zh-CN"/>
        </w:rPr>
        <w:t>强化</w:t>
      </w:r>
      <w:r>
        <w:rPr>
          <w:rFonts w:hint="default" w:ascii="Times New Roman" w:hAnsi="Times New Roman" w:eastAsia="方正楷体_GBK" w:cs="Times New Roman"/>
          <w:color w:val="000000"/>
          <w:sz w:val="32"/>
          <w:szCs w:val="40"/>
          <w:lang w:val="en-US" w:eastAsia="zh-CN"/>
        </w:rPr>
        <w:t>组织领导</w:t>
      </w:r>
      <w:r>
        <w:rPr>
          <w:rFonts w:hint="default" w:ascii="Times New Roman" w:hAnsi="Times New Roman" w:eastAsia="方正仿宋_GBK" w:cs="Times New Roman"/>
          <w:color w:val="000000"/>
          <w:sz w:val="32"/>
          <w:szCs w:val="40"/>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eastAsia="zh-CN"/>
        </w:rPr>
        <w:t>为加强专项行动组织领导，</w:t>
      </w:r>
      <w:r>
        <w:rPr>
          <w:rFonts w:hint="eastAsia" w:cs="Times New Roman"/>
          <w:i w:val="0"/>
          <w:caps w:val="0"/>
          <w:color w:val="000000"/>
          <w:spacing w:val="0"/>
          <w:sz w:val="32"/>
          <w:szCs w:val="32"/>
          <w:shd w:val="clear" w:color="auto" w:fill="FFFFFF"/>
          <w:lang w:eastAsia="zh-CN"/>
        </w:rPr>
        <w:t>镇</w:t>
      </w:r>
      <w:r>
        <w:rPr>
          <w:rFonts w:hint="default" w:ascii="Times New Roman" w:hAnsi="Times New Roman" w:eastAsia="方正仿宋_GBK" w:cs="Times New Roman"/>
          <w:i w:val="0"/>
          <w:caps w:val="0"/>
          <w:color w:val="000000"/>
          <w:spacing w:val="0"/>
          <w:sz w:val="32"/>
          <w:szCs w:val="32"/>
          <w:shd w:val="clear" w:color="auto" w:fill="FFFFFF"/>
          <w:lang w:eastAsia="zh-CN"/>
        </w:rPr>
        <w:t>成立</w:t>
      </w:r>
      <w:r>
        <w:rPr>
          <w:rFonts w:hint="default" w:ascii="Times New Roman" w:hAnsi="Times New Roman" w:eastAsia="方正仿宋_GBK" w:cs="Times New Roman"/>
          <w:i w:val="0"/>
          <w:caps w:val="0"/>
          <w:color w:val="000000"/>
          <w:spacing w:val="0"/>
          <w:sz w:val="32"/>
          <w:szCs w:val="32"/>
          <w:shd w:val="clear" w:color="auto" w:fill="FFFFFF"/>
          <w:lang w:val="en-US" w:eastAsia="zh-CN"/>
        </w:rPr>
        <w:t>森林火灾隐患排查整治和查处违规用火行为专项行动</w:t>
      </w:r>
      <w:r>
        <w:rPr>
          <w:rFonts w:hint="default" w:ascii="Times New Roman" w:hAnsi="Times New Roman" w:eastAsia="方正仿宋_GBK" w:cs="Times New Roman"/>
          <w:i w:val="0"/>
          <w:caps w:val="0"/>
          <w:color w:val="000000"/>
          <w:spacing w:val="0"/>
          <w:sz w:val="32"/>
          <w:szCs w:val="32"/>
          <w:shd w:val="clear" w:color="auto" w:fill="FFFFFF"/>
          <w:lang w:eastAsia="zh-CN"/>
        </w:rPr>
        <w:t>领导小组</w:t>
      </w:r>
      <w:r>
        <w:rPr>
          <w:rFonts w:hint="default" w:ascii="Times New Roman" w:hAnsi="Times New Roman" w:eastAsia="方正仿宋_GBK" w:cs="Times New Roman"/>
          <w:i w:val="0"/>
          <w:caps w:val="0"/>
          <w:color w:val="auto"/>
          <w:spacing w:val="0"/>
          <w:sz w:val="32"/>
          <w:szCs w:val="32"/>
          <w:shd w:val="clear" w:color="auto" w:fill="FFFFFF"/>
          <w:lang w:eastAsia="zh-CN"/>
        </w:rPr>
        <w:t>，由</w:t>
      </w:r>
      <w:r>
        <w:rPr>
          <w:rFonts w:hint="eastAsia" w:cs="Times New Roman"/>
          <w:i w:val="0"/>
          <w:caps w:val="0"/>
          <w:color w:val="auto"/>
          <w:spacing w:val="0"/>
          <w:sz w:val="32"/>
          <w:szCs w:val="32"/>
          <w:shd w:val="clear" w:color="auto" w:fill="FFFFFF"/>
          <w:lang w:eastAsia="zh-CN"/>
        </w:rPr>
        <w:t>镇长</w:t>
      </w:r>
      <w:r>
        <w:rPr>
          <w:rFonts w:hint="default" w:ascii="Times New Roman" w:hAnsi="Times New Roman" w:eastAsia="方正仿宋_GBK" w:cs="Times New Roman"/>
          <w:i w:val="0"/>
          <w:caps w:val="0"/>
          <w:color w:val="auto"/>
          <w:spacing w:val="0"/>
          <w:sz w:val="32"/>
          <w:szCs w:val="32"/>
          <w:shd w:val="clear" w:color="auto" w:fill="FFFFFF"/>
          <w:lang w:eastAsia="zh-CN"/>
        </w:rPr>
        <w:t>担任组长，</w:t>
      </w:r>
      <w:r>
        <w:rPr>
          <w:rFonts w:hint="eastAsia" w:cs="Times New Roman"/>
          <w:i w:val="0"/>
          <w:caps w:val="0"/>
          <w:color w:val="auto"/>
          <w:spacing w:val="0"/>
          <w:sz w:val="32"/>
          <w:szCs w:val="32"/>
          <w:shd w:val="clear" w:color="auto" w:fill="FFFFFF"/>
          <w:lang w:eastAsia="zh-CN"/>
        </w:rPr>
        <w:t>镇分管农业姚兴波副镇长、分管应急陈华镇担任副组长，镇农服中心主任、应急办主任、综合执法大</w:t>
      </w:r>
      <w:r>
        <w:rPr>
          <w:rFonts w:hint="default" w:ascii="Times New Roman" w:hAnsi="Times New Roman" w:eastAsia="方正仿宋_GBK" w:cs="Times New Roman"/>
          <w:i w:val="0"/>
          <w:caps w:val="0"/>
          <w:color w:val="auto"/>
          <w:spacing w:val="0"/>
          <w:sz w:val="32"/>
          <w:szCs w:val="32"/>
          <w:shd w:val="clear" w:color="auto" w:fill="FFFFFF"/>
          <w:lang w:eastAsia="zh-CN"/>
        </w:rPr>
        <w:t>队</w:t>
      </w:r>
      <w:r>
        <w:rPr>
          <w:rFonts w:hint="eastAsia" w:cs="Times New Roman"/>
          <w:i w:val="0"/>
          <w:caps w:val="0"/>
          <w:color w:val="auto"/>
          <w:spacing w:val="0"/>
          <w:sz w:val="32"/>
          <w:szCs w:val="32"/>
          <w:shd w:val="clear" w:color="auto" w:fill="FFFFFF"/>
          <w:lang w:eastAsia="zh-CN"/>
        </w:rPr>
        <w:t>队长</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eastAsia" w:cs="Times New Roman"/>
          <w:i w:val="0"/>
          <w:caps w:val="0"/>
          <w:color w:val="auto"/>
          <w:spacing w:val="0"/>
          <w:sz w:val="32"/>
          <w:szCs w:val="32"/>
          <w:shd w:val="clear" w:color="auto" w:fill="FFFFFF"/>
          <w:lang w:eastAsia="zh-CN"/>
        </w:rPr>
        <w:t>各村（社区）书记</w:t>
      </w:r>
      <w:r>
        <w:rPr>
          <w:rFonts w:hint="default" w:ascii="Times New Roman" w:hAnsi="Times New Roman" w:eastAsia="方正仿宋_GBK" w:cs="Times New Roman"/>
          <w:i w:val="0"/>
          <w:caps w:val="0"/>
          <w:color w:val="auto"/>
          <w:spacing w:val="0"/>
          <w:sz w:val="32"/>
          <w:szCs w:val="32"/>
          <w:shd w:val="clear" w:color="auto" w:fill="FFFFFF"/>
          <w:lang w:eastAsia="zh-CN"/>
        </w:rPr>
        <w:t>为成员</w:t>
      </w:r>
      <w:r>
        <w:rPr>
          <w:rFonts w:hint="eastAsia" w:cs="Times New Roman"/>
          <w:i w:val="0"/>
          <w:caps w:val="0"/>
          <w:color w:val="auto"/>
          <w:spacing w:val="0"/>
          <w:sz w:val="32"/>
          <w:szCs w:val="32"/>
          <w:shd w:val="clear" w:color="auto" w:fill="FFFFFF"/>
          <w:lang w:eastAsia="zh-CN"/>
        </w:rPr>
        <w:t>的领导小组，</w:t>
      </w:r>
      <w:r>
        <w:rPr>
          <w:rFonts w:hint="default" w:ascii="Times New Roman" w:hAnsi="Times New Roman" w:eastAsia="方正仿宋_GBK" w:cs="Times New Roman"/>
          <w:i w:val="0"/>
          <w:caps w:val="0"/>
          <w:color w:val="auto"/>
          <w:spacing w:val="0"/>
          <w:sz w:val="32"/>
          <w:szCs w:val="32"/>
          <w:shd w:val="clear" w:color="auto" w:fill="FFFFFF"/>
          <w:lang w:eastAsia="zh-CN"/>
        </w:rPr>
        <w:t>领导小组下设办公室，</w:t>
      </w:r>
      <w:r>
        <w:rPr>
          <w:rFonts w:hint="eastAsia" w:cs="Times New Roman"/>
          <w:i w:val="0"/>
          <w:caps w:val="0"/>
          <w:color w:val="auto"/>
          <w:spacing w:val="0"/>
          <w:sz w:val="32"/>
          <w:szCs w:val="32"/>
          <w:shd w:val="clear" w:color="auto" w:fill="FFFFFF"/>
          <w:lang w:eastAsia="zh-CN"/>
        </w:rPr>
        <w:t>办公室设在镇农服中心，由崔云风任办公室主任，具体牵头联系各村（社区）</w:t>
      </w:r>
      <w:r>
        <w:rPr>
          <w:rFonts w:hint="default" w:ascii="Times New Roman" w:hAnsi="Times New Roman" w:eastAsia="方正仿宋_GBK" w:cs="Times New Roman"/>
          <w:i w:val="0"/>
          <w:caps w:val="0"/>
          <w:color w:val="auto"/>
          <w:spacing w:val="0"/>
          <w:sz w:val="32"/>
          <w:szCs w:val="32"/>
          <w:shd w:val="clear" w:color="auto" w:fill="FFFFFF"/>
          <w:lang w:eastAsia="zh-CN"/>
        </w:rPr>
        <w:t>，指导、协调、督促</w:t>
      </w:r>
      <w:r>
        <w:rPr>
          <w:rFonts w:hint="default" w:ascii="Times New Roman" w:hAnsi="Times New Roman" w:eastAsia="方正仿宋_GBK" w:cs="Times New Roman"/>
          <w:i w:val="0"/>
          <w:caps w:val="0"/>
          <w:color w:val="000000"/>
          <w:spacing w:val="0"/>
          <w:sz w:val="32"/>
          <w:szCs w:val="32"/>
          <w:shd w:val="clear" w:color="auto" w:fill="FFFFFF"/>
          <w:lang w:eastAsia="zh-CN"/>
        </w:rPr>
        <w:t>专项行动工作开展</w:t>
      </w:r>
      <w:r>
        <w:rPr>
          <w:rFonts w:hint="eastAsia"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color w:val="000000"/>
          <w:sz w:val="32"/>
          <w:szCs w:val="40"/>
          <w:lang w:val="en-US" w:eastAsia="zh-CN"/>
        </w:rPr>
        <w:t>加强调度和督促指导。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楷体_GBK" w:cs="Times New Roman"/>
          <w:color w:val="000000"/>
          <w:sz w:val="32"/>
          <w:szCs w:val="40"/>
          <w:lang w:val="en-US" w:eastAsia="zh-CN"/>
        </w:rPr>
        <w:t>（二）加强警示督导。</w:t>
      </w:r>
      <w:r>
        <w:rPr>
          <w:rFonts w:hint="default" w:ascii="Times New Roman" w:hAnsi="Times New Roman" w:eastAsia="方正仿宋_GBK" w:cs="Times New Roman"/>
          <w:color w:val="000000"/>
          <w:sz w:val="32"/>
          <w:szCs w:val="40"/>
          <w:lang w:val="en-US" w:eastAsia="zh-CN"/>
        </w:rPr>
        <w:t>及时曝光火灾肇事者、违规用火处罚案例，做到发现一起、查处一起、曝光一起、震慑一片，通过广泛宣传典型案例，提升经营单位（个人）和群众法治观念和防火自觉。将专项行动开展情况与森林火灾实际发生情况挂钩，对开展专项行动不力、不到位、不及时而引发森林火灾或者造成严重后果的单位以及相关责任人将依法依规严肃追责问责。对工作进展缓慢、成效不显著的，将进行通报、约谈，并纳入年度森林防灭火工作考核，确保专项行动取得实效。</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sz w:val="32"/>
          <w:szCs w:val="40"/>
          <w:lang w:val="en-US" w:eastAsia="zh-CN"/>
        </w:rPr>
        <w:t>附件：</w:t>
      </w:r>
      <w:r>
        <w:rPr>
          <w:rFonts w:hint="default" w:ascii="Times New Roman" w:hAnsi="Times New Roman" w:eastAsia="方正仿宋_GBK" w:cs="Times New Roman"/>
          <w:sz w:val="32"/>
          <w:szCs w:val="40"/>
          <w:lang w:val="en-US" w:eastAsia="zh-CN"/>
        </w:rPr>
        <w:t>1.</w:t>
      </w:r>
      <w:r>
        <w:rPr>
          <w:rFonts w:hint="eastAsia" w:cs="Times New Roman"/>
          <w:sz w:val="32"/>
          <w:szCs w:val="40"/>
          <w:lang w:val="en-US" w:eastAsia="zh-CN"/>
        </w:rPr>
        <w:t>村（社区）</w:t>
      </w:r>
      <w:r>
        <w:rPr>
          <w:rFonts w:hint="default" w:ascii="Times New Roman" w:hAnsi="Times New Roman" w:eastAsia="方正仿宋_GBK" w:cs="Times New Roman"/>
          <w:sz w:val="32"/>
          <w:szCs w:val="40"/>
          <w:lang w:val="en-US" w:eastAsia="zh-CN"/>
        </w:rPr>
        <w:t>专项行动统计表</w:t>
      </w:r>
    </w:p>
    <w:p>
      <w:pPr>
        <w:keepNext w:val="0"/>
        <w:keepLines w:val="0"/>
        <w:pageBreakBefore w:val="0"/>
        <w:widowControl w:val="0"/>
        <w:numPr>
          <w:ilvl w:val="0"/>
          <w:numId w:val="0"/>
        </w:numPr>
        <w:kinsoku/>
        <w:wordWrap/>
        <w:overflowPunct/>
        <w:topLinePunct w:val="0"/>
        <w:bidi w:val="0"/>
        <w:adjustRightInd/>
        <w:snapToGrid/>
        <w:spacing w:line="560" w:lineRule="exact"/>
        <w:ind w:firstLine="1600" w:firstLineChars="500"/>
        <w:textAlignment w:val="auto"/>
        <w:outlineLvl w:val="9"/>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2.</w:t>
      </w:r>
      <w:r>
        <w:rPr>
          <w:rFonts w:hint="default" w:ascii="Times New Roman" w:hAnsi="Times New Roman" w:eastAsia="方正仿宋_GBK" w:cs="Times New Roman"/>
          <w:sz w:val="32"/>
          <w:szCs w:val="40"/>
          <w:lang w:val="en-US" w:eastAsia="zh-CN"/>
        </w:rPr>
        <w:t>森林草原火灾隐患排查整治台账</w:t>
      </w:r>
    </w:p>
    <w:p>
      <w:pPr>
        <w:pStyle w:val="17"/>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pStyle w:val="17"/>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pStyle w:val="17"/>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keepNext w:val="0"/>
        <w:keepLines w:val="0"/>
        <w:pageBreakBefore w:val="0"/>
        <w:widowControl w:val="0"/>
        <w:numPr>
          <w:ilvl w:val="0"/>
          <w:numId w:val="0"/>
        </w:numPr>
        <w:kinsoku/>
        <w:wordWrap/>
        <w:overflowPunct/>
        <w:topLinePunct w:val="0"/>
        <w:bidi w:val="0"/>
        <w:adjustRightInd/>
        <w:snapToGrid/>
        <w:spacing w:line="560" w:lineRule="exact"/>
        <w:ind w:firstLine="4800" w:firstLineChars="1500"/>
        <w:textAlignment w:val="auto"/>
        <w:outlineLvl w:val="9"/>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 xml:space="preserve"> 忠县石宝镇人民政府</w:t>
      </w:r>
    </w:p>
    <w:p>
      <w:pPr>
        <w:keepNext w:val="0"/>
        <w:keepLines w:val="0"/>
        <w:pageBreakBefore w:val="0"/>
        <w:widowControl w:val="0"/>
        <w:numPr>
          <w:ilvl w:val="0"/>
          <w:numId w:val="0"/>
        </w:numPr>
        <w:kinsoku/>
        <w:wordWrap/>
        <w:overflowPunct/>
        <w:topLinePunct w:val="0"/>
        <w:bidi w:val="0"/>
        <w:adjustRightInd/>
        <w:snapToGrid/>
        <w:spacing w:line="560" w:lineRule="exact"/>
        <w:ind w:firstLine="5120" w:firstLineChars="1600"/>
        <w:textAlignment w:val="auto"/>
        <w:outlineLvl w:val="9"/>
        <w:rPr>
          <w:rFonts w:hint="eastAsia"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2022年</w:t>
      </w:r>
      <w:r>
        <w:rPr>
          <w:rFonts w:hint="eastAsia" w:cs="Times New Roman"/>
          <w:sz w:val="32"/>
          <w:szCs w:val="40"/>
          <w:lang w:val="en-US" w:eastAsia="zh-CN"/>
        </w:rPr>
        <w:t>8</w:t>
      </w:r>
      <w:r>
        <w:rPr>
          <w:rFonts w:hint="default" w:ascii="Times New Roman" w:hAnsi="Times New Roman" w:eastAsia="方正仿宋_GBK" w:cs="Times New Roman"/>
          <w:sz w:val="32"/>
          <w:szCs w:val="40"/>
          <w:lang w:val="en-US" w:eastAsia="zh-CN"/>
        </w:rPr>
        <w:t>月</w:t>
      </w:r>
      <w:r>
        <w:rPr>
          <w:rFonts w:hint="eastAsia" w:cs="Times New Roman"/>
          <w:sz w:val="32"/>
          <w:szCs w:val="40"/>
          <w:lang w:val="en-US" w:eastAsia="zh-CN"/>
        </w:rPr>
        <w:t>2</w:t>
      </w:r>
      <w:r>
        <w:rPr>
          <w:rFonts w:hint="default" w:ascii="Times New Roman" w:hAnsi="Times New Roman" w:eastAsia="方正仿宋_GBK" w:cs="Times New Roman"/>
          <w:sz w:val="32"/>
          <w:szCs w:val="40"/>
          <w:lang w:val="en-US" w:eastAsia="zh-CN"/>
        </w:rPr>
        <w:t>日</w:t>
      </w:r>
    </w:p>
    <w:p>
      <w:pPr>
        <w:keepNext w:val="0"/>
        <w:keepLines w:val="0"/>
        <w:pageBreakBefore w:val="0"/>
        <w:widowControl w:val="0"/>
        <w:numPr>
          <w:ilvl w:val="0"/>
          <w:numId w:val="0"/>
        </w:numPr>
        <w:kinsoku/>
        <w:wordWrap/>
        <w:overflowPunct/>
        <w:topLinePunct w:val="0"/>
        <w:bidi w:val="0"/>
        <w:adjustRightInd/>
        <w:snapToGrid/>
        <w:spacing w:line="560" w:lineRule="exact"/>
        <w:ind w:firstLine="1600" w:firstLineChars="500"/>
        <w:textAlignment w:val="auto"/>
        <w:outlineLvl w:val="9"/>
        <w:rPr>
          <w:rFonts w:hint="eastAsia" w:ascii="Times New Roman" w:hAnsi="Times New Roman" w:eastAsia="方正仿宋_GBK" w:cs="Times New Roman"/>
          <w:sz w:val="32"/>
          <w:szCs w:val="40"/>
          <w:lang w:val="en-US" w:eastAsia="zh-CN"/>
        </w:rPr>
      </w:pPr>
    </w:p>
    <w:p>
      <w:pPr>
        <w:pStyle w:val="17"/>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pStyle w:val="17"/>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pStyle w:val="17"/>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pStyle w:val="17"/>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pStyle w:val="17"/>
        <w:keepNext w:val="0"/>
        <w:keepLines w:val="0"/>
        <w:pageBreakBefore w:val="0"/>
        <w:kinsoku/>
        <w:wordWrap/>
        <w:overflowPunct/>
        <w:topLinePunct w:val="0"/>
        <w:bidi w:val="0"/>
        <w:spacing w:line="560" w:lineRule="exact"/>
        <w:ind w:firstLine="3840" w:firstLineChars="1200"/>
        <w:jc w:val="righ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left"/>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附件1</w:t>
      </w:r>
    </w:p>
    <w:p>
      <w:pPr>
        <w:numPr>
          <w:ilvl w:val="0"/>
          <w:numId w:val="0"/>
        </w:numPr>
        <w:spacing w:line="600" w:lineRule="exact"/>
        <w:ind w:firstLine="64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村（社区）专项行动统计表</w:t>
      </w:r>
    </w:p>
    <w:tbl>
      <w:tblPr>
        <w:tblStyle w:val="13"/>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5"/>
        <w:gridCol w:w="3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名称</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制定专项行动方案（个）</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建立火灾隐患排查整治台账</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派出检查组数量（个）</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出动人员数量（人次）</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排查火灾隐患（处）</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发放整改通知书（份）</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整改火灾隐患（处）</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发现制止违规用火（起）</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罚款金额</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其他成效</w:t>
            </w:r>
          </w:p>
        </w:tc>
        <w:tc>
          <w:tcPr>
            <w:tcW w:w="3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sz w:val="28"/>
                <w:szCs w:val="36"/>
                <w:vertAlign w:val="baseline"/>
                <w:lang w:val="en-US" w:eastAsia="zh-CN"/>
              </w:rPr>
            </w:pPr>
          </w:p>
        </w:tc>
      </w:tr>
    </w:tbl>
    <w:p>
      <w:pPr>
        <w:numPr>
          <w:ilvl w:val="0"/>
          <w:numId w:val="0"/>
        </w:numPr>
        <w:spacing w:line="600" w:lineRule="exact"/>
        <w:ind w:firstLine="640"/>
        <w:rPr>
          <w:rFonts w:hint="default" w:ascii="Times New Roman" w:hAnsi="Times New Roman" w:eastAsia="方正仿宋_GBK"/>
          <w:sz w:val="32"/>
          <w:szCs w:val="40"/>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numPr>
          <w:ilvl w:val="0"/>
          <w:numId w:val="0"/>
        </w:numPr>
        <w:spacing w:line="600" w:lineRule="exact"/>
        <w:ind w:firstLine="64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森林火灾隐患排查整治台账</w:t>
      </w:r>
    </w:p>
    <w:tbl>
      <w:tblPr>
        <w:tblStyle w:val="13"/>
        <w:tblpPr w:leftFromText="180" w:rightFromText="180" w:vertAnchor="text" w:horzAnchor="page" w:tblpXSpec="center" w:tblpY="9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74"/>
        <w:gridCol w:w="1999"/>
        <w:gridCol w:w="1401"/>
        <w:gridCol w:w="1345"/>
        <w:gridCol w:w="1576"/>
        <w:gridCol w:w="157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火灾隐患名称</w:t>
            </w: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隐患具体描述</w:t>
            </w: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地点</w:t>
            </w: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隐患整改类别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（立即整改、限期整改、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长期推进）</w:t>
            </w: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整改完成时限</w:t>
            </w: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实际完成时间</w:t>
            </w: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责任单位</w:t>
            </w: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责任人</w:t>
            </w: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bl>
    <w:p>
      <w:pPr>
        <w:numPr>
          <w:ilvl w:val="0"/>
          <w:numId w:val="0"/>
        </w:numPr>
        <w:spacing w:line="600" w:lineRule="exact"/>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填报单位（盖章）：                             填报时间：</w:t>
      </w:r>
    </w:p>
    <w:p>
      <w:pPr>
        <w:rPr>
          <w:rFonts w:hint="default" w:ascii="Calibri" w:hAnsi="Calibri" w:eastAsia="方正仿宋_GBK" w:cs="Times New Roman"/>
          <w:kern w:val="2"/>
          <w:sz w:val="32"/>
          <w:szCs w:val="24"/>
          <w:lang w:val="en-US" w:eastAsia="zh-CN" w:bidi="ar-SA"/>
        </w:rPr>
      </w:pPr>
    </w:p>
    <w:p>
      <w:pPr>
        <w:tabs>
          <w:tab w:val="left" w:pos="2182"/>
        </w:tabs>
        <w:jc w:val="left"/>
        <w:rPr>
          <w:rFonts w:hint="eastAsia"/>
          <w:lang w:val="en-US" w:eastAsia="zh-CN"/>
        </w:rPr>
        <w:sectPr>
          <w:pgSz w:w="16838" w:h="11906" w:orient="landscape"/>
          <w:pgMar w:top="1587" w:right="2098" w:bottom="1474" w:left="1984" w:header="851" w:footer="992" w:gutter="0"/>
          <w:pgNumType w:fmt="decimal"/>
          <w:cols w:space="720" w:num="1"/>
          <w:docGrid w:type="lines" w:linePitch="312" w:charSpace="0"/>
        </w:sectPr>
      </w:pPr>
    </w:p>
    <w:p>
      <w:pPr>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7"/>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keepNext w:val="0"/>
        <w:keepLines w:val="0"/>
        <w:pageBreakBefore w:val="0"/>
        <w:widowControl w:val="0"/>
        <w:pBdr>
          <w:top w:val="single" w:color="auto" w:sz="4" w:space="1"/>
          <w:bottom w:val="single" w:color="auto" w:sz="4" w:space="1"/>
        </w:pBdr>
        <w:shd w:val="clear" w:color="auto" w:fill="auto"/>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sz w:val="28"/>
          <w:szCs w:val="28"/>
        </w:rPr>
      </w:pPr>
      <w:r>
        <w:rPr>
          <w:rFonts w:hint="default" w:ascii="Times New Roman" w:hAnsi="Times New Roman" w:cs="Times New Roman"/>
          <w:lang w:val="en-US" w:eastAsia="zh-CN"/>
        </w:rPr>
        <w:t xml:space="preserve"> </w:t>
      </w:r>
      <w:r>
        <w:rPr>
          <w:rFonts w:hint="default" w:ascii="Times New Roman" w:hAnsi="Times New Roman" w:cs="Times New Roman"/>
          <w:lang w:eastAsia="zh-CN"/>
        </w:rPr>
        <w:t>忠县</w:t>
      </w:r>
      <w:r>
        <w:rPr>
          <w:rFonts w:hint="eastAsia" w:cs="Times New Roman"/>
          <w:sz w:val="28"/>
          <w:szCs w:val="28"/>
          <w:lang w:val="en-US" w:eastAsia="zh-CN"/>
        </w:rPr>
        <w:t>石宝镇人民政府</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年</w:t>
      </w:r>
      <w:r>
        <w:rPr>
          <w:rFonts w:hint="eastAsia" w:cs="Times New Roman"/>
          <w:sz w:val="28"/>
          <w:szCs w:val="28"/>
          <w:lang w:val="en-US" w:eastAsia="zh-CN"/>
        </w:rPr>
        <w:t>8</w:t>
      </w:r>
      <w:r>
        <w:rPr>
          <w:rFonts w:hint="default" w:ascii="Times New Roman" w:hAnsi="Times New Roman" w:eastAsia="方正仿宋_GBK" w:cs="Times New Roman"/>
          <w:sz w:val="28"/>
          <w:szCs w:val="28"/>
        </w:rPr>
        <w:t>月</w:t>
      </w:r>
      <w:r>
        <w:rPr>
          <w:rFonts w:hint="eastAsia" w:cs="Times New Roman"/>
          <w:sz w:val="28"/>
          <w:szCs w:val="28"/>
          <w:lang w:val="en-US" w:eastAsia="zh-CN"/>
        </w:rPr>
        <w:t>2</w:t>
      </w:r>
      <w:r>
        <w:rPr>
          <w:rFonts w:hint="default" w:ascii="Times New Roman" w:hAnsi="Times New Roman" w:eastAsia="方正仿宋_GBK" w:cs="Times New Roman"/>
          <w:sz w:val="28"/>
          <w:szCs w:val="28"/>
        </w:rPr>
        <w:t>日印发</w:t>
      </w:r>
    </w:p>
    <w:sectPr>
      <w:headerReference r:id="rId4" w:type="default"/>
      <w:footerReference r:id="rId5" w:type="default"/>
      <w:pgSz w:w="11906" w:h="16838"/>
      <w:pgMar w:top="1984" w:right="1446" w:bottom="1644" w:left="1446" w:header="851" w:footer="1474" w:gutter="0"/>
      <w:pgNumType w:fmt="decimal"/>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ind w:right="360" w:firstLine="360"/>
      <w:jc w:val="right"/>
      <w:rPr>
        <w:sz w:val="28"/>
      </w:rPr>
    </w:pPr>
    <w:r>
      <w:rPr>
        <w:rStyle w:val="15"/>
        <w:rFonts w:ascii="Times New Roman" w:hAnsi="Times New Roman" w:cs="Times New Roman"/>
        <w:sz w:val="28"/>
        <w:szCs w:val="28"/>
      </w:rPr>
      <w:t>―</w:t>
    </w:r>
    <w:r>
      <w:rPr>
        <w:rStyle w:val="15"/>
        <w:rFonts w:hint="eastAsia" w:ascii="Times New Roman" w:hAnsi="Times New Roman" w:cs="Times New Roman"/>
        <w:sz w:val="28"/>
        <w:szCs w:val="28"/>
        <w:lang w:val="en-US" w:eastAsia="zh-CN"/>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5</w:t>
    </w:r>
    <w:r>
      <w:rPr>
        <w:rFonts w:ascii="Times New Roman" w:hAnsi="Times New Roman" w:cs="Times New Roman"/>
        <w:kern w:val="0"/>
        <w:sz w:val="28"/>
        <w:szCs w:val="28"/>
      </w:rPr>
      <w:fldChar w:fldCharType="end"/>
    </w:r>
    <w:r>
      <w:rPr>
        <w:rFonts w:hint="eastAsia" w:ascii="Times New Roman" w:hAnsi="Times New Roman" w:cs="Times New Roman"/>
        <w:kern w:val="0"/>
        <w:sz w:val="28"/>
        <w:szCs w:val="28"/>
        <w:lang w:val="en-US" w:eastAsia="zh-CN"/>
      </w:rPr>
      <w:t xml:space="preserve"> </w:t>
    </w:r>
    <w:r>
      <w:rPr>
        <w:rStyle w:val="15"/>
        <w:rFonts w:ascii="Times New Roman" w:hAnsi="Times New Roman" w:cs="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YzJkNmVjZDgzNmY3MmNjMGI2ODgzZjIxZmQxYTAifQ=="/>
  </w:docVars>
  <w:rsids>
    <w:rsidRoot w:val="00172A27"/>
    <w:rsid w:val="00000712"/>
    <w:rsid w:val="000010D5"/>
    <w:rsid w:val="00001DD7"/>
    <w:rsid w:val="000034B0"/>
    <w:rsid w:val="0000692D"/>
    <w:rsid w:val="000200D5"/>
    <w:rsid w:val="00022242"/>
    <w:rsid w:val="00022697"/>
    <w:rsid w:val="000261DD"/>
    <w:rsid w:val="00036C66"/>
    <w:rsid w:val="00044D5D"/>
    <w:rsid w:val="00045048"/>
    <w:rsid w:val="000462F2"/>
    <w:rsid w:val="00047F17"/>
    <w:rsid w:val="00053E39"/>
    <w:rsid w:val="0005465D"/>
    <w:rsid w:val="0005517A"/>
    <w:rsid w:val="00066726"/>
    <w:rsid w:val="00066E87"/>
    <w:rsid w:val="00070D92"/>
    <w:rsid w:val="000740DA"/>
    <w:rsid w:val="00075926"/>
    <w:rsid w:val="00084D74"/>
    <w:rsid w:val="00084DC4"/>
    <w:rsid w:val="0008507F"/>
    <w:rsid w:val="000856B0"/>
    <w:rsid w:val="000901C1"/>
    <w:rsid w:val="00097658"/>
    <w:rsid w:val="000A0425"/>
    <w:rsid w:val="000B0FB3"/>
    <w:rsid w:val="000B5FBD"/>
    <w:rsid w:val="000C0152"/>
    <w:rsid w:val="000C044D"/>
    <w:rsid w:val="000C190F"/>
    <w:rsid w:val="000D6971"/>
    <w:rsid w:val="000E0C1F"/>
    <w:rsid w:val="000E11BA"/>
    <w:rsid w:val="000E24F4"/>
    <w:rsid w:val="000E598D"/>
    <w:rsid w:val="000F0778"/>
    <w:rsid w:val="000F4E19"/>
    <w:rsid w:val="001005C7"/>
    <w:rsid w:val="00110292"/>
    <w:rsid w:val="00112A8C"/>
    <w:rsid w:val="0011710F"/>
    <w:rsid w:val="001205AF"/>
    <w:rsid w:val="00120E31"/>
    <w:rsid w:val="00121EB6"/>
    <w:rsid w:val="00122BA1"/>
    <w:rsid w:val="00123618"/>
    <w:rsid w:val="00125116"/>
    <w:rsid w:val="00126D7E"/>
    <w:rsid w:val="0012726F"/>
    <w:rsid w:val="00130A3E"/>
    <w:rsid w:val="001334AD"/>
    <w:rsid w:val="00133FA7"/>
    <w:rsid w:val="0014116B"/>
    <w:rsid w:val="001504D8"/>
    <w:rsid w:val="00151311"/>
    <w:rsid w:val="00153697"/>
    <w:rsid w:val="00156062"/>
    <w:rsid w:val="0015620B"/>
    <w:rsid w:val="00163B92"/>
    <w:rsid w:val="001672C9"/>
    <w:rsid w:val="00167AB9"/>
    <w:rsid w:val="00171A0A"/>
    <w:rsid w:val="00172A27"/>
    <w:rsid w:val="00173BAC"/>
    <w:rsid w:val="0017455A"/>
    <w:rsid w:val="0017530D"/>
    <w:rsid w:val="00190617"/>
    <w:rsid w:val="00194E3E"/>
    <w:rsid w:val="00196821"/>
    <w:rsid w:val="00196CC9"/>
    <w:rsid w:val="001A31E9"/>
    <w:rsid w:val="001A39FA"/>
    <w:rsid w:val="001A6D9B"/>
    <w:rsid w:val="001A6DBE"/>
    <w:rsid w:val="001B6876"/>
    <w:rsid w:val="001D1C05"/>
    <w:rsid w:val="001D1DB0"/>
    <w:rsid w:val="001E0EC3"/>
    <w:rsid w:val="001E2931"/>
    <w:rsid w:val="001E6048"/>
    <w:rsid w:val="001F1CC6"/>
    <w:rsid w:val="001F40CC"/>
    <w:rsid w:val="001F53E8"/>
    <w:rsid w:val="00202D17"/>
    <w:rsid w:val="00215921"/>
    <w:rsid w:val="00216FB0"/>
    <w:rsid w:val="00217AAA"/>
    <w:rsid w:val="002217FC"/>
    <w:rsid w:val="00231F7D"/>
    <w:rsid w:val="00240A95"/>
    <w:rsid w:val="00241C99"/>
    <w:rsid w:val="002451E6"/>
    <w:rsid w:val="002520E0"/>
    <w:rsid w:val="00252B1B"/>
    <w:rsid w:val="00253BE3"/>
    <w:rsid w:val="00255805"/>
    <w:rsid w:val="00256505"/>
    <w:rsid w:val="0025702A"/>
    <w:rsid w:val="00266DB4"/>
    <w:rsid w:val="00267B02"/>
    <w:rsid w:val="00267DAA"/>
    <w:rsid w:val="0028116B"/>
    <w:rsid w:val="002840EA"/>
    <w:rsid w:val="00284291"/>
    <w:rsid w:val="00285E07"/>
    <w:rsid w:val="00287BDF"/>
    <w:rsid w:val="00291D85"/>
    <w:rsid w:val="002947E3"/>
    <w:rsid w:val="002948BE"/>
    <w:rsid w:val="00295D13"/>
    <w:rsid w:val="002A19D1"/>
    <w:rsid w:val="002A4BF7"/>
    <w:rsid w:val="002A6DE0"/>
    <w:rsid w:val="002A7575"/>
    <w:rsid w:val="002B2E95"/>
    <w:rsid w:val="002C11EC"/>
    <w:rsid w:val="002C4674"/>
    <w:rsid w:val="002C6B85"/>
    <w:rsid w:val="002D4018"/>
    <w:rsid w:val="002D6639"/>
    <w:rsid w:val="002D7193"/>
    <w:rsid w:val="002E1C7A"/>
    <w:rsid w:val="002E1F89"/>
    <w:rsid w:val="002F045F"/>
    <w:rsid w:val="0030704F"/>
    <w:rsid w:val="003137B3"/>
    <w:rsid w:val="003224D0"/>
    <w:rsid w:val="003227C6"/>
    <w:rsid w:val="00337C65"/>
    <w:rsid w:val="003415A2"/>
    <w:rsid w:val="00345C70"/>
    <w:rsid w:val="00346FF9"/>
    <w:rsid w:val="00351E89"/>
    <w:rsid w:val="00355573"/>
    <w:rsid w:val="00357888"/>
    <w:rsid w:val="00357F8C"/>
    <w:rsid w:val="00361801"/>
    <w:rsid w:val="00365646"/>
    <w:rsid w:val="00367D0E"/>
    <w:rsid w:val="00371D63"/>
    <w:rsid w:val="003818B0"/>
    <w:rsid w:val="00381EF3"/>
    <w:rsid w:val="003825FF"/>
    <w:rsid w:val="0038518E"/>
    <w:rsid w:val="003949A5"/>
    <w:rsid w:val="00397C0B"/>
    <w:rsid w:val="00397DBB"/>
    <w:rsid w:val="003A245D"/>
    <w:rsid w:val="003A38B1"/>
    <w:rsid w:val="003A4FC2"/>
    <w:rsid w:val="003A7A52"/>
    <w:rsid w:val="003B324A"/>
    <w:rsid w:val="003B4743"/>
    <w:rsid w:val="003B5451"/>
    <w:rsid w:val="003C0267"/>
    <w:rsid w:val="003C2779"/>
    <w:rsid w:val="003C53B8"/>
    <w:rsid w:val="003D3DB4"/>
    <w:rsid w:val="003D3EED"/>
    <w:rsid w:val="003D623B"/>
    <w:rsid w:val="003E03A2"/>
    <w:rsid w:val="003E16D9"/>
    <w:rsid w:val="003E4634"/>
    <w:rsid w:val="003E7965"/>
    <w:rsid w:val="003F3DE9"/>
    <w:rsid w:val="003F45F3"/>
    <w:rsid w:val="003F4AFA"/>
    <w:rsid w:val="003F764E"/>
    <w:rsid w:val="003F7AB0"/>
    <w:rsid w:val="004138C8"/>
    <w:rsid w:val="00417508"/>
    <w:rsid w:val="00417EC8"/>
    <w:rsid w:val="00423F8A"/>
    <w:rsid w:val="004252F4"/>
    <w:rsid w:val="0043116B"/>
    <w:rsid w:val="00435CAA"/>
    <w:rsid w:val="00440FAC"/>
    <w:rsid w:val="00442D3C"/>
    <w:rsid w:val="00456683"/>
    <w:rsid w:val="00460AB3"/>
    <w:rsid w:val="00460BD6"/>
    <w:rsid w:val="00462E76"/>
    <w:rsid w:val="00477AFF"/>
    <w:rsid w:val="00485465"/>
    <w:rsid w:val="00491BFE"/>
    <w:rsid w:val="00496A1F"/>
    <w:rsid w:val="004A00CA"/>
    <w:rsid w:val="004B2DEB"/>
    <w:rsid w:val="004B370B"/>
    <w:rsid w:val="004C1984"/>
    <w:rsid w:val="004C7110"/>
    <w:rsid w:val="004D6F44"/>
    <w:rsid w:val="004E221A"/>
    <w:rsid w:val="004E3A85"/>
    <w:rsid w:val="004E46A1"/>
    <w:rsid w:val="004E731D"/>
    <w:rsid w:val="004F2284"/>
    <w:rsid w:val="004F601A"/>
    <w:rsid w:val="00500B48"/>
    <w:rsid w:val="00500F50"/>
    <w:rsid w:val="0050280D"/>
    <w:rsid w:val="00503E30"/>
    <w:rsid w:val="00512F70"/>
    <w:rsid w:val="00515365"/>
    <w:rsid w:val="00527C2C"/>
    <w:rsid w:val="0053258A"/>
    <w:rsid w:val="00536A54"/>
    <w:rsid w:val="00541962"/>
    <w:rsid w:val="00543779"/>
    <w:rsid w:val="005459EF"/>
    <w:rsid w:val="00546D43"/>
    <w:rsid w:val="005606C4"/>
    <w:rsid w:val="00562690"/>
    <w:rsid w:val="005665C4"/>
    <w:rsid w:val="005704C7"/>
    <w:rsid w:val="00573472"/>
    <w:rsid w:val="005735C4"/>
    <w:rsid w:val="00574FDE"/>
    <w:rsid w:val="005815B6"/>
    <w:rsid w:val="00585986"/>
    <w:rsid w:val="00587283"/>
    <w:rsid w:val="00597E75"/>
    <w:rsid w:val="005A0220"/>
    <w:rsid w:val="005A1FAE"/>
    <w:rsid w:val="005A67EB"/>
    <w:rsid w:val="005A7B77"/>
    <w:rsid w:val="005B07A7"/>
    <w:rsid w:val="005B1C89"/>
    <w:rsid w:val="005B7BA0"/>
    <w:rsid w:val="005D057A"/>
    <w:rsid w:val="005D2235"/>
    <w:rsid w:val="005F0F03"/>
    <w:rsid w:val="005F1085"/>
    <w:rsid w:val="005F738C"/>
    <w:rsid w:val="00606742"/>
    <w:rsid w:val="00613757"/>
    <w:rsid w:val="00620D00"/>
    <w:rsid w:val="00621DC9"/>
    <w:rsid w:val="00624F9D"/>
    <w:rsid w:val="00627EA9"/>
    <w:rsid w:val="00636A4F"/>
    <w:rsid w:val="00642BBB"/>
    <w:rsid w:val="00643E69"/>
    <w:rsid w:val="00646BEE"/>
    <w:rsid w:val="00647119"/>
    <w:rsid w:val="00647955"/>
    <w:rsid w:val="006520F5"/>
    <w:rsid w:val="00653D70"/>
    <w:rsid w:val="00656A0D"/>
    <w:rsid w:val="0067192A"/>
    <w:rsid w:val="0067466B"/>
    <w:rsid w:val="006748EB"/>
    <w:rsid w:val="00675D49"/>
    <w:rsid w:val="00684AB0"/>
    <w:rsid w:val="006952FB"/>
    <w:rsid w:val="006963C3"/>
    <w:rsid w:val="006A0FBB"/>
    <w:rsid w:val="006A2BB8"/>
    <w:rsid w:val="006A5304"/>
    <w:rsid w:val="006B72A9"/>
    <w:rsid w:val="006C02DE"/>
    <w:rsid w:val="006C05E8"/>
    <w:rsid w:val="006C0E89"/>
    <w:rsid w:val="006C19FB"/>
    <w:rsid w:val="006D0690"/>
    <w:rsid w:val="006D31BC"/>
    <w:rsid w:val="006E15F5"/>
    <w:rsid w:val="006E72A8"/>
    <w:rsid w:val="006F2168"/>
    <w:rsid w:val="006F3B33"/>
    <w:rsid w:val="006F764B"/>
    <w:rsid w:val="00702795"/>
    <w:rsid w:val="00707681"/>
    <w:rsid w:val="00714691"/>
    <w:rsid w:val="00715B14"/>
    <w:rsid w:val="0072366B"/>
    <w:rsid w:val="007408FE"/>
    <w:rsid w:val="0075147B"/>
    <w:rsid w:val="00751ABD"/>
    <w:rsid w:val="007548DA"/>
    <w:rsid w:val="0076286D"/>
    <w:rsid w:val="0076377A"/>
    <w:rsid w:val="007656F3"/>
    <w:rsid w:val="00765BC6"/>
    <w:rsid w:val="0076709C"/>
    <w:rsid w:val="0077369B"/>
    <w:rsid w:val="007740D7"/>
    <w:rsid w:val="00794A18"/>
    <w:rsid w:val="0079662B"/>
    <w:rsid w:val="007A2197"/>
    <w:rsid w:val="007A42FB"/>
    <w:rsid w:val="007B6DE8"/>
    <w:rsid w:val="007C2333"/>
    <w:rsid w:val="007C6FD0"/>
    <w:rsid w:val="007C7A08"/>
    <w:rsid w:val="007D46B3"/>
    <w:rsid w:val="007D52AD"/>
    <w:rsid w:val="007E0278"/>
    <w:rsid w:val="007E3188"/>
    <w:rsid w:val="007E7B7D"/>
    <w:rsid w:val="007F15CF"/>
    <w:rsid w:val="007F26FE"/>
    <w:rsid w:val="007F3217"/>
    <w:rsid w:val="007F5294"/>
    <w:rsid w:val="007F7F92"/>
    <w:rsid w:val="0080240A"/>
    <w:rsid w:val="00803496"/>
    <w:rsid w:val="00804D54"/>
    <w:rsid w:val="0080688A"/>
    <w:rsid w:val="00810B94"/>
    <w:rsid w:val="00810BC9"/>
    <w:rsid w:val="00811F27"/>
    <w:rsid w:val="00814073"/>
    <w:rsid w:val="00822DFE"/>
    <w:rsid w:val="008252B7"/>
    <w:rsid w:val="00826FEB"/>
    <w:rsid w:val="008274A2"/>
    <w:rsid w:val="00832507"/>
    <w:rsid w:val="0083600A"/>
    <w:rsid w:val="00836340"/>
    <w:rsid w:val="00843857"/>
    <w:rsid w:val="0084392A"/>
    <w:rsid w:val="00854C09"/>
    <w:rsid w:val="008564DA"/>
    <w:rsid w:val="00861A35"/>
    <w:rsid w:val="00861F13"/>
    <w:rsid w:val="00862A1E"/>
    <w:rsid w:val="00865401"/>
    <w:rsid w:val="00870AC0"/>
    <w:rsid w:val="00874178"/>
    <w:rsid w:val="008744CC"/>
    <w:rsid w:val="0087619F"/>
    <w:rsid w:val="0087670D"/>
    <w:rsid w:val="0088165D"/>
    <w:rsid w:val="00890E36"/>
    <w:rsid w:val="00891977"/>
    <w:rsid w:val="00893AAF"/>
    <w:rsid w:val="00893E62"/>
    <w:rsid w:val="008941EC"/>
    <w:rsid w:val="008956D6"/>
    <w:rsid w:val="00896234"/>
    <w:rsid w:val="008975CA"/>
    <w:rsid w:val="008B37FF"/>
    <w:rsid w:val="008B41A1"/>
    <w:rsid w:val="008B6CE2"/>
    <w:rsid w:val="008C1486"/>
    <w:rsid w:val="008C1CE5"/>
    <w:rsid w:val="008C42E2"/>
    <w:rsid w:val="008D7F9F"/>
    <w:rsid w:val="008E2E09"/>
    <w:rsid w:val="008E4C3B"/>
    <w:rsid w:val="008E60C9"/>
    <w:rsid w:val="008E6397"/>
    <w:rsid w:val="008E702C"/>
    <w:rsid w:val="008F43FD"/>
    <w:rsid w:val="008F5D03"/>
    <w:rsid w:val="009007AA"/>
    <w:rsid w:val="00902057"/>
    <w:rsid w:val="009029E5"/>
    <w:rsid w:val="009127C4"/>
    <w:rsid w:val="00913CE6"/>
    <w:rsid w:val="009141BF"/>
    <w:rsid w:val="00915D6C"/>
    <w:rsid w:val="009200EF"/>
    <w:rsid w:val="00920CAD"/>
    <w:rsid w:val="009219B3"/>
    <w:rsid w:val="00927957"/>
    <w:rsid w:val="009476DD"/>
    <w:rsid w:val="0095617C"/>
    <w:rsid w:val="00956852"/>
    <w:rsid w:val="00957101"/>
    <w:rsid w:val="00962086"/>
    <w:rsid w:val="0096460B"/>
    <w:rsid w:val="00965001"/>
    <w:rsid w:val="00966DA7"/>
    <w:rsid w:val="0097150E"/>
    <w:rsid w:val="009723A5"/>
    <w:rsid w:val="00974598"/>
    <w:rsid w:val="00981C61"/>
    <w:rsid w:val="00985277"/>
    <w:rsid w:val="009875FE"/>
    <w:rsid w:val="00990592"/>
    <w:rsid w:val="00991171"/>
    <w:rsid w:val="009917B0"/>
    <w:rsid w:val="009969C6"/>
    <w:rsid w:val="009A1F7D"/>
    <w:rsid w:val="009A6D0A"/>
    <w:rsid w:val="009B075A"/>
    <w:rsid w:val="009D129C"/>
    <w:rsid w:val="009D56A8"/>
    <w:rsid w:val="009D7F2C"/>
    <w:rsid w:val="009E050C"/>
    <w:rsid w:val="009E067B"/>
    <w:rsid w:val="009E2D4E"/>
    <w:rsid w:val="009E2F4B"/>
    <w:rsid w:val="009E4ECB"/>
    <w:rsid w:val="009E6047"/>
    <w:rsid w:val="009E689B"/>
    <w:rsid w:val="009F30BA"/>
    <w:rsid w:val="009F4073"/>
    <w:rsid w:val="009F5205"/>
    <w:rsid w:val="009F6266"/>
    <w:rsid w:val="009F7446"/>
    <w:rsid w:val="00A00719"/>
    <w:rsid w:val="00A021DF"/>
    <w:rsid w:val="00A035AF"/>
    <w:rsid w:val="00A11CF2"/>
    <w:rsid w:val="00A12B09"/>
    <w:rsid w:val="00A14CE0"/>
    <w:rsid w:val="00A170D2"/>
    <w:rsid w:val="00A201A1"/>
    <w:rsid w:val="00A23EE0"/>
    <w:rsid w:val="00A24C80"/>
    <w:rsid w:val="00A25BE8"/>
    <w:rsid w:val="00A4144B"/>
    <w:rsid w:val="00A41569"/>
    <w:rsid w:val="00A43738"/>
    <w:rsid w:val="00A50CD5"/>
    <w:rsid w:val="00A510E2"/>
    <w:rsid w:val="00A60666"/>
    <w:rsid w:val="00A61FE9"/>
    <w:rsid w:val="00A62EC8"/>
    <w:rsid w:val="00A64136"/>
    <w:rsid w:val="00A64C9D"/>
    <w:rsid w:val="00A66413"/>
    <w:rsid w:val="00A70A8B"/>
    <w:rsid w:val="00A73159"/>
    <w:rsid w:val="00A7575B"/>
    <w:rsid w:val="00A77A29"/>
    <w:rsid w:val="00A864BA"/>
    <w:rsid w:val="00A91B8D"/>
    <w:rsid w:val="00AA29A2"/>
    <w:rsid w:val="00AA5801"/>
    <w:rsid w:val="00AB624B"/>
    <w:rsid w:val="00AB6B70"/>
    <w:rsid w:val="00AC06B4"/>
    <w:rsid w:val="00AD5906"/>
    <w:rsid w:val="00AD5F66"/>
    <w:rsid w:val="00AD5F78"/>
    <w:rsid w:val="00AD667F"/>
    <w:rsid w:val="00AD6B46"/>
    <w:rsid w:val="00AF18DC"/>
    <w:rsid w:val="00AF1E13"/>
    <w:rsid w:val="00B00129"/>
    <w:rsid w:val="00B11A79"/>
    <w:rsid w:val="00B17A85"/>
    <w:rsid w:val="00B17BE6"/>
    <w:rsid w:val="00B24A2B"/>
    <w:rsid w:val="00B24AF7"/>
    <w:rsid w:val="00B3217D"/>
    <w:rsid w:val="00B33973"/>
    <w:rsid w:val="00B376E3"/>
    <w:rsid w:val="00B428F3"/>
    <w:rsid w:val="00B4630D"/>
    <w:rsid w:val="00B51A17"/>
    <w:rsid w:val="00B61548"/>
    <w:rsid w:val="00B638C4"/>
    <w:rsid w:val="00B663B8"/>
    <w:rsid w:val="00B66946"/>
    <w:rsid w:val="00B70DCE"/>
    <w:rsid w:val="00B724F6"/>
    <w:rsid w:val="00B73A21"/>
    <w:rsid w:val="00B7579C"/>
    <w:rsid w:val="00B76AD8"/>
    <w:rsid w:val="00B8317C"/>
    <w:rsid w:val="00B8370F"/>
    <w:rsid w:val="00B848CF"/>
    <w:rsid w:val="00B848D7"/>
    <w:rsid w:val="00B863FA"/>
    <w:rsid w:val="00B90147"/>
    <w:rsid w:val="00B9272A"/>
    <w:rsid w:val="00BB1C6F"/>
    <w:rsid w:val="00BB2274"/>
    <w:rsid w:val="00BC0D33"/>
    <w:rsid w:val="00BC5DC8"/>
    <w:rsid w:val="00BD00C5"/>
    <w:rsid w:val="00BD56DF"/>
    <w:rsid w:val="00BD57B5"/>
    <w:rsid w:val="00BE0369"/>
    <w:rsid w:val="00BE3E80"/>
    <w:rsid w:val="00BE484A"/>
    <w:rsid w:val="00BE538F"/>
    <w:rsid w:val="00BE620A"/>
    <w:rsid w:val="00BE6927"/>
    <w:rsid w:val="00BF0655"/>
    <w:rsid w:val="00BF4E9E"/>
    <w:rsid w:val="00C00873"/>
    <w:rsid w:val="00C00AAF"/>
    <w:rsid w:val="00C02823"/>
    <w:rsid w:val="00C104C1"/>
    <w:rsid w:val="00C21CC5"/>
    <w:rsid w:val="00C23B82"/>
    <w:rsid w:val="00C23F10"/>
    <w:rsid w:val="00C2400A"/>
    <w:rsid w:val="00C31367"/>
    <w:rsid w:val="00C32418"/>
    <w:rsid w:val="00C40D4E"/>
    <w:rsid w:val="00C448A8"/>
    <w:rsid w:val="00C46E4E"/>
    <w:rsid w:val="00C50079"/>
    <w:rsid w:val="00C50455"/>
    <w:rsid w:val="00C51B03"/>
    <w:rsid w:val="00C55A84"/>
    <w:rsid w:val="00C673F7"/>
    <w:rsid w:val="00C80D58"/>
    <w:rsid w:val="00C8122D"/>
    <w:rsid w:val="00C8260D"/>
    <w:rsid w:val="00C92B37"/>
    <w:rsid w:val="00C938A6"/>
    <w:rsid w:val="00C95070"/>
    <w:rsid w:val="00C95C56"/>
    <w:rsid w:val="00C97A04"/>
    <w:rsid w:val="00C97A2D"/>
    <w:rsid w:val="00CA2071"/>
    <w:rsid w:val="00CB09FE"/>
    <w:rsid w:val="00CB0E4F"/>
    <w:rsid w:val="00CB1184"/>
    <w:rsid w:val="00CB6306"/>
    <w:rsid w:val="00CB7AB4"/>
    <w:rsid w:val="00CC574A"/>
    <w:rsid w:val="00CC672E"/>
    <w:rsid w:val="00CC6B43"/>
    <w:rsid w:val="00CD6A3C"/>
    <w:rsid w:val="00CD787E"/>
    <w:rsid w:val="00CE0D1F"/>
    <w:rsid w:val="00CE30B8"/>
    <w:rsid w:val="00CE530A"/>
    <w:rsid w:val="00CE7DC3"/>
    <w:rsid w:val="00CF0032"/>
    <w:rsid w:val="00CF0AC8"/>
    <w:rsid w:val="00CF13F2"/>
    <w:rsid w:val="00CF188C"/>
    <w:rsid w:val="00CF380E"/>
    <w:rsid w:val="00CF4C5E"/>
    <w:rsid w:val="00D03522"/>
    <w:rsid w:val="00D043BF"/>
    <w:rsid w:val="00D07BC7"/>
    <w:rsid w:val="00D1094A"/>
    <w:rsid w:val="00D117B1"/>
    <w:rsid w:val="00D11E65"/>
    <w:rsid w:val="00D15E36"/>
    <w:rsid w:val="00D24695"/>
    <w:rsid w:val="00D3031B"/>
    <w:rsid w:val="00D31063"/>
    <w:rsid w:val="00D33CC8"/>
    <w:rsid w:val="00D35E25"/>
    <w:rsid w:val="00D45522"/>
    <w:rsid w:val="00D45664"/>
    <w:rsid w:val="00D47465"/>
    <w:rsid w:val="00D476B6"/>
    <w:rsid w:val="00D478C5"/>
    <w:rsid w:val="00D5234A"/>
    <w:rsid w:val="00D533AC"/>
    <w:rsid w:val="00D62C3E"/>
    <w:rsid w:val="00D64758"/>
    <w:rsid w:val="00D70590"/>
    <w:rsid w:val="00D729A7"/>
    <w:rsid w:val="00D812AA"/>
    <w:rsid w:val="00D876B6"/>
    <w:rsid w:val="00D93A21"/>
    <w:rsid w:val="00DA47AE"/>
    <w:rsid w:val="00DA5A9C"/>
    <w:rsid w:val="00DA79D2"/>
    <w:rsid w:val="00DB0538"/>
    <w:rsid w:val="00DB7A82"/>
    <w:rsid w:val="00DC32E4"/>
    <w:rsid w:val="00DD5994"/>
    <w:rsid w:val="00DD5C86"/>
    <w:rsid w:val="00DD6480"/>
    <w:rsid w:val="00DE1021"/>
    <w:rsid w:val="00DE232C"/>
    <w:rsid w:val="00DE5E43"/>
    <w:rsid w:val="00DF691C"/>
    <w:rsid w:val="00E00BCC"/>
    <w:rsid w:val="00E022C6"/>
    <w:rsid w:val="00E02A7C"/>
    <w:rsid w:val="00E100F3"/>
    <w:rsid w:val="00E10F38"/>
    <w:rsid w:val="00E20D63"/>
    <w:rsid w:val="00E225A0"/>
    <w:rsid w:val="00E232B2"/>
    <w:rsid w:val="00E27B09"/>
    <w:rsid w:val="00E30C41"/>
    <w:rsid w:val="00E31F1D"/>
    <w:rsid w:val="00E35AB6"/>
    <w:rsid w:val="00E416C5"/>
    <w:rsid w:val="00E42BAA"/>
    <w:rsid w:val="00E43166"/>
    <w:rsid w:val="00E45028"/>
    <w:rsid w:val="00E45851"/>
    <w:rsid w:val="00E50B97"/>
    <w:rsid w:val="00E527F9"/>
    <w:rsid w:val="00E55AA7"/>
    <w:rsid w:val="00E575D3"/>
    <w:rsid w:val="00E708A0"/>
    <w:rsid w:val="00E753C9"/>
    <w:rsid w:val="00E829A1"/>
    <w:rsid w:val="00E82C3F"/>
    <w:rsid w:val="00E85F88"/>
    <w:rsid w:val="00E86BB4"/>
    <w:rsid w:val="00E95216"/>
    <w:rsid w:val="00EA7B3F"/>
    <w:rsid w:val="00EB0FC1"/>
    <w:rsid w:val="00EB1634"/>
    <w:rsid w:val="00EB1CD4"/>
    <w:rsid w:val="00EB4860"/>
    <w:rsid w:val="00EB7B1D"/>
    <w:rsid w:val="00EC196C"/>
    <w:rsid w:val="00ED476B"/>
    <w:rsid w:val="00ED5A13"/>
    <w:rsid w:val="00ED74F0"/>
    <w:rsid w:val="00ED7C86"/>
    <w:rsid w:val="00EE0939"/>
    <w:rsid w:val="00F14005"/>
    <w:rsid w:val="00F30A6C"/>
    <w:rsid w:val="00F3218B"/>
    <w:rsid w:val="00F35172"/>
    <w:rsid w:val="00F4252F"/>
    <w:rsid w:val="00F46BB7"/>
    <w:rsid w:val="00F47E55"/>
    <w:rsid w:val="00F5001A"/>
    <w:rsid w:val="00F50BE3"/>
    <w:rsid w:val="00F63C5C"/>
    <w:rsid w:val="00F63E12"/>
    <w:rsid w:val="00F71557"/>
    <w:rsid w:val="00F72DE2"/>
    <w:rsid w:val="00F81E61"/>
    <w:rsid w:val="00F83614"/>
    <w:rsid w:val="00F8547F"/>
    <w:rsid w:val="00F863D6"/>
    <w:rsid w:val="00F87316"/>
    <w:rsid w:val="00F94FAA"/>
    <w:rsid w:val="00FA4355"/>
    <w:rsid w:val="00FB1C22"/>
    <w:rsid w:val="00FB3FE3"/>
    <w:rsid w:val="00FB4365"/>
    <w:rsid w:val="00FC246F"/>
    <w:rsid w:val="00FC3DDD"/>
    <w:rsid w:val="00FD4BD2"/>
    <w:rsid w:val="00FE0463"/>
    <w:rsid w:val="00FE254C"/>
    <w:rsid w:val="00FE2B77"/>
    <w:rsid w:val="00FE3862"/>
    <w:rsid w:val="00FE4667"/>
    <w:rsid w:val="00FF0C09"/>
    <w:rsid w:val="02B71384"/>
    <w:rsid w:val="03D80B70"/>
    <w:rsid w:val="04B438FB"/>
    <w:rsid w:val="07885788"/>
    <w:rsid w:val="089D7C92"/>
    <w:rsid w:val="0AC0293C"/>
    <w:rsid w:val="0BE8391A"/>
    <w:rsid w:val="0C434FF4"/>
    <w:rsid w:val="0C500C39"/>
    <w:rsid w:val="0C9D51A9"/>
    <w:rsid w:val="0CA710DF"/>
    <w:rsid w:val="0CC021A1"/>
    <w:rsid w:val="0E116022"/>
    <w:rsid w:val="0E59465B"/>
    <w:rsid w:val="0EDD177F"/>
    <w:rsid w:val="0FD73902"/>
    <w:rsid w:val="0FE268D2"/>
    <w:rsid w:val="10CD1330"/>
    <w:rsid w:val="10FF6309"/>
    <w:rsid w:val="14435204"/>
    <w:rsid w:val="17283764"/>
    <w:rsid w:val="178A7DCB"/>
    <w:rsid w:val="17FD641A"/>
    <w:rsid w:val="18583BD5"/>
    <w:rsid w:val="1D4307BB"/>
    <w:rsid w:val="1EE33E4B"/>
    <w:rsid w:val="1EF9792C"/>
    <w:rsid w:val="1F1F5E25"/>
    <w:rsid w:val="1FB355EB"/>
    <w:rsid w:val="20CC33B3"/>
    <w:rsid w:val="230646C2"/>
    <w:rsid w:val="239432A5"/>
    <w:rsid w:val="243E0123"/>
    <w:rsid w:val="254916BC"/>
    <w:rsid w:val="256040C9"/>
    <w:rsid w:val="26AF5308"/>
    <w:rsid w:val="26D134D1"/>
    <w:rsid w:val="2BF13CCD"/>
    <w:rsid w:val="2C30467E"/>
    <w:rsid w:val="2C496B45"/>
    <w:rsid w:val="2CEF46B1"/>
    <w:rsid w:val="2DA71133"/>
    <w:rsid w:val="2E083AC3"/>
    <w:rsid w:val="2E0C3112"/>
    <w:rsid w:val="2F946A70"/>
    <w:rsid w:val="32B55E4C"/>
    <w:rsid w:val="34474DD2"/>
    <w:rsid w:val="34E11E5D"/>
    <w:rsid w:val="3700353D"/>
    <w:rsid w:val="374C2700"/>
    <w:rsid w:val="37703F85"/>
    <w:rsid w:val="37B21282"/>
    <w:rsid w:val="38142D26"/>
    <w:rsid w:val="39B24B22"/>
    <w:rsid w:val="39BD78E5"/>
    <w:rsid w:val="3A1514CF"/>
    <w:rsid w:val="3B320A25"/>
    <w:rsid w:val="3B785460"/>
    <w:rsid w:val="3C6A55BE"/>
    <w:rsid w:val="3CB50CDC"/>
    <w:rsid w:val="3D2B1975"/>
    <w:rsid w:val="3D516CC2"/>
    <w:rsid w:val="3E930398"/>
    <w:rsid w:val="3ED01E68"/>
    <w:rsid w:val="3FAF1A7E"/>
    <w:rsid w:val="40324D49"/>
    <w:rsid w:val="41551A96"/>
    <w:rsid w:val="434F30DE"/>
    <w:rsid w:val="43B41D58"/>
    <w:rsid w:val="44365E73"/>
    <w:rsid w:val="44823C05"/>
    <w:rsid w:val="47C96263"/>
    <w:rsid w:val="4D8E5BF1"/>
    <w:rsid w:val="4DB075BC"/>
    <w:rsid w:val="4F0A3E47"/>
    <w:rsid w:val="4F201149"/>
    <w:rsid w:val="5107796B"/>
    <w:rsid w:val="54027ACB"/>
    <w:rsid w:val="548930AD"/>
    <w:rsid w:val="54E3424B"/>
    <w:rsid w:val="55214D74"/>
    <w:rsid w:val="56DD241A"/>
    <w:rsid w:val="57EC527A"/>
    <w:rsid w:val="58555172"/>
    <w:rsid w:val="5E7F3000"/>
    <w:rsid w:val="5EAC73F8"/>
    <w:rsid w:val="5FD97B40"/>
    <w:rsid w:val="611C209F"/>
    <w:rsid w:val="627209BD"/>
    <w:rsid w:val="662D0B27"/>
    <w:rsid w:val="68010793"/>
    <w:rsid w:val="691A6048"/>
    <w:rsid w:val="696C77D5"/>
    <w:rsid w:val="69E37643"/>
    <w:rsid w:val="69F425A1"/>
    <w:rsid w:val="6D14598D"/>
    <w:rsid w:val="71B36216"/>
    <w:rsid w:val="73933AEA"/>
    <w:rsid w:val="740510C6"/>
    <w:rsid w:val="747B2294"/>
    <w:rsid w:val="76D9077B"/>
    <w:rsid w:val="771D74F2"/>
    <w:rsid w:val="78197E01"/>
    <w:rsid w:val="7ADA3CDA"/>
    <w:rsid w:val="7C06069C"/>
    <w:rsid w:val="7EAD4DFF"/>
    <w:rsid w:val="7F23127D"/>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0"/>
    <w:unhideWhenUsed/>
    <w:qFormat/>
    <w:uiPriority w:val="0"/>
    <w:rPr>
      <w:rFonts w:eastAsia="仿宋_GB2312"/>
      <w:szCs w:val="24"/>
    </w:rPr>
  </w:style>
  <w:style w:type="paragraph" w:styleId="4">
    <w:name w:val="annotation text"/>
    <w:basedOn w:val="1"/>
    <w:unhideWhenUsed/>
    <w:qFormat/>
    <w:uiPriority w:val="99"/>
    <w:pPr>
      <w:jc w:val="left"/>
    </w:pPr>
  </w:style>
  <w:style w:type="paragraph" w:styleId="5">
    <w:name w:val="Date"/>
    <w:basedOn w:val="1"/>
    <w:next w:val="1"/>
    <w:link w:val="18"/>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next w:val="8"/>
    <w:link w:val="24"/>
    <w:qFormat/>
    <w:uiPriority w:val="99"/>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rPr>
  </w:style>
  <w:style w:type="paragraph" w:styleId="10">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8">
    <w:name w:val="日期 Char"/>
    <w:link w:val="5"/>
    <w:qFormat/>
    <w:uiPriority w:val="0"/>
    <w:rPr>
      <w:rFonts w:eastAsia="方正仿宋_GBK"/>
      <w:kern w:val="2"/>
      <w:sz w:val="32"/>
    </w:rPr>
  </w:style>
  <w:style w:type="character" w:customStyle="1" w:styleId="19">
    <w:name w:val="批注框文本 Char"/>
    <w:link w:val="6"/>
    <w:qFormat/>
    <w:uiPriority w:val="0"/>
    <w:rPr>
      <w:rFonts w:eastAsia="方正仿宋_GBK"/>
      <w:kern w:val="2"/>
      <w:sz w:val="18"/>
      <w:szCs w:val="18"/>
    </w:rPr>
  </w:style>
  <w:style w:type="character" w:customStyle="1" w:styleId="20">
    <w:name w:val="正文文本 Char"/>
    <w:link w:val="2"/>
    <w:semiHidden/>
    <w:qFormat/>
    <w:uiPriority w:val="0"/>
    <w:rPr>
      <w:rFonts w:eastAsia="仿宋_GB2312"/>
      <w:kern w:val="2"/>
      <w:sz w:val="32"/>
      <w:szCs w:val="24"/>
    </w:rPr>
  </w:style>
  <w:style w:type="paragraph" w:customStyle="1" w:styleId="21">
    <w:name w:val="样式3"/>
    <w:basedOn w:val="1"/>
    <w:qFormat/>
    <w:uiPriority w:val="0"/>
    <w:pPr>
      <w:adjustRightInd w:val="0"/>
      <w:spacing w:line="312" w:lineRule="atLeast"/>
      <w:textAlignment w:val="baseline"/>
    </w:pPr>
    <w:rPr>
      <w:rFonts w:ascii="楷体_GB2312" w:eastAsia="楷体_GB2312"/>
      <w:kern w:val="0"/>
      <w:sz w:val="30"/>
    </w:rPr>
  </w:style>
  <w:style w:type="paragraph" w:customStyle="1" w:styleId="22">
    <w:name w:val="列出段落1"/>
    <w:basedOn w:val="1"/>
    <w:qFormat/>
    <w:uiPriority w:val="34"/>
    <w:pPr>
      <w:ind w:firstLine="420" w:firstLineChars="200"/>
    </w:pPr>
    <w:rPr>
      <w:rFonts w:eastAsia="宋体"/>
      <w:sz w:val="21"/>
      <w:szCs w:val="24"/>
    </w:rPr>
  </w:style>
  <w:style w:type="character" w:customStyle="1" w:styleId="23">
    <w:name w:val="页眉 Char"/>
    <w:basedOn w:val="14"/>
    <w:link w:val="9"/>
    <w:qFormat/>
    <w:uiPriority w:val="99"/>
    <w:rPr>
      <w:rFonts w:eastAsia="方正仿宋_GBK"/>
      <w:kern w:val="2"/>
      <w:sz w:val="18"/>
    </w:rPr>
  </w:style>
  <w:style w:type="character" w:customStyle="1" w:styleId="24">
    <w:name w:val="页脚 Char"/>
    <w:basedOn w:val="14"/>
    <w:link w:val="7"/>
    <w:qFormat/>
    <w:uiPriority w:val="99"/>
    <w:rPr>
      <w:rFonts w:eastAsia="方正仿宋_GBK"/>
      <w:kern w:val="2"/>
      <w:sz w:val="18"/>
    </w:rPr>
  </w:style>
  <w:style w:type="paragraph" w:customStyle="1" w:styleId="25">
    <w:name w:val="List Paragraph"/>
    <w:basedOn w:val="1"/>
    <w:unhideWhenUsed/>
    <w:qFormat/>
    <w:uiPriority w:val="99"/>
    <w:pPr>
      <w:ind w:firstLine="420" w:firstLineChars="200"/>
    </w:pPr>
  </w:style>
  <w:style w:type="paragraph" w:customStyle="1" w:styleId="26">
    <w:name w:val="Char Char Char Char Char Char Char Char Char Char Char Char Char Char Char Char Char Char Char"/>
    <w:basedOn w:val="1"/>
    <w:qFormat/>
    <w:uiPriority w:val="0"/>
    <w:pPr>
      <w:widowControl/>
      <w:spacing w:after="160" w:line="240" w:lineRule="exact"/>
      <w:jc w:val="left"/>
    </w:pPr>
    <w:rPr>
      <w:rFonts w:eastAsia="宋体"/>
      <w:sz w:val="21"/>
      <w:szCs w:val="24"/>
    </w:rPr>
  </w:style>
  <w:style w:type="character" w:customStyle="1" w:styleId="27">
    <w:name w:val="样式15 Char"/>
    <w:link w:val="28"/>
    <w:qFormat/>
    <w:uiPriority w:val="0"/>
    <w:rPr>
      <w:rFonts w:eastAsia="方正仿宋_GBK"/>
      <w:sz w:val="32"/>
    </w:rPr>
  </w:style>
  <w:style w:type="paragraph" w:customStyle="1" w:styleId="28">
    <w:name w:val="样式15"/>
    <w:basedOn w:val="1"/>
    <w:link w:val="27"/>
    <w:qFormat/>
    <w:uiPriority w:val="0"/>
    <w:rPr>
      <w:rFonts w:eastAsia="方正仿宋_GBK"/>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BFEFB-0960-473A-BF91-E1F081BFD1F4}">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8</Pages>
  <Words>2196</Words>
  <Characters>2246</Characters>
  <Lines>151</Lines>
  <Paragraphs>42</Paragraphs>
  <TotalTime>6</TotalTime>
  <ScaleCrop>false</ScaleCrop>
  <LinksUpToDate>false</LinksUpToDate>
  <CharactersWithSpaces>2302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2021-02-02T08:58:00Z</dcterms:created>
  <dc:creator>微软中国</dc:creator>
  <cp:lastModifiedBy>Administrator</cp:lastModifiedBy>
  <cp:lastPrinted>2022-08-12T06:36:00Z</cp:lastPrinted>
  <dcterms:modified xsi:type="dcterms:W3CDTF">2022-09-13T08:12:48Z</dcterms:modified>
  <dc:title>（来文单位：□□□□）</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CD7F7DD795A44CA8BD50557B4A8B37C2</vt:lpwstr>
  </property>
</Properties>
</file>