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忠县三汇镇人民政府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关于印发《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三汇镇公路资产管理制度</w:t>
      </w:r>
      <w:r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》的通知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三汇府发〔2021〕52号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各办公室，各村（社区）：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为加强和规范我镇公路资产管理，促进公路事业发展，根据《公路资产暂行管理办法》及上级领导要求我镇制定了三汇镇公路资产管理制度。现将该制度印发给机关各办公室、各村（社区）。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center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忠县三汇镇人民政府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t xml:space="preserve">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35" w:firstLineChars="1761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2021年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月1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  <w:r>
        <w:rPr>
          <w:rFonts w:hint="default" w:ascii="Times New Roman" w:hAnsi="Times New Roman" w:eastAsia="方正仿宋_GBK" w:cs="Times New Roman"/>
        </w:rPr>
        <w:t xml:space="preserve"> 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  <w:t>三汇镇公路资产管理制度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right="0" w:righ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一、适用范围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本制度适用于忠县三汇镇辖区内所有农村公路及相关附属设施，包括路面宽度4.5米以上的所有由镇政府主导修建的水泥路及所有路面宽度在4.5米以上的泥结石路。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二、会计主体的确认及相关管理办法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（一）忠县三汇镇人民政府作为会计主体，对忠县三汇镇辖区内公路资产的入账、变更、报废进行管理。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二）公路资产根据相关文件的要求，泥结石通达路统一按每公里50万元入账，村道路面宽度4.5米的水泥通畅路（不计桥）按120万每公里入账，村道路面宽度5.5以上米的水泥通畅路按160万每公里入账，县道路面宽度5.5米的水泥通畅路按520万每公里入账。根据水泥通畅公路（四级路）根据公路建设技术标准，使用年限为20年。通达公路不计使用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（三）公路资产应按照《政府会计准则第5号-公共基础设施》的要求，对公路资产的价值变更、改扩建、修复、报废进行资产管理。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三、公路资产的维护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一）根据谁使用、谁负责的原则，各村（社区）作为日常养护责任单位，负责对本村（社区）内的所有村级道路进行日常养护，养护内容包括清理公路边沟、清理修复小规模护坡路基塌方（恢复成本在2000元以下的）、保证路面清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（二）县道XC76里黄路（包括金龙段）、泰来至黄龙段、卫飞路，由三汇人民政府作为养护责任单位，以包干的形式委托上述三条公路沿线村（社区）进行日常养护。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（三）公路资产在排除日常养护不到位等人为因素外造成的损失，由三汇镇人民政府负责修复。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（四）公路资产因日常养护不到位等人为因素，造成公路资产损失的，由日常养护责任单位及造成损失责任人负责修复。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decimal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4885690</wp:posOffset>
              </wp:positionH>
              <wp:positionV relativeFrom="paragraph">
                <wp:posOffset>-107315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4.7pt;margin-top:-8.4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Hb++DZAAAADAEAAA8AAAAAAAAAAQAgAAAAIgAAAGRycy9kb3ducmV2Lnht&#10;bFBLAQIUABQAAAAIAIdO4kCpqK+VMQIAAGM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223520</wp:posOffset>
              </wp:positionV>
              <wp:extent cx="5646420" cy="1270"/>
              <wp:effectExtent l="0" t="10795" r="7620" b="18415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46420" cy="127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.05pt;margin-top:17.6pt;height:0.1pt;width:444.6pt;z-index:251660288;mso-width-relative:page;mso-height-relative:page;" filled="f" stroked="t" coordsize="21600,21600" o:gfxdata="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mYNf2QAAAAgBAAAPAAAAAAAAAAEAIAAAACIAAABkcnMvZG93bnJldi54bWxQSwEC&#10;FAAUAAAACACHTuJAsqM+vfMBAADBAwAADgAAAAAAAAABACAAAAAoAQAAZHJzL2Uyb0RvYy54bWxQ&#10;SwUGAAAAAAYABgBZAQAAjQ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</w:p>
  <w:p>
    <w:pPr>
      <w:pStyle w:val="5"/>
      <w:wordWrap/>
      <w:jc w:val="center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忠县三汇镇人民政府发布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434975</wp:posOffset>
              </wp:positionV>
              <wp:extent cx="5620385" cy="2540"/>
              <wp:effectExtent l="0" t="10795" r="3175" b="1714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254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15pt;margin-top:34.25pt;height:0.2pt;width:442.55pt;z-index:251659264;mso-width-relative:page;mso-height-relative:page;" filled="f" stroked="t" coordsize="21600,21600" o:gfxdata="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FrLm9MAAAAGAQAADwAAAAAAAAABACAAAAAiAAAAZHJzL2Rvd25yZXYueG1sUEsBAhQAFAAA&#10;AAgAh07iQMfCZVH0AQAAwAMAAA4AAAAAAAAAAQAgAAAAIg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忠县三汇镇人民政府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C942624"/>
    <w:rsid w:val="0E025194"/>
    <w:rsid w:val="0EEF0855"/>
    <w:rsid w:val="11CF10A8"/>
    <w:rsid w:val="11DB7C71"/>
    <w:rsid w:val="152D2DCA"/>
    <w:rsid w:val="15B240E2"/>
    <w:rsid w:val="170A2733"/>
    <w:rsid w:val="187168EA"/>
    <w:rsid w:val="196673CA"/>
    <w:rsid w:val="19DA2523"/>
    <w:rsid w:val="1CF734C9"/>
    <w:rsid w:val="1DEC284C"/>
    <w:rsid w:val="1E6523AC"/>
    <w:rsid w:val="1E901E70"/>
    <w:rsid w:val="22440422"/>
    <w:rsid w:val="22BB4BBB"/>
    <w:rsid w:val="25EB1AF4"/>
    <w:rsid w:val="2DD05FE1"/>
    <w:rsid w:val="2EAE3447"/>
    <w:rsid w:val="2FFE4CEA"/>
    <w:rsid w:val="31A15F24"/>
    <w:rsid w:val="33333C4E"/>
    <w:rsid w:val="36FB1DF0"/>
    <w:rsid w:val="395347B5"/>
    <w:rsid w:val="39A232A0"/>
    <w:rsid w:val="39E745AA"/>
    <w:rsid w:val="3B5A6BBB"/>
    <w:rsid w:val="3CA154E3"/>
    <w:rsid w:val="3EDA13A6"/>
    <w:rsid w:val="3F321A8F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E974ADF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7C7E02"/>
    <w:rsid w:val="5FA16A85"/>
    <w:rsid w:val="5FCD688E"/>
    <w:rsid w:val="5FF9BDAA"/>
    <w:rsid w:val="608816D1"/>
    <w:rsid w:val="60EF4E7F"/>
    <w:rsid w:val="648B0A32"/>
    <w:rsid w:val="64D12D8C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1">
    <w:name w:val="BodyText"/>
    <w:basedOn w:val="1"/>
    <w:qFormat/>
    <w:uiPriority w:val="0"/>
    <w:pPr>
      <w:spacing w:line="560" w:lineRule="exact"/>
    </w:pPr>
    <w:rPr>
      <w:rFonts w:ascii="华文中宋" w:hAnsi="Calibri" w:eastAsia="华文中宋"/>
      <w:sz w:val="44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ASUS</cp:lastModifiedBy>
  <cp:lastPrinted>2022-06-06T16:09:00Z</cp:lastPrinted>
  <dcterms:modified xsi:type="dcterms:W3CDTF">2023-07-13T02:42:12Z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47B1B0CF967844459DCDA409AFEB1B54_13</vt:lpwstr>
  </property>
</Properties>
</file>