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eastAsia" w:ascii="Times New Roman" w:hAnsi="Times New Roman" w:eastAsia="方正小标宋_GBK" w:cs="Times New Roman"/>
          <w:b w:val="0"/>
          <w:kern w:val="2"/>
          <w:sz w:val="44"/>
          <w:szCs w:val="44"/>
          <w:shd w:val="clear" w:color="auto" w:fill="FFFFFF"/>
          <w:lang w:val="en-US" w:eastAsia="zh-CN" w:bidi="ar-SA"/>
        </w:rPr>
        <w:t>忠县三汇镇人民政府</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关于废止《忠县三汇镇安全生产工作制度的</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通知》（三汇府发〔2017〕148号）等</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行政规范性文件的通知</w:t>
      </w:r>
    </w:p>
    <w:p>
      <w:pPr>
        <w:keepNext w:val="0"/>
        <w:keepLines w:val="0"/>
        <w:pageBreakBefore w:val="0"/>
        <w:widowControl w:val="0"/>
        <w:kinsoku/>
        <w:wordWrap/>
        <w:overflowPunct/>
        <w:topLinePunct w:val="0"/>
        <w:autoSpaceDE/>
        <w:autoSpaceDN/>
        <w:bidi w:val="0"/>
        <w:adjustRightInd/>
        <w:snapToGrid w:val="0"/>
        <w:spacing w:line="600" w:lineRule="exact"/>
        <w:ind w:right="0" w:rightChars="0"/>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三汇府发〔202</w:t>
      </w:r>
      <w:r>
        <w:rPr>
          <w:rFonts w:hint="default" w:ascii="Times New Roman" w:hAnsi="Times New Roman" w:cs="Times New Roman"/>
          <w:b w:val="0"/>
          <w:bCs w:val="0"/>
          <w:sz w:val="32"/>
          <w:szCs w:val="32"/>
          <w:lang w:val="en-US" w:eastAsia="zh-CN"/>
        </w:rPr>
        <w:t>3</w:t>
      </w:r>
      <w:r>
        <w:rPr>
          <w:rFonts w:hint="default" w:ascii="Times New Roman" w:hAnsi="Times New Roman" w:eastAsia="方正仿宋_GBK" w:cs="Times New Roman"/>
          <w:b w:val="0"/>
          <w:bCs w:val="0"/>
          <w:sz w:val="32"/>
          <w:szCs w:val="32"/>
        </w:rPr>
        <w:t>〕</w:t>
      </w:r>
      <w:r>
        <w:rPr>
          <w:rFonts w:hint="default" w:ascii="Times New Roman" w:hAnsi="Times New Roman" w:cs="Times New Roman"/>
          <w:b w:val="0"/>
          <w:bCs w:val="0"/>
          <w:sz w:val="32"/>
          <w:szCs w:val="32"/>
          <w:lang w:val="en-US" w:eastAsia="zh-CN"/>
        </w:rPr>
        <w:t>59</w:t>
      </w:r>
      <w:r>
        <w:rPr>
          <w:rFonts w:hint="default" w:ascii="Times New Roman" w:hAnsi="Times New Roman" w:eastAsia="方正仿宋_GBK" w:cs="Times New Roman"/>
          <w:b w:val="0"/>
          <w:bCs w:val="0"/>
          <w:sz w:val="32"/>
          <w:szCs w:val="32"/>
        </w:rPr>
        <w:t>号</w:t>
      </w:r>
      <w:bookmarkStart w:id="0" w:name="_GoBack"/>
      <w:bookmarkEnd w:id="0"/>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机关各科室、各村（居）委：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2023年5月29日镇政府行政办公会审议废止了《忠县三汇镇安全生产工作制度的通知》（三汇府发〔2017〕148号）等4件行政规范性文件，本通知自公布之日起施行。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附件：废止的行政规范性文件目录（4件）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960" w:firstLineChars="3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忠县三汇镇人民政府</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2023年7月10日</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废止的行政规范性文件目录</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tbl>
      <w:tblPr>
        <w:tblStyle w:val="9"/>
        <w:tblW w:w="14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7087"/>
        <w:gridCol w:w="3169"/>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2" w:type="dxa"/>
            <w:noWrap w:val="0"/>
            <w:vAlign w:val="center"/>
          </w:tcPr>
          <w:p>
            <w:pPr>
              <w:pStyle w:val="4"/>
              <w:ind w:left="0" w:leftChars="0" w:firstLine="0" w:firstLineChars="0"/>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序号</w:t>
            </w:r>
          </w:p>
        </w:tc>
        <w:tc>
          <w:tcPr>
            <w:tcW w:w="7087" w:type="dxa"/>
            <w:noWrap w:val="0"/>
            <w:vAlign w:val="center"/>
          </w:tcPr>
          <w:p>
            <w:pPr>
              <w:pStyle w:val="4"/>
              <w:ind w:left="0" w:leftChars="0" w:firstLine="0" w:firstLineChars="0"/>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文件名称</w:t>
            </w:r>
          </w:p>
        </w:tc>
        <w:tc>
          <w:tcPr>
            <w:tcW w:w="3169" w:type="dxa"/>
            <w:noWrap w:val="0"/>
            <w:vAlign w:val="center"/>
          </w:tcPr>
          <w:p>
            <w:pPr>
              <w:pStyle w:val="4"/>
              <w:ind w:left="0" w:leftChars="0" w:firstLine="0" w:firstLineChars="0"/>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文号</w:t>
            </w:r>
          </w:p>
        </w:tc>
        <w:tc>
          <w:tcPr>
            <w:tcW w:w="2887" w:type="dxa"/>
            <w:noWrap w:val="0"/>
            <w:vAlign w:val="center"/>
          </w:tcPr>
          <w:p>
            <w:pPr>
              <w:pStyle w:val="4"/>
              <w:ind w:left="0" w:leftChars="0" w:firstLine="0" w:firstLineChars="0"/>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发文单位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7087"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lang w:val="en-US" w:eastAsia="zh-CN"/>
              </w:rPr>
              <w:t>忠县三汇镇安全生产工作制度的通知</w:t>
            </w:r>
          </w:p>
        </w:tc>
        <w:tc>
          <w:tcPr>
            <w:tcW w:w="3169"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lang w:val="en-US" w:eastAsia="zh-CN"/>
              </w:rPr>
              <w:t>三汇府发〔2017〕148号</w:t>
            </w:r>
          </w:p>
        </w:tc>
        <w:tc>
          <w:tcPr>
            <w:tcW w:w="2887"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忠县三汇镇人民政府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w:t>
            </w:r>
          </w:p>
        </w:tc>
        <w:tc>
          <w:tcPr>
            <w:tcW w:w="7087"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lang w:val="en-US" w:eastAsia="zh-CN"/>
              </w:rPr>
              <w:t>忠县三汇镇整顿和规范药品流通秩序专项工作方案的通知</w:t>
            </w:r>
          </w:p>
        </w:tc>
        <w:tc>
          <w:tcPr>
            <w:tcW w:w="3169"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三汇府发〔2014〕107号</w:t>
            </w:r>
          </w:p>
        </w:tc>
        <w:tc>
          <w:tcPr>
            <w:tcW w:w="2887"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忠县三汇镇人民政府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7087"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lang w:val="en-US" w:eastAsia="zh-CN"/>
              </w:rPr>
              <w:t>忠县三汇镇重大决策听证重要事项公示重点工作通报政务信息查询四项制度实施办法（试行）的通知</w:t>
            </w:r>
          </w:p>
        </w:tc>
        <w:tc>
          <w:tcPr>
            <w:tcW w:w="3169"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三汇府发〔2010〕72号</w:t>
            </w:r>
          </w:p>
        </w:tc>
        <w:tc>
          <w:tcPr>
            <w:tcW w:w="2887"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忠县三汇镇人民政府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7087"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lang w:val="en-US" w:eastAsia="zh-CN"/>
              </w:rPr>
              <w:t>忠县三汇镇村干部离任经济责任审计制度的通知</w:t>
            </w:r>
          </w:p>
        </w:tc>
        <w:tc>
          <w:tcPr>
            <w:tcW w:w="3169"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三汇府发〔2010〕26号</w:t>
            </w:r>
          </w:p>
        </w:tc>
        <w:tc>
          <w:tcPr>
            <w:tcW w:w="2887" w:type="dxa"/>
            <w:noWrap w:val="0"/>
            <w:vAlign w:val="center"/>
          </w:tcPr>
          <w:p>
            <w:pPr>
              <w:pStyle w:val="4"/>
              <w:ind w:left="0" w:leftChars="0" w:firstLine="0" w:firstLineChars="0"/>
              <w:jc w:val="center"/>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忠县三汇镇人民政府</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posOffset>5140325</wp:posOffset>
              </wp:positionH>
              <wp:positionV relativeFrom="paragraph">
                <wp:posOffset>-466090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4.75pt;margin-top:-36.7pt;height:144pt;width:144p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-137795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0.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忠县三汇镇人民政府发布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226695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pt;margin-top:17.8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p>
  <w:p>
    <w:pPr>
      <w:pStyle w:val="6"/>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忠县三汇镇人民政府发布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忠县三汇镇人民政府</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忠县三汇镇人民政府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B248C5"/>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0356330"/>
    <w:rsid w:val="744E4660"/>
    <w:rsid w:val="753355A2"/>
    <w:rsid w:val="759F1C61"/>
    <w:rsid w:val="769F2DE8"/>
    <w:rsid w:val="76D1271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styleId="13">
    <w:name w:val="List Paragraph"/>
    <w:basedOn w:val="1"/>
    <w:qFormat/>
    <w:uiPriority w:val="34"/>
    <w:pPr>
      <w:ind w:firstLine="420" w:firstLineChars="200"/>
    </w:pPr>
    <w:rPr>
      <w:rFonts w:ascii="宋体" w:hAnsi="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ASUS</cp:lastModifiedBy>
  <cp:lastPrinted>2022-06-06T16:09:00Z</cp:lastPrinted>
  <dcterms:modified xsi:type="dcterms:W3CDTF">2023-07-13T07:40:48Z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