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重庆市忠县石子乡综合行政执法大队</w:t>
      </w:r>
      <w:r>
        <w:rPr>
          <w:rFonts w:ascii="方正小标宋_GBK" w:hAnsi="方正小标宋_GBK" w:eastAsia="方正小标宋_GBK" w:cs="方正小标宋_GBK"/>
          <w:sz w:val="36"/>
          <w:szCs w:val="36"/>
          <w:shd w:val="clear" w:color="auto" w:fill="FFFFFF"/>
        </w:rPr>
        <w:t>2023年度决算公开</w:t>
      </w:r>
      <w:bookmarkStart w:id="0" w:name="_GoBack"/>
      <w:bookmarkEnd w:id="0"/>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重庆市忠县石子乡综合行政执法大队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45.62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38.11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45.62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45.62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45.62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45.62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重庆市忠县石子乡综合行政执法大队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45.62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45.62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重庆市忠县石子乡综合行政执法大队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45.62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45.62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重庆市忠县石子乡综合行政执法大队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38.11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38.11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38.11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重庆市忠县石子乡综合行政执法大队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41.48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414570"/>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A3F3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4001</Words>
  <Characters>22811</Characters>
  <Lines>190</Lines>
  <Paragraphs>53</Paragraphs>
  <TotalTime>3</TotalTime>
  <ScaleCrop>false</ScaleCrop>
  <LinksUpToDate>false</LinksUpToDate>
  <CharactersWithSpaces>26759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2024-10-23T15:09:35Z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