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cs="宋体"/>
          <w:sz w:val="21"/>
          <w:szCs w:val="21"/>
        </w:rPr>
      </w:pPr>
      <w:r>
        <w:rPr>
          <w:rFonts w:ascii="方正小标宋_GBK" w:hAnsi="方正小标宋_GBK" w:eastAsia="方正小标宋_GBK" w:cs="方正小标宋_GBK"/>
          <w:sz w:val="36"/>
          <w:szCs w:val="36"/>
        </w:rPr>
        <w:t>重庆市忠县石子乡文化服务中心</w:t>
      </w:r>
      <w:r>
        <w:rPr>
          <w:rFonts w:ascii="方正小标宋_GBK" w:hAnsi="方正小标宋_GBK" w:eastAsia="方正小标宋_GBK" w:cs="方正小标宋_GBK"/>
          <w:sz w:val="36"/>
          <w:szCs w:val="36"/>
          <w:shd w:val="clear" w:color="auto" w:fill="FFFFFF"/>
        </w:rPr>
        <w:t>2023年度决算公开</w:t>
      </w:r>
      <w:bookmarkStart w:id="0" w:name="_GoBack"/>
      <w:bookmarkEnd w:id="0"/>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重庆市忠县石子乡文化服务中心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60.80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0.16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50.72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60.80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60.80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60.80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60.80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重庆市忠县石子乡文化服务中心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60.80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60.80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重庆市忠县石子乡文化服务中心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60.80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60.80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重庆市忠县石子乡文化服务中心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60.80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50.72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60.80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60.80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60.80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重庆市忠县石子乡文化服务中心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60.80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60.80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50.72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50.72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重庆市忠县石子乡文化服务中心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28.92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54.70</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重庆市忠县石子乡文化服务中心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重庆市忠县石子乡文化服务中心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重庆市忠县石子乡文化服务中心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0.11</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0.11</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E54F10"/>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7FC3903"/>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40BE4"/>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ABE2BF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8C4015"/>
    <w:rsid w:val="750837F0"/>
    <w:rsid w:val="754758CF"/>
    <w:rsid w:val="764F62AB"/>
    <w:rsid w:val="765C45EC"/>
    <w:rsid w:val="768A7619"/>
    <w:rsid w:val="772E1EBA"/>
    <w:rsid w:val="781926BC"/>
    <w:rsid w:val="78A45758"/>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4001</Words>
  <Characters>22811</Characters>
  <Lines>190</Lines>
  <Paragraphs>53</Paragraphs>
  <TotalTime>1</TotalTime>
  <ScaleCrop>false</ScaleCrop>
  <LinksUpToDate>false</LinksUpToDate>
  <CharactersWithSpaces>26759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2024-10-23T15:12:45Z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BB46EABDBB2749749395447164B066B3_12</vt:lpwstr>
  </property>
</Properties>
</file>