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重庆市忠县洋渡镇人民政府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94" w:lineRule="exact"/>
        <w:ind w:leftChars="0" w:right="0" w:rightChars="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1.贯彻执行国家方针政策、法律法规和上级行政机关的决定、命令，调查研究并拟定适合本镇实际的具体政策措施。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2.组织制定并落实本级行政区域的经济和社会发展的中长期规划，搞好经济发展的总体布局和产业布局，促进产业结构调整，制定并组织实施全镇美丽乡村建设的规划和措施，提高人民群众的生活水平和生活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3.制定并组织实施村镇建设规划，部署重点工程建设，地方道路建设及公共设施、水利设施的管理，负责土地、林木、水等自然资源和生态环境的保护，做好护林防火工作。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4.负责制订全镇计划生育、义务教育、卫生工作计划和各项目标任务指标的分解落实。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5.编制镇级财政预决算计划，做好经费的划拨和核算工作，指导、协调、监督村级财务及农村互助社工作。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6.贯彻社会治安综合治理方针政策，落实社会治安综合治理目标责任制，加强法制宣传教育，做好人民调解、治安保卫和法律服务工作，维护全镇的社会稳定。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7.负责做好全镇党的建设、宣传、教育、精神文明建设，指导工、青、妇群团工作。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kern w:val="0"/>
          <w:sz w:val="32"/>
          <w:szCs w:val="32"/>
          <w:lang w:val="en-US" w:eastAsia="zh-CN" w:bidi="ar"/>
        </w:rPr>
      </w:pPr>
      <w:r>
        <w:rPr>
          <w:rFonts w:hint="default" w:ascii="Times New Roman" w:hAnsi="Times New Roman" w:eastAsia="方正仿宋_GBK" w:cs="Times New Roman"/>
          <w:b w:val="0"/>
          <w:bCs w:val="0"/>
          <w:kern w:val="0"/>
          <w:sz w:val="32"/>
          <w:szCs w:val="32"/>
          <w:lang w:val="en-US" w:eastAsia="zh-CN" w:bidi="ar"/>
        </w:rPr>
        <w:t>8.负责全镇机关干部和村居、事业单位干部的管理、监督及年度考核工作；负责制订后备干部的培养计划和党员的发展教育工作。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kern w:val="0"/>
          <w:sz w:val="32"/>
          <w:szCs w:val="32"/>
          <w:lang w:val="en-US" w:eastAsia="zh-CN" w:bidi="ar"/>
        </w:rPr>
        <w:t>9.负责做好兵员征集、现役军人家庭优抚、退伍军人安置、救灾救济、农村社会保险等工作。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从预算单位构成看，纳入本部门</w:t>
      </w:r>
      <w:r>
        <w:rPr>
          <w:rFonts w:hint="eastAsia" w:ascii="Times New Roman" w:hAnsi="Times New Roman" w:eastAsia="方正仿宋_GBK" w:cs="Times New Roman"/>
          <w:b w:val="0"/>
          <w:bCs w:val="0"/>
          <w:sz w:val="32"/>
          <w:szCs w:val="32"/>
          <w:lang w:eastAsia="zh-CN"/>
        </w:rPr>
        <w:t>2022年</w:t>
      </w:r>
      <w:r>
        <w:rPr>
          <w:rFonts w:hint="default" w:ascii="Times New Roman" w:hAnsi="Times New Roman" w:eastAsia="方正仿宋_GBK" w:cs="Times New Roman"/>
          <w:b w:val="0"/>
          <w:bCs w:val="0"/>
          <w:sz w:val="32"/>
          <w:szCs w:val="32"/>
        </w:rPr>
        <w:t>度决算编制的二级预算单位主要包括</w:t>
      </w:r>
      <w:r>
        <w:rPr>
          <w:rFonts w:hint="default" w:ascii="Times New Roman" w:hAnsi="Times New Roman" w:eastAsia="方正仿宋_GBK" w:cs="Times New Roman"/>
          <w:b w:val="0"/>
          <w:bCs w:val="0"/>
          <w:sz w:val="32"/>
          <w:szCs w:val="32"/>
          <w:lang w:eastAsia="zh-CN"/>
        </w:rPr>
        <w:t>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镇执法大队、忠县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镇文化服务中心、忠县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镇退役军人服务站、忠县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镇劳动就业和社会保障服务所、忠县</w:t>
      </w:r>
      <w:r>
        <w:rPr>
          <w:rFonts w:hint="eastAsia" w:ascii="Times New Roman" w:hAnsi="Times New Roman" w:eastAsia="方正仿宋_GBK" w:cs="Times New Roman"/>
          <w:b w:val="0"/>
          <w:bCs w:val="0"/>
          <w:sz w:val="32"/>
          <w:szCs w:val="32"/>
          <w:lang w:eastAsia="zh-CN"/>
        </w:rPr>
        <w:t>洋渡</w:t>
      </w:r>
      <w:r>
        <w:rPr>
          <w:rFonts w:hint="default" w:ascii="Times New Roman" w:hAnsi="Times New Roman" w:eastAsia="方正仿宋_GBK" w:cs="Times New Roman"/>
          <w:b w:val="0"/>
          <w:bCs w:val="0"/>
          <w:sz w:val="32"/>
          <w:szCs w:val="32"/>
          <w:lang w:eastAsia="zh-CN"/>
        </w:rPr>
        <w:t>镇农业服务中心</w:t>
      </w:r>
      <w:r>
        <w:rPr>
          <w:rFonts w:hint="default" w:ascii="Times New Roman" w:hAnsi="Times New Roman" w:eastAsia="方正仿宋_GBK" w:cs="Times New Roman"/>
          <w:b w:val="0"/>
          <w:bCs w:val="0"/>
          <w:sz w:val="32"/>
          <w:szCs w:val="32"/>
        </w:rPr>
        <w:t>。</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Times New Roman" w:hAnsi="Times New Roman" w:eastAsia="方正仿宋_GBK" w:cs="Times New Roman"/>
          <w:b w:val="0"/>
          <w:bCs w:val="0"/>
          <w:sz w:val="32"/>
          <w:szCs w:val="32"/>
          <w:lang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2023年度收入总计2562.00万元，支出总计</w:t>
      </w:r>
      <w:r>
        <w:rPr>
          <w:rFonts w:ascii="方正仿宋_GBK" w:hAnsi="方正仿宋_GBK" w:eastAsia="方正仿宋_GBK" w:cs="方正仿宋_GBK"/>
          <w:sz w:val="32"/>
          <w:szCs w:val="32"/>
        </w:rPr>
        <w:t>2562.00</w:t>
      </w:r>
      <w:r>
        <w:rPr>
          <w:rFonts w:ascii="方正仿宋_GBK" w:hAnsi="方正仿宋_GBK" w:eastAsia="方正仿宋_GBK" w:cs="方正仿宋_GBK"/>
          <w:sz w:val="32"/>
          <w:szCs w:val="32"/>
          <w:shd w:val="clear" w:color="auto" w:fill="FFFFFF"/>
        </w:rPr>
        <w:t>万元。收支较上年决算数减少740.15万元，下降22.41%，主要原因是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导致专项资金</w:t>
      </w:r>
      <w:r>
        <w:rPr>
          <w:rFonts w:ascii="方正仿宋_GBK" w:hAnsi="方正仿宋_GBK" w:eastAsia="方正仿宋_GBK" w:cs="方正仿宋_GBK"/>
          <w:sz w:val="32"/>
          <w:szCs w:val="32"/>
          <w:shd w:val="clear" w:color="auto" w:fill="FFFFFF"/>
        </w:rPr>
        <w:t>收支</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2023年度收入合计2562.00万元，较上年决算数减少740.15万元，下降22.41%，主要原因是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导致专项资金</w:t>
      </w:r>
      <w:r>
        <w:rPr>
          <w:rFonts w:hint="eastAsia" w:ascii="Times New Roman" w:hAnsi="Times New Roman" w:eastAsia="方正仿宋_GBK" w:cs="Times New Roman"/>
          <w:b w:val="0"/>
          <w:bCs w:val="0"/>
          <w:sz w:val="32"/>
          <w:szCs w:val="32"/>
          <w:lang w:val="en-US" w:eastAsia="zh-CN"/>
        </w:rPr>
        <w:t>收入减少</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2562.00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2562.00</w:t>
      </w:r>
      <w:r>
        <w:rPr>
          <w:rFonts w:ascii="方正仿宋_GBK" w:hAnsi="方正仿宋_GBK" w:eastAsia="方正仿宋_GBK" w:cs="方正仿宋_GBK"/>
          <w:sz w:val="32"/>
          <w:szCs w:val="32"/>
          <w:shd w:val="clear" w:color="auto" w:fill="FFFFFF"/>
        </w:rPr>
        <w:t>万元，较上年决算数减少740.15万元，下降22.41%，主要原因是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导致专项资金</w:t>
      </w:r>
      <w:r>
        <w:rPr>
          <w:rFonts w:hint="eastAsia" w:ascii="Times New Roman" w:hAnsi="Times New Roman" w:eastAsia="方正仿宋_GBK" w:cs="Times New Roman"/>
          <w:b w:val="0"/>
          <w:bCs w:val="0"/>
          <w:sz w:val="32"/>
          <w:szCs w:val="32"/>
          <w:lang w:val="en-US" w:eastAsia="zh-CN"/>
        </w:rPr>
        <w:t>支出减少</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1503.05</w:t>
      </w:r>
      <w:r>
        <w:rPr>
          <w:rFonts w:ascii="方正仿宋_GBK" w:hAnsi="方正仿宋_GBK" w:eastAsia="方正仿宋_GBK" w:cs="方正仿宋_GBK"/>
          <w:sz w:val="32"/>
          <w:szCs w:val="32"/>
          <w:shd w:val="clear" w:color="auto" w:fill="FFFFFF"/>
        </w:rPr>
        <w:t>万元，占58.67%；项目支出</w:t>
      </w:r>
      <w:r>
        <w:rPr>
          <w:rFonts w:ascii="方正仿宋_GBK" w:hAnsi="方正仿宋_GBK" w:eastAsia="方正仿宋_GBK" w:cs="方正仿宋_GBK"/>
          <w:sz w:val="32"/>
          <w:szCs w:val="32"/>
        </w:rPr>
        <w:t>1058.94</w:t>
      </w:r>
      <w:r>
        <w:rPr>
          <w:rFonts w:ascii="方正仿宋_GBK" w:hAnsi="方正仿宋_GBK" w:eastAsia="方正仿宋_GBK" w:cs="方正仿宋_GBK"/>
          <w:sz w:val="32"/>
          <w:szCs w:val="32"/>
          <w:shd w:val="clear" w:color="auto" w:fill="FFFFFF"/>
        </w:rPr>
        <w:t>万元，占41.33%；经营支出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3" w:firstLineChars="200"/>
        <w:jc w:val="left"/>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rPr>
        <w:t>较上年决算数增加0.00万元</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增长</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shd w:val="clear" w:color="auto" w:fill="FFFFFF"/>
        </w:rPr>
        <w:t>主要原因是</w:t>
      </w:r>
      <w:r>
        <w:rPr>
          <w:rFonts w:hint="default" w:ascii="Times New Roman" w:hAnsi="Times New Roman" w:eastAsia="方正仿宋_GBK" w:cs="Times New Roman"/>
          <w:b w:val="0"/>
          <w:bCs w:val="0"/>
          <w:sz w:val="32"/>
          <w:szCs w:val="32"/>
          <w:lang w:eastAsia="zh-CN"/>
        </w:rPr>
        <w:t>本单位没有结转结余</w:t>
      </w:r>
      <w:r>
        <w:rPr>
          <w:rFonts w:hint="default" w:ascii="Times New Roman" w:hAnsi="Times New Roman" w:eastAsia="方正仿宋_GBK" w:cs="Times New Roman"/>
          <w:b w:val="0"/>
          <w:bCs w:val="0"/>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2023年度财政拨款收、支总计2562.00万元。与2022年相比，财政拨款收、支总计各减少740.15万元，下降22.41%。主要原因是</w:t>
      </w:r>
      <w:r>
        <w:rPr>
          <w:rFonts w:hint="eastAsia" w:ascii="方正仿宋_GBK" w:hAnsi="方正仿宋_GBK" w:eastAsia="方正仿宋_GBK" w:cs="方正仿宋_GBK"/>
          <w:sz w:val="32"/>
          <w:szCs w:val="32"/>
          <w:shd w:val="clear" w:color="auto" w:fill="FFFFFF"/>
          <w:lang w:eastAsia="zh-CN"/>
        </w:rPr>
        <w:t>本年度</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减少</w:t>
      </w:r>
      <w:r>
        <w:rPr>
          <w:rFonts w:hint="default" w:ascii="Times New Roman" w:hAnsi="Times New Roman" w:eastAsia="方正仿宋_GBK" w:cs="Times New Roman"/>
          <w:b w:val="0"/>
          <w:bCs w:val="0"/>
          <w:sz w:val="32"/>
          <w:szCs w:val="32"/>
          <w:lang w:eastAsia="zh-CN"/>
        </w:rPr>
        <w:t>导致专项资金</w:t>
      </w:r>
      <w:r>
        <w:rPr>
          <w:rFonts w:hint="eastAsia" w:ascii="Times New Roman" w:hAnsi="Times New Roman" w:eastAsia="方正仿宋_GBK" w:cs="Times New Roman"/>
          <w:b w:val="0"/>
          <w:bCs w:val="0"/>
          <w:sz w:val="32"/>
          <w:szCs w:val="32"/>
          <w:lang w:val="en-US" w:eastAsia="zh-CN"/>
        </w:rPr>
        <w:t>收支减少</w:t>
      </w:r>
      <w:r>
        <w:rPr>
          <w:rFonts w:hint="default" w:ascii="Times New Roman" w:hAnsi="Times New Roman" w:eastAsia="方正仿宋_GBK" w:cs="Times New Roman"/>
          <w:b w:val="0"/>
          <w:bCs w:val="0"/>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2520.20</w:t>
      </w:r>
      <w:r>
        <w:rPr>
          <w:rFonts w:ascii="方正仿宋_GBK" w:hAnsi="方正仿宋_GBK" w:eastAsia="方正仿宋_GBK" w:cs="方正仿宋_GBK"/>
          <w:sz w:val="32"/>
          <w:szCs w:val="32"/>
          <w:shd w:val="clear" w:color="auto" w:fill="FFFFFF"/>
        </w:rPr>
        <w:t>万元，较上年决算数减少672.80万元，下降21.07%。主要原因是</w:t>
      </w:r>
      <w:r>
        <w:rPr>
          <w:rFonts w:hint="eastAsia" w:ascii="方正仿宋_GBK" w:hAnsi="方正仿宋_GBK" w:eastAsia="方正仿宋_GBK" w:cs="方正仿宋_GBK"/>
          <w:sz w:val="32"/>
          <w:szCs w:val="32"/>
          <w:shd w:val="clear" w:color="auto" w:fill="FFFFFF"/>
          <w:lang w:eastAsia="zh-CN"/>
        </w:rPr>
        <w:t>本年度</w:t>
      </w:r>
      <w:r>
        <w:rPr>
          <w:rFonts w:ascii="方正仿宋_GBK" w:hAnsi="方正仿宋_GBK" w:eastAsia="方正仿宋_GBK" w:cs="方正仿宋_GBK"/>
          <w:sz w:val="32"/>
          <w:szCs w:val="32"/>
          <w:shd w:val="clear" w:color="auto" w:fill="FFFFFF"/>
        </w:rPr>
        <w:t>一般公共</w:t>
      </w:r>
      <w:r>
        <w:rPr>
          <w:rFonts w:hint="eastAsia" w:ascii="方正仿宋_GBK" w:hAnsi="方正仿宋_GBK" w:eastAsia="方正仿宋_GBK" w:cs="方正仿宋_GBK"/>
          <w:sz w:val="32"/>
          <w:szCs w:val="32"/>
          <w:shd w:val="clear" w:color="auto" w:fill="FFFFFF"/>
          <w:lang w:eastAsia="zh-CN"/>
        </w:rPr>
        <w:t>预算收入及支出较上年度减少</w:t>
      </w:r>
      <w:r>
        <w:rPr>
          <w:rFonts w:ascii="方正仿宋_GBK" w:hAnsi="方正仿宋_GBK" w:eastAsia="方正仿宋_GBK" w:cs="方正仿宋_GBK"/>
          <w:sz w:val="32"/>
          <w:szCs w:val="32"/>
          <w:shd w:val="clear" w:color="auto" w:fill="FFFFFF"/>
        </w:rPr>
        <w:t>。较年初预算数增加524.91万元，增长26.31%。主要原因是</w:t>
      </w:r>
      <w:r>
        <w:rPr>
          <w:rFonts w:hint="eastAsia" w:ascii="方正仿宋_GBK" w:hAnsi="方正仿宋_GBK" w:eastAsia="方正仿宋_GBK" w:cs="方正仿宋_GBK"/>
          <w:sz w:val="32"/>
          <w:szCs w:val="32"/>
          <w:shd w:val="clear" w:color="auto" w:fill="FFFFFF"/>
          <w:lang w:eastAsia="zh-CN"/>
        </w:rPr>
        <w:t>本年度</w:t>
      </w:r>
      <w:r>
        <w:rPr>
          <w:rFonts w:ascii="方正仿宋_GBK" w:hAnsi="方正仿宋_GBK" w:eastAsia="方正仿宋_GBK" w:cs="方正仿宋_GBK"/>
          <w:sz w:val="32"/>
          <w:szCs w:val="32"/>
          <w:shd w:val="clear" w:color="auto" w:fill="FFFFFF"/>
        </w:rPr>
        <w:t>一般公共</w:t>
      </w:r>
      <w:r>
        <w:rPr>
          <w:rFonts w:hint="eastAsia" w:ascii="方正仿宋_GBK" w:hAnsi="方正仿宋_GBK" w:eastAsia="方正仿宋_GBK" w:cs="方正仿宋_GBK"/>
          <w:sz w:val="32"/>
          <w:szCs w:val="32"/>
          <w:shd w:val="clear" w:color="auto" w:fill="FFFFFF"/>
          <w:lang w:eastAsia="zh-CN"/>
        </w:rPr>
        <w:t>预算收入及支出较上年度减少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b w:val="0"/>
          <w:bCs w:val="0"/>
          <w:sz w:val="32"/>
          <w:szCs w:val="32"/>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2520.20</w:t>
      </w:r>
      <w:r>
        <w:rPr>
          <w:rFonts w:ascii="方正仿宋_GBK" w:hAnsi="方正仿宋_GBK" w:eastAsia="方正仿宋_GBK" w:cs="方正仿宋_GBK"/>
          <w:sz w:val="32"/>
          <w:szCs w:val="32"/>
          <w:shd w:val="clear" w:color="auto" w:fill="FFFFFF"/>
        </w:rPr>
        <w:t>万元，较上年决算数减少672.80万元，下降21.07%。主要原因是</w:t>
      </w:r>
      <w:r>
        <w:rPr>
          <w:rFonts w:hint="eastAsia" w:ascii="方正仿宋_GBK" w:hAnsi="方正仿宋_GBK" w:eastAsia="方正仿宋_GBK" w:cs="方正仿宋_GBK"/>
          <w:sz w:val="32"/>
          <w:szCs w:val="32"/>
          <w:shd w:val="clear" w:color="auto" w:fill="FFFFFF"/>
          <w:lang w:eastAsia="zh-CN"/>
        </w:rPr>
        <w:t>本年度</w:t>
      </w:r>
      <w:r>
        <w:rPr>
          <w:rFonts w:ascii="方正仿宋_GBK" w:hAnsi="方正仿宋_GBK" w:eastAsia="方正仿宋_GBK" w:cs="方正仿宋_GBK"/>
          <w:sz w:val="32"/>
          <w:szCs w:val="32"/>
          <w:shd w:val="clear" w:color="auto" w:fill="FFFFFF"/>
        </w:rPr>
        <w:t>一般公共</w:t>
      </w:r>
      <w:r>
        <w:rPr>
          <w:rFonts w:hint="eastAsia" w:ascii="方正仿宋_GBK" w:hAnsi="方正仿宋_GBK" w:eastAsia="方正仿宋_GBK" w:cs="方正仿宋_GBK"/>
          <w:sz w:val="32"/>
          <w:szCs w:val="32"/>
          <w:shd w:val="clear" w:color="auto" w:fill="FFFFFF"/>
          <w:lang w:eastAsia="zh-CN"/>
        </w:rPr>
        <w:t>预算收入及支出较上年度减少</w:t>
      </w:r>
      <w:r>
        <w:rPr>
          <w:rFonts w:ascii="方正仿宋_GBK" w:hAnsi="方正仿宋_GBK" w:eastAsia="方正仿宋_GBK" w:cs="方正仿宋_GBK"/>
          <w:sz w:val="32"/>
          <w:szCs w:val="32"/>
          <w:shd w:val="clear" w:color="auto" w:fill="FFFFFF"/>
        </w:rPr>
        <w:t>。较年初预算数增加524.91万元，增长26.31%。主要原因是</w:t>
      </w:r>
      <w:r>
        <w:rPr>
          <w:rFonts w:hint="default" w:ascii="Times New Roman" w:hAnsi="Times New Roman" w:eastAsia="方正仿宋_GBK" w:cs="Times New Roman"/>
          <w:b w:val="0"/>
          <w:bCs w:val="0"/>
          <w:sz w:val="32"/>
          <w:szCs w:val="32"/>
          <w:lang w:eastAsia="zh-CN"/>
        </w:rPr>
        <w:t>人员</w:t>
      </w:r>
      <w:r>
        <w:rPr>
          <w:rFonts w:hint="eastAsia" w:ascii="Times New Roman" w:hAnsi="Times New Roman" w:eastAsia="方正仿宋_GBK" w:cs="Times New Roman"/>
          <w:b w:val="0"/>
          <w:bCs w:val="0"/>
          <w:sz w:val="32"/>
          <w:szCs w:val="32"/>
          <w:lang w:val="en-US" w:eastAsia="zh-CN"/>
        </w:rPr>
        <w:t>调入</w:t>
      </w:r>
      <w:r>
        <w:rPr>
          <w:rFonts w:hint="default" w:ascii="Times New Roman" w:hAnsi="Times New Roman" w:eastAsia="方正仿宋_GBK" w:cs="Times New Roman"/>
          <w:b w:val="0"/>
          <w:bCs w:val="0"/>
          <w:sz w:val="32"/>
          <w:szCs w:val="32"/>
          <w:lang w:eastAsia="zh-CN"/>
        </w:rPr>
        <w:t>导致人员经费</w:t>
      </w:r>
      <w:r>
        <w:rPr>
          <w:rFonts w:hint="eastAsia" w:ascii="Times New Roman" w:hAnsi="Times New Roman" w:eastAsia="方正仿宋_GBK" w:cs="Times New Roman"/>
          <w:b w:val="0"/>
          <w:bCs w:val="0"/>
          <w:sz w:val="32"/>
          <w:szCs w:val="32"/>
          <w:lang w:val="en-US" w:eastAsia="zh-CN"/>
        </w:rPr>
        <w:t>支出增加</w:t>
      </w:r>
      <w:r>
        <w:rPr>
          <w:rFonts w:hint="default" w:ascii="Times New Roman" w:hAnsi="Times New Roman" w:eastAsia="方正仿宋_GBK" w:cs="Times New Roman"/>
          <w:b w:val="0"/>
          <w:bCs w:val="0"/>
          <w:sz w:val="32"/>
          <w:szCs w:val="32"/>
          <w:lang w:eastAsia="zh-CN"/>
        </w:rPr>
        <w:t>，政府项目</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导致专项资金</w:t>
      </w:r>
      <w:r>
        <w:rPr>
          <w:rFonts w:hint="eastAsia" w:ascii="Times New Roman" w:hAnsi="Times New Roman" w:eastAsia="方正仿宋_GBK" w:cs="Times New Roman"/>
          <w:b w:val="0"/>
          <w:bCs w:val="0"/>
          <w:sz w:val="32"/>
          <w:szCs w:val="32"/>
          <w:lang w:val="en-US" w:eastAsia="zh-CN"/>
        </w:rPr>
        <w:t>支出增加</w:t>
      </w:r>
      <w:r>
        <w:rPr>
          <w:rFonts w:hint="default" w:ascii="Times New Roman" w:hAnsi="Times New Roman" w:eastAsia="方正仿宋_GBK" w:cs="Times New Roman"/>
          <w:b w:val="0"/>
          <w:bCs w:val="0"/>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default" w:ascii="Times New Roman" w:hAnsi="Times New Roman" w:eastAsia="方正仿宋_GBK" w:cs="Times New Roman"/>
          <w:b w:val="0"/>
          <w:bCs w:val="0"/>
          <w:sz w:val="32"/>
          <w:szCs w:val="32"/>
          <w:lang w:eastAsia="zh-CN"/>
        </w:rPr>
        <w:t>本单位没有结转结余</w:t>
      </w:r>
      <w:r>
        <w:rPr>
          <w:rFonts w:hint="default" w:ascii="Times New Roman" w:hAnsi="Times New Roman" w:eastAsia="方正仿宋_GBK" w:cs="Times New Roman"/>
          <w:b w:val="0"/>
          <w:bCs w:val="0"/>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color w:val="0000FF"/>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699.54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27.76</w:t>
      </w:r>
      <w:r>
        <w:rPr>
          <w:rFonts w:ascii="方正仿宋_GBK" w:hAnsi="方正仿宋_GBK" w:eastAsia="方正仿宋_GBK" w:cs="方正仿宋_GBK"/>
          <w:sz w:val="32"/>
          <w:szCs w:val="32"/>
          <w:shd w:val="clear" w:color="auto" w:fill="FFFFFF"/>
        </w:rPr>
        <w:t>%，较年初预算数增加138.64万元，增长24.72%，主要原因是</w:t>
      </w:r>
      <w:r>
        <w:rPr>
          <w:rFonts w:hint="default" w:ascii="Times New Roman" w:hAnsi="Times New Roman" w:eastAsia="方正仿宋_GBK" w:cs="Times New Roman"/>
          <w:b w:val="0"/>
          <w:bCs w:val="0"/>
          <w:color w:val="auto"/>
          <w:sz w:val="32"/>
          <w:szCs w:val="32"/>
        </w:rPr>
        <w:t>人员经费</w:t>
      </w:r>
      <w:r>
        <w:rPr>
          <w:rFonts w:hint="default" w:ascii="Times New Roman" w:hAnsi="Times New Roman" w:eastAsia="方正仿宋_GBK" w:cs="Times New Roman"/>
          <w:b w:val="0"/>
          <w:bCs w:val="0"/>
          <w:color w:val="auto"/>
          <w:sz w:val="32"/>
          <w:szCs w:val="32"/>
          <w:lang w:eastAsia="zh-CN"/>
        </w:rPr>
        <w:t>调标导致</w:t>
      </w:r>
      <w:r>
        <w:rPr>
          <w:rFonts w:hint="default" w:ascii="Times New Roman" w:hAnsi="Times New Roman" w:eastAsia="方正仿宋_GBK" w:cs="Times New Roman"/>
          <w:b w:val="0"/>
          <w:bCs w:val="0"/>
          <w:color w:val="auto"/>
          <w:sz w:val="32"/>
          <w:szCs w:val="32"/>
        </w:rPr>
        <w:t>一般公共服务支出增加。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color w:val="auto"/>
          <w:sz w:val="32"/>
          <w:szCs w:val="32"/>
        </w:rPr>
      </w:pPr>
      <w:r>
        <w:rPr>
          <w:rFonts w:ascii="方正仿宋_GBK" w:hAnsi="方正仿宋_GBK" w:eastAsia="方正仿宋_GBK" w:cs="方正仿宋_GBK"/>
          <w:sz w:val="32"/>
          <w:szCs w:val="32"/>
          <w:shd w:val="clear" w:color="auto" w:fill="FFFFFF"/>
        </w:rPr>
        <w:t>（5）教育支出</w:t>
      </w:r>
      <w:r>
        <w:rPr>
          <w:rFonts w:ascii="方正仿宋_GBK" w:hAnsi="方正仿宋_GBK" w:eastAsia="方正仿宋_GBK" w:cs="方正仿宋_GBK"/>
          <w:sz w:val="32"/>
          <w:szCs w:val="32"/>
        </w:rPr>
        <w:t>3.58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%，较年初预算数增加0.06万元，增长1.70%，主要原因是</w:t>
      </w:r>
      <w:r>
        <w:rPr>
          <w:rFonts w:hint="default" w:ascii="Times New Roman" w:hAnsi="Times New Roman" w:eastAsia="方正仿宋_GBK" w:cs="Times New Roman"/>
          <w:b w:val="0"/>
          <w:bCs w:val="0"/>
          <w:color w:val="auto"/>
          <w:sz w:val="32"/>
          <w:szCs w:val="32"/>
        </w:rPr>
        <w:t>培训费</w:t>
      </w:r>
      <w:r>
        <w:rPr>
          <w:rFonts w:hint="eastAsia" w:ascii="Times New Roman" w:hAnsi="Times New Roman" w:eastAsia="方正仿宋_GBK" w:cs="Times New Roman"/>
          <w:b w:val="0"/>
          <w:bCs w:val="0"/>
          <w:color w:val="auto"/>
          <w:sz w:val="32"/>
          <w:szCs w:val="32"/>
          <w:lang w:val="en-US" w:eastAsia="zh-CN"/>
        </w:rPr>
        <w:t>增加导致教育支出增加</w:t>
      </w:r>
      <w:r>
        <w:rPr>
          <w:rFonts w:hint="default" w:ascii="Times New Roman" w:hAnsi="Times New Roman" w:eastAsia="方正仿宋_GBK" w:cs="Times New Roman"/>
          <w:b w:val="0"/>
          <w:bCs w:val="0"/>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sz w:val="32"/>
          <w:szCs w:val="32"/>
        </w:rPr>
      </w:pPr>
      <w:r>
        <w:rPr>
          <w:rFonts w:ascii="方正仿宋_GBK" w:hAnsi="方正仿宋_GBK" w:eastAsia="方正仿宋_GBK" w:cs="方正仿宋_GBK"/>
          <w:sz w:val="32"/>
          <w:szCs w:val="32"/>
          <w:shd w:val="clear" w:color="auto" w:fill="FFFFFF"/>
        </w:rPr>
        <w:t>（7）文化旅游体育与传媒支出</w:t>
      </w:r>
      <w:r>
        <w:rPr>
          <w:rFonts w:ascii="方正仿宋_GBK" w:hAnsi="方正仿宋_GBK" w:eastAsia="方正仿宋_GBK" w:cs="方正仿宋_GBK"/>
          <w:sz w:val="32"/>
          <w:szCs w:val="32"/>
        </w:rPr>
        <w:t>79.34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3.15</w:t>
      </w:r>
      <w:r>
        <w:rPr>
          <w:rFonts w:ascii="方正仿宋_GBK" w:hAnsi="方正仿宋_GBK" w:eastAsia="方正仿宋_GBK" w:cs="方正仿宋_GBK"/>
          <w:sz w:val="32"/>
          <w:szCs w:val="32"/>
          <w:shd w:val="clear" w:color="auto" w:fill="FFFFFF"/>
        </w:rPr>
        <w:t>%，较年初预算数增加14.87万元，增长23.06%，主要原因是</w:t>
      </w:r>
      <w:r>
        <w:rPr>
          <w:rFonts w:hint="default" w:ascii="Times New Roman" w:hAnsi="Times New Roman" w:eastAsia="方正仿宋_GBK" w:cs="Times New Roman"/>
          <w:b w:val="0"/>
          <w:bCs w:val="0"/>
          <w:color w:val="auto"/>
          <w:sz w:val="32"/>
          <w:szCs w:val="32"/>
        </w:rPr>
        <w:t>人员经费</w:t>
      </w:r>
      <w:r>
        <w:rPr>
          <w:rFonts w:hint="default" w:ascii="Times New Roman" w:hAnsi="Times New Roman" w:eastAsia="方正仿宋_GBK" w:cs="Times New Roman"/>
          <w:b w:val="0"/>
          <w:bCs w:val="0"/>
          <w:color w:val="auto"/>
          <w:sz w:val="32"/>
          <w:szCs w:val="32"/>
          <w:lang w:eastAsia="zh-CN"/>
        </w:rPr>
        <w:t>调标导致</w:t>
      </w:r>
      <w:r>
        <w:rPr>
          <w:rFonts w:hint="default" w:ascii="Times New Roman" w:hAnsi="Times New Roman" w:eastAsia="方正仿宋_GBK" w:cs="Times New Roman"/>
          <w:b w:val="0"/>
          <w:bCs w:val="0"/>
          <w:color w:val="auto"/>
          <w:sz w:val="32"/>
          <w:szCs w:val="32"/>
        </w:rPr>
        <w:t>文化旅游体育与传媒支出增加。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color w:val="0000FF"/>
          <w:sz w:val="32"/>
          <w:szCs w:val="32"/>
        </w:rPr>
      </w:pPr>
      <w:r>
        <w:rPr>
          <w:rFonts w:ascii="方正仿宋_GBK" w:hAnsi="方正仿宋_GBK" w:eastAsia="方正仿宋_GBK" w:cs="方正仿宋_GBK"/>
          <w:sz w:val="32"/>
          <w:szCs w:val="32"/>
          <w:shd w:val="clear" w:color="auto" w:fill="FFFFFF"/>
        </w:rPr>
        <w:t>（8）社会保障与就业支出</w:t>
      </w:r>
      <w:r>
        <w:rPr>
          <w:rFonts w:ascii="方正仿宋_GBK" w:hAnsi="方正仿宋_GBK" w:eastAsia="方正仿宋_GBK" w:cs="方正仿宋_GBK"/>
          <w:sz w:val="32"/>
          <w:szCs w:val="32"/>
        </w:rPr>
        <w:t>811.43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32.20</w:t>
      </w:r>
      <w:r>
        <w:rPr>
          <w:rFonts w:ascii="方正仿宋_GBK" w:hAnsi="方正仿宋_GBK" w:eastAsia="方正仿宋_GBK" w:cs="方正仿宋_GBK"/>
          <w:sz w:val="32"/>
          <w:szCs w:val="32"/>
          <w:shd w:val="clear" w:color="auto" w:fill="FFFFFF"/>
        </w:rPr>
        <w:t>%，较年初预算数增加93.88万元，增长13.08%，主要原因是</w:t>
      </w:r>
      <w:r>
        <w:rPr>
          <w:rFonts w:hint="default" w:ascii="Times New Roman" w:hAnsi="Times New Roman" w:eastAsia="方正仿宋_GBK" w:cs="Times New Roman"/>
          <w:b w:val="0"/>
          <w:bCs w:val="0"/>
          <w:color w:val="auto"/>
          <w:sz w:val="32"/>
          <w:szCs w:val="32"/>
        </w:rPr>
        <w:t>人员</w:t>
      </w:r>
      <w:r>
        <w:rPr>
          <w:rFonts w:hint="default" w:ascii="Times New Roman" w:hAnsi="Times New Roman" w:eastAsia="方正仿宋_GBK" w:cs="Times New Roman"/>
          <w:b w:val="0"/>
          <w:bCs w:val="0"/>
          <w:color w:val="auto"/>
          <w:sz w:val="32"/>
          <w:szCs w:val="32"/>
          <w:lang w:eastAsia="zh-CN"/>
        </w:rPr>
        <w:t>工资调标导致</w:t>
      </w:r>
      <w:r>
        <w:rPr>
          <w:rFonts w:hint="default" w:ascii="Times New Roman" w:hAnsi="Times New Roman" w:eastAsia="方正仿宋_GBK" w:cs="Times New Roman"/>
          <w:b w:val="0"/>
          <w:bCs w:val="0"/>
          <w:color w:val="auto"/>
          <w:sz w:val="32"/>
          <w:szCs w:val="32"/>
        </w:rPr>
        <w:t>社会保障与就业支出</w:t>
      </w:r>
      <w:r>
        <w:rPr>
          <w:rFonts w:hint="eastAsia" w:ascii="Times New Roman" w:hAnsi="Times New Roman" w:eastAsia="方正仿宋_GBK" w:cs="Times New Roman"/>
          <w:b w:val="0"/>
          <w:bCs w:val="0"/>
          <w:color w:val="auto"/>
          <w:sz w:val="32"/>
          <w:szCs w:val="32"/>
          <w:lang w:val="en-US" w:eastAsia="zh-CN"/>
        </w:rPr>
        <w:t>增加</w:t>
      </w:r>
      <w:r>
        <w:rPr>
          <w:rFonts w:hint="default" w:ascii="Times New Roman" w:hAnsi="Times New Roman" w:eastAsia="方正仿宋_GBK" w:cs="Times New Roman"/>
          <w:b w:val="0"/>
          <w:bCs w:val="0"/>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（9）卫生健康支出</w:t>
      </w:r>
      <w:r>
        <w:rPr>
          <w:rFonts w:ascii="方正仿宋_GBK" w:hAnsi="方正仿宋_GBK" w:eastAsia="方正仿宋_GBK" w:cs="方正仿宋_GBK"/>
          <w:sz w:val="32"/>
          <w:szCs w:val="32"/>
        </w:rPr>
        <w:t>56.83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%，较年初预算数增加0.85万元，增长1.52%，主要原因是</w:t>
      </w:r>
      <w:r>
        <w:rPr>
          <w:rFonts w:hint="default" w:ascii="Times New Roman" w:hAnsi="Times New Roman" w:eastAsia="方正仿宋_GBK" w:cs="Times New Roman"/>
          <w:b w:val="0"/>
          <w:bCs w:val="0"/>
          <w:color w:val="auto"/>
          <w:sz w:val="32"/>
          <w:szCs w:val="32"/>
        </w:rPr>
        <w:t>人员</w:t>
      </w:r>
      <w:r>
        <w:rPr>
          <w:rFonts w:hint="default" w:ascii="Times New Roman" w:hAnsi="Times New Roman" w:eastAsia="方正仿宋_GBK" w:cs="Times New Roman"/>
          <w:b w:val="0"/>
          <w:bCs w:val="0"/>
          <w:color w:val="auto"/>
          <w:sz w:val="32"/>
          <w:szCs w:val="32"/>
          <w:lang w:eastAsia="zh-CN"/>
        </w:rPr>
        <w:t>工资调标导致</w:t>
      </w:r>
      <w:r>
        <w:rPr>
          <w:rFonts w:ascii="方正仿宋_GBK" w:hAnsi="方正仿宋_GBK" w:eastAsia="方正仿宋_GBK" w:cs="方正仿宋_GBK"/>
          <w:sz w:val="32"/>
          <w:szCs w:val="32"/>
          <w:shd w:val="clear" w:color="auto" w:fill="FFFFFF"/>
        </w:rPr>
        <w:t>卫生健康</w:t>
      </w:r>
      <w:r>
        <w:rPr>
          <w:rFonts w:hint="default" w:ascii="Times New Roman" w:hAnsi="Times New Roman" w:eastAsia="方正仿宋_GBK" w:cs="Times New Roman"/>
          <w:b w:val="0"/>
          <w:bCs w:val="0"/>
          <w:color w:val="auto"/>
          <w:sz w:val="32"/>
          <w:szCs w:val="32"/>
        </w:rPr>
        <w:t>支出</w:t>
      </w:r>
      <w:r>
        <w:rPr>
          <w:rFonts w:hint="eastAsia" w:ascii="Times New Roman" w:hAnsi="Times New Roman" w:eastAsia="方正仿宋_GBK" w:cs="Times New Roman"/>
          <w:b w:val="0"/>
          <w:bCs w:val="0"/>
          <w:color w:val="auto"/>
          <w:sz w:val="32"/>
          <w:szCs w:val="32"/>
          <w:lang w:val="en-US" w:eastAsia="zh-CN"/>
        </w:rPr>
        <w:t>增加</w:t>
      </w:r>
      <w:r>
        <w:rPr>
          <w:rFonts w:hint="default" w:ascii="Times New Roman" w:hAnsi="Times New Roman" w:eastAsia="方正仿宋_GBK" w:cs="Times New Roman"/>
          <w:b w:val="0"/>
          <w:bCs w:val="0"/>
          <w:color w:val="auto"/>
          <w:sz w:val="32"/>
          <w:szCs w:val="32"/>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（10）节能环保支出</w:t>
      </w:r>
      <w:r>
        <w:rPr>
          <w:rFonts w:ascii="方正仿宋_GBK" w:hAnsi="方正仿宋_GBK" w:eastAsia="方正仿宋_GBK" w:cs="方正仿宋_GBK"/>
          <w:sz w:val="32"/>
          <w:szCs w:val="32"/>
        </w:rPr>
        <w:t>25.00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0.99</w:t>
      </w:r>
      <w:r>
        <w:rPr>
          <w:rFonts w:ascii="方正仿宋_GBK" w:hAnsi="方正仿宋_GBK" w:eastAsia="方正仿宋_GBK" w:cs="方正仿宋_GBK"/>
          <w:sz w:val="32"/>
          <w:szCs w:val="32"/>
          <w:shd w:val="clear" w:color="auto" w:fill="FFFFFF"/>
        </w:rPr>
        <w:t>%，较年初预算数增加25.00万元，增长100.00%，主要原因是</w:t>
      </w:r>
      <w:r>
        <w:rPr>
          <w:rFonts w:hint="eastAsia" w:ascii="方正仿宋_GBK" w:hAnsi="方正仿宋_GBK" w:eastAsia="方正仿宋_GBK" w:cs="方正仿宋_GBK"/>
          <w:sz w:val="32"/>
          <w:szCs w:val="32"/>
          <w:shd w:val="clear" w:color="auto" w:fill="FFFFFF"/>
          <w:lang w:eastAsia="zh-CN"/>
        </w:rPr>
        <w:t>年初无该项预算而年中新增此项目。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（11）城乡社区支出</w:t>
      </w:r>
      <w:r>
        <w:rPr>
          <w:rFonts w:ascii="方正仿宋_GBK" w:hAnsi="方正仿宋_GBK" w:eastAsia="方正仿宋_GBK" w:cs="方正仿宋_GBK"/>
          <w:sz w:val="32"/>
          <w:szCs w:val="32"/>
        </w:rPr>
        <w:t>65.98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2.62</w:t>
      </w:r>
      <w:r>
        <w:rPr>
          <w:rFonts w:ascii="方正仿宋_GBK" w:hAnsi="方正仿宋_GBK" w:eastAsia="方正仿宋_GBK" w:cs="方正仿宋_GBK"/>
          <w:sz w:val="32"/>
          <w:szCs w:val="32"/>
          <w:shd w:val="clear" w:color="auto" w:fill="FFFFFF"/>
        </w:rPr>
        <w:t>%，较年初预算数增加35.46万元，增长116.19%，主要原因是</w:t>
      </w:r>
      <w:r>
        <w:rPr>
          <w:rFonts w:hint="default" w:ascii="Times New Roman" w:hAnsi="Times New Roman" w:eastAsia="方正仿宋_GBK" w:cs="Times New Roman"/>
          <w:color w:val="auto"/>
          <w:sz w:val="32"/>
          <w:szCs w:val="32"/>
          <w:lang w:eastAsia="zh-CN"/>
        </w:rPr>
        <w:t>人员</w:t>
      </w:r>
      <w:r>
        <w:rPr>
          <w:rFonts w:hint="default" w:ascii="Times New Roman" w:hAnsi="Times New Roman" w:eastAsia="方正仿宋_GBK" w:cs="Times New Roman"/>
          <w:b w:val="0"/>
          <w:bCs w:val="0"/>
          <w:color w:val="auto"/>
          <w:sz w:val="32"/>
          <w:szCs w:val="32"/>
          <w:lang w:eastAsia="zh-CN"/>
        </w:rPr>
        <w:t>工资调标</w:t>
      </w:r>
      <w:r>
        <w:rPr>
          <w:rFonts w:hint="default" w:ascii="Times New Roman" w:hAnsi="Times New Roman" w:eastAsia="方正仿宋_GBK" w:cs="Times New Roman"/>
          <w:color w:val="auto"/>
          <w:sz w:val="32"/>
          <w:szCs w:val="32"/>
          <w:lang w:eastAsia="zh-CN"/>
        </w:rPr>
        <w:t>导致</w:t>
      </w:r>
      <w:r>
        <w:rPr>
          <w:rFonts w:hint="default" w:ascii="Times New Roman" w:hAnsi="Times New Roman" w:eastAsia="方正仿宋_GBK" w:cs="Times New Roman"/>
          <w:color w:val="auto"/>
          <w:sz w:val="32"/>
          <w:szCs w:val="32"/>
        </w:rPr>
        <w:t>城乡社区支出</w:t>
      </w:r>
      <w:r>
        <w:rPr>
          <w:rFonts w:hint="default" w:ascii="Times New Roman" w:hAnsi="Times New Roman" w:eastAsia="方正仿宋_GBK" w:cs="Times New Roman"/>
          <w:color w:val="auto"/>
          <w:sz w:val="32"/>
          <w:szCs w:val="32"/>
          <w:lang w:eastAsia="zh-CN"/>
        </w:rPr>
        <w:t>增加。</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（12）农林水支出</w:t>
      </w:r>
      <w:r>
        <w:rPr>
          <w:rFonts w:ascii="方正仿宋_GBK" w:hAnsi="方正仿宋_GBK" w:eastAsia="方正仿宋_GBK" w:cs="方正仿宋_GBK"/>
          <w:sz w:val="32"/>
          <w:szCs w:val="32"/>
        </w:rPr>
        <w:t>539.79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21.42</w:t>
      </w:r>
      <w:r>
        <w:rPr>
          <w:rFonts w:ascii="方正仿宋_GBK" w:hAnsi="方正仿宋_GBK" w:eastAsia="方正仿宋_GBK" w:cs="方正仿宋_GBK"/>
          <w:sz w:val="32"/>
          <w:szCs w:val="32"/>
          <w:shd w:val="clear" w:color="auto" w:fill="FFFFFF"/>
        </w:rPr>
        <w:t>%，较年初预算数增加53.47万元，增长10.99%，主要原因是</w:t>
      </w:r>
      <w:r>
        <w:rPr>
          <w:rFonts w:hint="default" w:ascii="Times New Roman" w:hAnsi="Times New Roman" w:eastAsia="方正仿宋_GBK" w:cs="Times New Roman"/>
          <w:color w:val="auto"/>
          <w:sz w:val="32"/>
          <w:szCs w:val="32"/>
          <w:lang w:eastAsia="zh-CN"/>
        </w:rPr>
        <w:t>人员</w:t>
      </w:r>
      <w:r>
        <w:rPr>
          <w:rFonts w:hint="default" w:ascii="Times New Roman" w:hAnsi="Times New Roman" w:eastAsia="方正仿宋_GBK" w:cs="Times New Roman"/>
          <w:b w:val="0"/>
          <w:bCs w:val="0"/>
          <w:color w:val="auto"/>
          <w:sz w:val="32"/>
          <w:szCs w:val="32"/>
          <w:lang w:eastAsia="zh-CN"/>
        </w:rPr>
        <w:t>工资调标</w:t>
      </w:r>
      <w:r>
        <w:rPr>
          <w:rFonts w:hint="default" w:ascii="Times New Roman" w:hAnsi="Times New Roman" w:eastAsia="方正仿宋_GBK" w:cs="Times New Roman"/>
          <w:color w:val="auto"/>
          <w:sz w:val="32"/>
          <w:szCs w:val="32"/>
          <w:lang w:eastAsia="zh-CN"/>
        </w:rPr>
        <w:t>导致</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cs="Times New Roman"/>
          <w:color w:val="auto"/>
          <w:sz w:val="32"/>
          <w:szCs w:val="32"/>
          <w:lang w:eastAsia="zh-CN"/>
        </w:rPr>
        <w:t>增加。</w:t>
      </w:r>
      <w:r>
        <w:rPr>
          <w:rFonts w:ascii="方正仿宋_GBK" w:hAnsi="方正仿宋_GBK" w:eastAsia="方正仿宋_GBK" w:cs="方正仿宋_GBK"/>
          <w:sz w:val="32"/>
          <w:szCs w:val="32"/>
          <w:shd w:val="clear" w:color="auto" w:fill="FFFFFF"/>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color w:val="auto"/>
          <w:sz w:val="32"/>
          <w:szCs w:val="32"/>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住房保障支出77.24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%，较年初预算数增加1.21万元，增长1.59%，主要原因是</w:t>
      </w:r>
      <w:r>
        <w:rPr>
          <w:rFonts w:hint="default" w:ascii="Times New Roman" w:hAnsi="Times New Roman" w:eastAsia="方正仿宋_GBK" w:cs="Times New Roman"/>
          <w:b w:val="0"/>
          <w:bCs w:val="0"/>
          <w:color w:val="auto"/>
          <w:sz w:val="32"/>
          <w:szCs w:val="32"/>
        </w:rPr>
        <w:t>住房公积金缴费</w:t>
      </w:r>
      <w:r>
        <w:rPr>
          <w:rFonts w:hint="eastAsia" w:ascii="Times New Roman" w:hAnsi="Times New Roman" w:eastAsia="方正仿宋_GBK" w:cs="Times New Roman"/>
          <w:b w:val="0"/>
          <w:bCs w:val="0"/>
          <w:color w:val="auto"/>
          <w:sz w:val="32"/>
          <w:szCs w:val="32"/>
          <w:lang w:val="en-US" w:eastAsia="zh-CN"/>
        </w:rPr>
        <w:t>支出增加导致住房保障支出增加</w:t>
      </w:r>
      <w:r>
        <w:rPr>
          <w:rFonts w:hint="default" w:ascii="Times New Roman" w:hAnsi="Times New Roman" w:eastAsia="方正仿宋_GBK" w:cs="Times New Roman"/>
          <w:b w:val="0"/>
          <w:bCs w:val="0"/>
          <w:color w:val="auto"/>
          <w:sz w:val="32"/>
          <w:szCs w:val="32"/>
        </w:rPr>
        <w:t>。</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（22）</w:t>
      </w:r>
      <w:r>
        <w:rPr>
          <w:rFonts w:ascii="方正仿宋_GBK" w:hAnsi="方正仿宋_GBK" w:eastAsia="方正仿宋_GBK" w:cs="方正仿宋_GBK"/>
          <w:sz w:val="32"/>
          <w:szCs w:val="32"/>
        </w:rPr>
        <w:t>灾害防治及应急管理支出161.47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6.41</w:t>
      </w:r>
      <w:r>
        <w:rPr>
          <w:rFonts w:ascii="方正仿宋_GBK" w:hAnsi="方正仿宋_GBK" w:eastAsia="方正仿宋_GBK" w:cs="方正仿宋_GBK"/>
          <w:sz w:val="32"/>
          <w:szCs w:val="32"/>
          <w:shd w:val="clear" w:color="auto" w:fill="FFFFFF"/>
        </w:rPr>
        <w:t>%，较年初预算数增加161.47万元，增长100.00%，主要原因是</w:t>
      </w:r>
      <w:r>
        <w:rPr>
          <w:rFonts w:hint="default" w:ascii="Times New Roman" w:hAnsi="Times New Roman" w:eastAsia="方正仿宋_GBK" w:cs="Times New Roman"/>
          <w:b w:val="0"/>
          <w:bCs w:val="0"/>
          <w:color w:val="auto"/>
          <w:sz w:val="32"/>
          <w:szCs w:val="32"/>
          <w:lang w:eastAsia="zh-CN"/>
        </w:rPr>
        <w:t>本年度救灾项目增加，导致</w:t>
      </w:r>
      <w:r>
        <w:rPr>
          <w:rFonts w:hint="default" w:ascii="Times New Roman" w:hAnsi="Times New Roman" w:eastAsia="方正仿宋_GBK" w:cs="Times New Roman"/>
          <w:b w:val="0"/>
          <w:bCs w:val="0"/>
          <w:color w:val="auto"/>
          <w:sz w:val="32"/>
          <w:szCs w:val="32"/>
        </w:rPr>
        <w:t>灾害防治及应急管理</w:t>
      </w:r>
      <w:r>
        <w:rPr>
          <w:rFonts w:hint="default" w:ascii="Times New Roman" w:hAnsi="Times New Roman" w:eastAsia="方正仿宋_GBK" w:cs="Times New Roman"/>
          <w:b w:val="0"/>
          <w:bCs w:val="0"/>
          <w:color w:val="auto"/>
          <w:sz w:val="32"/>
          <w:szCs w:val="32"/>
          <w:lang w:eastAsia="zh-CN"/>
        </w:rPr>
        <w:t>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1503.05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1334.63</w:t>
      </w:r>
      <w:r>
        <w:rPr>
          <w:rFonts w:ascii="方正仿宋_GBK" w:hAnsi="方正仿宋_GBK" w:eastAsia="方正仿宋_GBK" w:cs="方正仿宋_GBK"/>
          <w:sz w:val="32"/>
          <w:szCs w:val="32"/>
          <w:shd w:val="clear" w:color="auto" w:fill="FFFFFF"/>
        </w:rPr>
        <w:t>万元，较上年决算数增加250.90万元，增长23.15%，主要原因是</w:t>
      </w:r>
      <w:r>
        <w:rPr>
          <w:rFonts w:hint="default" w:ascii="Times New Roman" w:hAnsi="Times New Roman" w:eastAsia="方正仿宋_GBK" w:cs="Times New Roman"/>
          <w:b w:val="0"/>
          <w:bCs w:val="0"/>
          <w:sz w:val="32"/>
          <w:szCs w:val="32"/>
          <w:lang w:eastAsia="zh-CN"/>
        </w:rPr>
        <w:t>人员</w:t>
      </w:r>
      <w:r>
        <w:rPr>
          <w:rFonts w:hint="eastAsia" w:ascii="Times New Roman" w:hAnsi="Times New Roman" w:eastAsia="方正仿宋_GBK" w:cs="Times New Roman"/>
          <w:b w:val="0"/>
          <w:bCs w:val="0"/>
          <w:sz w:val="32"/>
          <w:szCs w:val="32"/>
          <w:lang w:val="en-US" w:eastAsia="zh-CN"/>
        </w:rPr>
        <w:t>调进</w:t>
      </w:r>
      <w:r>
        <w:rPr>
          <w:rFonts w:hint="default" w:ascii="Times New Roman" w:hAnsi="Times New Roman" w:eastAsia="方正仿宋_GBK" w:cs="Times New Roman"/>
          <w:b w:val="0"/>
          <w:bCs w:val="0"/>
          <w:sz w:val="32"/>
          <w:szCs w:val="32"/>
          <w:lang w:eastAsia="zh-CN"/>
        </w:rPr>
        <w:t>导致人员经费</w:t>
      </w:r>
      <w:r>
        <w:rPr>
          <w:rFonts w:hint="eastAsia" w:ascii="Times New Roman" w:hAnsi="Times New Roman" w:eastAsia="方正仿宋_GBK" w:cs="Times New Roman"/>
          <w:b w:val="0"/>
          <w:bCs w:val="0"/>
          <w:sz w:val="32"/>
          <w:szCs w:val="32"/>
          <w:lang w:val="en-US" w:eastAsia="zh-CN"/>
        </w:rPr>
        <w:t>增加</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b w:val="0"/>
          <w:bCs w:val="0"/>
          <w:sz w:val="32"/>
          <w:szCs w:val="32"/>
        </w:rPr>
        <w:t>基本工资、绩效工资、津贴补贴、社会保障缴费等。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168.43</w:t>
      </w:r>
      <w:r>
        <w:rPr>
          <w:rFonts w:ascii="方正仿宋_GBK" w:hAnsi="方正仿宋_GBK" w:eastAsia="方正仿宋_GBK" w:cs="方正仿宋_GBK"/>
          <w:sz w:val="32"/>
          <w:szCs w:val="32"/>
          <w:shd w:val="clear" w:color="auto" w:fill="FFFFFF"/>
        </w:rPr>
        <w:t>万元，较上年决算数减少18.83万元，下降10.06%，主要原因是</w:t>
      </w:r>
      <w:r>
        <w:rPr>
          <w:rFonts w:hint="default" w:ascii="Times New Roman" w:hAnsi="Times New Roman" w:eastAsia="方正仿宋_GBK" w:cs="Times New Roman"/>
          <w:b w:val="0"/>
          <w:bCs w:val="0"/>
          <w:sz w:val="32"/>
          <w:szCs w:val="32"/>
        </w:rPr>
        <w:t>认真贯彻落实</w:t>
      </w:r>
      <w:r>
        <w:rPr>
          <w:rFonts w:hint="eastAsia" w:ascii="Times New Roman" w:hAnsi="Times New Roman" w:eastAsia="方正仿宋_GBK" w:cs="Times New Roman"/>
          <w:b w:val="0"/>
          <w:bCs w:val="0"/>
          <w:sz w:val="32"/>
          <w:szCs w:val="32"/>
          <w:lang w:eastAsia="zh-CN"/>
        </w:rPr>
        <w:t>中央八项规定</w:t>
      </w:r>
      <w:r>
        <w:rPr>
          <w:rFonts w:hint="default"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b w:val="0"/>
          <w:bCs w:val="0"/>
          <w:sz w:val="32"/>
          <w:szCs w:val="32"/>
        </w:rPr>
        <w:t>办公费、印刷费、邮电费、水电费、劳务费等。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41.80</w:t>
      </w:r>
      <w:r>
        <w:rPr>
          <w:rFonts w:ascii="方正仿宋_GBK" w:hAnsi="方正仿宋_GBK" w:eastAsia="方正仿宋_GBK" w:cs="方正仿宋_GBK"/>
          <w:sz w:val="32"/>
          <w:szCs w:val="32"/>
          <w:shd w:val="clear" w:color="auto" w:fill="FFFFFF"/>
        </w:rPr>
        <w:t>万元，较上年决算数减少67.35万元，下降61.70%，主要原因是</w:t>
      </w:r>
      <w:r>
        <w:rPr>
          <w:rFonts w:hint="default" w:ascii="Times New Roman" w:hAnsi="Times New Roman" w:eastAsia="方正仿宋_GBK" w:cs="Times New Roman"/>
          <w:b w:val="0"/>
          <w:bCs w:val="0"/>
          <w:sz w:val="32"/>
          <w:szCs w:val="32"/>
          <w:lang w:val="en-US" w:eastAsia="zh-CN"/>
        </w:rPr>
        <w:t>专项资金</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41.80</w:t>
      </w:r>
      <w:r>
        <w:rPr>
          <w:rFonts w:ascii="方正仿宋_GBK" w:hAnsi="方正仿宋_GBK" w:eastAsia="方正仿宋_GBK" w:cs="方正仿宋_GBK"/>
          <w:sz w:val="32"/>
          <w:szCs w:val="32"/>
          <w:shd w:val="clear" w:color="auto" w:fill="FFFFFF"/>
        </w:rPr>
        <w:t>万元，较上年决算数减少67.35万元，下降61.70%，主要原因是</w:t>
      </w:r>
      <w:r>
        <w:rPr>
          <w:rFonts w:hint="default" w:ascii="Times New Roman" w:hAnsi="Times New Roman" w:eastAsia="方正仿宋_GBK" w:cs="Times New Roman"/>
          <w:b w:val="0"/>
          <w:bCs w:val="0"/>
          <w:sz w:val="32"/>
          <w:szCs w:val="32"/>
          <w:lang w:val="en-US" w:eastAsia="zh-CN"/>
        </w:rPr>
        <w:t>专项资金</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本</w:t>
      </w:r>
      <w:r>
        <w:rPr>
          <w:rFonts w:hint="eastAsia" w:ascii="Times New Roman" w:hAnsi="Times New Roman" w:eastAsia="方正仿宋_GBK" w:cs="Times New Roman"/>
          <w:b w:val="0"/>
          <w:bCs w:val="0"/>
          <w:sz w:val="32"/>
          <w:szCs w:val="32"/>
          <w:lang w:val="en-US" w:eastAsia="zh-CN"/>
        </w:rPr>
        <w:t>部门</w:t>
      </w:r>
      <w:r>
        <w:rPr>
          <w:rFonts w:hint="eastAsia" w:ascii="Times New Roman" w:hAnsi="Times New Roman" w:eastAsia="方正仿宋_GBK" w:cs="Times New Roman"/>
          <w:b w:val="0"/>
          <w:bCs w:val="0"/>
          <w:sz w:val="32"/>
          <w:szCs w:val="32"/>
          <w:lang w:eastAsia="zh-CN"/>
        </w:rPr>
        <w:t>202</w:t>
      </w:r>
      <w:r>
        <w:rPr>
          <w:rFonts w:hint="eastAsia"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eastAsia="zh-CN"/>
        </w:rPr>
        <w:t>年</w:t>
      </w:r>
      <w:r>
        <w:rPr>
          <w:rFonts w:hint="default" w:ascii="Times New Roman" w:hAnsi="Times New Roman" w:eastAsia="方正仿宋_GBK" w:cs="Times New Roman"/>
          <w:b w:val="0"/>
          <w:bCs w:val="0"/>
          <w:sz w:val="32"/>
          <w:szCs w:val="32"/>
        </w:rPr>
        <w:t>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7.82</w:t>
      </w:r>
      <w:r>
        <w:rPr>
          <w:rFonts w:ascii="方正仿宋_GBK" w:hAnsi="方正仿宋_GBK" w:eastAsia="方正仿宋_GBK" w:cs="方正仿宋_GBK"/>
          <w:sz w:val="32"/>
          <w:szCs w:val="32"/>
          <w:shd w:val="clear" w:color="auto" w:fill="FFFFFF"/>
        </w:rPr>
        <w:t>万元，较年初预算数减少0.03万元，下降0.38%，主要原因是</w:t>
      </w:r>
      <w:r>
        <w:rPr>
          <w:rFonts w:hint="default" w:ascii="Times New Roman" w:hAnsi="Times New Roman" w:eastAsia="方正仿宋_GBK" w:cs="Times New Roman"/>
          <w:b w:val="0"/>
          <w:bCs w:val="0"/>
          <w:sz w:val="32"/>
          <w:szCs w:val="32"/>
        </w:rPr>
        <w:t>认真贯彻落实</w:t>
      </w:r>
      <w:r>
        <w:rPr>
          <w:rFonts w:hint="eastAsia" w:ascii="Times New Roman" w:hAnsi="Times New Roman" w:eastAsia="方正仿宋_GBK" w:cs="Times New Roman"/>
          <w:b w:val="0"/>
          <w:bCs w:val="0"/>
          <w:sz w:val="32"/>
          <w:szCs w:val="32"/>
          <w:lang w:eastAsia="zh-CN"/>
        </w:rPr>
        <w:t>中央八项规定</w:t>
      </w:r>
      <w:r>
        <w:rPr>
          <w:rFonts w:hint="default" w:ascii="Times New Roman" w:hAnsi="Times New Roman" w:eastAsia="方正仿宋_GBK" w:cs="Times New Roman"/>
          <w:b w:val="0"/>
          <w:bCs w:val="0"/>
          <w:sz w:val="32"/>
          <w:szCs w:val="32"/>
        </w:rPr>
        <w:t>，减少三公经费。</w:t>
      </w:r>
      <w:r>
        <w:rPr>
          <w:rFonts w:ascii="方正仿宋_GBK" w:hAnsi="方正仿宋_GBK" w:eastAsia="方正仿宋_GBK" w:cs="方正仿宋_GBK"/>
          <w:sz w:val="32"/>
          <w:szCs w:val="32"/>
          <w:shd w:val="clear" w:color="auto" w:fill="FFFFFF"/>
        </w:rPr>
        <w:t>较上年支出数减少1.39万元，下降15.09%，主要原因是</w:t>
      </w:r>
      <w:r>
        <w:rPr>
          <w:rFonts w:hint="default" w:ascii="Times New Roman" w:hAnsi="Times New Roman" w:eastAsia="方正仿宋_GBK" w:cs="Times New Roman"/>
          <w:b w:val="0"/>
          <w:bCs w:val="0"/>
          <w:sz w:val="32"/>
          <w:szCs w:val="32"/>
        </w:rPr>
        <w:t>认真贯彻落实</w:t>
      </w:r>
      <w:r>
        <w:rPr>
          <w:rFonts w:hint="eastAsia" w:ascii="Times New Roman" w:hAnsi="Times New Roman" w:eastAsia="方正仿宋_GBK" w:cs="Times New Roman"/>
          <w:b w:val="0"/>
          <w:bCs w:val="0"/>
          <w:sz w:val="32"/>
          <w:szCs w:val="32"/>
          <w:lang w:eastAsia="zh-CN"/>
        </w:rPr>
        <w:t>中央八项规定</w:t>
      </w:r>
      <w:r>
        <w:rPr>
          <w:rFonts w:hint="default" w:ascii="Times New Roman" w:hAnsi="Times New Roman" w:eastAsia="方正仿宋_GBK" w:cs="Times New Roman"/>
          <w:b w:val="0"/>
          <w:bCs w:val="0"/>
          <w:sz w:val="32"/>
          <w:szCs w:val="32"/>
        </w:rPr>
        <w:t>，减少三公经费。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2023年度本部门因公出国（境）费用</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rPr>
        <w:t>主要原因</w:t>
      </w:r>
      <w:r>
        <w:rPr>
          <w:rFonts w:hint="default" w:ascii="Times New Roman" w:hAnsi="Times New Roman" w:eastAsia="方正仿宋_GBK" w:cs="Times New Roman"/>
          <w:b w:val="0"/>
          <w:bCs w:val="0"/>
          <w:sz w:val="32"/>
          <w:szCs w:val="32"/>
          <w:lang w:eastAsia="zh-CN"/>
        </w:rPr>
        <w:t>本单位</w:t>
      </w:r>
      <w:r>
        <w:rPr>
          <w:rFonts w:hint="eastAsia" w:ascii="Times New Roman" w:hAnsi="Times New Roman" w:eastAsia="方正仿宋_GBK" w:cs="Times New Roman"/>
          <w:b w:val="0"/>
          <w:bCs w:val="0"/>
          <w:sz w:val="32"/>
          <w:szCs w:val="32"/>
          <w:lang w:val="en-US" w:eastAsia="zh-CN"/>
        </w:rPr>
        <w:t>2023年</w:t>
      </w:r>
      <w:r>
        <w:rPr>
          <w:rFonts w:hint="default" w:ascii="Times New Roman" w:hAnsi="Times New Roman" w:eastAsia="方正仿宋_GBK" w:cs="Times New Roman"/>
          <w:b w:val="0"/>
          <w:bCs w:val="0"/>
          <w:sz w:val="32"/>
          <w:szCs w:val="32"/>
          <w:lang w:val="en-US" w:eastAsia="zh-CN"/>
        </w:rPr>
        <w:t>未发生</w:t>
      </w:r>
      <w:r>
        <w:rPr>
          <w:rFonts w:hint="default" w:ascii="Times New Roman" w:hAnsi="Times New Roman" w:eastAsia="方正仿宋_GBK" w:cs="Times New Roman"/>
          <w:b w:val="0"/>
          <w:bCs w:val="0"/>
          <w:sz w:val="32"/>
          <w:szCs w:val="32"/>
        </w:rPr>
        <w:t>因公出国（境）费用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eastAsia"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s="Times New Roman"/>
          <w:b w:val="0"/>
          <w:bCs w:val="0"/>
          <w:sz w:val="32"/>
          <w:szCs w:val="32"/>
          <w:shd w:val="clear" w:color="auto" w:fill="FFFFFF"/>
        </w:rPr>
        <w:t>公务车购置费</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w:t>
      </w:r>
      <w:r>
        <w:rPr>
          <w:rFonts w:hint="default" w:ascii="Times New Roman" w:hAnsi="Times New Roman" w:eastAsia="方正仿宋_GBK" w:cs="Times New Roman"/>
          <w:b w:val="0"/>
          <w:bCs w:val="0"/>
          <w:sz w:val="32"/>
          <w:szCs w:val="32"/>
        </w:rPr>
        <w:t>主要原因</w:t>
      </w:r>
      <w:r>
        <w:rPr>
          <w:rFonts w:hint="default" w:ascii="Times New Roman" w:hAnsi="Times New Roman" w:eastAsia="方正仿宋_GBK" w:cs="Times New Roman"/>
          <w:b w:val="0"/>
          <w:bCs w:val="0"/>
          <w:sz w:val="32"/>
          <w:szCs w:val="32"/>
          <w:lang w:eastAsia="zh-CN"/>
        </w:rPr>
        <w:t>本单位</w:t>
      </w:r>
      <w:r>
        <w:rPr>
          <w:rFonts w:hint="eastAsia" w:ascii="Times New Roman" w:hAnsi="Times New Roman" w:eastAsia="方正仿宋_GBK" w:cs="Times New Roman"/>
          <w:b w:val="0"/>
          <w:bCs w:val="0"/>
          <w:sz w:val="32"/>
          <w:szCs w:val="32"/>
          <w:lang w:val="en-US" w:eastAsia="zh-CN"/>
        </w:rPr>
        <w:t>2023年</w:t>
      </w:r>
      <w:r>
        <w:rPr>
          <w:rFonts w:hint="default" w:ascii="Times New Roman" w:hAnsi="Times New Roman" w:eastAsia="方正仿宋_GBK" w:cs="Times New Roman"/>
          <w:b w:val="0"/>
          <w:bCs w:val="0"/>
          <w:sz w:val="32"/>
          <w:szCs w:val="32"/>
          <w:lang w:val="en-US" w:eastAsia="zh-CN"/>
        </w:rPr>
        <w:t>未发生</w:t>
      </w:r>
      <w:r>
        <w:rPr>
          <w:rFonts w:hint="default" w:ascii="Times New Roman" w:hAnsi="Times New Roman" w:eastAsia="方正仿宋_GBK" w:cs="Times New Roman"/>
          <w:b w:val="0"/>
          <w:bCs w:val="0"/>
          <w:sz w:val="32"/>
          <w:szCs w:val="32"/>
        </w:rPr>
        <w:t>公务车购置费用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sz w:val="32"/>
          <w:szCs w:val="32"/>
        </w:rPr>
        <w:t>县内因公出行等工作所需车辆的燃料费、维修费、过桥过路费、保险费等</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rPr>
        <w:t>认真贯彻落实</w:t>
      </w:r>
      <w:bookmarkStart w:id="0" w:name="_GoBack"/>
      <w:bookmarkEnd w:id="0"/>
      <w:r>
        <w:rPr>
          <w:rFonts w:hint="eastAsia" w:ascii="Times New Roman" w:hAnsi="Times New Roman" w:eastAsia="方正仿宋_GBK" w:cs="Times New Roman"/>
          <w:sz w:val="32"/>
          <w:szCs w:val="32"/>
          <w:lang w:eastAsia="zh-CN"/>
        </w:rPr>
        <w:t>中央八项规定</w:t>
      </w:r>
      <w:r>
        <w:rPr>
          <w:rFonts w:hint="default" w:ascii="Times New Roman" w:hAnsi="Times New Roman" w:eastAsia="方正仿宋_GBK" w:cs="Times New Roman"/>
          <w:sz w:val="32"/>
          <w:szCs w:val="32"/>
        </w:rPr>
        <w:t>，减少三公经费。</w:t>
      </w:r>
      <w:r>
        <w:rPr>
          <w:rFonts w:ascii="方正仿宋_GBK" w:hAnsi="方正仿宋_GBK" w:eastAsia="方正仿宋_GBK" w:cs="方正仿宋_GBK"/>
          <w:sz w:val="32"/>
          <w:szCs w:val="32"/>
          <w:shd w:val="clear" w:color="auto" w:fill="FFFFFF"/>
        </w:rPr>
        <w:t>较上年支出数减少1.00万元，下降14.29%，主要原因是</w:t>
      </w:r>
      <w:r>
        <w:rPr>
          <w:rFonts w:hint="default" w:ascii="Times New Roman" w:hAnsi="Times New Roman" w:eastAsia="方正仿宋_GBK" w:cs="Times New Roman"/>
          <w:sz w:val="32"/>
          <w:szCs w:val="32"/>
        </w:rPr>
        <w:t>认真贯彻落实</w:t>
      </w:r>
      <w:r>
        <w:rPr>
          <w:rFonts w:hint="eastAsia" w:ascii="Times New Roman" w:hAnsi="Times New Roman" w:eastAsia="方正仿宋_GBK" w:cs="Times New Roman"/>
          <w:sz w:val="32"/>
          <w:szCs w:val="32"/>
          <w:lang w:eastAsia="zh-CN"/>
        </w:rPr>
        <w:t>中央八项规定</w:t>
      </w:r>
      <w:r>
        <w:rPr>
          <w:rFonts w:hint="default" w:ascii="Times New Roman" w:hAnsi="Times New Roman" w:eastAsia="方正仿宋_GBK" w:cs="Times New Roman"/>
          <w:sz w:val="32"/>
          <w:szCs w:val="32"/>
        </w:rPr>
        <w:t>，减少三公经费。</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1.82</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b w:val="0"/>
          <w:bCs w:val="0"/>
          <w:sz w:val="32"/>
          <w:szCs w:val="32"/>
          <w:shd w:val="clear" w:color="auto" w:fill="FFFFFF"/>
        </w:rPr>
        <w:t>接待</w:t>
      </w:r>
      <w:r>
        <w:rPr>
          <w:rFonts w:hint="default" w:ascii="Times New Roman" w:hAnsi="Times New Roman" w:eastAsia="方正仿宋_GBK" w:cs="Times New Roman"/>
          <w:sz w:val="32"/>
          <w:szCs w:val="32"/>
        </w:rPr>
        <w:t>接受县级相关部门检查指导工作发生的接待支出。</w:t>
      </w:r>
      <w:r>
        <w:rPr>
          <w:rFonts w:ascii="方正仿宋_GBK" w:hAnsi="方正仿宋_GBK" w:eastAsia="方正仿宋_GBK" w:cs="方正仿宋_GBK"/>
          <w:sz w:val="32"/>
          <w:szCs w:val="32"/>
          <w:shd w:val="clear" w:color="auto" w:fill="FFFFFF"/>
        </w:rPr>
        <w:t>费用支出较年初预算数减少0.03万元，下降1.62%，主要原</w:t>
      </w:r>
      <w:r>
        <w:rPr>
          <w:rFonts w:hint="default" w:ascii="Times New Roman" w:hAnsi="Times New Roman" w:eastAsia="方正仿宋_GBK" w:cs="Times New Roman"/>
          <w:b w:val="0"/>
          <w:bCs w:val="0"/>
          <w:sz w:val="32"/>
          <w:szCs w:val="32"/>
        </w:rPr>
        <w:t>强化公务接待支出管理，严格遵守公务接待开支范围和开支标准，严格控制陪餐人数</w:t>
      </w:r>
      <w:r>
        <w:rPr>
          <w:rFonts w:hint="eastAsia" w:ascii="Times New Roman" w:hAnsi="Times New Roman" w:eastAsia="方正仿宋_GBK" w:cs="Times New Roman"/>
          <w:b w:val="0"/>
          <w:bCs w:val="0"/>
          <w:sz w:val="32"/>
          <w:szCs w:val="32"/>
          <w:lang w:eastAsia="zh-CN"/>
        </w:rPr>
        <w:t>。</w:t>
      </w:r>
      <w:r>
        <w:rPr>
          <w:rFonts w:ascii="方正仿宋_GBK" w:hAnsi="方正仿宋_GBK" w:eastAsia="方正仿宋_GBK" w:cs="方正仿宋_GBK"/>
          <w:sz w:val="32"/>
          <w:szCs w:val="32"/>
          <w:shd w:val="clear" w:color="auto" w:fill="FFFFFF"/>
        </w:rPr>
        <w:t>较上年支出数减少0.39万元，下降17.65%，主要原因是</w:t>
      </w:r>
      <w:r>
        <w:rPr>
          <w:rFonts w:hint="default" w:ascii="Times New Roman" w:hAnsi="Times New Roman" w:eastAsia="方正仿宋_GBK" w:cs="Times New Roman"/>
          <w:b w:val="0"/>
          <w:bCs w:val="0"/>
          <w:sz w:val="32"/>
          <w:szCs w:val="32"/>
        </w:rPr>
        <w:t>强化公务接待支出管理，严格遵守公务接待开支范围和开支标准，严格控制陪餐人数</w:t>
      </w:r>
      <w:r>
        <w:rPr>
          <w:rFonts w:hint="eastAsia" w:ascii="Times New Roman" w:hAnsi="Times New Roman" w:eastAsia="方正仿宋_GBK" w:cs="Times New Roman"/>
          <w:b w:val="0"/>
          <w:bCs w:val="0"/>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45.94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万元，较上年决算数减少0.42万元，下降100.00%，主要原因是</w:t>
      </w:r>
      <w:r>
        <w:rPr>
          <w:rFonts w:hint="default" w:ascii="Times New Roman" w:hAnsi="Times New Roman" w:eastAsia="方正仿宋_GBK" w:cs="Times New Roman"/>
          <w:sz w:val="32"/>
          <w:szCs w:val="32"/>
          <w:lang w:eastAsia="zh-CN"/>
        </w:rPr>
        <w:t>本年度会议开支</w:t>
      </w:r>
      <w:r>
        <w:rPr>
          <w:rFonts w:hint="eastAsia" w:ascii="Times New Roman" w:hAnsi="Times New Roman" w:eastAsia="方正仿宋_GBK" w:cs="Times New Roman"/>
          <w:sz w:val="32"/>
          <w:szCs w:val="32"/>
          <w:lang w:val="en-US" w:eastAsia="zh-CN"/>
        </w:rPr>
        <w:t>减少</w:t>
      </w:r>
      <w:r>
        <w:rPr>
          <w:rFonts w:hint="default" w:ascii="Times New Roman" w:hAnsi="Times New Roman" w:eastAsia="方正仿宋_GBK" w:cs="Times New Roman"/>
          <w:sz w:val="32"/>
          <w:szCs w:val="32"/>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3.58</w:t>
      </w:r>
      <w:r>
        <w:rPr>
          <w:rFonts w:ascii="方正仿宋_GBK" w:hAnsi="方正仿宋_GBK" w:eastAsia="方正仿宋_GBK" w:cs="方正仿宋_GBK"/>
          <w:sz w:val="32"/>
          <w:szCs w:val="32"/>
          <w:shd w:val="clear" w:color="auto" w:fill="FFFFFF"/>
        </w:rPr>
        <w:t>万元，较上年决算数增加0.39万元，增长12.23%，主要原因是</w:t>
      </w:r>
      <w:r>
        <w:rPr>
          <w:rFonts w:hint="default" w:ascii="Times New Roman" w:hAnsi="Times New Roman" w:eastAsia="方正仿宋_GBK" w:cs="Times New Roman"/>
          <w:sz w:val="32"/>
          <w:szCs w:val="32"/>
          <w:lang w:val="en-US" w:eastAsia="zh-CN"/>
        </w:rPr>
        <w:t>人员</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，培训费用</w:t>
      </w:r>
      <w:r>
        <w:rPr>
          <w:rFonts w:hint="eastAsia" w:ascii="Times New Roman" w:hAnsi="Times New Roman" w:eastAsia="方正仿宋_GBK" w:cs="Times New Roman"/>
          <w:sz w:val="32"/>
          <w:szCs w:val="32"/>
          <w:lang w:val="en-US" w:eastAsia="zh-CN"/>
        </w:rPr>
        <w:t>增加</w:t>
      </w:r>
      <w:r>
        <w:rPr>
          <w:rFonts w:hint="default" w:ascii="Times New Roman" w:hAnsi="Times New Roman" w:eastAsia="方正仿宋_GBK" w:cs="Times New Roman"/>
          <w:sz w:val="32"/>
          <w:szCs w:val="32"/>
          <w:lang w:val="en-US"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114.84</w:t>
      </w:r>
      <w:r>
        <w:rPr>
          <w:rFonts w:ascii="方正仿宋_GBK" w:hAnsi="方正仿宋_GBK" w:eastAsia="方正仿宋_GBK" w:cs="方正仿宋_GBK"/>
          <w:sz w:val="32"/>
          <w:szCs w:val="32"/>
          <w:shd w:val="clear" w:color="auto" w:fill="FFFFFF"/>
        </w:rPr>
        <w:t>万元，机关运行经费主要用于开支</w:t>
      </w:r>
      <w:r>
        <w:rPr>
          <w:rFonts w:hint="default" w:ascii="Times New Roman" w:hAnsi="Times New Roman" w:eastAsia="方正仿宋_GBK" w:cs="Times New Roman"/>
          <w:sz w:val="32"/>
          <w:szCs w:val="32"/>
        </w:rPr>
        <w:t>办公费、公务车运行维护费、</w:t>
      </w:r>
      <w:r>
        <w:rPr>
          <w:rFonts w:hint="default" w:ascii="Times New Roman" w:hAnsi="Times New Roman" w:eastAsia="方正仿宋_GBK" w:cs="Times New Roman"/>
          <w:sz w:val="32"/>
          <w:szCs w:val="32"/>
          <w:lang w:eastAsia="zh-CN"/>
        </w:rPr>
        <w:t>邮电费、差旅费、电费</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w:t>
      </w:r>
      <w:r>
        <w:rPr>
          <w:rFonts w:ascii="方正仿宋_GBK" w:hAnsi="方正仿宋_GBK" w:eastAsia="方正仿宋_GBK" w:cs="方正仿宋_GBK"/>
          <w:sz w:val="32"/>
          <w:szCs w:val="32"/>
          <w:shd w:val="clear" w:color="auto" w:fill="FFFFFF"/>
        </w:rPr>
        <w:t>机关运行经费较上年支出数减少24.40万元，下降17.52%，主要原因是</w:t>
      </w:r>
      <w:r>
        <w:rPr>
          <w:rFonts w:hint="default" w:ascii="Times New Roman" w:hAnsi="Times New Roman" w:eastAsia="方正仿宋_GBK" w:cs="Times New Roman"/>
          <w:sz w:val="32"/>
          <w:szCs w:val="32"/>
        </w:rPr>
        <w:t>办公经费开支</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 xml:space="preserve">  </w:t>
      </w:r>
      <w:r>
        <w:rPr>
          <w:rFonts w:hint="default" w:ascii="Times New Roman" w:hAnsi="Times New Roman" w:eastAsia="方正仿宋_GBK" w:cs="Times New Roman"/>
          <w:b w:val="0"/>
          <w:bCs w:val="0"/>
          <w:color w:val="auto"/>
          <w:sz w:val="32"/>
          <w:szCs w:val="32"/>
          <w:shd w:val="clear" w:color="auto" w:fill="FFFFFF"/>
        </w:rPr>
        <w:t>2023年度我</w:t>
      </w:r>
      <w:r>
        <w:rPr>
          <w:rFonts w:hint="eastAsia" w:ascii="Times New Roman" w:hAnsi="Times New Roman" w:eastAsia="方正仿宋_GBK" w:cs="Times New Roman"/>
          <w:b w:val="0"/>
          <w:bCs w:val="0"/>
          <w:color w:val="auto"/>
          <w:sz w:val="32"/>
          <w:szCs w:val="32"/>
          <w:shd w:val="clear" w:color="auto" w:fill="FFFFFF"/>
          <w:lang w:val="en-US" w:eastAsia="zh-CN"/>
        </w:rPr>
        <w:t>部门</w:t>
      </w:r>
      <w:r>
        <w:rPr>
          <w:rFonts w:hint="default" w:ascii="Times New Roman" w:hAnsi="Times New Roman" w:eastAsia="方正仿宋_GBK" w:cs="Times New Roman"/>
          <w:b w:val="0"/>
          <w:bCs w:val="0"/>
          <w:color w:val="auto"/>
          <w:sz w:val="32"/>
          <w:szCs w:val="32"/>
          <w:shd w:val="clear" w:color="auto" w:fill="FFFFFF"/>
        </w:rPr>
        <w:t>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94" w:lineRule="exact"/>
        <w:ind w:firstLine="640" w:firstLineChars="200"/>
        <w:rPr>
          <w:rFonts w:hint="eastAsia" w:ascii="Times New Roman" w:hAnsi="Times New Roman" w:eastAsia="方正仿宋_GBK" w:cs="Times New Roman"/>
          <w:b w:val="0"/>
          <w:bCs w:val="0"/>
          <w:sz w:val="32"/>
          <w:szCs w:val="32"/>
          <w:highlight w:val="yellow"/>
          <w:shd w:val="clear" w:color="auto" w:fill="FFFFFF"/>
          <w:lang w:eastAsia="zh-CN"/>
        </w:rPr>
      </w:pPr>
      <w:r>
        <w:rPr>
          <w:rFonts w:hint="default" w:ascii="Times New Roman" w:hAnsi="Times New Roman" w:eastAsia="方正仿宋_GBK" w:cs="Times New Roman"/>
          <w:b w:val="0"/>
          <w:bCs w:val="0"/>
          <w:sz w:val="32"/>
          <w:szCs w:val="32"/>
          <w:shd w:val="clear" w:color="auto" w:fill="FFFFFF"/>
        </w:rPr>
        <w:t>根据预算绩效管理要求，我单位对部门整体和</w:t>
      </w:r>
      <w:r>
        <w:rPr>
          <w:rFonts w:hint="eastAsia" w:ascii="Times New Roman" w:hAnsi="Times New Roman" w:eastAsia="方正仿宋_GBK" w:cs="Times New Roman"/>
          <w:b w:val="0"/>
          <w:bCs w:val="0"/>
          <w:sz w:val="32"/>
          <w:szCs w:val="32"/>
          <w:shd w:val="clear" w:color="auto" w:fill="FFFFFF"/>
          <w:lang w:val="en-US" w:eastAsia="zh-CN"/>
        </w:rPr>
        <w:t>32</w:t>
      </w:r>
      <w:r>
        <w:rPr>
          <w:rFonts w:hint="default" w:ascii="Times New Roman" w:hAnsi="Times New Roman" w:eastAsia="方正仿宋_GBK" w:cs="Times New Roman"/>
          <w:b w:val="0"/>
          <w:bCs w:val="0"/>
          <w:sz w:val="32"/>
          <w:szCs w:val="32"/>
          <w:shd w:val="clear" w:color="auto" w:fill="FFFFFF"/>
        </w:rPr>
        <w:t>个二级项目开展了绩效自评，涉及财政拨款项目支出资金</w:t>
      </w:r>
      <w:r>
        <w:rPr>
          <w:rFonts w:hint="eastAsia" w:ascii="Times New Roman" w:hAnsi="Times New Roman" w:eastAsia="方正仿宋_GBK" w:cs="Times New Roman"/>
          <w:b w:val="0"/>
          <w:bCs w:val="0"/>
          <w:sz w:val="32"/>
          <w:szCs w:val="32"/>
          <w:shd w:val="clear" w:color="auto" w:fill="FFFFFF"/>
          <w:lang w:val="en-US" w:eastAsia="zh-CN"/>
        </w:rPr>
        <w:t>1960.62</w:t>
      </w:r>
      <w:r>
        <w:rPr>
          <w:rFonts w:hint="default" w:ascii="Times New Roman" w:hAnsi="Times New Roman" w:eastAsia="方正仿宋_GBK" w:cs="Times New Roman"/>
          <w:b w:val="0"/>
          <w:bCs w:val="0"/>
          <w:sz w:val="32"/>
          <w:szCs w:val="32"/>
          <w:shd w:val="clear" w:color="auto" w:fill="FFFFFF"/>
        </w:rPr>
        <w:t>万元</w:t>
      </w:r>
      <w:r>
        <w:rPr>
          <w:rFonts w:hint="eastAsia" w:ascii="Times New Roman" w:hAnsi="Times New Roman" w:eastAsia="方正仿宋_GBK" w:cs="Times New Roman"/>
          <w:b w:val="0"/>
          <w:bCs w:val="0"/>
          <w:sz w:val="32"/>
          <w:szCs w:val="32"/>
          <w:shd w:val="clear" w:color="auto" w:fill="FFFFFF"/>
          <w:lang w:eastAsia="zh-CN"/>
        </w:rPr>
        <w:t>。</w:t>
      </w:r>
    </w:p>
    <w:p>
      <w:pPr>
        <w:pStyle w:val="12"/>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部门整体绩效自评表样</w:t>
      </w:r>
    </w:p>
    <w:p>
      <w:pPr>
        <w:pStyle w:val="12"/>
        <w:spacing w:before="0" w:beforeAutospacing="0"/>
        <w:rPr>
          <w:rFonts w:ascii="方正仿宋_GBK" w:hAnsi="方正仿宋_GBK" w:eastAsia="方正仿宋_GBK" w:cs="方正仿宋_GBK"/>
          <w:sz w:val="32"/>
          <w:szCs w:val="32"/>
          <w:shd w:val="clear" w:color="auto" w:fill="FFFFFF"/>
        </w:rPr>
      </w:pPr>
      <w:r>
        <w:drawing>
          <wp:inline distT="0" distB="0" distL="114300" distR="114300">
            <wp:extent cx="5267325" cy="2517775"/>
            <wp:effectExtent l="0" t="0" r="952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7325" cy="2517775"/>
                    </a:xfrm>
                    <a:prstGeom prst="rect">
                      <a:avLst/>
                    </a:prstGeom>
                    <a:noFill/>
                    <a:ln>
                      <a:noFill/>
                    </a:ln>
                  </pic:spPr>
                </pic:pic>
              </a:graphicData>
            </a:graphic>
          </wp:inline>
        </w:drawing>
      </w:r>
    </w:p>
    <w:p>
      <w:pPr>
        <w:pStyle w:val="11"/>
        <w:autoSpaceDE w:val="0"/>
        <w:ind w:firstLine="643"/>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楷体" w:hAnsi="楷体" w:eastAsia="楷体" w:cs="楷体"/>
          <w:b/>
          <w:bCs/>
          <w:sz w:val="32"/>
          <w:szCs w:val="32"/>
          <w:shd w:val="clear" w:color="auto" w:fill="FFFFFF"/>
        </w:rPr>
        <w:t>（二）部门绩效评价情况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firstLine="960" w:firstLineChars="300"/>
        <w:rPr>
          <w:rFonts w:hint="eastAsia" w:ascii="Times New Roman" w:hAnsi="Times New Roman" w:eastAsia="方正仿宋_GBK" w:cs="Times New Roman"/>
          <w:b w:val="0"/>
          <w:bCs w:val="0"/>
          <w:sz w:val="32"/>
          <w:szCs w:val="32"/>
          <w:shd w:val="clear" w:color="auto" w:fill="FFFFFF"/>
          <w:lang w:eastAsia="zh-CN"/>
        </w:rPr>
      </w:pPr>
      <w:r>
        <w:rPr>
          <w:rFonts w:hint="default" w:ascii="Times New Roman" w:hAnsi="Times New Roman" w:eastAsia="方正仿宋_GBK" w:cs="Times New Roman"/>
          <w:b w:val="0"/>
          <w:bCs w:val="0"/>
          <w:sz w:val="32"/>
          <w:szCs w:val="32"/>
          <w:shd w:val="clear" w:color="auto" w:fill="FFFFFF"/>
        </w:rPr>
        <w:t>我单位对</w:t>
      </w:r>
      <w:r>
        <w:rPr>
          <w:rFonts w:hint="eastAsia" w:ascii="Times New Roman" w:hAnsi="Times New Roman" w:eastAsia="方正仿宋_GBK" w:cs="Times New Roman"/>
          <w:b w:val="0"/>
          <w:bCs w:val="0"/>
          <w:sz w:val="32"/>
          <w:szCs w:val="32"/>
          <w:shd w:val="clear" w:color="auto" w:fill="FFFFFF"/>
          <w:lang w:val="en-US" w:eastAsia="zh-CN"/>
        </w:rPr>
        <w:t>农村移民基础设施建设</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10</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w:t>
      </w:r>
      <w:r>
        <w:rPr>
          <w:rFonts w:hint="eastAsia" w:ascii="Times New Roman" w:hAnsi="Times New Roman" w:eastAsia="方正仿宋_GBK" w:cs="Times New Roman"/>
          <w:b w:val="0"/>
          <w:bCs w:val="0"/>
          <w:sz w:val="32"/>
          <w:szCs w:val="32"/>
          <w:shd w:val="clear" w:color="auto" w:fill="FFFFFF"/>
          <w:lang w:val="en-US" w:eastAsia="zh-CN"/>
        </w:rPr>
        <w:t>未</w:t>
      </w:r>
      <w:r>
        <w:rPr>
          <w:rFonts w:hint="default" w:ascii="Times New Roman" w:hAnsi="Times New Roman" w:eastAsia="方正仿宋_GBK" w:cs="Times New Roman"/>
          <w:b w:val="0"/>
          <w:bCs w:val="0"/>
          <w:sz w:val="32"/>
          <w:szCs w:val="32"/>
          <w:shd w:val="clear" w:color="auto" w:fill="FFFFFF"/>
        </w:rPr>
        <w:t>发现问题</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对</w:t>
      </w:r>
      <w:r>
        <w:rPr>
          <w:rFonts w:hint="eastAsia" w:ascii="Times New Roman" w:hAnsi="Times New Roman" w:eastAsia="方正仿宋_GBK" w:cs="Times New Roman"/>
          <w:b w:val="0"/>
          <w:bCs w:val="0"/>
          <w:sz w:val="32"/>
          <w:szCs w:val="32"/>
          <w:shd w:val="clear" w:color="auto" w:fill="FFFFFF"/>
          <w:lang w:val="en-US" w:eastAsia="zh-CN"/>
        </w:rPr>
        <w:t>残疾人生活和护理补贴项目</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32.18</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w:t>
      </w:r>
      <w:r>
        <w:rPr>
          <w:rFonts w:hint="eastAsia" w:ascii="Times New Roman" w:hAnsi="Times New Roman" w:eastAsia="方正仿宋_GBK" w:cs="Times New Roman"/>
          <w:b w:val="0"/>
          <w:bCs w:val="0"/>
          <w:sz w:val="32"/>
          <w:szCs w:val="32"/>
          <w:shd w:val="clear" w:color="auto" w:fill="FFFFFF"/>
          <w:lang w:val="en-US" w:eastAsia="zh-CN"/>
        </w:rPr>
        <w:t>未</w:t>
      </w:r>
      <w:r>
        <w:rPr>
          <w:rFonts w:hint="default" w:ascii="Times New Roman" w:hAnsi="Times New Roman" w:eastAsia="方正仿宋_GBK" w:cs="Times New Roman"/>
          <w:b w:val="0"/>
          <w:bCs w:val="0"/>
          <w:sz w:val="32"/>
          <w:szCs w:val="32"/>
          <w:shd w:val="clear" w:color="auto" w:fill="FFFFFF"/>
        </w:rPr>
        <w:t>发现问题</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对</w:t>
      </w:r>
      <w:r>
        <w:rPr>
          <w:rFonts w:hint="eastAsia" w:ascii="Times New Roman" w:hAnsi="Times New Roman" w:eastAsia="方正仿宋_GBK" w:cs="Times New Roman"/>
          <w:b w:val="0"/>
          <w:bCs w:val="0"/>
          <w:sz w:val="32"/>
          <w:szCs w:val="32"/>
          <w:shd w:val="clear" w:color="auto" w:fill="FFFFFF"/>
          <w:lang w:val="en-US" w:eastAsia="zh-CN"/>
        </w:rPr>
        <w:t>自然灾害救灾资金</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126.97</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96.27</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，绩效评价发现了</w:t>
      </w:r>
      <w:r>
        <w:rPr>
          <w:rFonts w:hint="eastAsia" w:ascii="Times New Roman" w:hAnsi="Times New Roman" w:eastAsia="方正仿宋_GBK" w:cs="Times New Roman"/>
          <w:b w:val="0"/>
          <w:bCs w:val="0"/>
          <w:sz w:val="32"/>
          <w:szCs w:val="32"/>
          <w:shd w:val="clear" w:color="auto" w:fill="FFFFFF"/>
          <w:lang w:val="en-US" w:eastAsia="zh-CN"/>
        </w:rPr>
        <w:t>执行率偏低</w:t>
      </w:r>
      <w:r>
        <w:rPr>
          <w:rFonts w:hint="default" w:ascii="Times New Roman" w:hAnsi="Times New Roman" w:eastAsia="方正仿宋_GBK" w:cs="Times New Roman"/>
          <w:b w:val="0"/>
          <w:bCs w:val="0"/>
          <w:sz w:val="32"/>
          <w:szCs w:val="32"/>
          <w:shd w:val="clear" w:color="auto" w:fill="FFFFFF"/>
        </w:rPr>
        <w:t>等主要问题，提出</w:t>
      </w:r>
      <w:r>
        <w:rPr>
          <w:rFonts w:hint="eastAsia" w:ascii="Times New Roman" w:hAnsi="Times New Roman" w:eastAsia="方正仿宋_GBK" w:cs="Times New Roman"/>
          <w:b w:val="0"/>
          <w:bCs w:val="0"/>
          <w:sz w:val="32"/>
          <w:szCs w:val="32"/>
          <w:shd w:val="clear" w:color="auto" w:fill="FFFFFF"/>
          <w:lang w:val="en-US" w:eastAsia="zh-CN"/>
        </w:rPr>
        <w:t>提高全年执行率</w:t>
      </w:r>
      <w:r>
        <w:rPr>
          <w:rFonts w:hint="default" w:ascii="Times New Roman" w:hAnsi="Times New Roman" w:eastAsia="方正仿宋_GBK" w:cs="Times New Roman"/>
          <w:b w:val="0"/>
          <w:bCs w:val="0"/>
          <w:sz w:val="32"/>
          <w:szCs w:val="32"/>
          <w:shd w:val="clear" w:color="auto" w:fill="FFFFFF"/>
        </w:rPr>
        <w:t>等下一步工作建议</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对</w:t>
      </w:r>
      <w:r>
        <w:rPr>
          <w:rFonts w:hint="eastAsia" w:ascii="Times New Roman" w:hAnsi="Times New Roman" w:eastAsia="方正仿宋_GBK" w:cs="Times New Roman"/>
          <w:b w:val="0"/>
          <w:bCs w:val="0"/>
          <w:sz w:val="32"/>
          <w:szCs w:val="32"/>
          <w:shd w:val="clear" w:color="auto" w:fill="FFFFFF"/>
          <w:lang w:val="en-US" w:eastAsia="zh-CN"/>
        </w:rPr>
        <w:t>对村民委员会和村党支部的补助（人员补助）</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267.27</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100</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w:t>
      </w:r>
      <w:r>
        <w:rPr>
          <w:rFonts w:hint="eastAsia" w:ascii="Times New Roman" w:hAnsi="Times New Roman" w:eastAsia="方正仿宋_GBK" w:cs="Times New Roman"/>
          <w:b w:val="0"/>
          <w:bCs w:val="0"/>
          <w:sz w:val="32"/>
          <w:szCs w:val="32"/>
          <w:shd w:val="clear" w:color="auto" w:fill="FFFFFF"/>
          <w:lang w:val="en-US" w:eastAsia="zh-CN"/>
        </w:rPr>
        <w:t>未</w:t>
      </w:r>
      <w:r>
        <w:rPr>
          <w:rFonts w:hint="default" w:ascii="Times New Roman" w:hAnsi="Times New Roman" w:eastAsia="方正仿宋_GBK" w:cs="Times New Roman"/>
          <w:b w:val="0"/>
          <w:bCs w:val="0"/>
          <w:sz w:val="32"/>
          <w:szCs w:val="32"/>
          <w:shd w:val="clear" w:color="auto" w:fill="FFFFFF"/>
        </w:rPr>
        <w:t>发现问题</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对</w:t>
      </w:r>
      <w:r>
        <w:rPr>
          <w:rFonts w:hint="eastAsia" w:ascii="Times New Roman" w:hAnsi="Times New Roman" w:eastAsia="方正仿宋_GBK" w:cs="Times New Roman"/>
          <w:b w:val="0"/>
          <w:bCs w:val="0"/>
          <w:sz w:val="32"/>
          <w:szCs w:val="32"/>
          <w:shd w:val="clear" w:color="auto" w:fill="FFFFFF"/>
          <w:lang w:val="en-US" w:eastAsia="zh-CN"/>
        </w:rPr>
        <w:t>森林植被恢复费市级返还项目</w:t>
      </w:r>
      <w:r>
        <w:rPr>
          <w:rFonts w:hint="default" w:ascii="Times New Roman" w:hAnsi="Times New Roman" w:eastAsia="方正仿宋_GBK" w:cs="Times New Roman"/>
          <w:b w:val="0"/>
          <w:bCs w:val="0"/>
          <w:sz w:val="32"/>
          <w:szCs w:val="32"/>
          <w:shd w:val="clear" w:color="auto" w:fill="FFFFFF"/>
        </w:rPr>
        <w:t>开展了绩效评价，涉及财政拨款项目资金</w:t>
      </w:r>
      <w:r>
        <w:rPr>
          <w:rFonts w:hint="eastAsia" w:ascii="Times New Roman" w:hAnsi="Times New Roman" w:eastAsia="方正仿宋_GBK" w:cs="Times New Roman"/>
          <w:b w:val="0"/>
          <w:bCs w:val="0"/>
          <w:sz w:val="32"/>
          <w:szCs w:val="32"/>
          <w:shd w:val="clear" w:color="auto" w:fill="FFFFFF"/>
          <w:lang w:val="en-US" w:eastAsia="zh-CN"/>
        </w:rPr>
        <w:t>25</w:t>
      </w:r>
      <w:r>
        <w:rPr>
          <w:rFonts w:hint="default" w:ascii="Times New Roman" w:hAnsi="Times New Roman" w:eastAsia="方正仿宋_GBK" w:cs="Times New Roman"/>
          <w:b w:val="0"/>
          <w:bCs w:val="0"/>
          <w:sz w:val="32"/>
          <w:szCs w:val="32"/>
          <w:shd w:val="clear" w:color="auto" w:fill="FFFFFF"/>
        </w:rPr>
        <w:t>万元，评价得分</w:t>
      </w:r>
      <w:r>
        <w:rPr>
          <w:rFonts w:hint="eastAsia" w:ascii="Times New Roman" w:hAnsi="Times New Roman" w:eastAsia="方正仿宋_GBK" w:cs="Times New Roman"/>
          <w:b w:val="0"/>
          <w:bCs w:val="0"/>
          <w:sz w:val="32"/>
          <w:szCs w:val="32"/>
          <w:shd w:val="clear" w:color="auto" w:fill="FFFFFF"/>
          <w:lang w:val="en-US" w:eastAsia="zh-CN"/>
        </w:rPr>
        <w:t>92.07</w:t>
      </w:r>
      <w:r>
        <w:rPr>
          <w:rFonts w:hint="default" w:ascii="Times New Roman" w:hAnsi="Times New Roman" w:eastAsia="方正仿宋_GBK" w:cs="Times New Roman"/>
          <w:b w:val="0"/>
          <w:bCs w:val="0"/>
          <w:sz w:val="32"/>
          <w:szCs w:val="32"/>
          <w:shd w:val="clear" w:color="auto" w:fill="FFFFFF"/>
        </w:rPr>
        <w:t>分，评价等次为</w:t>
      </w:r>
      <w:r>
        <w:rPr>
          <w:rFonts w:hint="eastAsia" w:ascii="Times New Roman" w:hAnsi="Times New Roman" w:eastAsia="方正仿宋_GBK" w:cs="Times New Roman"/>
          <w:b w:val="0"/>
          <w:bCs w:val="0"/>
          <w:sz w:val="32"/>
          <w:szCs w:val="32"/>
          <w:shd w:val="clear" w:color="auto" w:fill="FFFFFF"/>
          <w:lang w:val="en-US" w:eastAsia="zh-CN"/>
        </w:rPr>
        <w:t>优</w:t>
      </w:r>
      <w:r>
        <w:rPr>
          <w:rFonts w:hint="default" w:ascii="Times New Roman" w:hAnsi="Times New Roman" w:eastAsia="方正仿宋_GBK" w:cs="Times New Roman"/>
          <w:b w:val="0"/>
          <w:bCs w:val="0"/>
          <w:sz w:val="32"/>
          <w:szCs w:val="32"/>
          <w:shd w:val="clear" w:color="auto" w:fill="FFFFFF"/>
        </w:rPr>
        <w:t>，绩效评价发现了</w:t>
      </w:r>
      <w:r>
        <w:rPr>
          <w:rFonts w:hint="eastAsia" w:ascii="Times New Roman" w:hAnsi="Times New Roman" w:eastAsia="方正仿宋_GBK" w:cs="Times New Roman"/>
          <w:b w:val="0"/>
          <w:bCs w:val="0"/>
          <w:sz w:val="32"/>
          <w:szCs w:val="32"/>
          <w:shd w:val="clear" w:color="auto" w:fill="FFFFFF"/>
          <w:lang w:val="en-US" w:eastAsia="zh-CN"/>
        </w:rPr>
        <w:t>执行率偏低</w:t>
      </w:r>
      <w:r>
        <w:rPr>
          <w:rFonts w:hint="default" w:ascii="Times New Roman" w:hAnsi="Times New Roman" w:eastAsia="方正仿宋_GBK" w:cs="Times New Roman"/>
          <w:b w:val="0"/>
          <w:bCs w:val="0"/>
          <w:sz w:val="32"/>
          <w:szCs w:val="32"/>
          <w:shd w:val="clear" w:color="auto" w:fill="FFFFFF"/>
        </w:rPr>
        <w:t>等主要问题，提出</w:t>
      </w:r>
      <w:r>
        <w:rPr>
          <w:rFonts w:hint="eastAsia" w:ascii="Times New Roman" w:hAnsi="Times New Roman" w:eastAsia="方正仿宋_GBK" w:cs="Times New Roman"/>
          <w:b w:val="0"/>
          <w:bCs w:val="0"/>
          <w:sz w:val="32"/>
          <w:szCs w:val="32"/>
          <w:shd w:val="clear" w:color="auto" w:fill="FFFFFF"/>
          <w:lang w:val="en-US" w:eastAsia="zh-CN"/>
        </w:rPr>
        <w:t>提高全年执行率</w:t>
      </w:r>
      <w:r>
        <w:rPr>
          <w:rFonts w:hint="default" w:ascii="Times New Roman" w:hAnsi="Times New Roman" w:eastAsia="方正仿宋_GBK" w:cs="Times New Roman"/>
          <w:b w:val="0"/>
          <w:bCs w:val="0"/>
          <w:sz w:val="32"/>
          <w:szCs w:val="32"/>
          <w:shd w:val="clear" w:color="auto" w:fill="FFFFFF"/>
        </w:rPr>
        <w:t>等下一步工作建议</w:t>
      </w:r>
      <w:r>
        <w:rPr>
          <w:rFonts w:hint="eastAsia" w:ascii="Times New Roman" w:hAnsi="Times New Roman" w:eastAsia="方正仿宋_GBK" w:cs="Times New Roman"/>
          <w:b w:val="0"/>
          <w:bCs w:val="0"/>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val="en-US" w:eastAsia="zh-CN"/>
        </w:rPr>
        <w:t>023-54830024。</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重庆市忠县洋渡镇人民政府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2,520.20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699.54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79.34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811.43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94.98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549.79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161.47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2,562.00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2,562.00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2,562.00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2,562.00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重庆市忠县洋渡镇人民政府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2,562.00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2,562.00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228.44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对村集体经济组织的补助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重庆市忠县洋渡镇人民政府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2,562.00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1,503.05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1,058.94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684.25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811.43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493.75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196.01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65.86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549.79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228.44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对村集体经济组织的补助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三峡水库库区基金支出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2,520.20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699.54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699.54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811.43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811.43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549.79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539.79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2,562.00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2,562.00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2,520.20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2,520.20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1,503.05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1,017.14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699.54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699.54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684.25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684.25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811.43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493.75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196.01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30.73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65.86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57.22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539.79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228.44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298.38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284.38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对村集体经济组织的补助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161.47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1,261.90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242.41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1,334.63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168.43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21367</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三峡水库库区基金支出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2136701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重庆市忠县洋渡镇人民政府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重庆市忠县洋渡镇人民政府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114.84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7.82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7.82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114.84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397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3.58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jViNmIwNTQ2OGM0OTIwNTA4ZGQ0MzVkZTg3ZDAzNTg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EB003F"/>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0F16D8"/>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1F4F0B"/>
    <w:rsid w:val="3C566AD6"/>
    <w:rsid w:val="3C6A5B02"/>
    <w:rsid w:val="3D2757A1"/>
    <w:rsid w:val="3D3D4FC4"/>
    <w:rsid w:val="3DDF3AB1"/>
    <w:rsid w:val="3E1D0952"/>
    <w:rsid w:val="3E42660A"/>
    <w:rsid w:val="3E6C0EEE"/>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1F13CE"/>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8F4AC5"/>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3A86"/>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autoRedefine/>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2</TotalTime>
  <ScaleCrop>false</ScaleCrop>
  <LinksUpToDate>false</LinksUpToDate>
  <CharactersWithSpaces>27389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李锝灵</cp:lastModifiedBy>
  <dcterms:modified xsi:type="dcterms:W3CDTF">2024-11-01T01:39:17Z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