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144" w:rsidRDefault="00077144" w:rsidP="00C0305F">
      <w:pPr>
        <w:pStyle w:val="21"/>
        <w:spacing w:after="0" w:line="560" w:lineRule="exact"/>
        <w:ind w:leftChars="0" w:left="0" w:firstLineChars="0" w:firstLine="0"/>
        <w:jc w:val="center"/>
        <w:rPr>
          <w:szCs w:val="32"/>
        </w:rPr>
      </w:pPr>
    </w:p>
    <w:p w:rsidR="00077144" w:rsidRDefault="00077144" w:rsidP="00C0305F">
      <w:pPr>
        <w:pStyle w:val="21"/>
        <w:spacing w:after="0" w:line="560" w:lineRule="exact"/>
        <w:ind w:leftChars="0" w:left="0" w:firstLineChars="0" w:firstLine="0"/>
        <w:rPr>
          <w:szCs w:val="32"/>
        </w:rPr>
      </w:pPr>
    </w:p>
    <w:p w:rsidR="00077144" w:rsidRDefault="00077144" w:rsidP="00C0305F">
      <w:pPr>
        <w:pStyle w:val="21"/>
        <w:spacing w:after="0" w:line="560" w:lineRule="exact"/>
        <w:ind w:leftChars="0" w:left="0" w:firstLineChars="0" w:firstLine="0"/>
        <w:jc w:val="center"/>
        <w:rPr>
          <w:szCs w:val="32"/>
        </w:rPr>
      </w:pPr>
    </w:p>
    <w:p w:rsidR="00077144" w:rsidRDefault="00077144" w:rsidP="00C0305F">
      <w:pPr>
        <w:pStyle w:val="21"/>
        <w:spacing w:after="0" w:line="560" w:lineRule="exact"/>
        <w:ind w:leftChars="0" w:left="0" w:firstLineChars="0" w:firstLine="0"/>
        <w:jc w:val="center"/>
        <w:rPr>
          <w:szCs w:val="32"/>
        </w:rPr>
      </w:pPr>
    </w:p>
    <w:p w:rsidR="00077144" w:rsidRDefault="00077144" w:rsidP="00C0305F">
      <w:pPr>
        <w:pStyle w:val="21"/>
        <w:spacing w:after="0" w:line="560" w:lineRule="exact"/>
        <w:ind w:leftChars="0" w:left="0" w:firstLineChars="0" w:firstLine="0"/>
        <w:jc w:val="center"/>
        <w:rPr>
          <w:szCs w:val="32"/>
        </w:rPr>
      </w:pPr>
    </w:p>
    <w:p w:rsidR="00077144" w:rsidRDefault="00077144" w:rsidP="00C0305F">
      <w:pPr>
        <w:pStyle w:val="21"/>
        <w:spacing w:after="0" w:line="560" w:lineRule="exact"/>
        <w:ind w:leftChars="0" w:left="0" w:firstLineChars="0" w:firstLine="0"/>
        <w:jc w:val="center"/>
        <w:rPr>
          <w:szCs w:val="32"/>
        </w:rPr>
      </w:pPr>
    </w:p>
    <w:p w:rsidR="00C0305F" w:rsidRDefault="00C0305F" w:rsidP="00C0305F">
      <w:pPr>
        <w:pStyle w:val="21"/>
        <w:spacing w:after="0" w:line="560" w:lineRule="exact"/>
        <w:ind w:leftChars="0" w:left="0" w:firstLineChars="0" w:firstLine="0"/>
        <w:jc w:val="center"/>
        <w:rPr>
          <w:szCs w:val="32"/>
        </w:rPr>
      </w:pPr>
    </w:p>
    <w:p w:rsidR="00077144" w:rsidRDefault="00C0305F" w:rsidP="00C0305F">
      <w:pPr>
        <w:spacing w:line="560" w:lineRule="exact"/>
        <w:ind w:firstLineChars="0" w:firstLine="0"/>
        <w:jc w:val="center"/>
        <w:rPr>
          <w:szCs w:val="32"/>
        </w:rPr>
      </w:pPr>
      <w:r>
        <w:rPr>
          <w:szCs w:val="32"/>
        </w:rPr>
        <w:t>忠府办发〔</w:t>
      </w:r>
      <w:r>
        <w:t>2024</w:t>
      </w:r>
      <w:r>
        <w:rPr>
          <w:szCs w:val="32"/>
        </w:rPr>
        <w:t>〕</w:t>
      </w:r>
      <w:r>
        <w:rPr>
          <w:rFonts w:hint="eastAsia"/>
          <w:szCs w:val="32"/>
        </w:rPr>
        <w:t>48</w:t>
      </w:r>
      <w:r>
        <w:rPr>
          <w:szCs w:val="32"/>
        </w:rPr>
        <w:t>号</w:t>
      </w:r>
    </w:p>
    <w:p w:rsidR="00077144" w:rsidRDefault="00077144" w:rsidP="00C0305F">
      <w:pPr>
        <w:spacing w:line="560" w:lineRule="exact"/>
        <w:ind w:firstLine="880"/>
        <w:jc w:val="center"/>
        <w:rPr>
          <w:sz w:val="44"/>
          <w:szCs w:val="44"/>
        </w:rPr>
      </w:pPr>
    </w:p>
    <w:p w:rsidR="00077144" w:rsidRDefault="00077144" w:rsidP="00C0305F">
      <w:pPr>
        <w:spacing w:line="560" w:lineRule="exact"/>
        <w:ind w:firstLine="880"/>
        <w:jc w:val="center"/>
        <w:rPr>
          <w:sz w:val="44"/>
          <w:szCs w:val="44"/>
        </w:rPr>
      </w:pPr>
    </w:p>
    <w:p w:rsidR="00077144" w:rsidRDefault="00C0305F">
      <w:pPr>
        <w:spacing w:line="640" w:lineRule="exact"/>
        <w:ind w:firstLineChars="0" w:firstLine="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忠县人民政府办公室</w:t>
      </w:r>
    </w:p>
    <w:p w:rsidR="00077144" w:rsidRDefault="00C0305F">
      <w:pPr>
        <w:spacing w:line="640" w:lineRule="exact"/>
        <w:ind w:firstLineChars="0" w:firstLine="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关于印发《忠县石油天然气长输管道事故</w:t>
      </w:r>
    </w:p>
    <w:p w:rsidR="00077144" w:rsidRDefault="00C0305F">
      <w:pPr>
        <w:spacing w:line="640" w:lineRule="exact"/>
        <w:ind w:firstLineChars="0" w:firstLine="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应急预案》的通知</w:t>
      </w:r>
    </w:p>
    <w:p w:rsidR="00077144" w:rsidRDefault="00077144">
      <w:pPr>
        <w:pStyle w:val="5"/>
        <w:spacing w:line="640" w:lineRule="exact"/>
        <w:ind w:left="0" w:firstLine="360"/>
        <w:rPr>
          <w:rFonts w:ascii="Times New Roman" w:eastAsia="方正仿宋_GBK"/>
        </w:rPr>
      </w:pPr>
    </w:p>
    <w:p w:rsidR="00077144" w:rsidRDefault="00C0305F">
      <w:pPr>
        <w:spacing w:line="540" w:lineRule="exact"/>
        <w:ind w:firstLineChars="0" w:firstLine="0"/>
        <w:rPr>
          <w:bCs/>
          <w:szCs w:val="32"/>
        </w:rPr>
      </w:pPr>
      <w:r>
        <w:rPr>
          <w:bCs/>
          <w:szCs w:val="32"/>
        </w:rPr>
        <w:t>各乡镇人民政府，各街道办事处，县政府各部门：</w:t>
      </w:r>
    </w:p>
    <w:p w:rsidR="00077144" w:rsidRDefault="00C0305F">
      <w:pPr>
        <w:spacing w:line="540" w:lineRule="exact"/>
        <w:ind w:firstLine="640"/>
        <w:rPr>
          <w:bCs/>
          <w:szCs w:val="32"/>
        </w:rPr>
      </w:pPr>
      <w:r>
        <w:rPr>
          <w:bCs/>
          <w:szCs w:val="32"/>
        </w:rPr>
        <w:t>《忠县石油天然气长输管道事故应急预案》已经县政府同意，现印发给你们，请认真贯彻执行。</w:t>
      </w:r>
    </w:p>
    <w:p w:rsidR="00077144" w:rsidRDefault="00077144">
      <w:pPr>
        <w:spacing w:line="540" w:lineRule="exact"/>
        <w:ind w:firstLineChars="1771" w:firstLine="5667"/>
        <w:jc w:val="left"/>
        <w:rPr>
          <w:szCs w:val="32"/>
        </w:rPr>
      </w:pPr>
    </w:p>
    <w:p w:rsidR="00077144" w:rsidRDefault="00077144">
      <w:pPr>
        <w:spacing w:line="540" w:lineRule="exact"/>
        <w:ind w:firstLineChars="1771" w:firstLine="5667"/>
        <w:jc w:val="left"/>
        <w:rPr>
          <w:szCs w:val="32"/>
        </w:rPr>
      </w:pPr>
    </w:p>
    <w:p w:rsidR="00077144" w:rsidRDefault="00C0305F" w:rsidP="00C0305F">
      <w:pPr>
        <w:spacing w:line="540" w:lineRule="exact"/>
        <w:ind w:firstLineChars="1510" w:firstLine="4832"/>
        <w:jc w:val="left"/>
        <w:rPr>
          <w:szCs w:val="32"/>
        </w:rPr>
      </w:pPr>
      <w:r>
        <w:rPr>
          <w:szCs w:val="32"/>
        </w:rPr>
        <w:t>忠县人民政府办公室</w:t>
      </w:r>
    </w:p>
    <w:p w:rsidR="00077144" w:rsidRDefault="00C0305F" w:rsidP="00C0305F">
      <w:pPr>
        <w:spacing w:line="540" w:lineRule="exact"/>
        <w:ind w:firstLineChars="1625" w:firstLine="5200"/>
        <w:jc w:val="left"/>
        <w:rPr>
          <w:szCs w:val="32"/>
        </w:rPr>
      </w:pPr>
      <w:r>
        <w:rPr>
          <w:szCs w:val="32"/>
        </w:rPr>
        <w:t>2024</w:t>
      </w:r>
      <w:r>
        <w:rPr>
          <w:szCs w:val="32"/>
        </w:rPr>
        <w:t>年</w:t>
      </w:r>
      <w:r>
        <w:rPr>
          <w:rFonts w:hint="eastAsia"/>
          <w:szCs w:val="32"/>
        </w:rPr>
        <w:t>9</w:t>
      </w:r>
      <w:r>
        <w:rPr>
          <w:szCs w:val="32"/>
        </w:rPr>
        <w:t>月</w:t>
      </w:r>
      <w:r>
        <w:rPr>
          <w:rFonts w:hint="eastAsia"/>
          <w:szCs w:val="32"/>
        </w:rPr>
        <w:t>6</w:t>
      </w:r>
      <w:r>
        <w:rPr>
          <w:szCs w:val="32"/>
        </w:rPr>
        <w:t>日</w:t>
      </w:r>
    </w:p>
    <w:p w:rsidR="00077144" w:rsidRDefault="00C0305F" w:rsidP="00077144">
      <w:pPr>
        <w:pStyle w:val="a0"/>
        <w:ind w:firstLine="640"/>
        <w:rPr>
          <w:sz w:val="32"/>
          <w:szCs w:val="32"/>
        </w:rPr>
      </w:pPr>
      <w:r>
        <w:rPr>
          <w:rFonts w:hint="eastAsia"/>
          <w:sz w:val="32"/>
          <w:szCs w:val="32"/>
        </w:rPr>
        <w:t>（此文件公开发布）</w:t>
      </w:r>
    </w:p>
    <w:p w:rsidR="00077144" w:rsidRDefault="00C0305F">
      <w:pPr>
        <w:spacing w:line="640" w:lineRule="exact"/>
        <w:ind w:firstLineChars="0" w:firstLine="0"/>
        <w:jc w:val="center"/>
        <w:rPr>
          <w:rFonts w:eastAsia="方正小标宋_GBK"/>
          <w:bCs/>
          <w:sz w:val="44"/>
          <w:szCs w:val="48"/>
        </w:rPr>
      </w:pPr>
      <w:bookmarkStart w:id="0" w:name="_Hlk117700471"/>
      <w:r>
        <w:rPr>
          <w:rFonts w:eastAsia="方正小标宋_GBK"/>
          <w:bCs/>
          <w:sz w:val="44"/>
          <w:szCs w:val="48"/>
        </w:rPr>
        <w:lastRenderedPageBreak/>
        <w:t>忠县石油天然气长输管道事故应急预</w:t>
      </w:r>
      <w:bookmarkEnd w:id="0"/>
      <w:r>
        <w:rPr>
          <w:rFonts w:eastAsia="方正小标宋_GBK"/>
          <w:bCs/>
          <w:sz w:val="44"/>
          <w:szCs w:val="48"/>
        </w:rPr>
        <w:t>案</w:t>
      </w:r>
    </w:p>
    <w:sdt>
      <w:sdtPr>
        <w:rPr>
          <w:sz w:val="36"/>
          <w:szCs w:val="36"/>
        </w:rPr>
        <w:id w:val="147479463"/>
        <w:docPartObj>
          <w:docPartGallery w:val="Table of Contents"/>
          <w:docPartUnique/>
        </w:docPartObj>
      </w:sdtPr>
      <w:sdtEndPr>
        <w:rPr>
          <w:bCs/>
          <w:sz w:val="21"/>
          <w:szCs w:val="48"/>
        </w:rPr>
      </w:sdtEndPr>
      <w:sdtContent>
        <w:p w:rsidR="00077144" w:rsidRDefault="00077144">
          <w:pPr>
            <w:spacing w:line="240" w:lineRule="auto"/>
            <w:ind w:firstLineChars="0" w:firstLine="0"/>
            <w:jc w:val="center"/>
            <w:rPr>
              <w:sz w:val="36"/>
              <w:szCs w:val="36"/>
            </w:rPr>
          </w:pPr>
        </w:p>
        <w:p w:rsidR="00077144" w:rsidRDefault="00C0305F">
          <w:pPr>
            <w:spacing w:line="240" w:lineRule="auto"/>
            <w:ind w:firstLineChars="0" w:firstLine="0"/>
            <w:jc w:val="center"/>
            <w:rPr>
              <w:rFonts w:eastAsia="方正小标宋_GBK"/>
              <w:b/>
              <w:bCs/>
              <w:sz w:val="36"/>
              <w:szCs w:val="36"/>
            </w:rPr>
          </w:pPr>
          <w:r>
            <w:rPr>
              <w:rFonts w:eastAsia="方正小标宋_GBK"/>
              <w:b/>
              <w:bCs/>
              <w:sz w:val="36"/>
              <w:szCs w:val="36"/>
            </w:rPr>
            <w:t>目</w:t>
          </w:r>
          <w:r>
            <w:rPr>
              <w:rFonts w:eastAsia="方正小标宋_GBK" w:hint="eastAsia"/>
              <w:b/>
              <w:bCs/>
              <w:sz w:val="36"/>
              <w:szCs w:val="36"/>
            </w:rPr>
            <w:t xml:space="preserve">  </w:t>
          </w:r>
          <w:r>
            <w:rPr>
              <w:rFonts w:eastAsia="方正小标宋_GBK"/>
              <w:b/>
              <w:bCs/>
              <w:sz w:val="36"/>
              <w:szCs w:val="36"/>
            </w:rPr>
            <w:t>录</w:t>
          </w:r>
        </w:p>
        <w:p w:rsidR="00077144" w:rsidRDefault="00197843" w:rsidP="00C0305F">
          <w:pPr>
            <w:pStyle w:val="WPSOffice1"/>
            <w:tabs>
              <w:tab w:val="right" w:leader="dot" w:pos="9354"/>
            </w:tabs>
            <w:spacing w:line="560" w:lineRule="exact"/>
            <w:rPr>
              <w:rFonts w:eastAsia="方正仿宋_GBK"/>
              <w:noProof/>
            </w:rPr>
          </w:pPr>
          <w:r w:rsidRPr="00197843">
            <w:rPr>
              <w:rFonts w:eastAsia="方正仿宋_GBK"/>
              <w:bCs/>
              <w:sz w:val="44"/>
              <w:szCs w:val="48"/>
            </w:rPr>
            <w:fldChar w:fldCharType="begin"/>
          </w:r>
          <w:r w:rsidR="00C0305F">
            <w:rPr>
              <w:rFonts w:eastAsia="方正仿宋_GBK"/>
              <w:bCs/>
              <w:sz w:val="44"/>
              <w:szCs w:val="48"/>
            </w:rPr>
            <w:instrText xml:space="preserve">TOC \o "1-3" \h \u </w:instrText>
          </w:r>
          <w:r w:rsidRPr="00197843">
            <w:rPr>
              <w:rFonts w:eastAsia="方正仿宋_GBK"/>
              <w:bCs/>
              <w:sz w:val="44"/>
              <w:szCs w:val="48"/>
            </w:rPr>
            <w:fldChar w:fldCharType="separate"/>
          </w:r>
        </w:p>
        <w:p w:rsidR="00077144" w:rsidRDefault="00197843" w:rsidP="00C0305F">
          <w:pPr>
            <w:pStyle w:val="WPSOffice1"/>
            <w:tabs>
              <w:tab w:val="right" w:leader="dot" w:pos="9354"/>
            </w:tabs>
            <w:spacing w:line="560" w:lineRule="exact"/>
            <w:rPr>
              <w:rFonts w:eastAsia="方正仿宋_GBK"/>
              <w:noProof/>
              <w:sz w:val="32"/>
              <w:szCs w:val="32"/>
            </w:rPr>
          </w:pPr>
          <w:hyperlink w:anchor="_Toc12968" w:history="1">
            <w:r w:rsidR="00C0305F">
              <w:rPr>
                <w:rFonts w:eastAsia="方正仿宋_GBK"/>
                <w:b/>
                <w:bCs/>
                <w:noProof/>
                <w:sz w:val="32"/>
                <w:szCs w:val="32"/>
              </w:rPr>
              <w:t xml:space="preserve">1 </w:t>
            </w:r>
            <w:r w:rsidR="00C0305F">
              <w:rPr>
                <w:rFonts w:eastAsia="方正仿宋_GBK"/>
                <w:b/>
                <w:bCs/>
                <w:noProof/>
                <w:sz w:val="32"/>
                <w:szCs w:val="32"/>
              </w:rPr>
              <w:t>总则</w:t>
            </w:r>
            <w:r w:rsidR="00C0305F">
              <w:rPr>
                <w:rFonts w:eastAsia="方正仿宋_GBK"/>
                <w:noProof/>
                <w:sz w:val="32"/>
                <w:szCs w:val="32"/>
              </w:rPr>
              <w:tab/>
            </w:r>
            <w:r>
              <w:rPr>
                <w:rFonts w:eastAsia="方正仿宋_GBK"/>
                <w:noProof/>
                <w:sz w:val="32"/>
                <w:szCs w:val="32"/>
              </w:rPr>
              <w:fldChar w:fldCharType="begin"/>
            </w:r>
            <w:r w:rsidR="00C0305F">
              <w:rPr>
                <w:rFonts w:eastAsia="方正仿宋_GBK"/>
                <w:noProof/>
                <w:sz w:val="32"/>
                <w:szCs w:val="32"/>
              </w:rPr>
              <w:instrText xml:space="preserve"> PAGEREF _Toc12968 \h </w:instrText>
            </w:r>
            <w:r>
              <w:rPr>
                <w:rFonts w:eastAsia="方正仿宋_GBK"/>
                <w:noProof/>
                <w:sz w:val="32"/>
                <w:szCs w:val="32"/>
              </w:rPr>
            </w:r>
            <w:r>
              <w:rPr>
                <w:rFonts w:eastAsia="方正仿宋_GBK"/>
                <w:noProof/>
                <w:sz w:val="32"/>
                <w:szCs w:val="32"/>
              </w:rPr>
              <w:fldChar w:fldCharType="separate"/>
            </w:r>
            <w:r w:rsidR="00721B43">
              <w:rPr>
                <w:rFonts w:eastAsia="方正仿宋_GBK"/>
                <w:noProof/>
                <w:sz w:val="32"/>
                <w:szCs w:val="32"/>
              </w:rPr>
              <w:t>5</w:t>
            </w:r>
            <w:r>
              <w:rPr>
                <w:rFonts w:eastAsia="方正仿宋_GBK"/>
                <w:noProof/>
                <w:sz w:val="32"/>
                <w:szCs w:val="32"/>
              </w:rPr>
              <w:fldChar w:fldCharType="end"/>
            </w:r>
          </w:hyperlink>
        </w:p>
        <w:p w:rsidR="00077144" w:rsidRDefault="00197843" w:rsidP="00C0305F">
          <w:pPr>
            <w:pStyle w:val="WPSOffice2"/>
            <w:tabs>
              <w:tab w:val="right" w:leader="dot" w:pos="9354"/>
            </w:tabs>
            <w:spacing w:line="560" w:lineRule="exact"/>
            <w:ind w:left="640"/>
            <w:rPr>
              <w:rFonts w:eastAsia="方正仿宋_GBK"/>
              <w:noProof/>
              <w:sz w:val="32"/>
              <w:szCs w:val="32"/>
            </w:rPr>
          </w:pPr>
          <w:hyperlink w:anchor="_Toc4772" w:history="1">
            <w:r w:rsidR="00C0305F">
              <w:rPr>
                <w:rFonts w:eastAsia="方正仿宋_GBK"/>
                <w:noProof/>
                <w:sz w:val="32"/>
                <w:szCs w:val="32"/>
              </w:rPr>
              <w:t xml:space="preserve">1.1 </w:t>
            </w:r>
            <w:r w:rsidR="00C0305F">
              <w:rPr>
                <w:rFonts w:eastAsia="方正仿宋_GBK"/>
                <w:noProof/>
                <w:sz w:val="32"/>
                <w:szCs w:val="32"/>
              </w:rPr>
              <w:t>编制目的</w:t>
            </w:r>
            <w:r w:rsidR="00C0305F">
              <w:rPr>
                <w:rFonts w:eastAsia="方正仿宋_GBK"/>
                <w:noProof/>
                <w:sz w:val="32"/>
                <w:szCs w:val="32"/>
              </w:rPr>
              <w:tab/>
            </w:r>
            <w:r>
              <w:rPr>
                <w:rFonts w:eastAsia="方正仿宋_GBK"/>
                <w:noProof/>
                <w:sz w:val="32"/>
                <w:szCs w:val="32"/>
              </w:rPr>
              <w:fldChar w:fldCharType="begin"/>
            </w:r>
            <w:r w:rsidR="00C0305F">
              <w:rPr>
                <w:rFonts w:eastAsia="方正仿宋_GBK"/>
                <w:noProof/>
                <w:sz w:val="32"/>
                <w:szCs w:val="32"/>
              </w:rPr>
              <w:instrText xml:space="preserve"> PAGEREF _Toc4772 \h </w:instrText>
            </w:r>
            <w:r>
              <w:rPr>
                <w:rFonts w:eastAsia="方正仿宋_GBK"/>
                <w:noProof/>
                <w:sz w:val="32"/>
                <w:szCs w:val="32"/>
              </w:rPr>
            </w:r>
            <w:r>
              <w:rPr>
                <w:rFonts w:eastAsia="方正仿宋_GBK"/>
                <w:noProof/>
                <w:sz w:val="32"/>
                <w:szCs w:val="32"/>
              </w:rPr>
              <w:fldChar w:fldCharType="separate"/>
            </w:r>
            <w:r w:rsidR="00721B43">
              <w:rPr>
                <w:rFonts w:eastAsia="方正仿宋_GBK"/>
                <w:noProof/>
                <w:sz w:val="32"/>
                <w:szCs w:val="32"/>
              </w:rPr>
              <w:t>5</w:t>
            </w:r>
            <w:r>
              <w:rPr>
                <w:rFonts w:eastAsia="方正仿宋_GBK"/>
                <w:noProof/>
                <w:sz w:val="32"/>
                <w:szCs w:val="32"/>
              </w:rPr>
              <w:fldChar w:fldCharType="end"/>
            </w:r>
          </w:hyperlink>
        </w:p>
        <w:p w:rsidR="00077144" w:rsidRDefault="00197843" w:rsidP="00C0305F">
          <w:pPr>
            <w:pStyle w:val="WPSOffice2"/>
            <w:tabs>
              <w:tab w:val="right" w:leader="dot" w:pos="9354"/>
            </w:tabs>
            <w:spacing w:line="560" w:lineRule="exact"/>
            <w:ind w:left="640"/>
            <w:rPr>
              <w:rFonts w:eastAsia="方正仿宋_GBK"/>
              <w:noProof/>
              <w:sz w:val="32"/>
              <w:szCs w:val="32"/>
            </w:rPr>
          </w:pPr>
          <w:hyperlink w:anchor="_Toc8844" w:history="1">
            <w:r w:rsidR="00C0305F">
              <w:rPr>
                <w:rFonts w:eastAsia="方正仿宋_GBK"/>
                <w:noProof/>
                <w:sz w:val="32"/>
                <w:szCs w:val="32"/>
              </w:rPr>
              <w:t xml:space="preserve">1.2 </w:t>
            </w:r>
            <w:r w:rsidR="00C0305F">
              <w:rPr>
                <w:rFonts w:eastAsia="方正仿宋_GBK"/>
                <w:noProof/>
                <w:sz w:val="32"/>
                <w:szCs w:val="32"/>
              </w:rPr>
              <w:t>编制依据</w:t>
            </w:r>
            <w:r w:rsidR="00C0305F">
              <w:rPr>
                <w:rFonts w:eastAsia="方正仿宋_GBK"/>
                <w:noProof/>
                <w:sz w:val="32"/>
                <w:szCs w:val="32"/>
              </w:rPr>
              <w:tab/>
            </w:r>
            <w:r>
              <w:rPr>
                <w:rFonts w:eastAsia="方正仿宋_GBK"/>
                <w:noProof/>
                <w:sz w:val="32"/>
                <w:szCs w:val="32"/>
              </w:rPr>
              <w:fldChar w:fldCharType="begin"/>
            </w:r>
            <w:r w:rsidR="00C0305F">
              <w:rPr>
                <w:rFonts w:eastAsia="方正仿宋_GBK"/>
                <w:noProof/>
                <w:sz w:val="32"/>
                <w:szCs w:val="32"/>
              </w:rPr>
              <w:instrText xml:space="preserve"> PAGEREF _Toc8844 \h </w:instrText>
            </w:r>
            <w:r>
              <w:rPr>
                <w:rFonts w:eastAsia="方正仿宋_GBK"/>
                <w:noProof/>
                <w:sz w:val="32"/>
                <w:szCs w:val="32"/>
              </w:rPr>
            </w:r>
            <w:r>
              <w:rPr>
                <w:rFonts w:eastAsia="方正仿宋_GBK"/>
                <w:noProof/>
                <w:sz w:val="32"/>
                <w:szCs w:val="32"/>
              </w:rPr>
              <w:fldChar w:fldCharType="separate"/>
            </w:r>
            <w:r w:rsidR="00721B43">
              <w:rPr>
                <w:rFonts w:eastAsia="方正仿宋_GBK"/>
                <w:noProof/>
                <w:sz w:val="32"/>
                <w:szCs w:val="32"/>
              </w:rPr>
              <w:t>5</w:t>
            </w:r>
            <w:r>
              <w:rPr>
                <w:rFonts w:eastAsia="方正仿宋_GBK"/>
                <w:noProof/>
                <w:sz w:val="32"/>
                <w:szCs w:val="32"/>
              </w:rPr>
              <w:fldChar w:fldCharType="end"/>
            </w:r>
          </w:hyperlink>
        </w:p>
        <w:p w:rsidR="00077144" w:rsidRDefault="00197843" w:rsidP="00C0305F">
          <w:pPr>
            <w:pStyle w:val="WPSOffice2"/>
            <w:tabs>
              <w:tab w:val="right" w:leader="dot" w:pos="9354"/>
            </w:tabs>
            <w:spacing w:line="560" w:lineRule="exact"/>
            <w:ind w:left="640"/>
            <w:rPr>
              <w:rFonts w:eastAsia="方正仿宋_GBK"/>
              <w:noProof/>
              <w:sz w:val="32"/>
              <w:szCs w:val="32"/>
            </w:rPr>
          </w:pPr>
          <w:hyperlink w:anchor="_Toc24682" w:history="1">
            <w:r w:rsidR="00C0305F">
              <w:rPr>
                <w:rFonts w:eastAsia="方正仿宋_GBK"/>
                <w:noProof/>
                <w:sz w:val="32"/>
                <w:szCs w:val="32"/>
              </w:rPr>
              <w:t xml:space="preserve">1.3 </w:t>
            </w:r>
            <w:r w:rsidR="00C0305F">
              <w:rPr>
                <w:rFonts w:eastAsia="方正仿宋_GBK"/>
                <w:noProof/>
                <w:sz w:val="32"/>
                <w:szCs w:val="32"/>
              </w:rPr>
              <w:t>适用范围</w:t>
            </w:r>
            <w:r w:rsidR="00C0305F">
              <w:rPr>
                <w:rFonts w:eastAsia="方正仿宋_GBK"/>
                <w:noProof/>
                <w:sz w:val="32"/>
                <w:szCs w:val="32"/>
              </w:rPr>
              <w:tab/>
            </w:r>
            <w:r>
              <w:rPr>
                <w:rFonts w:eastAsia="方正仿宋_GBK"/>
                <w:noProof/>
                <w:sz w:val="32"/>
                <w:szCs w:val="32"/>
              </w:rPr>
              <w:fldChar w:fldCharType="begin"/>
            </w:r>
            <w:r w:rsidR="00C0305F">
              <w:rPr>
                <w:rFonts w:eastAsia="方正仿宋_GBK"/>
                <w:noProof/>
                <w:sz w:val="32"/>
                <w:szCs w:val="32"/>
              </w:rPr>
              <w:instrText xml:space="preserve"> PAGEREF _Toc24682 \h </w:instrText>
            </w:r>
            <w:r>
              <w:rPr>
                <w:rFonts w:eastAsia="方正仿宋_GBK"/>
                <w:noProof/>
                <w:sz w:val="32"/>
                <w:szCs w:val="32"/>
              </w:rPr>
            </w:r>
            <w:r>
              <w:rPr>
                <w:rFonts w:eastAsia="方正仿宋_GBK"/>
                <w:noProof/>
                <w:sz w:val="32"/>
                <w:szCs w:val="32"/>
              </w:rPr>
              <w:fldChar w:fldCharType="separate"/>
            </w:r>
            <w:r w:rsidR="00721B43">
              <w:rPr>
                <w:rFonts w:eastAsia="方正仿宋_GBK"/>
                <w:noProof/>
                <w:sz w:val="32"/>
                <w:szCs w:val="32"/>
              </w:rPr>
              <w:t>5</w:t>
            </w:r>
            <w:r>
              <w:rPr>
                <w:rFonts w:eastAsia="方正仿宋_GBK"/>
                <w:noProof/>
                <w:sz w:val="32"/>
                <w:szCs w:val="32"/>
              </w:rPr>
              <w:fldChar w:fldCharType="end"/>
            </w:r>
          </w:hyperlink>
        </w:p>
        <w:p w:rsidR="00077144" w:rsidRDefault="00197843" w:rsidP="00C0305F">
          <w:pPr>
            <w:pStyle w:val="WPSOffice2"/>
            <w:tabs>
              <w:tab w:val="right" w:leader="dot" w:pos="9354"/>
            </w:tabs>
            <w:spacing w:line="560" w:lineRule="exact"/>
            <w:ind w:left="640"/>
            <w:rPr>
              <w:rFonts w:eastAsia="方正仿宋_GBK"/>
              <w:noProof/>
              <w:sz w:val="32"/>
              <w:szCs w:val="32"/>
            </w:rPr>
          </w:pPr>
          <w:hyperlink w:anchor="_Toc9850" w:history="1">
            <w:r w:rsidR="00C0305F">
              <w:rPr>
                <w:rFonts w:eastAsia="方正仿宋_GBK"/>
                <w:noProof/>
                <w:sz w:val="32"/>
                <w:szCs w:val="32"/>
              </w:rPr>
              <w:t xml:space="preserve">1.4 </w:t>
            </w:r>
            <w:r w:rsidR="00C0305F">
              <w:rPr>
                <w:rFonts w:eastAsia="方正仿宋_GBK"/>
                <w:noProof/>
                <w:sz w:val="32"/>
                <w:szCs w:val="32"/>
              </w:rPr>
              <w:t>工作原则</w:t>
            </w:r>
            <w:r w:rsidR="00C0305F">
              <w:rPr>
                <w:rFonts w:eastAsia="方正仿宋_GBK"/>
                <w:noProof/>
                <w:sz w:val="32"/>
                <w:szCs w:val="32"/>
              </w:rPr>
              <w:tab/>
            </w:r>
            <w:r>
              <w:rPr>
                <w:rFonts w:eastAsia="方正仿宋_GBK"/>
                <w:noProof/>
                <w:sz w:val="32"/>
                <w:szCs w:val="32"/>
              </w:rPr>
              <w:fldChar w:fldCharType="begin"/>
            </w:r>
            <w:r w:rsidR="00C0305F">
              <w:rPr>
                <w:rFonts w:eastAsia="方正仿宋_GBK"/>
                <w:noProof/>
                <w:sz w:val="32"/>
                <w:szCs w:val="32"/>
              </w:rPr>
              <w:instrText xml:space="preserve"> PAGEREF _Toc9850 \h </w:instrText>
            </w:r>
            <w:r>
              <w:rPr>
                <w:rFonts w:eastAsia="方正仿宋_GBK"/>
                <w:noProof/>
                <w:sz w:val="32"/>
                <w:szCs w:val="32"/>
              </w:rPr>
            </w:r>
            <w:r>
              <w:rPr>
                <w:rFonts w:eastAsia="方正仿宋_GBK"/>
                <w:noProof/>
                <w:sz w:val="32"/>
                <w:szCs w:val="32"/>
              </w:rPr>
              <w:fldChar w:fldCharType="separate"/>
            </w:r>
            <w:r w:rsidR="00721B43">
              <w:rPr>
                <w:rFonts w:eastAsia="方正仿宋_GBK"/>
                <w:noProof/>
                <w:sz w:val="32"/>
                <w:szCs w:val="32"/>
              </w:rPr>
              <w:t>6</w:t>
            </w:r>
            <w:r>
              <w:rPr>
                <w:rFonts w:eastAsia="方正仿宋_GBK"/>
                <w:noProof/>
                <w:sz w:val="32"/>
                <w:szCs w:val="32"/>
              </w:rPr>
              <w:fldChar w:fldCharType="end"/>
            </w:r>
          </w:hyperlink>
        </w:p>
        <w:p w:rsidR="00077144" w:rsidRDefault="00197843" w:rsidP="00C0305F">
          <w:pPr>
            <w:pStyle w:val="WPSOffice2"/>
            <w:tabs>
              <w:tab w:val="right" w:leader="dot" w:pos="9354"/>
            </w:tabs>
            <w:spacing w:line="560" w:lineRule="exact"/>
            <w:ind w:left="640"/>
            <w:rPr>
              <w:rFonts w:eastAsia="方正仿宋_GBK"/>
              <w:noProof/>
              <w:sz w:val="32"/>
              <w:szCs w:val="32"/>
            </w:rPr>
          </w:pPr>
          <w:hyperlink w:anchor="_Toc15358" w:history="1">
            <w:r w:rsidR="00C0305F">
              <w:rPr>
                <w:rFonts w:eastAsia="方正仿宋_GBK"/>
                <w:noProof/>
                <w:sz w:val="32"/>
                <w:szCs w:val="32"/>
              </w:rPr>
              <w:t xml:space="preserve">1.5 </w:t>
            </w:r>
            <w:r w:rsidR="00C0305F">
              <w:rPr>
                <w:rFonts w:eastAsia="方正仿宋_GBK"/>
                <w:noProof/>
                <w:sz w:val="32"/>
                <w:szCs w:val="32"/>
              </w:rPr>
              <w:t>事故分级</w:t>
            </w:r>
            <w:r w:rsidR="00C0305F">
              <w:rPr>
                <w:rFonts w:eastAsia="方正仿宋_GBK"/>
                <w:noProof/>
                <w:sz w:val="32"/>
                <w:szCs w:val="32"/>
              </w:rPr>
              <w:tab/>
            </w:r>
            <w:r>
              <w:rPr>
                <w:rFonts w:eastAsia="方正仿宋_GBK"/>
                <w:noProof/>
                <w:sz w:val="32"/>
                <w:szCs w:val="32"/>
              </w:rPr>
              <w:fldChar w:fldCharType="begin"/>
            </w:r>
            <w:r w:rsidR="00C0305F">
              <w:rPr>
                <w:rFonts w:eastAsia="方正仿宋_GBK"/>
                <w:noProof/>
                <w:sz w:val="32"/>
                <w:szCs w:val="32"/>
              </w:rPr>
              <w:instrText xml:space="preserve"> PAGEREF _Toc15358 \h </w:instrText>
            </w:r>
            <w:r>
              <w:rPr>
                <w:rFonts w:eastAsia="方正仿宋_GBK"/>
                <w:noProof/>
                <w:sz w:val="32"/>
                <w:szCs w:val="32"/>
              </w:rPr>
            </w:r>
            <w:r>
              <w:rPr>
                <w:rFonts w:eastAsia="方正仿宋_GBK"/>
                <w:noProof/>
                <w:sz w:val="32"/>
                <w:szCs w:val="32"/>
              </w:rPr>
              <w:fldChar w:fldCharType="separate"/>
            </w:r>
            <w:r w:rsidR="00721B43">
              <w:rPr>
                <w:rFonts w:eastAsia="方正仿宋_GBK"/>
                <w:noProof/>
                <w:sz w:val="32"/>
                <w:szCs w:val="32"/>
              </w:rPr>
              <w:t>6</w:t>
            </w:r>
            <w:r>
              <w:rPr>
                <w:rFonts w:eastAsia="方正仿宋_GBK"/>
                <w:noProof/>
                <w:sz w:val="32"/>
                <w:szCs w:val="32"/>
              </w:rPr>
              <w:fldChar w:fldCharType="end"/>
            </w:r>
          </w:hyperlink>
        </w:p>
        <w:p w:rsidR="00077144" w:rsidRDefault="00197843" w:rsidP="00C0305F">
          <w:pPr>
            <w:pStyle w:val="WPSOffice1"/>
            <w:tabs>
              <w:tab w:val="right" w:leader="dot" w:pos="9354"/>
            </w:tabs>
            <w:spacing w:line="560" w:lineRule="exact"/>
            <w:rPr>
              <w:rFonts w:eastAsia="方正仿宋_GBK"/>
              <w:noProof/>
              <w:sz w:val="32"/>
              <w:szCs w:val="32"/>
            </w:rPr>
          </w:pPr>
          <w:hyperlink w:anchor="_Toc20555" w:history="1">
            <w:r w:rsidR="00C0305F">
              <w:rPr>
                <w:rFonts w:eastAsia="方正仿宋_GBK"/>
                <w:b/>
                <w:bCs/>
                <w:noProof/>
                <w:sz w:val="32"/>
                <w:szCs w:val="32"/>
              </w:rPr>
              <w:t xml:space="preserve">2 </w:t>
            </w:r>
            <w:r w:rsidR="00C0305F">
              <w:rPr>
                <w:rFonts w:eastAsia="方正仿宋_GBK"/>
                <w:b/>
                <w:bCs/>
                <w:noProof/>
                <w:sz w:val="32"/>
                <w:szCs w:val="32"/>
              </w:rPr>
              <w:t>组织指挥体系</w:t>
            </w:r>
            <w:r w:rsidR="00C0305F">
              <w:rPr>
                <w:rFonts w:eastAsia="方正仿宋_GBK"/>
                <w:noProof/>
                <w:sz w:val="32"/>
                <w:szCs w:val="32"/>
              </w:rPr>
              <w:tab/>
            </w:r>
            <w:r>
              <w:rPr>
                <w:rFonts w:eastAsia="方正仿宋_GBK"/>
                <w:noProof/>
                <w:sz w:val="32"/>
                <w:szCs w:val="32"/>
              </w:rPr>
              <w:fldChar w:fldCharType="begin"/>
            </w:r>
            <w:r w:rsidR="00C0305F">
              <w:rPr>
                <w:rFonts w:eastAsia="方正仿宋_GBK"/>
                <w:noProof/>
                <w:sz w:val="32"/>
                <w:szCs w:val="32"/>
              </w:rPr>
              <w:instrText xml:space="preserve"> PAGEREF _Toc20555 \h </w:instrText>
            </w:r>
            <w:r>
              <w:rPr>
                <w:rFonts w:eastAsia="方正仿宋_GBK"/>
                <w:noProof/>
                <w:sz w:val="32"/>
                <w:szCs w:val="32"/>
              </w:rPr>
            </w:r>
            <w:r>
              <w:rPr>
                <w:rFonts w:eastAsia="方正仿宋_GBK"/>
                <w:noProof/>
                <w:sz w:val="32"/>
                <w:szCs w:val="32"/>
              </w:rPr>
              <w:fldChar w:fldCharType="separate"/>
            </w:r>
            <w:r w:rsidR="00721B43">
              <w:rPr>
                <w:rFonts w:eastAsia="方正仿宋_GBK"/>
                <w:noProof/>
                <w:sz w:val="32"/>
                <w:szCs w:val="32"/>
              </w:rPr>
              <w:t>7</w:t>
            </w:r>
            <w:r>
              <w:rPr>
                <w:rFonts w:eastAsia="方正仿宋_GBK"/>
                <w:noProof/>
                <w:sz w:val="32"/>
                <w:szCs w:val="32"/>
              </w:rPr>
              <w:fldChar w:fldCharType="end"/>
            </w:r>
          </w:hyperlink>
        </w:p>
        <w:p w:rsidR="00077144" w:rsidRDefault="00197843" w:rsidP="00C0305F">
          <w:pPr>
            <w:pStyle w:val="WPSOffice2"/>
            <w:tabs>
              <w:tab w:val="right" w:leader="dot" w:pos="9354"/>
            </w:tabs>
            <w:spacing w:line="560" w:lineRule="exact"/>
            <w:ind w:left="640"/>
            <w:rPr>
              <w:rFonts w:eastAsia="方正仿宋_GBK"/>
              <w:noProof/>
              <w:sz w:val="32"/>
              <w:szCs w:val="32"/>
            </w:rPr>
          </w:pPr>
          <w:hyperlink w:anchor="_Toc12551" w:history="1">
            <w:r w:rsidR="00C0305F">
              <w:rPr>
                <w:rFonts w:eastAsia="方正仿宋_GBK"/>
                <w:noProof/>
                <w:sz w:val="32"/>
                <w:szCs w:val="32"/>
              </w:rPr>
              <w:t xml:space="preserve">2.1 </w:t>
            </w:r>
            <w:r w:rsidR="00C0305F">
              <w:rPr>
                <w:rFonts w:eastAsia="方正仿宋_GBK"/>
                <w:noProof/>
                <w:sz w:val="32"/>
                <w:szCs w:val="32"/>
              </w:rPr>
              <w:t>县组织指挥机构</w:t>
            </w:r>
            <w:r w:rsidR="00C0305F">
              <w:rPr>
                <w:rFonts w:eastAsia="方正仿宋_GBK"/>
                <w:noProof/>
                <w:sz w:val="32"/>
                <w:szCs w:val="32"/>
              </w:rPr>
              <w:tab/>
            </w:r>
            <w:r>
              <w:rPr>
                <w:rFonts w:eastAsia="方正仿宋_GBK"/>
                <w:noProof/>
                <w:sz w:val="32"/>
                <w:szCs w:val="32"/>
              </w:rPr>
              <w:fldChar w:fldCharType="begin"/>
            </w:r>
            <w:r w:rsidR="00C0305F">
              <w:rPr>
                <w:rFonts w:eastAsia="方正仿宋_GBK"/>
                <w:noProof/>
                <w:sz w:val="32"/>
                <w:szCs w:val="32"/>
              </w:rPr>
              <w:instrText xml:space="preserve"> PAGEREF _Toc12551 \h </w:instrText>
            </w:r>
            <w:r>
              <w:rPr>
                <w:rFonts w:eastAsia="方正仿宋_GBK"/>
                <w:noProof/>
                <w:sz w:val="32"/>
                <w:szCs w:val="32"/>
              </w:rPr>
            </w:r>
            <w:r>
              <w:rPr>
                <w:rFonts w:eastAsia="方正仿宋_GBK"/>
                <w:noProof/>
                <w:sz w:val="32"/>
                <w:szCs w:val="32"/>
              </w:rPr>
              <w:fldChar w:fldCharType="separate"/>
            </w:r>
            <w:r w:rsidR="00721B43">
              <w:rPr>
                <w:rFonts w:eastAsia="方正仿宋_GBK"/>
                <w:noProof/>
                <w:sz w:val="32"/>
                <w:szCs w:val="32"/>
              </w:rPr>
              <w:t>7</w:t>
            </w:r>
            <w:r>
              <w:rPr>
                <w:rFonts w:eastAsia="方正仿宋_GBK"/>
                <w:noProof/>
                <w:sz w:val="32"/>
                <w:szCs w:val="32"/>
              </w:rPr>
              <w:fldChar w:fldCharType="end"/>
            </w:r>
          </w:hyperlink>
        </w:p>
        <w:p w:rsidR="00077144" w:rsidRDefault="00197843" w:rsidP="00C0305F">
          <w:pPr>
            <w:pStyle w:val="WPSOffice2"/>
            <w:tabs>
              <w:tab w:val="right" w:leader="dot" w:pos="9354"/>
            </w:tabs>
            <w:spacing w:line="560" w:lineRule="exact"/>
            <w:ind w:left="640"/>
            <w:rPr>
              <w:rFonts w:eastAsia="方正仿宋_GBK"/>
              <w:noProof/>
              <w:sz w:val="32"/>
              <w:szCs w:val="32"/>
            </w:rPr>
          </w:pPr>
          <w:hyperlink w:anchor="_Toc8536" w:history="1">
            <w:r w:rsidR="00C0305F">
              <w:rPr>
                <w:rFonts w:eastAsia="方正仿宋_GBK"/>
                <w:noProof/>
                <w:sz w:val="32"/>
                <w:szCs w:val="32"/>
              </w:rPr>
              <w:t xml:space="preserve">2.2 </w:t>
            </w:r>
            <w:r w:rsidR="00C0305F">
              <w:rPr>
                <w:rFonts w:eastAsia="方正仿宋_GBK"/>
                <w:noProof/>
                <w:sz w:val="32"/>
                <w:szCs w:val="32"/>
              </w:rPr>
              <w:t>现场指挥机构</w:t>
            </w:r>
            <w:r w:rsidR="00C0305F">
              <w:rPr>
                <w:rFonts w:eastAsia="方正仿宋_GBK"/>
                <w:noProof/>
                <w:sz w:val="32"/>
                <w:szCs w:val="32"/>
              </w:rPr>
              <w:tab/>
            </w:r>
            <w:r>
              <w:rPr>
                <w:rFonts w:eastAsia="方正仿宋_GBK"/>
                <w:noProof/>
                <w:sz w:val="32"/>
                <w:szCs w:val="32"/>
              </w:rPr>
              <w:fldChar w:fldCharType="begin"/>
            </w:r>
            <w:r w:rsidR="00C0305F">
              <w:rPr>
                <w:rFonts w:eastAsia="方正仿宋_GBK"/>
                <w:noProof/>
                <w:sz w:val="32"/>
                <w:szCs w:val="32"/>
              </w:rPr>
              <w:instrText xml:space="preserve"> PAGEREF _Toc8536 \h </w:instrText>
            </w:r>
            <w:r>
              <w:rPr>
                <w:rFonts w:eastAsia="方正仿宋_GBK"/>
                <w:noProof/>
                <w:sz w:val="32"/>
                <w:szCs w:val="32"/>
              </w:rPr>
            </w:r>
            <w:r>
              <w:rPr>
                <w:rFonts w:eastAsia="方正仿宋_GBK"/>
                <w:noProof/>
                <w:sz w:val="32"/>
                <w:szCs w:val="32"/>
              </w:rPr>
              <w:fldChar w:fldCharType="separate"/>
            </w:r>
            <w:r w:rsidR="00721B43">
              <w:rPr>
                <w:rFonts w:eastAsia="方正仿宋_GBK"/>
                <w:noProof/>
                <w:sz w:val="32"/>
                <w:szCs w:val="32"/>
              </w:rPr>
              <w:t>8</w:t>
            </w:r>
            <w:r>
              <w:rPr>
                <w:rFonts w:eastAsia="方正仿宋_GBK"/>
                <w:noProof/>
                <w:sz w:val="32"/>
                <w:szCs w:val="32"/>
              </w:rPr>
              <w:fldChar w:fldCharType="end"/>
            </w:r>
          </w:hyperlink>
        </w:p>
        <w:p w:rsidR="00077144" w:rsidRDefault="00197843" w:rsidP="00C0305F">
          <w:pPr>
            <w:pStyle w:val="WPSOffice2"/>
            <w:tabs>
              <w:tab w:val="right" w:leader="dot" w:pos="9354"/>
            </w:tabs>
            <w:spacing w:line="560" w:lineRule="exact"/>
            <w:ind w:left="640"/>
            <w:rPr>
              <w:rFonts w:eastAsia="方正仿宋_GBK"/>
              <w:noProof/>
              <w:sz w:val="32"/>
              <w:szCs w:val="32"/>
            </w:rPr>
          </w:pPr>
          <w:hyperlink w:anchor="_Toc5770" w:history="1">
            <w:r w:rsidR="00C0305F">
              <w:rPr>
                <w:rFonts w:eastAsia="方正仿宋_GBK"/>
                <w:noProof/>
                <w:sz w:val="32"/>
                <w:szCs w:val="32"/>
              </w:rPr>
              <w:t xml:space="preserve">2.3 </w:t>
            </w:r>
            <w:r w:rsidR="00C0305F">
              <w:rPr>
                <w:rFonts w:eastAsia="方正仿宋_GBK"/>
                <w:noProof/>
                <w:sz w:val="32"/>
                <w:szCs w:val="32"/>
              </w:rPr>
              <w:t>专家组</w:t>
            </w:r>
            <w:r w:rsidR="00C0305F">
              <w:rPr>
                <w:rFonts w:eastAsia="方正仿宋_GBK"/>
                <w:noProof/>
                <w:sz w:val="32"/>
                <w:szCs w:val="32"/>
              </w:rPr>
              <w:tab/>
            </w:r>
            <w:r>
              <w:rPr>
                <w:rFonts w:eastAsia="方正仿宋_GBK"/>
                <w:noProof/>
                <w:sz w:val="32"/>
                <w:szCs w:val="32"/>
              </w:rPr>
              <w:fldChar w:fldCharType="begin"/>
            </w:r>
            <w:r w:rsidR="00C0305F">
              <w:rPr>
                <w:rFonts w:eastAsia="方正仿宋_GBK"/>
                <w:noProof/>
                <w:sz w:val="32"/>
                <w:szCs w:val="32"/>
              </w:rPr>
              <w:instrText xml:space="preserve"> PAGEREF _Toc5770 \h </w:instrText>
            </w:r>
            <w:r>
              <w:rPr>
                <w:rFonts w:eastAsia="方正仿宋_GBK"/>
                <w:noProof/>
                <w:sz w:val="32"/>
                <w:szCs w:val="32"/>
              </w:rPr>
            </w:r>
            <w:r>
              <w:rPr>
                <w:rFonts w:eastAsia="方正仿宋_GBK"/>
                <w:noProof/>
                <w:sz w:val="32"/>
                <w:szCs w:val="32"/>
              </w:rPr>
              <w:fldChar w:fldCharType="separate"/>
            </w:r>
            <w:r w:rsidR="00721B43">
              <w:rPr>
                <w:rFonts w:eastAsia="方正仿宋_GBK"/>
                <w:noProof/>
                <w:sz w:val="32"/>
                <w:szCs w:val="32"/>
              </w:rPr>
              <w:t>8</w:t>
            </w:r>
            <w:r>
              <w:rPr>
                <w:rFonts w:eastAsia="方正仿宋_GBK"/>
                <w:noProof/>
                <w:sz w:val="32"/>
                <w:szCs w:val="32"/>
              </w:rPr>
              <w:fldChar w:fldCharType="end"/>
            </w:r>
          </w:hyperlink>
        </w:p>
        <w:p w:rsidR="00077144" w:rsidRDefault="00197843" w:rsidP="00C0305F">
          <w:pPr>
            <w:pStyle w:val="WPSOffice1"/>
            <w:tabs>
              <w:tab w:val="right" w:leader="dot" w:pos="9354"/>
            </w:tabs>
            <w:spacing w:line="560" w:lineRule="exact"/>
            <w:rPr>
              <w:rFonts w:eastAsia="方正仿宋_GBK"/>
              <w:noProof/>
              <w:sz w:val="32"/>
              <w:szCs w:val="32"/>
            </w:rPr>
          </w:pPr>
          <w:hyperlink w:anchor="_Toc11124" w:history="1">
            <w:r w:rsidR="00C0305F">
              <w:rPr>
                <w:rFonts w:eastAsia="方正仿宋_GBK"/>
                <w:b/>
                <w:bCs/>
                <w:noProof/>
                <w:sz w:val="32"/>
                <w:szCs w:val="32"/>
              </w:rPr>
              <w:t xml:space="preserve">3 </w:t>
            </w:r>
            <w:r w:rsidR="00C0305F">
              <w:rPr>
                <w:rFonts w:eastAsia="方正仿宋_GBK"/>
                <w:b/>
                <w:bCs/>
                <w:noProof/>
                <w:sz w:val="32"/>
                <w:szCs w:val="32"/>
              </w:rPr>
              <w:t>预防与监测预警</w:t>
            </w:r>
            <w:r w:rsidR="00C0305F">
              <w:rPr>
                <w:rFonts w:eastAsia="方正仿宋_GBK"/>
                <w:noProof/>
                <w:sz w:val="32"/>
                <w:szCs w:val="32"/>
              </w:rPr>
              <w:tab/>
            </w:r>
            <w:r>
              <w:rPr>
                <w:rFonts w:eastAsia="方正仿宋_GBK"/>
                <w:noProof/>
                <w:sz w:val="32"/>
                <w:szCs w:val="32"/>
              </w:rPr>
              <w:fldChar w:fldCharType="begin"/>
            </w:r>
            <w:r w:rsidR="00C0305F">
              <w:rPr>
                <w:rFonts w:eastAsia="方正仿宋_GBK"/>
                <w:noProof/>
                <w:sz w:val="32"/>
                <w:szCs w:val="32"/>
              </w:rPr>
              <w:instrText xml:space="preserve"> PAGEREF _Toc11124 \h </w:instrText>
            </w:r>
            <w:r>
              <w:rPr>
                <w:rFonts w:eastAsia="方正仿宋_GBK"/>
                <w:noProof/>
                <w:sz w:val="32"/>
                <w:szCs w:val="32"/>
              </w:rPr>
            </w:r>
            <w:r>
              <w:rPr>
                <w:rFonts w:eastAsia="方正仿宋_GBK"/>
                <w:noProof/>
                <w:sz w:val="32"/>
                <w:szCs w:val="32"/>
              </w:rPr>
              <w:fldChar w:fldCharType="separate"/>
            </w:r>
            <w:r w:rsidR="00721B43">
              <w:rPr>
                <w:rFonts w:eastAsia="方正仿宋_GBK"/>
                <w:noProof/>
                <w:sz w:val="32"/>
                <w:szCs w:val="32"/>
              </w:rPr>
              <w:t>8</w:t>
            </w:r>
            <w:r>
              <w:rPr>
                <w:rFonts w:eastAsia="方正仿宋_GBK"/>
                <w:noProof/>
                <w:sz w:val="32"/>
                <w:szCs w:val="32"/>
              </w:rPr>
              <w:fldChar w:fldCharType="end"/>
            </w:r>
          </w:hyperlink>
        </w:p>
        <w:p w:rsidR="00077144" w:rsidRDefault="00197843" w:rsidP="00C0305F">
          <w:pPr>
            <w:pStyle w:val="WPSOffice2"/>
            <w:tabs>
              <w:tab w:val="right" w:leader="dot" w:pos="9354"/>
            </w:tabs>
            <w:spacing w:line="560" w:lineRule="exact"/>
            <w:ind w:left="640"/>
            <w:jc w:val="both"/>
            <w:rPr>
              <w:rFonts w:eastAsia="方正仿宋_GBK"/>
              <w:noProof/>
              <w:sz w:val="32"/>
              <w:szCs w:val="32"/>
            </w:rPr>
          </w:pPr>
          <w:hyperlink w:anchor="_Toc31330" w:history="1">
            <w:r w:rsidR="00C0305F">
              <w:rPr>
                <w:rFonts w:eastAsia="方正仿宋_GBK"/>
                <w:noProof/>
                <w:sz w:val="32"/>
                <w:szCs w:val="32"/>
              </w:rPr>
              <w:t xml:space="preserve">3.1 </w:t>
            </w:r>
            <w:r w:rsidR="00C0305F">
              <w:rPr>
                <w:rFonts w:eastAsia="方正仿宋_GBK"/>
                <w:noProof/>
                <w:sz w:val="32"/>
                <w:szCs w:val="32"/>
              </w:rPr>
              <w:t>风险管理与预防</w:t>
            </w:r>
            <w:r w:rsidR="00C0305F">
              <w:rPr>
                <w:rFonts w:eastAsia="方正仿宋_GBK"/>
                <w:noProof/>
                <w:sz w:val="32"/>
                <w:szCs w:val="32"/>
              </w:rPr>
              <w:tab/>
            </w:r>
            <w:r>
              <w:rPr>
                <w:rFonts w:eastAsia="方正仿宋_GBK"/>
                <w:noProof/>
                <w:sz w:val="32"/>
                <w:szCs w:val="32"/>
              </w:rPr>
              <w:fldChar w:fldCharType="begin"/>
            </w:r>
            <w:r w:rsidR="00C0305F">
              <w:rPr>
                <w:rFonts w:eastAsia="方正仿宋_GBK"/>
                <w:noProof/>
                <w:sz w:val="32"/>
                <w:szCs w:val="32"/>
              </w:rPr>
              <w:instrText xml:space="preserve"> PAGEREF _Toc31330 \h </w:instrText>
            </w:r>
            <w:r>
              <w:rPr>
                <w:rFonts w:eastAsia="方正仿宋_GBK"/>
                <w:noProof/>
                <w:sz w:val="32"/>
                <w:szCs w:val="32"/>
              </w:rPr>
            </w:r>
            <w:r>
              <w:rPr>
                <w:rFonts w:eastAsia="方正仿宋_GBK"/>
                <w:noProof/>
                <w:sz w:val="32"/>
                <w:szCs w:val="32"/>
              </w:rPr>
              <w:fldChar w:fldCharType="separate"/>
            </w:r>
            <w:r w:rsidR="00721B43">
              <w:rPr>
                <w:rFonts w:eastAsia="方正仿宋_GBK"/>
                <w:noProof/>
                <w:sz w:val="32"/>
                <w:szCs w:val="32"/>
              </w:rPr>
              <w:t>8</w:t>
            </w:r>
            <w:r>
              <w:rPr>
                <w:rFonts w:eastAsia="方正仿宋_GBK"/>
                <w:noProof/>
                <w:sz w:val="32"/>
                <w:szCs w:val="32"/>
              </w:rPr>
              <w:fldChar w:fldCharType="end"/>
            </w:r>
          </w:hyperlink>
        </w:p>
        <w:p w:rsidR="00077144" w:rsidRDefault="00197843" w:rsidP="00C0305F">
          <w:pPr>
            <w:pStyle w:val="WPSOffice2"/>
            <w:tabs>
              <w:tab w:val="right" w:leader="dot" w:pos="9354"/>
            </w:tabs>
            <w:spacing w:line="560" w:lineRule="exact"/>
            <w:ind w:left="640"/>
            <w:rPr>
              <w:rFonts w:eastAsia="方正仿宋_GBK"/>
              <w:noProof/>
              <w:sz w:val="32"/>
              <w:szCs w:val="32"/>
            </w:rPr>
          </w:pPr>
          <w:hyperlink w:anchor="_Toc25347" w:history="1">
            <w:r w:rsidR="00C0305F">
              <w:rPr>
                <w:rFonts w:eastAsia="方正仿宋_GBK"/>
                <w:noProof/>
                <w:sz w:val="32"/>
                <w:szCs w:val="32"/>
              </w:rPr>
              <w:t xml:space="preserve">3.2 </w:t>
            </w:r>
            <w:r w:rsidR="00C0305F">
              <w:rPr>
                <w:rFonts w:eastAsia="方正仿宋_GBK"/>
                <w:noProof/>
                <w:sz w:val="32"/>
                <w:szCs w:val="32"/>
              </w:rPr>
              <w:t>监测与风险分析</w:t>
            </w:r>
            <w:r w:rsidR="00C0305F">
              <w:rPr>
                <w:rFonts w:eastAsia="方正仿宋_GBK"/>
                <w:noProof/>
                <w:sz w:val="32"/>
                <w:szCs w:val="32"/>
              </w:rPr>
              <w:tab/>
            </w:r>
            <w:r>
              <w:rPr>
                <w:rFonts w:eastAsia="方正仿宋_GBK"/>
                <w:noProof/>
                <w:sz w:val="32"/>
                <w:szCs w:val="32"/>
              </w:rPr>
              <w:fldChar w:fldCharType="begin"/>
            </w:r>
            <w:r w:rsidR="00C0305F">
              <w:rPr>
                <w:rFonts w:eastAsia="方正仿宋_GBK"/>
                <w:noProof/>
                <w:sz w:val="32"/>
                <w:szCs w:val="32"/>
              </w:rPr>
              <w:instrText xml:space="preserve"> PAGEREF _Toc25347 \h </w:instrText>
            </w:r>
            <w:r>
              <w:rPr>
                <w:rFonts w:eastAsia="方正仿宋_GBK"/>
                <w:noProof/>
                <w:sz w:val="32"/>
                <w:szCs w:val="32"/>
              </w:rPr>
            </w:r>
            <w:r>
              <w:rPr>
                <w:rFonts w:eastAsia="方正仿宋_GBK"/>
                <w:noProof/>
                <w:sz w:val="32"/>
                <w:szCs w:val="32"/>
              </w:rPr>
              <w:fldChar w:fldCharType="separate"/>
            </w:r>
            <w:r w:rsidR="00721B43">
              <w:rPr>
                <w:rFonts w:eastAsia="方正仿宋_GBK"/>
                <w:noProof/>
                <w:sz w:val="32"/>
                <w:szCs w:val="32"/>
              </w:rPr>
              <w:t>9</w:t>
            </w:r>
            <w:r>
              <w:rPr>
                <w:rFonts w:eastAsia="方正仿宋_GBK"/>
                <w:noProof/>
                <w:sz w:val="32"/>
                <w:szCs w:val="32"/>
              </w:rPr>
              <w:fldChar w:fldCharType="end"/>
            </w:r>
          </w:hyperlink>
        </w:p>
        <w:p w:rsidR="00077144" w:rsidRDefault="00197843" w:rsidP="00C0305F">
          <w:pPr>
            <w:pStyle w:val="WPSOffice2"/>
            <w:tabs>
              <w:tab w:val="right" w:leader="dot" w:pos="9354"/>
            </w:tabs>
            <w:spacing w:line="560" w:lineRule="exact"/>
            <w:ind w:left="640"/>
            <w:rPr>
              <w:rFonts w:eastAsia="方正仿宋_GBK"/>
              <w:noProof/>
              <w:sz w:val="32"/>
              <w:szCs w:val="32"/>
            </w:rPr>
          </w:pPr>
          <w:hyperlink w:anchor="_Toc24646" w:history="1">
            <w:r w:rsidR="00C0305F">
              <w:rPr>
                <w:rFonts w:eastAsia="方正仿宋_GBK"/>
                <w:noProof/>
                <w:sz w:val="32"/>
                <w:szCs w:val="32"/>
              </w:rPr>
              <w:t xml:space="preserve">3.3 </w:t>
            </w:r>
            <w:r w:rsidR="00C0305F">
              <w:rPr>
                <w:rFonts w:eastAsia="方正仿宋_GBK"/>
                <w:noProof/>
                <w:sz w:val="32"/>
                <w:szCs w:val="32"/>
              </w:rPr>
              <w:t>预警</w:t>
            </w:r>
            <w:r w:rsidR="00C0305F">
              <w:rPr>
                <w:rFonts w:eastAsia="方正仿宋_GBK"/>
                <w:noProof/>
                <w:sz w:val="32"/>
                <w:szCs w:val="32"/>
              </w:rPr>
              <w:tab/>
            </w:r>
            <w:r>
              <w:rPr>
                <w:rFonts w:eastAsia="方正仿宋_GBK"/>
                <w:noProof/>
                <w:sz w:val="32"/>
                <w:szCs w:val="32"/>
              </w:rPr>
              <w:fldChar w:fldCharType="begin"/>
            </w:r>
            <w:r w:rsidR="00C0305F">
              <w:rPr>
                <w:rFonts w:eastAsia="方正仿宋_GBK"/>
                <w:noProof/>
                <w:sz w:val="32"/>
                <w:szCs w:val="32"/>
              </w:rPr>
              <w:instrText xml:space="preserve"> PAGEREF _Toc24646 \h </w:instrText>
            </w:r>
            <w:r>
              <w:rPr>
                <w:rFonts w:eastAsia="方正仿宋_GBK"/>
                <w:noProof/>
                <w:sz w:val="32"/>
                <w:szCs w:val="32"/>
              </w:rPr>
            </w:r>
            <w:r>
              <w:rPr>
                <w:rFonts w:eastAsia="方正仿宋_GBK"/>
                <w:noProof/>
                <w:sz w:val="32"/>
                <w:szCs w:val="32"/>
              </w:rPr>
              <w:fldChar w:fldCharType="separate"/>
            </w:r>
            <w:r w:rsidR="00721B43">
              <w:rPr>
                <w:rFonts w:eastAsia="方正仿宋_GBK"/>
                <w:noProof/>
                <w:sz w:val="32"/>
                <w:szCs w:val="32"/>
              </w:rPr>
              <w:t>10</w:t>
            </w:r>
            <w:r>
              <w:rPr>
                <w:rFonts w:eastAsia="方正仿宋_GBK"/>
                <w:noProof/>
                <w:sz w:val="32"/>
                <w:szCs w:val="32"/>
              </w:rPr>
              <w:fldChar w:fldCharType="end"/>
            </w:r>
          </w:hyperlink>
        </w:p>
        <w:p w:rsidR="00077144" w:rsidRDefault="00197843" w:rsidP="00C0305F">
          <w:pPr>
            <w:pStyle w:val="WPSOffice1"/>
            <w:tabs>
              <w:tab w:val="right" w:leader="dot" w:pos="9354"/>
            </w:tabs>
            <w:spacing w:line="560" w:lineRule="exact"/>
            <w:rPr>
              <w:rFonts w:eastAsia="方正仿宋_GBK"/>
              <w:noProof/>
              <w:sz w:val="32"/>
              <w:szCs w:val="32"/>
            </w:rPr>
          </w:pPr>
          <w:hyperlink w:anchor="_Toc31477" w:history="1">
            <w:r w:rsidR="00C0305F">
              <w:rPr>
                <w:rFonts w:eastAsia="方正仿宋_GBK"/>
                <w:b/>
                <w:bCs/>
                <w:noProof/>
                <w:sz w:val="32"/>
                <w:szCs w:val="32"/>
              </w:rPr>
              <w:t xml:space="preserve">4 </w:t>
            </w:r>
            <w:r w:rsidR="00C0305F">
              <w:rPr>
                <w:rFonts w:eastAsia="方正仿宋_GBK"/>
                <w:b/>
                <w:bCs/>
                <w:noProof/>
                <w:sz w:val="32"/>
                <w:szCs w:val="32"/>
              </w:rPr>
              <w:t>应急处置与救援</w:t>
            </w:r>
            <w:r w:rsidR="00C0305F">
              <w:rPr>
                <w:rFonts w:eastAsia="方正仿宋_GBK"/>
                <w:noProof/>
                <w:sz w:val="32"/>
                <w:szCs w:val="32"/>
              </w:rPr>
              <w:tab/>
            </w:r>
            <w:r>
              <w:rPr>
                <w:rFonts w:eastAsia="方正仿宋_GBK"/>
                <w:noProof/>
                <w:sz w:val="32"/>
                <w:szCs w:val="32"/>
              </w:rPr>
              <w:fldChar w:fldCharType="begin"/>
            </w:r>
            <w:r w:rsidR="00C0305F">
              <w:rPr>
                <w:rFonts w:eastAsia="方正仿宋_GBK"/>
                <w:noProof/>
                <w:sz w:val="32"/>
                <w:szCs w:val="32"/>
              </w:rPr>
              <w:instrText xml:space="preserve"> PAGEREF _Toc31477 \h </w:instrText>
            </w:r>
            <w:r>
              <w:rPr>
                <w:rFonts w:eastAsia="方正仿宋_GBK"/>
                <w:noProof/>
                <w:sz w:val="32"/>
                <w:szCs w:val="32"/>
              </w:rPr>
            </w:r>
            <w:r>
              <w:rPr>
                <w:rFonts w:eastAsia="方正仿宋_GBK"/>
                <w:noProof/>
                <w:sz w:val="32"/>
                <w:szCs w:val="32"/>
              </w:rPr>
              <w:fldChar w:fldCharType="separate"/>
            </w:r>
            <w:r w:rsidR="00721B43">
              <w:rPr>
                <w:rFonts w:eastAsia="方正仿宋_GBK"/>
                <w:noProof/>
                <w:sz w:val="32"/>
                <w:szCs w:val="32"/>
              </w:rPr>
              <w:t>13</w:t>
            </w:r>
            <w:r>
              <w:rPr>
                <w:rFonts w:eastAsia="方正仿宋_GBK"/>
                <w:noProof/>
                <w:sz w:val="32"/>
                <w:szCs w:val="32"/>
              </w:rPr>
              <w:fldChar w:fldCharType="end"/>
            </w:r>
          </w:hyperlink>
        </w:p>
        <w:p w:rsidR="00077144" w:rsidRDefault="00197843" w:rsidP="00C0305F">
          <w:pPr>
            <w:pStyle w:val="WPSOffice2"/>
            <w:tabs>
              <w:tab w:val="right" w:leader="dot" w:pos="9354"/>
            </w:tabs>
            <w:spacing w:line="560" w:lineRule="exact"/>
            <w:ind w:left="640"/>
            <w:rPr>
              <w:rFonts w:eastAsia="方正仿宋_GBK"/>
              <w:noProof/>
              <w:sz w:val="32"/>
              <w:szCs w:val="32"/>
            </w:rPr>
          </w:pPr>
          <w:hyperlink w:anchor="_Toc3010" w:history="1">
            <w:r w:rsidR="00C0305F">
              <w:rPr>
                <w:rFonts w:eastAsia="方正仿宋_GBK"/>
                <w:noProof/>
                <w:sz w:val="32"/>
                <w:szCs w:val="32"/>
              </w:rPr>
              <w:t xml:space="preserve">4.1 </w:t>
            </w:r>
            <w:r w:rsidR="00C0305F">
              <w:rPr>
                <w:rFonts w:eastAsia="方正仿宋_GBK"/>
                <w:noProof/>
                <w:sz w:val="32"/>
                <w:szCs w:val="32"/>
              </w:rPr>
              <w:t>信息报告</w:t>
            </w:r>
            <w:r w:rsidR="00C0305F">
              <w:rPr>
                <w:rFonts w:eastAsia="方正仿宋_GBK"/>
                <w:noProof/>
                <w:sz w:val="32"/>
                <w:szCs w:val="32"/>
              </w:rPr>
              <w:tab/>
            </w:r>
            <w:r>
              <w:rPr>
                <w:rFonts w:eastAsia="方正仿宋_GBK"/>
                <w:noProof/>
                <w:sz w:val="32"/>
                <w:szCs w:val="32"/>
              </w:rPr>
              <w:fldChar w:fldCharType="begin"/>
            </w:r>
            <w:r w:rsidR="00C0305F">
              <w:rPr>
                <w:rFonts w:eastAsia="方正仿宋_GBK"/>
                <w:noProof/>
                <w:sz w:val="32"/>
                <w:szCs w:val="32"/>
              </w:rPr>
              <w:instrText xml:space="preserve"> PAGEREF _Toc3010 \h </w:instrText>
            </w:r>
            <w:r>
              <w:rPr>
                <w:rFonts w:eastAsia="方正仿宋_GBK"/>
                <w:noProof/>
                <w:sz w:val="32"/>
                <w:szCs w:val="32"/>
              </w:rPr>
            </w:r>
            <w:r>
              <w:rPr>
                <w:rFonts w:eastAsia="方正仿宋_GBK"/>
                <w:noProof/>
                <w:sz w:val="32"/>
                <w:szCs w:val="32"/>
              </w:rPr>
              <w:fldChar w:fldCharType="separate"/>
            </w:r>
            <w:r w:rsidR="00721B43">
              <w:rPr>
                <w:rFonts w:eastAsia="方正仿宋_GBK"/>
                <w:noProof/>
                <w:sz w:val="32"/>
                <w:szCs w:val="32"/>
              </w:rPr>
              <w:t>13</w:t>
            </w:r>
            <w:r>
              <w:rPr>
                <w:rFonts w:eastAsia="方正仿宋_GBK"/>
                <w:noProof/>
                <w:sz w:val="32"/>
                <w:szCs w:val="32"/>
              </w:rPr>
              <w:fldChar w:fldCharType="end"/>
            </w:r>
          </w:hyperlink>
        </w:p>
        <w:p w:rsidR="00077144" w:rsidRDefault="00197843" w:rsidP="00C0305F">
          <w:pPr>
            <w:pStyle w:val="WPSOffice2"/>
            <w:tabs>
              <w:tab w:val="right" w:leader="dot" w:pos="9354"/>
            </w:tabs>
            <w:spacing w:line="560" w:lineRule="exact"/>
            <w:ind w:left="640"/>
            <w:rPr>
              <w:rFonts w:eastAsia="方正仿宋_GBK"/>
              <w:noProof/>
              <w:sz w:val="32"/>
              <w:szCs w:val="32"/>
            </w:rPr>
          </w:pPr>
          <w:hyperlink w:anchor="_Toc5819" w:history="1">
            <w:r w:rsidR="00C0305F">
              <w:rPr>
                <w:rFonts w:eastAsia="方正仿宋_GBK"/>
                <w:noProof/>
                <w:sz w:val="32"/>
                <w:szCs w:val="32"/>
              </w:rPr>
              <w:t xml:space="preserve">4.2 </w:t>
            </w:r>
            <w:r w:rsidR="00C0305F">
              <w:rPr>
                <w:rFonts w:eastAsia="方正仿宋_GBK"/>
                <w:noProof/>
                <w:sz w:val="32"/>
                <w:szCs w:val="32"/>
              </w:rPr>
              <w:t>响应分级</w:t>
            </w:r>
            <w:r w:rsidR="00C0305F">
              <w:rPr>
                <w:rFonts w:eastAsia="方正仿宋_GBK"/>
                <w:noProof/>
                <w:sz w:val="32"/>
                <w:szCs w:val="32"/>
              </w:rPr>
              <w:tab/>
            </w:r>
            <w:r>
              <w:rPr>
                <w:rFonts w:eastAsia="方正仿宋_GBK"/>
                <w:noProof/>
                <w:sz w:val="32"/>
                <w:szCs w:val="32"/>
              </w:rPr>
              <w:fldChar w:fldCharType="begin"/>
            </w:r>
            <w:r w:rsidR="00C0305F">
              <w:rPr>
                <w:rFonts w:eastAsia="方正仿宋_GBK"/>
                <w:noProof/>
                <w:sz w:val="32"/>
                <w:szCs w:val="32"/>
              </w:rPr>
              <w:instrText xml:space="preserve"> PAGEREF _Toc5819 \h </w:instrText>
            </w:r>
            <w:r>
              <w:rPr>
                <w:rFonts w:eastAsia="方正仿宋_GBK"/>
                <w:noProof/>
                <w:sz w:val="32"/>
                <w:szCs w:val="32"/>
              </w:rPr>
            </w:r>
            <w:r>
              <w:rPr>
                <w:rFonts w:eastAsia="方正仿宋_GBK"/>
                <w:noProof/>
                <w:sz w:val="32"/>
                <w:szCs w:val="32"/>
              </w:rPr>
              <w:fldChar w:fldCharType="separate"/>
            </w:r>
            <w:r w:rsidR="00721B43">
              <w:rPr>
                <w:rFonts w:eastAsia="方正仿宋_GBK"/>
                <w:noProof/>
                <w:sz w:val="32"/>
                <w:szCs w:val="32"/>
              </w:rPr>
              <w:t>14</w:t>
            </w:r>
            <w:r>
              <w:rPr>
                <w:rFonts w:eastAsia="方正仿宋_GBK"/>
                <w:noProof/>
                <w:sz w:val="32"/>
                <w:szCs w:val="32"/>
              </w:rPr>
              <w:fldChar w:fldCharType="end"/>
            </w:r>
          </w:hyperlink>
        </w:p>
        <w:p w:rsidR="00077144" w:rsidRDefault="00197843" w:rsidP="00C0305F">
          <w:pPr>
            <w:pStyle w:val="WPSOffice2"/>
            <w:tabs>
              <w:tab w:val="right" w:leader="dot" w:pos="9354"/>
            </w:tabs>
            <w:spacing w:line="560" w:lineRule="exact"/>
            <w:ind w:left="640"/>
            <w:rPr>
              <w:rFonts w:eastAsia="方正仿宋_GBK"/>
              <w:noProof/>
              <w:sz w:val="32"/>
              <w:szCs w:val="32"/>
            </w:rPr>
          </w:pPr>
          <w:hyperlink w:anchor="_Toc5642" w:history="1">
            <w:r w:rsidR="00C0305F">
              <w:rPr>
                <w:rFonts w:eastAsia="方正仿宋_GBK"/>
                <w:noProof/>
                <w:sz w:val="32"/>
                <w:szCs w:val="32"/>
              </w:rPr>
              <w:t xml:space="preserve">4.3 </w:t>
            </w:r>
            <w:r w:rsidR="00C0305F">
              <w:rPr>
                <w:rFonts w:eastAsia="方正仿宋_GBK"/>
                <w:noProof/>
                <w:sz w:val="32"/>
                <w:szCs w:val="32"/>
              </w:rPr>
              <w:t>先期处置</w:t>
            </w:r>
            <w:r w:rsidR="00C0305F">
              <w:rPr>
                <w:rFonts w:eastAsia="方正仿宋_GBK"/>
                <w:noProof/>
                <w:sz w:val="32"/>
                <w:szCs w:val="32"/>
              </w:rPr>
              <w:tab/>
            </w:r>
            <w:r>
              <w:rPr>
                <w:rFonts w:eastAsia="方正仿宋_GBK"/>
                <w:noProof/>
                <w:sz w:val="32"/>
                <w:szCs w:val="32"/>
              </w:rPr>
              <w:fldChar w:fldCharType="begin"/>
            </w:r>
            <w:r w:rsidR="00C0305F">
              <w:rPr>
                <w:rFonts w:eastAsia="方正仿宋_GBK"/>
                <w:noProof/>
                <w:sz w:val="32"/>
                <w:szCs w:val="32"/>
              </w:rPr>
              <w:instrText xml:space="preserve"> PAGEREF _Toc5642 \h </w:instrText>
            </w:r>
            <w:r>
              <w:rPr>
                <w:rFonts w:eastAsia="方正仿宋_GBK"/>
                <w:noProof/>
                <w:sz w:val="32"/>
                <w:szCs w:val="32"/>
              </w:rPr>
            </w:r>
            <w:r>
              <w:rPr>
                <w:rFonts w:eastAsia="方正仿宋_GBK"/>
                <w:noProof/>
                <w:sz w:val="32"/>
                <w:szCs w:val="32"/>
              </w:rPr>
              <w:fldChar w:fldCharType="separate"/>
            </w:r>
            <w:r w:rsidR="00721B43">
              <w:rPr>
                <w:rFonts w:eastAsia="方正仿宋_GBK"/>
                <w:noProof/>
                <w:sz w:val="32"/>
                <w:szCs w:val="32"/>
              </w:rPr>
              <w:t>14</w:t>
            </w:r>
            <w:r>
              <w:rPr>
                <w:rFonts w:eastAsia="方正仿宋_GBK"/>
                <w:noProof/>
                <w:sz w:val="32"/>
                <w:szCs w:val="32"/>
              </w:rPr>
              <w:fldChar w:fldCharType="end"/>
            </w:r>
          </w:hyperlink>
        </w:p>
        <w:p w:rsidR="00077144" w:rsidRDefault="00197843" w:rsidP="00C0305F">
          <w:pPr>
            <w:pStyle w:val="WPSOffice2"/>
            <w:tabs>
              <w:tab w:val="right" w:leader="dot" w:pos="9354"/>
            </w:tabs>
            <w:spacing w:line="560" w:lineRule="exact"/>
            <w:ind w:left="640"/>
            <w:rPr>
              <w:rFonts w:eastAsia="方正仿宋_GBK"/>
              <w:noProof/>
              <w:sz w:val="32"/>
              <w:szCs w:val="32"/>
            </w:rPr>
          </w:pPr>
          <w:hyperlink w:anchor="_Toc14486" w:history="1">
            <w:r w:rsidR="00C0305F">
              <w:rPr>
                <w:rFonts w:eastAsia="方正仿宋_GBK"/>
                <w:noProof/>
                <w:sz w:val="32"/>
                <w:szCs w:val="32"/>
              </w:rPr>
              <w:t xml:space="preserve">4.4 </w:t>
            </w:r>
            <w:r w:rsidR="00C0305F">
              <w:rPr>
                <w:rFonts w:eastAsia="方正仿宋_GBK"/>
                <w:noProof/>
                <w:sz w:val="32"/>
                <w:szCs w:val="32"/>
              </w:rPr>
              <w:t>启动条件</w:t>
            </w:r>
            <w:r w:rsidR="00C0305F">
              <w:rPr>
                <w:rFonts w:eastAsia="方正仿宋_GBK"/>
                <w:noProof/>
                <w:sz w:val="32"/>
                <w:szCs w:val="32"/>
              </w:rPr>
              <w:tab/>
            </w:r>
            <w:r>
              <w:rPr>
                <w:rFonts w:eastAsia="方正仿宋_GBK"/>
                <w:noProof/>
                <w:sz w:val="32"/>
                <w:szCs w:val="32"/>
              </w:rPr>
              <w:fldChar w:fldCharType="begin"/>
            </w:r>
            <w:r w:rsidR="00C0305F">
              <w:rPr>
                <w:rFonts w:eastAsia="方正仿宋_GBK"/>
                <w:noProof/>
                <w:sz w:val="32"/>
                <w:szCs w:val="32"/>
              </w:rPr>
              <w:instrText xml:space="preserve"> PAGEREF _Toc14486 \h </w:instrText>
            </w:r>
            <w:r>
              <w:rPr>
                <w:rFonts w:eastAsia="方正仿宋_GBK"/>
                <w:noProof/>
                <w:sz w:val="32"/>
                <w:szCs w:val="32"/>
              </w:rPr>
            </w:r>
            <w:r>
              <w:rPr>
                <w:rFonts w:eastAsia="方正仿宋_GBK"/>
                <w:noProof/>
                <w:sz w:val="32"/>
                <w:szCs w:val="32"/>
              </w:rPr>
              <w:fldChar w:fldCharType="separate"/>
            </w:r>
            <w:r w:rsidR="00721B43">
              <w:rPr>
                <w:rFonts w:eastAsia="方正仿宋_GBK"/>
                <w:noProof/>
                <w:sz w:val="32"/>
                <w:szCs w:val="32"/>
              </w:rPr>
              <w:t>14</w:t>
            </w:r>
            <w:r>
              <w:rPr>
                <w:rFonts w:eastAsia="方正仿宋_GBK"/>
                <w:noProof/>
                <w:sz w:val="32"/>
                <w:szCs w:val="32"/>
              </w:rPr>
              <w:fldChar w:fldCharType="end"/>
            </w:r>
          </w:hyperlink>
        </w:p>
        <w:p w:rsidR="00077144" w:rsidRDefault="00197843" w:rsidP="00C0305F">
          <w:pPr>
            <w:pStyle w:val="WPSOffice2"/>
            <w:tabs>
              <w:tab w:val="right" w:leader="dot" w:pos="9354"/>
            </w:tabs>
            <w:spacing w:line="560" w:lineRule="exact"/>
            <w:ind w:left="640"/>
            <w:rPr>
              <w:rFonts w:eastAsia="方正仿宋_GBK"/>
              <w:noProof/>
              <w:sz w:val="32"/>
              <w:szCs w:val="32"/>
            </w:rPr>
          </w:pPr>
          <w:hyperlink w:anchor="_Toc12346" w:history="1">
            <w:r w:rsidR="00C0305F">
              <w:rPr>
                <w:rFonts w:eastAsia="方正仿宋_GBK"/>
                <w:noProof/>
                <w:sz w:val="32"/>
                <w:szCs w:val="32"/>
              </w:rPr>
              <w:t xml:space="preserve">4.5 </w:t>
            </w:r>
            <w:r w:rsidR="00C0305F">
              <w:rPr>
                <w:rFonts w:eastAsia="方正仿宋_GBK"/>
                <w:noProof/>
                <w:sz w:val="32"/>
                <w:szCs w:val="32"/>
              </w:rPr>
              <w:t>启动程序</w:t>
            </w:r>
            <w:r w:rsidR="00C0305F">
              <w:rPr>
                <w:rFonts w:eastAsia="方正仿宋_GBK"/>
                <w:noProof/>
                <w:sz w:val="32"/>
                <w:szCs w:val="32"/>
              </w:rPr>
              <w:tab/>
            </w:r>
            <w:r>
              <w:rPr>
                <w:rFonts w:eastAsia="方正仿宋_GBK"/>
                <w:noProof/>
                <w:sz w:val="32"/>
                <w:szCs w:val="32"/>
              </w:rPr>
              <w:fldChar w:fldCharType="begin"/>
            </w:r>
            <w:r w:rsidR="00C0305F">
              <w:rPr>
                <w:rFonts w:eastAsia="方正仿宋_GBK"/>
                <w:noProof/>
                <w:sz w:val="32"/>
                <w:szCs w:val="32"/>
              </w:rPr>
              <w:instrText xml:space="preserve"> PAGEREF _Toc12346 \h </w:instrText>
            </w:r>
            <w:r>
              <w:rPr>
                <w:rFonts w:eastAsia="方正仿宋_GBK"/>
                <w:noProof/>
                <w:sz w:val="32"/>
                <w:szCs w:val="32"/>
              </w:rPr>
            </w:r>
            <w:r>
              <w:rPr>
                <w:rFonts w:eastAsia="方正仿宋_GBK"/>
                <w:noProof/>
                <w:sz w:val="32"/>
                <w:szCs w:val="32"/>
              </w:rPr>
              <w:fldChar w:fldCharType="separate"/>
            </w:r>
            <w:r w:rsidR="00721B43">
              <w:rPr>
                <w:rFonts w:eastAsia="方正仿宋_GBK"/>
                <w:noProof/>
                <w:sz w:val="32"/>
                <w:szCs w:val="32"/>
              </w:rPr>
              <w:t>15</w:t>
            </w:r>
            <w:r>
              <w:rPr>
                <w:rFonts w:eastAsia="方正仿宋_GBK"/>
                <w:noProof/>
                <w:sz w:val="32"/>
                <w:szCs w:val="32"/>
              </w:rPr>
              <w:fldChar w:fldCharType="end"/>
            </w:r>
          </w:hyperlink>
        </w:p>
        <w:p w:rsidR="00077144" w:rsidRDefault="00197843" w:rsidP="00C0305F">
          <w:pPr>
            <w:pStyle w:val="WPSOffice2"/>
            <w:tabs>
              <w:tab w:val="right" w:leader="dot" w:pos="9354"/>
            </w:tabs>
            <w:spacing w:line="560" w:lineRule="exact"/>
            <w:ind w:left="640"/>
            <w:rPr>
              <w:rFonts w:eastAsia="方正仿宋_GBK"/>
              <w:noProof/>
              <w:sz w:val="32"/>
              <w:szCs w:val="32"/>
            </w:rPr>
          </w:pPr>
          <w:hyperlink w:anchor="_Toc10600" w:history="1">
            <w:r w:rsidR="00C0305F">
              <w:rPr>
                <w:rFonts w:eastAsia="方正仿宋_GBK"/>
                <w:noProof/>
                <w:sz w:val="32"/>
                <w:szCs w:val="32"/>
              </w:rPr>
              <w:t xml:space="preserve">4.6 </w:t>
            </w:r>
            <w:r w:rsidR="00C0305F">
              <w:rPr>
                <w:rFonts w:eastAsia="方正仿宋_GBK"/>
                <w:noProof/>
                <w:sz w:val="32"/>
                <w:szCs w:val="32"/>
              </w:rPr>
              <w:t>响应措施</w:t>
            </w:r>
            <w:r w:rsidR="00C0305F">
              <w:rPr>
                <w:rFonts w:eastAsia="方正仿宋_GBK"/>
                <w:noProof/>
                <w:sz w:val="32"/>
                <w:szCs w:val="32"/>
              </w:rPr>
              <w:tab/>
            </w:r>
            <w:r>
              <w:rPr>
                <w:rFonts w:eastAsia="方正仿宋_GBK"/>
                <w:noProof/>
                <w:sz w:val="32"/>
                <w:szCs w:val="32"/>
              </w:rPr>
              <w:fldChar w:fldCharType="begin"/>
            </w:r>
            <w:r w:rsidR="00C0305F">
              <w:rPr>
                <w:rFonts w:eastAsia="方正仿宋_GBK"/>
                <w:noProof/>
                <w:sz w:val="32"/>
                <w:szCs w:val="32"/>
              </w:rPr>
              <w:instrText xml:space="preserve"> PAGEREF _Toc10600 \h </w:instrText>
            </w:r>
            <w:r>
              <w:rPr>
                <w:rFonts w:eastAsia="方正仿宋_GBK"/>
                <w:noProof/>
                <w:sz w:val="32"/>
                <w:szCs w:val="32"/>
              </w:rPr>
            </w:r>
            <w:r>
              <w:rPr>
                <w:rFonts w:eastAsia="方正仿宋_GBK"/>
                <w:noProof/>
                <w:sz w:val="32"/>
                <w:szCs w:val="32"/>
              </w:rPr>
              <w:fldChar w:fldCharType="separate"/>
            </w:r>
            <w:r w:rsidR="00721B43">
              <w:rPr>
                <w:rFonts w:eastAsia="方正仿宋_GBK"/>
                <w:noProof/>
                <w:sz w:val="32"/>
                <w:szCs w:val="32"/>
              </w:rPr>
              <w:t>15</w:t>
            </w:r>
            <w:r>
              <w:rPr>
                <w:rFonts w:eastAsia="方正仿宋_GBK"/>
                <w:noProof/>
                <w:sz w:val="32"/>
                <w:szCs w:val="32"/>
              </w:rPr>
              <w:fldChar w:fldCharType="end"/>
            </w:r>
          </w:hyperlink>
        </w:p>
        <w:p w:rsidR="00077144" w:rsidRDefault="00197843" w:rsidP="00C0305F">
          <w:pPr>
            <w:pStyle w:val="WPSOffice2"/>
            <w:tabs>
              <w:tab w:val="right" w:leader="dot" w:pos="9354"/>
            </w:tabs>
            <w:spacing w:line="560" w:lineRule="exact"/>
            <w:ind w:left="640"/>
            <w:rPr>
              <w:rFonts w:eastAsia="方正仿宋_GBK"/>
              <w:noProof/>
              <w:sz w:val="32"/>
              <w:szCs w:val="32"/>
            </w:rPr>
          </w:pPr>
          <w:hyperlink w:anchor="_Toc25533" w:history="1">
            <w:r w:rsidR="00C0305F">
              <w:rPr>
                <w:rFonts w:eastAsia="方正仿宋_GBK"/>
                <w:noProof/>
                <w:sz w:val="32"/>
                <w:szCs w:val="32"/>
              </w:rPr>
              <w:t xml:space="preserve">4.7 </w:t>
            </w:r>
            <w:r w:rsidR="00C0305F">
              <w:rPr>
                <w:rFonts w:eastAsia="方正仿宋_GBK"/>
                <w:noProof/>
                <w:sz w:val="32"/>
                <w:szCs w:val="32"/>
              </w:rPr>
              <w:t>专业处置措施</w:t>
            </w:r>
            <w:r w:rsidR="00C0305F">
              <w:rPr>
                <w:rFonts w:eastAsia="方正仿宋_GBK"/>
                <w:noProof/>
                <w:sz w:val="32"/>
                <w:szCs w:val="32"/>
              </w:rPr>
              <w:tab/>
            </w:r>
            <w:r>
              <w:rPr>
                <w:rFonts w:eastAsia="方正仿宋_GBK"/>
                <w:noProof/>
                <w:sz w:val="32"/>
                <w:szCs w:val="32"/>
              </w:rPr>
              <w:fldChar w:fldCharType="begin"/>
            </w:r>
            <w:r w:rsidR="00C0305F">
              <w:rPr>
                <w:rFonts w:eastAsia="方正仿宋_GBK"/>
                <w:noProof/>
                <w:sz w:val="32"/>
                <w:szCs w:val="32"/>
              </w:rPr>
              <w:instrText xml:space="preserve"> PAGEREF _Toc25533 \h </w:instrText>
            </w:r>
            <w:r>
              <w:rPr>
                <w:rFonts w:eastAsia="方正仿宋_GBK"/>
                <w:noProof/>
                <w:sz w:val="32"/>
                <w:szCs w:val="32"/>
              </w:rPr>
            </w:r>
            <w:r>
              <w:rPr>
                <w:rFonts w:eastAsia="方正仿宋_GBK"/>
                <w:noProof/>
                <w:sz w:val="32"/>
                <w:szCs w:val="32"/>
              </w:rPr>
              <w:fldChar w:fldCharType="separate"/>
            </w:r>
            <w:r w:rsidR="00721B43">
              <w:rPr>
                <w:rFonts w:eastAsia="方正仿宋_GBK"/>
                <w:noProof/>
                <w:sz w:val="32"/>
                <w:szCs w:val="32"/>
              </w:rPr>
              <w:t>17</w:t>
            </w:r>
            <w:r>
              <w:rPr>
                <w:rFonts w:eastAsia="方正仿宋_GBK"/>
                <w:noProof/>
                <w:sz w:val="32"/>
                <w:szCs w:val="32"/>
              </w:rPr>
              <w:fldChar w:fldCharType="end"/>
            </w:r>
          </w:hyperlink>
        </w:p>
        <w:p w:rsidR="00077144" w:rsidRDefault="00197843" w:rsidP="00C0305F">
          <w:pPr>
            <w:pStyle w:val="WPSOffice2"/>
            <w:tabs>
              <w:tab w:val="right" w:leader="dot" w:pos="9354"/>
            </w:tabs>
            <w:spacing w:line="560" w:lineRule="exact"/>
            <w:ind w:left="640"/>
            <w:rPr>
              <w:rFonts w:eastAsia="方正仿宋_GBK"/>
              <w:noProof/>
              <w:sz w:val="32"/>
              <w:szCs w:val="32"/>
            </w:rPr>
          </w:pPr>
          <w:hyperlink w:anchor="_Toc16900" w:history="1">
            <w:r w:rsidR="00C0305F">
              <w:rPr>
                <w:rFonts w:eastAsia="方正仿宋_GBK"/>
                <w:noProof/>
                <w:sz w:val="32"/>
                <w:szCs w:val="32"/>
              </w:rPr>
              <w:t xml:space="preserve">4.8 </w:t>
            </w:r>
            <w:r w:rsidR="00C0305F">
              <w:rPr>
                <w:rFonts w:eastAsia="方正仿宋_GBK"/>
                <w:noProof/>
                <w:sz w:val="32"/>
                <w:szCs w:val="32"/>
              </w:rPr>
              <w:t>响应调整</w:t>
            </w:r>
            <w:r w:rsidR="00C0305F">
              <w:rPr>
                <w:rFonts w:eastAsia="方正仿宋_GBK"/>
                <w:noProof/>
                <w:sz w:val="32"/>
                <w:szCs w:val="32"/>
              </w:rPr>
              <w:tab/>
            </w:r>
            <w:r>
              <w:rPr>
                <w:rFonts w:eastAsia="方正仿宋_GBK"/>
                <w:noProof/>
                <w:sz w:val="32"/>
                <w:szCs w:val="32"/>
              </w:rPr>
              <w:fldChar w:fldCharType="begin"/>
            </w:r>
            <w:r w:rsidR="00C0305F">
              <w:rPr>
                <w:rFonts w:eastAsia="方正仿宋_GBK"/>
                <w:noProof/>
                <w:sz w:val="32"/>
                <w:szCs w:val="32"/>
              </w:rPr>
              <w:instrText xml:space="preserve"> PAGEREF _Toc16900 \h </w:instrText>
            </w:r>
            <w:r>
              <w:rPr>
                <w:rFonts w:eastAsia="方正仿宋_GBK"/>
                <w:noProof/>
                <w:sz w:val="32"/>
                <w:szCs w:val="32"/>
              </w:rPr>
            </w:r>
            <w:r>
              <w:rPr>
                <w:rFonts w:eastAsia="方正仿宋_GBK"/>
                <w:noProof/>
                <w:sz w:val="32"/>
                <w:szCs w:val="32"/>
              </w:rPr>
              <w:fldChar w:fldCharType="separate"/>
            </w:r>
            <w:r w:rsidR="00721B43">
              <w:rPr>
                <w:rFonts w:eastAsia="方正仿宋_GBK"/>
                <w:noProof/>
                <w:sz w:val="32"/>
                <w:szCs w:val="32"/>
              </w:rPr>
              <w:t>18</w:t>
            </w:r>
            <w:r>
              <w:rPr>
                <w:rFonts w:eastAsia="方正仿宋_GBK"/>
                <w:noProof/>
                <w:sz w:val="32"/>
                <w:szCs w:val="32"/>
              </w:rPr>
              <w:fldChar w:fldCharType="end"/>
            </w:r>
          </w:hyperlink>
        </w:p>
        <w:p w:rsidR="00077144" w:rsidRDefault="00197843" w:rsidP="00C0305F">
          <w:pPr>
            <w:pStyle w:val="WPSOffice2"/>
            <w:tabs>
              <w:tab w:val="right" w:leader="dot" w:pos="9354"/>
            </w:tabs>
            <w:spacing w:line="560" w:lineRule="exact"/>
            <w:ind w:left="640"/>
            <w:rPr>
              <w:rFonts w:eastAsia="方正仿宋_GBK"/>
              <w:noProof/>
              <w:sz w:val="32"/>
              <w:szCs w:val="32"/>
            </w:rPr>
          </w:pPr>
          <w:hyperlink w:anchor="_Toc13820" w:history="1">
            <w:r w:rsidR="00C0305F">
              <w:rPr>
                <w:rFonts w:eastAsia="方正仿宋_GBK"/>
                <w:noProof/>
                <w:sz w:val="32"/>
                <w:szCs w:val="32"/>
              </w:rPr>
              <w:t xml:space="preserve">4.9 </w:t>
            </w:r>
            <w:r w:rsidR="00C0305F">
              <w:rPr>
                <w:rFonts w:eastAsia="方正仿宋_GBK"/>
                <w:noProof/>
                <w:sz w:val="32"/>
                <w:szCs w:val="32"/>
              </w:rPr>
              <w:t>信息发布</w:t>
            </w:r>
            <w:r w:rsidR="00C0305F">
              <w:rPr>
                <w:rFonts w:eastAsia="方正仿宋_GBK"/>
                <w:noProof/>
                <w:sz w:val="32"/>
                <w:szCs w:val="32"/>
              </w:rPr>
              <w:tab/>
            </w:r>
            <w:r>
              <w:rPr>
                <w:rFonts w:eastAsia="方正仿宋_GBK"/>
                <w:noProof/>
                <w:sz w:val="32"/>
                <w:szCs w:val="32"/>
              </w:rPr>
              <w:fldChar w:fldCharType="begin"/>
            </w:r>
            <w:r w:rsidR="00C0305F">
              <w:rPr>
                <w:rFonts w:eastAsia="方正仿宋_GBK"/>
                <w:noProof/>
                <w:sz w:val="32"/>
                <w:szCs w:val="32"/>
              </w:rPr>
              <w:instrText xml:space="preserve"> PAGEREF _Toc13820 \h </w:instrText>
            </w:r>
            <w:r>
              <w:rPr>
                <w:rFonts w:eastAsia="方正仿宋_GBK"/>
                <w:noProof/>
                <w:sz w:val="32"/>
                <w:szCs w:val="32"/>
              </w:rPr>
            </w:r>
            <w:r>
              <w:rPr>
                <w:rFonts w:eastAsia="方正仿宋_GBK"/>
                <w:noProof/>
                <w:sz w:val="32"/>
                <w:szCs w:val="32"/>
              </w:rPr>
              <w:fldChar w:fldCharType="separate"/>
            </w:r>
            <w:r w:rsidR="00721B43">
              <w:rPr>
                <w:rFonts w:eastAsia="方正仿宋_GBK"/>
                <w:noProof/>
                <w:sz w:val="32"/>
                <w:szCs w:val="32"/>
              </w:rPr>
              <w:t>18</w:t>
            </w:r>
            <w:r>
              <w:rPr>
                <w:rFonts w:eastAsia="方正仿宋_GBK"/>
                <w:noProof/>
                <w:sz w:val="32"/>
                <w:szCs w:val="32"/>
              </w:rPr>
              <w:fldChar w:fldCharType="end"/>
            </w:r>
          </w:hyperlink>
        </w:p>
        <w:p w:rsidR="00077144" w:rsidRDefault="00197843" w:rsidP="00C0305F">
          <w:pPr>
            <w:pStyle w:val="WPSOffice2"/>
            <w:tabs>
              <w:tab w:val="right" w:leader="dot" w:pos="9354"/>
            </w:tabs>
            <w:spacing w:line="560" w:lineRule="exact"/>
            <w:ind w:left="640"/>
            <w:rPr>
              <w:rFonts w:eastAsia="方正仿宋_GBK"/>
              <w:noProof/>
              <w:sz w:val="32"/>
              <w:szCs w:val="32"/>
            </w:rPr>
          </w:pPr>
          <w:hyperlink w:anchor="_Toc3036" w:history="1">
            <w:r w:rsidR="00C0305F">
              <w:rPr>
                <w:rFonts w:eastAsia="方正仿宋_GBK"/>
                <w:noProof/>
                <w:sz w:val="32"/>
                <w:szCs w:val="32"/>
              </w:rPr>
              <w:t xml:space="preserve">4.10 </w:t>
            </w:r>
            <w:r w:rsidR="00C0305F">
              <w:rPr>
                <w:rFonts w:eastAsia="方正仿宋_GBK"/>
                <w:noProof/>
                <w:sz w:val="32"/>
                <w:szCs w:val="32"/>
              </w:rPr>
              <w:t>应急结束</w:t>
            </w:r>
            <w:r w:rsidR="00C0305F">
              <w:rPr>
                <w:rFonts w:eastAsia="方正仿宋_GBK"/>
                <w:noProof/>
                <w:sz w:val="32"/>
                <w:szCs w:val="32"/>
              </w:rPr>
              <w:tab/>
            </w:r>
            <w:r>
              <w:rPr>
                <w:rFonts w:eastAsia="方正仿宋_GBK"/>
                <w:noProof/>
                <w:sz w:val="32"/>
                <w:szCs w:val="32"/>
              </w:rPr>
              <w:fldChar w:fldCharType="begin"/>
            </w:r>
            <w:r w:rsidR="00C0305F">
              <w:rPr>
                <w:rFonts w:eastAsia="方正仿宋_GBK"/>
                <w:noProof/>
                <w:sz w:val="32"/>
                <w:szCs w:val="32"/>
              </w:rPr>
              <w:instrText xml:space="preserve"> PAGEREF _Toc3036 \h </w:instrText>
            </w:r>
            <w:r>
              <w:rPr>
                <w:rFonts w:eastAsia="方正仿宋_GBK"/>
                <w:noProof/>
                <w:sz w:val="32"/>
                <w:szCs w:val="32"/>
              </w:rPr>
            </w:r>
            <w:r>
              <w:rPr>
                <w:rFonts w:eastAsia="方正仿宋_GBK"/>
                <w:noProof/>
                <w:sz w:val="32"/>
                <w:szCs w:val="32"/>
              </w:rPr>
              <w:fldChar w:fldCharType="separate"/>
            </w:r>
            <w:r w:rsidR="00721B43">
              <w:rPr>
                <w:rFonts w:eastAsia="方正仿宋_GBK"/>
                <w:noProof/>
                <w:sz w:val="32"/>
                <w:szCs w:val="32"/>
              </w:rPr>
              <w:t>18</w:t>
            </w:r>
            <w:r>
              <w:rPr>
                <w:rFonts w:eastAsia="方正仿宋_GBK"/>
                <w:noProof/>
                <w:sz w:val="32"/>
                <w:szCs w:val="32"/>
              </w:rPr>
              <w:fldChar w:fldCharType="end"/>
            </w:r>
          </w:hyperlink>
        </w:p>
        <w:p w:rsidR="00077144" w:rsidRDefault="00197843" w:rsidP="00C0305F">
          <w:pPr>
            <w:pStyle w:val="WPSOffice1"/>
            <w:tabs>
              <w:tab w:val="right" w:leader="dot" w:pos="9354"/>
            </w:tabs>
            <w:spacing w:line="560" w:lineRule="exact"/>
            <w:rPr>
              <w:rFonts w:eastAsia="方正仿宋_GBK"/>
              <w:noProof/>
              <w:sz w:val="32"/>
              <w:szCs w:val="32"/>
            </w:rPr>
          </w:pPr>
          <w:hyperlink w:anchor="_Toc21397" w:history="1">
            <w:r w:rsidR="00C0305F">
              <w:rPr>
                <w:rFonts w:eastAsia="方正仿宋_GBK"/>
                <w:b/>
                <w:bCs/>
                <w:noProof/>
                <w:sz w:val="32"/>
                <w:szCs w:val="32"/>
              </w:rPr>
              <w:t xml:space="preserve">5 </w:t>
            </w:r>
            <w:r w:rsidR="00C0305F">
              <w:rPr>
                <w:rFonts w:eastAsia="方正仿宋_GBK"/>
                <w:b/>
                <w:bCs/>
                <w:noProof/>
                <w:sz w:val="32"/>
                <w:szCs w:val="32"/>
              </w:rPr>
              <w:t>后期处置</w:t>
            </w:r>
            <w:r w:rsidR="00C0305F">
              <w:rPr>
                <w:rFonts w:eastAsia="方正仿宋_GBK"/>
                <w:noProof/>
                <w:sz w:val="32"/>
                <w:szCs w:val="32"/>
              </w:rPr>
              <w:tab/>
            </w:r>
            <w:r>
              <w:rPr>
                <w:rFonts w:eastAsia="方正仿宋_GBK"/>
                <w:noProof/>
                <w:sz w:val="32"/>
                <w:szCs w:val="32"/>
              </w:rPr>
              <w:fldChar w:fldCharType="begin"/>
            </w:r>
            <w:r w:rsidR="00C0305F">
              <w:rPr>
                <w:rFonts w:eastAsia="方正仿宋_GBK"/>
                <w:noProof/>
                <w:sz w:val="32"/>
                <w:szCs w:val="32"/>
              </w:rPr>
              <w:instrText xml:space="preserve"> PAGEREF _Toc21397 \h </w:instrText>
            </w:r>
            <w:r>
              <w:rPr>
                <w:rFonts w:eastAsia="方正仿宋_GBK"/>
                <w:noProof/>
                <w:sz w:val="32"/>
                <w:szCs w:val="32"/>
              </w:rPr>
            </w:r>
            <w:r>
              <w:rPr>
                <w:rFonts w:eastAsia="方正仿宋_GBK"/>
                <w:noProof/>
                <w:sz w:val="32"/>
                <w:szCs w:val="32"/>
              </w:rPr>
              <w:fldChar w:fldCharType="separate"/>
            </w:r>
            <w:r w:rsidR="00721B43">
              <w:rPr>
                <w:rFonts w:eastAsia="方正仿宋_GBK"/>
                <w:noProof/>
                <w:sz w:val="32"/>
                <w:szCs w:val="32"/>
              </w:rPr>
              <w:t>19</w:t>
            </w:r>
            <w:r>
              <w:rPr>
                <w:rFonts w:eastAsia="方正仿宋_GBK"/>
                <w:noProof/>
                <w:sz w:val="32"/>
                <w:szCs w:val="32"/>
              </w:rPr>
              <w:fldChar w:fldCharType="end"/>
            </w:r>
          </w:hyperlink>
        </w:p>
        <w:p w:rsidR="00077144" w:rsidRDefault="00197843" w:rsidP="00C0305F">
          <w:pPr>
            <w:pStyle w:val="WPSOffice2"/>
            <w:tabs>
              <w:tab w:val="right" w:leader="dot" w:pos="9354"/>
            </w:tabs>
            <w:spacing w:line="560" w:lineRule="exact"/>
            <w:ind w:left="640"/>
            <w:rPr>
              <w:rFonts w:eastAsia="方正仿宋_GBK"/>
              <w:noProof/>
              <w:sz w:val="32"/>
              <w:szCs w:val="32"/>
            </w:rPr>
          </w:pPr>
          <w:hyperlink w:anchor="_Toc17488" w:history="1">
            <w:r w:rsidR="00C0305F">
              <w:rPr>
                <w:rFonts w:eastAsia="方正仿宋_GBK"/>
                <w:noProof/>
                <w:sz w:val="32"/>
                <w:szCs w:val="32"/>
              </w:rPr>
              <w:t xml:space="preserve">5.1 </w:t>
            </w:r>
            <w:r w:rsidR="00C0305F">
              <w:rPr>
                <w:rFonts w:eastAsia="方正仿宋_GBK"/>
                <w:noProof/>
                <w:sz w:val="32"/>
                <w:szCs w:val="32"/>
              </w:rPr>
              <w:t>善后处置</w:t>
            </w:r>
            <w:r w:rsidR="00C0305F">
              <w:rPr>
                <w:rFonts w:eastAsia="方正仿宋_GBK"/>
                <w:noProof/>
                <w:sz w:val="32"/>
                <w:szCs w:val="32"/>
              </w:rPr>
              <w:tab/>
            </w:r>
            <w:r>
              <w:rPr>
                <w:rFonts w:eastAsia="方正仿宋_GBK"/>
                <w:noProof/>
                <w:sz w:val="32"/>
                <w:szCs w:val="32"/>
              </w:rPr>
              <w:fldChar w:fldCharType="begin"/>
            </w:r>
            <w:r w:rsidR="00C0305F">
              <w:rPr>
                <w:rFonts w:eastAsia="方正仿宋_GBK"/>
                <w:noProof/>
                <w:sz w:val="32"/>
                <w:szCs w:val="32"/>
              </w:rPr>
              <w:instrText xml:space="preserve"> PAGEREF _Toc17488 \h </w:instrText>
            </w:r>
            <w:r>
              <w:rPr>
                <w:rFonts w:eastAsia="方正仿宋_GBK"/>
                <w:noProof/>
                <w:sz w:val="32"/>
                <w:szCs w:val="32"/>
              </w:rPr>
            </w:r>
            <w:r>
              <w:rPr>
                <w:rFonts w:eastAsia="方正仿宋_GBK"/>
                <w:noProof/>
                <w:sz w:val="32"/>
                <w:szCs w:val="32"/>
              </w:rPr>
              <w:fldChar w:fldCharType="separate"/>
            </w:r>
            <w:r w:rsidR="00721B43">
              <w:rPr>
                <w:rFonts w:eastAsia="方正仿宋_GBK"/>
                <w:noProof/>
                <w:sz w:val="32"/>
                <w:szCs w:val="32"/>
              </w:rPr>
              <w:t>19</w:t>
            </w:r>
            <w:r>
              <w:rPr>
                <w:rFonts w:eastAsia="方正仿宋_GBK"/>
                <w:noProof/>
                <w:sz w:val="32"/>
                <w:szCs w:val="32"/>
              </w:rPr>
              <w:fldChar w:fldCharType="end"/>
            </w:r>
          </w:hyperlink>
        </w:p>
        <w:p w:rsidR="00077144" w:rsidRDefault="00197843" w:rsidP="00C0305F">
          <w:pPr>
            <w:pStyle w:val="WPSOffice2"/>
            <w:tabs>
              <w:tab w:val="right" w:leader="dot" w:pos="9354"/>
            </w:tabs>
            <w:spacing w:line="560" w:lineRule="exact"/>
            <w:ind w:left="640"/>
            <w:rPr>
              <w:rFonts w:eastAsia="方正仿宋_GBK"/>
              <w:noProof/>
              <w:sz w:val="32"/>
              <w:szCs w:val="32"/>
            </w:rPr>
          </w:pPr>
          <w:hyperlink w:anchor="_Toc28313" w:history="1">
            <w:r w:rsidR="00C0305F">
              <w:rPr>
                <w:rFonts w:eastAsia="方正仿宋_GBK"/>
                <w:noProof/>
                <w:sz w:val="32"/>
                <w:szCs w:val="32"/>
              </w:rPr>
              <w:t xml:space="preserve">5.2 </w:t>
            </w:r>
            <w:r w:rsidR="00C0305F">
              <w:rPr>
                <w:rFonts w:eastAsia="方正仿宋_GBK"/>
                <w:noProof/>
                <w:sz w:val="32"/>
                <w:szCs w:val="32"/>
              </w:rPr>
              <w:t>调查评估</w:t>
            </w:r>
            <w:r w:rsidR="00C0305F">
              <w:rPr>
                <w:rFonts w:eastAsia="方正仿宋_GBK"/>
                <w:noProof/>
                <w:sz w:val="32"/>
                <w:szCs w:val="32"/>
              </w:rPr>
              <w:tab/>
            </w:r>
            <w:r>
              <w:rPr>
                <w:rFonts w:eastAsia="方正仿宋_GBK"/>
                <w:noProof/>
                <w:sz w:val="32"/>
                <w:szCs w:val="32"/>
              </w:rPr>
              <w:fldChar w:fldCharType="begin"/>
            </w:r>
            <w:r w:rsidR="00C0305F">
              <w:rPr>
                <w:rFonts w:eastAsia="方正仿宋_GBK"/>
                <w:noProof/>
                <w:sz w:val="32"/>
                <w:szCs w:val="32"/>
              </w:rPr>
              <w:instrText xml:space="preserve"> PAGEREF _Toc28313 \h </w:instrText>
            </w:r>
            <w:r>
              <w:rPr>
                <w:rFonts w:eastAsia="方正仿宋_GBK"/>
                <w:noProof/>
                <w:sz w:val="32"/>
                <w:szCs w:val="32"/>
              </w:rPr>
            </w:r>
            <w:r>
              <w:rPr>
                <w:rFonts w:eastAsia="方正仿宋_GBK"/>
                <w:noProof/>
                <w:sz w:val="32"/>
                <w:szCs w:val="32"/>
              </w:rPr>
              <w:fldChar w:fldCharType="separate"/>
            </w:r>
            <w:r w:rsidR="00721B43">
              <w:rPr>
                <w:rFonts w:eastAsia="方正仿宋_GBK"/>
                <w:noProof/>
                <w:sz w:val="32"/>
                <w:szCs w:val="32"/>
              </w:rPr>
              <w:t>19</w:t>
            </w:r>
            <w:r>
              <w:rPr>
                <w:rFonts w:eastAsia="方正仿宋_GBK"/>
                <w:noProof/>
                <w:sz w:val="32"/>
                <w:szCs w:val="32"/>
              </w:rPr>
              <w:fldChar w:fldCharType="end"/>
            </w:r>
          </w:hyperlink>
        </w:p>
        <w:p w:rsidR="00077144" w:rsidRDefault="00197843" w:rsidP="00C0305F">
          <w:pPr>
            <w:pStyle w:val="WPSOffice1"/>
            <w:tabs>
              <w:tab w:val="right" w:leader="dot" w:pos="9354"/>
            </w:tabs>
            <w:spacing w:line="560" w:lineRule="exact"/>
            <w:rPr>
              <w:rFonts w:eastAsia="方正仿宋_GBK"/>
              <w:noProof/>
              <w:sz w:val="32"/>
              <w:szCs w:val="32"/>
            </w:rPr>
          </w:pPr>
          <w:hyperlink w:anchor="_Toc15694" w:history="1">
            <w:r w:rsidR="00C0305F">
              <w:rPr>
                <w:rFonts w:eastAsia="方正仿宋_GBK"/>
                <w:b/>
                <w:bCs/>
                <w:noProof/>
                <w:sz w:val="32"/>
                <w:szCs w:val="32"/>
              </w:rPr>
              <w:t xml:space="preserve">6 </w:t>
            </w:r>
            <w:r w:rsidR="00C0305F">
              <w:rPr>
                <w:rFonts w:eastAsia="方正仿宋_GBK"/>
                <w:b/>
                <w:bCs/>
                <w:noProof/>
                <w:sz w:val="32"/>
                <w:szCs w:val="32"/>
              </w:rPr>
              <w:t>应急保障</w:t>
            </w:r>
            <w:r w:rsidR="00C0305F">
              <w:rPr>
                <w:rFonts w:eastAsia="方正仿宋_GBK"/>
                <w:noProof/>
                <w:sz w:val="32"/>
                <w:szCs w:val="32"/>
              </w:rPr>
              <w:tab/>
            </w:r>
            <w:r>
              <w:rPr>
                <w:rFonts w:eastAsia="方正仿宋_GBK"/>
                <w:noProof/>
                <w:sz w:val="32"/>
                <w:szCs w:val="32"/>
              </w:rPr>
              <w:fldChar w:fldCharType="begin"/>
            </w:r>
            <w:r w:rsidR="00C0305F">
              <w:rPr>
                <w:rFonts w:eastAsia="方正仿宋_GBK"/>
                <w:noProof/>
                <w:sz w:val="32"/>
                <w:szCs w:val="32"/>
              </w:rPr>
              <w:instrText xml:space="preserve"> PAGEREF _Toc15694 \h </w:instrText>
            </w:r>
            <w:r>
              <w:rPr>
                <w:rFonts w:eastAsia="方正仿宋_GBK"/>
                <w:noProof/>
                <w:sz w:val="32"/>
                <w:szCs w:val="32"/>
              </w:rPr>
            </w:r>
            <w:r>
              <w:rPr>
                <w:rFonts w:eastAsia="方正仿宋_GBK"/>
                <w:noProof/>
                <w:sz w:val="32"/>
                <w:szCs w:val="32"/>
              </w:rPr>
              <w:fldChar w:fldCharType="separate"/>
            </w:r>
            <w:r w:rsidR="00721B43">
              <w:rPr>
                <w:rFonts w:eastAsia="方正仿宋_GBK"/>
                <w:noProof/>
                <w:sz w:val="32"/>
                <w:szCs w:val="32"/>
              </w:rPr>
              <w:t>20</w:t>
            </w:r>
            <w:r>
              <w:rPr>
                <w:rFonts w:eastAsia="方正仿宋_GBK"/>
                <w:noProof/>
                <w:sz w:val="32"/>
                <w:szCs w:val="32"/>
              </w:rPr>
              <w:fldChar w:fldCharType="end"/>
            </w:r>
          </w:hyperlink>
        </w:p>
        <w:p w:rsidR="00077144" w:rsidRDefault="00197843" w:rsidP="00C0305F">
          <w:pPr>
            <w:pStyle w:val="WPSOffice2"/>
            <w:tabs>
              <w:tab w:val="right" w:leader="dot" w:pos="9354"/>
            </w:tabs>
            <w:spacing w:line="560" w:lineRule="exact"/>
            <w:ind w:left="640"/>
            <w:rPr>
              <w:rFonts w:eastAsia="方正仿宋_GBK"/>
              <w:noProof/>
              <w:sz w:val="32"/>
              <w:szCs w:val="32"/>
            </w:rPr>
          </w:pPr>
          <w:hyperlink w:anchor="_Toc2207" w:history="1">
            <w:r w:rsidR="00C0305F">
              <w:rPr>
                <w:rFonts w:eastAsia="方正仿宋_GBK"/>
                <w:noProof/>
                <w:sz w:val="32"/>
                <w:szCs w:val="32"/>
              </w:rPr>
              <w:t xml:space="preserve">6.1 </w:t>
            </w:r>
            <w:r w:rsidR="00C0305F">
              <w:rPr>
                <w:rFonts w:eastAsia="方正仿宋_GBK"/>
                <w:noProof/>
                <w:sz w:val="32"/>
                <w:szCs w:val="32"/>
              </w:rPr>
              <w:t>队伍保障</w:t>
            </w:r>
            <w:r w:rsidR="00C0305F">
              <w:rPr>
                <w:rFonts w:eastAsia="方正仿宋_GBK"/>
                <w:noProof/>
                <w:sz w:val="32"/>
                <w:szCs w:val="32"/>
              </w:rPr>
              <w:tab/>
            </w:r>
            <w:r>
              <w:rPr>
                <w:rFonts w:eastAsia="方正仿宋_GBK"/>
                <w:noProof/>
                <w:sz w:val="32"/>
                <w:szCs w:val="32"/>
              </w:rPr>
              <w:fldChar w:fldCharType="begin"/>
            </w:r>
            <w:r w:rsidR="00C0305F">
              <w:rPr>
                <w:rFonts w:eastAsia="方正仿宋_GBK"/>
                <w:noProof/>
                <w:sz w:val="32"/>
                <w:szCs w:val="32"/>
              </w:rPr>
              <w:instrText xml:space="preserve"> PAGEREF _Toc2207 \h </w:instrText>
            </w:r>
            <w:r>
              <w:rPr>
                <w:rFonts w:eastAsia="方正仿宋_GBK"/>
                <w:noProof/>
                <w:sz w:val="32"/>
                <w:szCs w:val="32"/>
              </w:rPr>
            </w:r>
            <w:r>
              <w:rPr>
                <w:rFonts w:eastAsia="方正仿宋_GBK"/>
                <w:noProof/>
                <w:sz w:val="32"/>
                <w:szCs w:val="32"/>
              </w:rPr>
              <w:fldChar w:fldCharType="separate"/>
            </w:r>
            <w:r w:rsidR="00721B43">
              <w:rPr>
                <w:rFonts w:eastAsia="方正仿宋_GBK"/>
                <w:noProof/>
                <w:sz w:val="32"/>
                <w:szCs w:val="32"/>
              </w:rPr>
              <w:t>20</w:t>
            </w:r>
            <w:r>
              <w:rPr>
                <w:rFonts w:eastAsia="方正仿宋_GBK"/>
                <w:noProof/>
                <w:sz w:val="32"/>
                <w:szCs w:val="32"/>
              </w:rPr>
              <w:fldChar w:fldCharType="end"/>
            </w:r>
          </w:hyperlink>
        </w:p>
        <w:p w:rsidR="00077144" w:rsidRDefault="00197843" w:rsidP="00C0305F">
          <w:pPr>
            <w:pStyle w:val="WPSOffice2"/>
            <w:tabs>
              <w:tab w:val="right" w:leader="dot" w:pos="9354"/>
            </w:tabs>
            <w:spacing w:line="560" w:lineRule="exact"/>
            <w:ind w:left="640"/>
            <w:rPr>
              <w:rFonts w:eastAsia="方正仿宋_GBK"/>
              <w:noProof/>
              <w:sz w:val="32"/>
              <w:szCs w:val="32"/>
            </w:rPr>
          </w:pPr>
          <w:hyperlink w:anchor="_Toc12020" w:history="1">
            <w:r w:rsidR="00C0305F">
              <w:rPr>
                <w:rFonts w:eastAsia="方正仿宋_GBK"/>
                <w:noProof/>
                <w:sz w:val="32"/>
                <w:szCs w:val="32"/>
              </w:rPr>
              <w:t xml:space="preserve">6.2 </w:t>
            </w:r>
            <w:r w:rsidR="00C0305F">
              <w:rPr>
                <w:rFonts w:eastAsia="方正仿宋_GBK"/>
                <w:noProof/>
                <w:sz w:val="32"/>
                <w:szCs w:val="32"/>
              </w:rPr>
              <w:t>物资和装备保障</w:t>
            </w:r>
            <w:r w:rsidR="00C0305F">
              <w:rPr>
                <w:rFonts w:eastAsia="方正仿宋_GBK"/>
                <w:noProof/>
                <w:sz w:val="32"/>
                <w:szCs w:val="32"/>
              </w:rPr>
              <w:tab/>
            </w:r>
            <w:r>
              <w:rPr>
                <w:rFonts w:eastAsia="方正仿宋_GBK"/>
                <w:noProof/>
                <w:sz w:val="32"/>
                <w:szCs w:val="32"/>
              </w:rPr>
              <w:fldChar w:fldCharType="begin"/>
            </w:r>
            <w:r w:rsidR="00C0305F">
              <w:rPr>
                <w:rFonts w:eastAsia="方正仿宋_GBK"/>
                <w:noProof/>
                <w:sz w:val="32"/>
                <w:szCs w:val="32"/>
              </w:rPr>
              <w:instrText xml:space="preserve"> PAGEREF _Toc12020 \h </w:instrText>
            </w:r>
            <w:r>
              <w:rPr>
                <w:rFonts w:eastAsia="方正仿宋_GBK"/>
                <w:noProof/>
                <w:sz w:val="32"/>
                <w:szCs w:val="32"/>
              </w:rPr>
            </w:r>
            <w:r>
              <w:rPr>
                <w:rFonts w:eastAsia="方正仿宋_GBK"/>
                <w:noProof/>
                <w:sz w:val="32"/>
                <w:szCs w:val="32"/>
              </w:rPr>
              <w:fldChar w:fldCharType="separate"/>
            </w:r>
            <w:r w:rsidR="00721B43">
              <w:rPr>
                <w:rFonts w:eastAsia="方正仿宋_GBK"/>
                <w:noProof/>
                <w:sz w:val="32"/>
                <w:szCs w:val="32"/>
              </w:rPr>
              <w:t>21</w:t>
            </w:r>
            <w:r>
              <w:rPr>
                <w:rFonts w:eastAsia="方正仿宋_GBK"/>
                <w:noProof/>
                <w:sz w:val="32"/>
                <w:szCs w:val="32"/>
              </w:rPr>
              <w:fldChar w:fldCharType="end"/>
            </w:r>
          </w:hyperlink>
        </w:p>
        <w:p w:rsidR="00077144" w:rsidRDefault="00197843" w:rsidP="00C0305F">
          <w:pPr>
            <w:pStyle w:val="WPSOffice2"/>
            <w:tabs>
              <w:tab w:val="right" w:leader="dot" w:pos="9354"/>
            </w:tabs>
            <w:spacing w:line="560" w:lineRule="exact"/>
            <w:ind w:left="640"/>
            <w:rPr>
              <w:rFonts w:eastAsia="方正仿宋_GBK"/>
              <w:noProof/>
              <w:sz w:val="32"/>
              <w:szCs w:val="32"/>
            </w:rPr>
          </w:pPr>
          <w:hyperlink w:anchor="_Toc24526" w:history="1">
            <w:r w:rsidR="00C0305F">
              <w:rPr>
                <w:rFonts w:eastAsia="方正仿宋_GBK"/>
                <w:noProof/>
                <w:sz w:val="32"/>
                <w:szCs w:val="32"/>
              </w:rPr>
              <w:t xml:space="preserve">6.3 </w:t>
            </w:r>
            <w:r w:rsidR="00C0305F">
              <w:rPr>
                <w:rFonts w:eastAsia="方正仿宋_GBK"/>
                <w:noProof/>
                <w:sz w:val="32"/>
                <w:szCs w:val="32"/>
              </w:rPr>
              <w:t>通信保障</w:t>
            </w:r>
            <w:r w:rsidR="00C0305F">
              <w:rPr>
                <w:rFonts w:eastAsia="方正仿宋_GBK"/>
                <w:noProof/>
                <w:sz w:val="32"/>
                <w:szCs w:val="32"/>
              </w:rPr>
              <w:tab/>
            </w:r>
            <w:r>
              <w:rPr>
                <w:rFonts w:eastAsia="方正仿宋_GBK"/>
                <w:noProof/>
                <w:sz w:val="32"/>
                <w:szCs w:val="32"/>
              </w:rPr>
              <w:fldChar w:fldCharType="begin"/>
            </w:r>
            <w:r w:rsidR="00C0305F">
              <w:rPr>
                <w:rFonts w:eastAsia="方正仿宋_GBK"/>
                <w:noProof/>
                <w:sz w:val="32"/>
                <w:szCs w:val="32"/>
              </w:rPr>
              <w:instrText xml:space="preserve"> PAGEREF _Toc24526 \h </w:instrText>
            </w:r>
            <w:r>
              <w:rPr>
                <w:rFonts w:eastAsia="方正仿宋_GBK"/>
                <w:noProof/>
                <w:sz w:val="32"/>
                <w:szCs w:val="32"/>
              </w:rPr>
            </w:r>
            <w:r>
              <w:rPr>
                <w:rFonts w:eastAsia="方正仿宋_GBK"/>
                <w:noProof/>
                <w:sz w:val="32"/>
                <w:szCs w:val="32"/>
              </w:rPr>
              <w:fldChar w:fldCharType="separate"/>
            </w:r>
            <w:r w:rsidR="00721B43">
              <w:rPr>
                <w:rFonts w:eastAsia="方正仿宋_GBK"/>
                <w:noProof/>
                <w:sz w:val="32"/>
                <w:szCs w:val="32"/>
              </w:rPr>
              <w:t>21</w:t>
            </w:r>
            <w:r>
              <w:rPr>
                <w:rFonts w:eastAsia="方正仿宋_GBK"/>
                <w:noProof/>
                <w:sz w:val="32"/>
                <w:szCs w:val="32"/>
              </w:rPr>
              <w:fldChar w:fldCharType="end"/>
            </w:r>
          </w:hyperlink>
        </w:p>
        <w:p w:rsidR="00077144" w:rsidRDefault="00197843" w:rsidP="00C0305F">
          <w:pPr>
            <w:pStyle w:val="WPSOffice2"/>
            <w:tabs>
              <w:tab w:val="right" w:leader="dot" w:pos="9354"/>
            </w:tabs>
            <w:spacing w:line="560" w:lineRule="exact"/>
            <w:ind w:left="640"/>
            <w:rPr>
              <w:rFonts w:eastAsia="方正仿宋_GBK"/>
              <w:noProof/>
              <w:sz w:val="32"/>
              <w:szCs w:val="32"/>
            </w:rPr>
          </w:pPr>
          <w:hyperlink w:anchor="_Toc27555" w:history="1">
            <w:r w:rsidR="00C0305F">
              <w:rPr>
                <w:rFonts w:eastAsia="方正仿宋_GBK"/>
                <w:noProof/>
                <w:sz w:val="32"/>
                <w:szCs w:val="32"/>
              </w:rPr>
              <w:t xml:space="preserve">6.4 </w:t>
            </w:r>
            <w:r w:rsidR="00C0305F">
              <w:rPr>
                <w:rFonts w:eastAsia="方正仿宋_GBK"/>
                <w:noProof/>
                <w:sz w:val="32"/>
                <w:szCs w:val="32"/>
              </w:rPr>
              <w:t>交通运输保障</w:t>
            </w:r>
            <w:r w:rsidR="00C0305F">
              <w:rPr>
                <w:rFonts w:eastAsia="方正仿宋_GBK"/>
                <w:noProof/>
                <w:sz w:val="32"/>
                <w:szCs w:val="32"/>
              </w:rPr>
              <w:tab/>
            </w:r>
            <w:r>
              <w:rPr>
                <w:rFonts w:eastAsia="方正仿宋_GBK"/>
                <w:noProof/>
                <w:sz w:val="32"/>
                <w:szCs w:val="32"/>
              </w:rPr>
              <w:fldChar w:fldCharType="begin"/>
            </w:r>
            <w:r w:rsidR="00C0305F">
              <w:rPr>
                <w:rFonts w:eastAsia="方正仿宋_GBK"/>
                <w:noProof/>
                <w:sz w:val="32"/>
                <w:szCs w:val="32"/>
              </w:rPr>
              <w:instrText xml:space="preserve"> PAGEREF _Toc27555 \h </w:instrText>
            </w:r>
            <w:r>
              <w:rPr>
                <w:rFonts w:eastAsia="方正仿宋_GBK"/>
                <w:noProof/>
                <w:sz w:val="32"/>
                <w:szCs w:val="32"/>
              </w:rPr>
            </w:r>
            <w:r>
              <w:rPr>
                <w:rFonts w:eastAsia="方正仿宋_GBK"/>
                <w:noProof/>
                <w:sz w:val="32"/>
                <w:szCs w:val="32"/>
              </w:rPr>
              <w:fldChar w:fldCharType="separate"/>
            </w:r>
            <w:r w:rsidR="00721B43">
              <w:rPr>
                <w:rFonts w:eastAsia="方正仿宋_GBK"/>
                <w:noProof/>
                <w:sz w:val="32"/>
                <w:szCs w:val="32"/>
              </w:rPr>
              <w:t>21</w:t>
            </w:r>
            <w:r>
              <w:rPr>
                <w:rFonts w:eastAsia="方正仿宋_GBK"/>
                <w:noProof/>
                <w:sz w:val="32"/>
                <w:szCs w:val="32"/>
              </w:rPr>
              <w:fldChar w:fldCharType="end"/>
            </w:r>
          </w:hyperlink>
        </w:p>
        <w:p w:rsidR="00077144" w:rsidRDefault="00197843" w:rsidP="00C0305F">
          <w:pPr>
            <w:pStyle w:val="WPSOffice2"/>
            <w:tabs>
              <w:tab w:val="right" w:leader="dot" w:pos="9354"/>
            </w:tabs>
            <w:spacing w:line="560" w:lineRule="exact"/>
            <w:ind w:left="640"/>
            <w:rPr>
              <w:rFonts w:eastAsia="方正仿宋_GBK"/>
              <w:noProof/>
              <w:sz w:val="32"/>
              <w:szCs w:val="32"/>
            </w:rPr>
          </w:pPr>
          <w:hyperlink w:anchor="_Toc3882" w:history="1">
            <w:r w:rsidR="00C0305F">
              <w:rPr>
                <w:rFonts w:eastAsia="方正仿宋_GBK"/>
                <w:noProof/>
                <w:sz w:val="32"/>
                <w:szCs w:val="32"/>
              </w:rPr>
              <w:t xml:space="preserve">6.5 </w:t>
            </w:r>
            <w:r w:rsidR="00C0305F">
              <w:rPr>
                <w:rFonts w:eastAsia="方正仿宋_GBK"/>
                <w:noProof/>
                <w:sz w:val="32"/>
                <w:szCs w:val="32"/>
              </w:rPr>
              <w:t>技术保障</w:t>
            </w:r>
            <w:r w:rsidR="00C0305F">
              <w:rPr>
                <w:rFonts w:eastAsia="方正仿宋_GBK"/>
                <w:noProof/>
                <w:sz w:val="32"/>
                <w:szCs w:val="32"/>
              </w:rPr>
              <w:tab/>
            </w:r>
            <w:r>
              <w:rPr>
                <w:rFonts w:eastAsia="方正仿宋_GBK"/>
                <w:noProof/>
                <w:sz w:val="32"/>
                <w:szCs w:val="32"/>
              </w:rPr>
              <w:fldChar w:fldCharType="begin"/>
            </w:r>
            <w:r w:rsidR="00C0305F">
              <w:rPr>
                <w:rFonts w:eastAsia="方正仿宋_GBK"/>
                <w:noProof/>
                <w:sz w:val="32"/>
                <w:szCs w:val="32"/>
              </w:rPr>
              <w:instrText xml:space="preserve"> PAGEREF _Toc3882 \h </w:instrText>
            </w:r>
            <w:r>
              <w:rPr>
                <w:rFonts w:eastAsia="方正仿宋_GBK"/>
                <w:noProof/>
                <w:sz w:val="32"/>
                <w:szCs w:val="32"/>
              </w:rPr>
            </w:r>
            <w:r>
              <w:rPr>
                <w:rFonts w:eastAsia="方正仿宋_GBK"/>
                <w:noProof/>
                <w:sz w:val="32"/>
                <w:szCs w:val="32"/>
              </w:rPr>
              <w:fldChar w:fldCharType="separate"/>
            </w:r>
            <w:r w:rsidR="00721B43">
              <w:rPr>
                <w:rFonts w:eastAsia="方正仿宋_GBK"/>
                <w:noProof/>
                <w:sz w:val="32"/>
                <w:szCs w:val="32"/>
              </w:rPr>
              <w:t>21</w:t>
            </w:r>
            <w:r>
              <w:rPr>
                <w:rFonts w:eastAsia="方正仿宋_GBK"/>
                <w:noProof/>
                <w:sz w:val="32"/>
                <w:szCs w:val="32"/>
              </w:rPr>
              <w:fldChar w:fldCharType="end"/>
            </w:r>
          </w:hyperlink>
        </w:p>
        <w:p w:rsidR="00077144" w:rsidRDefault="00197843" w:rsidP="00C0305F">
          <w:pPr>
            <w:pStyle w:val="WPSOffice2"/>
            <w:tabs>
              <w:tab w:val="right" w:leader="dot" w:pos="9354"/>
            </w:tabs>
            <w:spacing w:line="560" w:lineRule="exact"/>
            <w:ind w:left="640"/>
            <w:rPr>
              <w:rFonts w:eastAsia="方正仿宋_GBK"/>
              <w:noProof/>
              <w:sz w:val="32"/>
              <w:szCs w:val="32"/>
            </w:rPr>
          </w:pPr>
          <w:hyperlink w:anchor="_Toc10478" w:history="1">
            <w:r w:rsidR="00C0305F">
              <w:rPr>
                <w:rFonts w:eastAsia="方正仿宋_GBK"/>
                <w:noProof/>
                <w:sz w:val="32"/>
                <w:szCs w:val="32"/>
              </w:rPr>
              <w:t xml:space="preserve">6.6 </w:t>
            </w:r>
            <w:r w:rsidR="00C0305F">
              <w:rPr>
                <w:rFonts w:eastAsia="方正仿宋_GBK"/>
                <w:noProof/>
                <w:sz w:val="32"/>
                <w:szCs w:val="32"/>
              </w:rPr>
              <w:t>资金保障</w:t>
            </w:r>
            <w:r w:rsidR="00C0305F">
              <w:rPr>
                <w:rFonts w:eastAsia="方正仿宋_GBK"/>
                <w:noProof/>
                <w:sz w:val="32"/>
                <w:szCs w:val="32"/>
              </w:rPr>
              <w:tab/>
            </w:r>
            <w:r>
              <w:rPr>
                <w:rFonts w:eastAsia="方正仿宋_GBK"/>
                <w:noProof/>
                <w:sz w:val="32"/>
                <w:szCs w:val="32"/>
              </w:rPr>
              <w:fldChar w:fldCharType="begin"/>
            </w:r>
            <w:r w:rsidR="00C0305F">
              <w:rPr>
                <w:rFonts w:eastAsia="方正仿宋_GBK"/>
                <w:noProof/>
                <w:sz w:val="32"/>
                <w:szCs w:val="32"/>
              </w:rPr>
              <w:instrText xml:space="preserve"> PAGEREF _Toc10478 \h </w:instrText>
            </w:r>
            <w:r>
              <w:rPr>
                <w:rFonts w:eastAsia="方正仿宋_GBK"/>
                <w:noProof/>
                <w:sz w:val="32"/>
                <w:szCs w:val="32"/>
              </w:rPr>
            </w:r>
            <w:r>
              <w:rPr>
                <w:rFonts w:eastAsia="方正仿宋_GBK"/>
                <w:noProof/>
                <w:sz w:val="32"/>
                <w:szCs w:val="32"/>
              </w:rPr>
              <w:fldChar w:fldCharType="separate"/>
            </w:r>
            <w:r w:rsidR="00721B43">
              <w:rPr>
                <w:rFonts w:eastAsia="方正仿宋_GBK"/>
                <w:noProof/>
                <w:sz w:val="32"/>
                <w:szCs w:val="32"/>
              </w:rPr>
              <w:t>22</w:t>
            </w:r>
            <w:r>
              <w:rPr>
                <w:rFonts w:eastAsia="方正仿宋_GBK"/>
                <w:noProof/>
                <w:sz w:val="32"/>
                <w:szCs w:val="32"/>
              </w:rPr>
              <w:fldChar w:fldCharType="end"/>
            </w:r>
          </w:hyperlink>
        </w:p>
        <w:p w:rsidR="00077144" w:rsidRDefault="00197843" w:rsidP="00C0305F">
          <w:pPr>
            <w:pStyle w:val="WPSOffice1"/>
            <w:tabs>
              <w:tab w:val="right" w:leader="dot" w:pos="9354"/>
            </w:tabs>
            <w:spacing w:line="560" w:lineRule="exact"/>
            <w:rPr>
              <w:rFonts w:eastAsia="方正仿宋_GBK"/>
              <w:noProof/>
              <w:sz w:val="32"/>
              <w:szCs w:val="32"/>
            </w:rPr>
          </w:pPr>
          <w:hyperlink w:anchor="_Toc583" w:history="1">
            <w:r w:rsidR="00C0305F">
              <w:rPr>
                <w:rFonts w:eastAsia="方正仿宋_GBK"/>
                <w:b/>
                <w:bCs/>
                <w:noProof/>
                <w:sz w:val="32"/>
                <w:szCs w:val="32"/>
              </w:rPr>
              <w:t xml:space="preserve">7 </w:t>
            </w:r>
            <w:r w:rsidR="00C0305F">
              <w:rPr>
                <w:rFonts w:eastAsia="方正仿宋_GBK"/>
                <w:b/>
                <w:bCs/>
                <w:noProof/>
                <w:sz w:val="32"/>
                <w:szCs w:val="32"/>
              </w:rPr>
              <w:t>预案管理</w:t>
            </w:r>
            <w:r w:rsidR="00C0305F">
              <w:rPr>
                <w:rFonts w:eastAsia="方正仿宋_GBK"/>
                <w:noProof/>
                <w:sz w:val="32"/>
                <w:szCs w:val="32"/>
              </w:rPr>
              <w:tab/>
            </w:r>
            <w:r>
              <w:rPr>
                <w:rFonts w:eastAsia="方正仿宋_GBK"/>
                <w:noProof/>
                <w:sz w:val="32"/>
                <w:szCs w:val="32"/>
              </w:rPr>
              <w:fldChar w:fldCharType="begin"/>
            </w:r>
            <w:r w:rsidR="00C0305F">
              <w:rPr>
                <w:rFonts w:eastAsia="方正仿宋_GBK"/>
                <w:noProof/>
                <w:sz w:val="32"/>
                <w:szCs w:val="32"/>
              </w:rPr>
              <w:instrText xml:space="preserve"> PAGEREF _Toc583 \h </w:instrText>
            </w:r>
            <w:r>
              <w:rPr>
                <w:rFonts w:eastAsia="方正仿宋_GBK"/>
                <w:noProof/>
                <w:sz w:val="32"/>
                <w:szCs w:val="32"/>
              </w:rPr>
            </w:r>
            <w:r>
              <w:rPr>
                <w:rFonts w:eastAsia="方正仿宋_GBK"/>
                <w:noProof/>
                <w:sz w:val="32"/>
                <w:szCs w:val="32"/>
              </w:rPr>
              <w:fldChar w:fldCharType="separate"/>
            </w:r>
            <w:r w:rsidR="00721B43">
              <w:rPr>
                <w:rFonts w:eastAsia="方正仿宋_GBK"/>
                <w:noProof/>
                <w:sz w:val="32"/>
                <w:szCs w:val="32"/>
              </w:rPr>
              <w:t>22</w:t>
            </w:r>
            <w:r>
              <w:rPr>
                <w:rFonts w:eastAsia="方正仿宋_GBK"/>
                <w:noProof/>
                <w:sz w:val="32"/>
                <w:szCs w:val="32"/>
              </w:rPr>
              <w:fldChar w:fldCharType="end"/>
            </w:r>
          </w:hyperlink>
        </w:p>
        <w:p w:rsidR="00077144" w:rsidRDefault="00197843" w:rsidP="00C0305F">
          <w:pPr>
            <w:pStyle w:val="WPSOffice2"/>
            <w:tabs>
              <w:tab w:val="right" w:leader="dot" w:pos="9354"/>
            </w:tabs>
            <w:spacing w:line="560" w:lineRule="exact"/>
            <w:ind w:left="640"/>
            <w:rPr>
              <w:rFonts w:eastAsia="方正仿宋_GBK"/>
              <w:noProof/>
              <w:sz w:val="32"/>
              <w:szCs w:val="32"/>
            </w:rPr>
          </w:pPr>
          <w:hyperlink w:anchor="_Toc10048" w:history="1">
            <w:r w:rsidR="00C0305F">
              <w:rPr>
                <w:rFonts w:eastAsia="方正仿宋_GBK"/>
                <w:noProof/>
                <w:sz w:val="32"/>
                <w:szCs w:val="32"/>
              </w:rPr>
              <w:t xml:space="preserve">7.1 </w:t>
            </w:r>
            <w:r w:rsidR="00C0305F">
              <w:rPr>
                <w:rFonts w:eastAsia="方正仿宋_GBK"/>
                <w:noProof/>
                <w:sz w:val="32"/>
                <w:szCs w:val="32"/>
              </w:rPr>
              <w:t>预案体系</w:t>
            </w:r>
            <w:r w:rsidR="00C0305F">
              <w:rPr>
                <w:rFonts w:eastAsia="方正仿宋_GBK"/>
                <w:noProof/>
                <w:sz w:val="32"/>
                <w:szCs w:val="32"/>
              </w:rPr>
              <w:tab/>
            </w:r>
            <w:r>
              <w:rPr>
                <w:rFonts w:eastAsia="方正仿宋_GBK"/>
                <w:noProof/>
                <w:sz w:val="32"/>
                <w:szCs w:val="32"/>
              </w:rPr>
              <w:fldChar w:fldCharType="begin"/>
            </w:r>
            <w:r w:rsidR="00C0305F">
              <w:rPr>
                <w:rFonts w:eastAsia="方正仿宋_GBK"/>
                <w:noProof/>
                <w:sz w:val="32"/>
                <w:szCs w:val="32"/>
              </w:rPr>
              <w:instrText xml:space="preserve"> PAGEREF _Toc10048 \h </w:instrText>
            </w:r>
            <w:r>
              <w:rPr>
                <w:rFonts w:eastAsia="方正仿宋_GBK"/>
                <w:noProof/>
                <w:sz w:val="32"/>
                <w:szCs w:val="32"/>
              </w:rPr>
            </w:r>
            <w:r>
              <w:rPr>
                <w:rFonts w:eastAsia="方正仿宋_GBK"/>
                <w:noProof/>
                <w:sz w:val="32"/>
                <w:szCs w:val="32"/>
              </w:rPr>
              <w:fldChar w:fldCharType="separate"/>
            </w:r>
            <w:r w:rsidR="00721B43">
              <w:rPr>
                <w:rFonts w:eastAsia="方正仿宋_GBK"/>
                <w:noProof/>
                <w:sz w:val="32"/>
                <w:szCs w:val="32"/>
              </w:rPr>
              <w:t>22</w:t>
            </w:r>
            <w:r>
              <w:rPr>
                <w:rFonts w:eastAsia="方正仿宋_GBK"/>
                <w:noProof/>
                <w:sz w:val="32"/>
                <w:szCs w:val="32"/>
              </w:rPr>
              <w:fldChar w:fldCharType="end"/>
            </w:r>
          </w:hyperlink>
        </w:p>
        <w:p w:rsidR="00077144" w:rsidRDefault="00197843" w:rsidP="00C0305F">
          <w:pPr>
            <w:pStyle w:val="WPSOffice2"/>
            <w:tabs>
              <w:tab w:val="right" w:leader="dot" w:pos="9354"/>
            </w:tabs>
            <w:spacing w:line="560" w:lineRule="exact"/>
            <w:ind w:left="640"/>
            <w:rPr>
              <w:rFonts w:eastAsia="方正仿宋_GBK"/>
              <w:noProof/>
              <w:sz w:val="32"/>
              <w:szCs w:val="32"/>
            </w:rPr>
          </w:pPr>
          <w:hyperlink w:anchor="_Toc30332" w:history="1">
            <w:r w:rsidR="00C0305F">
              <w:rPr>
                <w:rFonts w:eastAsia="方正仿宋_GBK"/>
                <w:noProof/>
                <w:sz w:val="32"/>
                <w:szCs w:val="32"/>
              </w:rPr>
              <w:t xml:space="preserve">7.2 </w:t>
            </w:r>
            <w:r w:rsidR="00C0305F">
              <w:rPr>
                <w:rFonts w:eastAsia="方正仿宋_GBK"/>
                <w:noProof/>
                <w:sz w:val="32"/>
                <w:szCs w:val="32"/>
              </w:rPr>
              <w:t>预案衔接</w:t>
            </w:r>
            <w:r w:rsidR="00C0305F">
              <w:rPr>
                <w:rFonts w:eastAsia="方正仿宋_GBK"/>
                <w:noProof/>
                <w:sz w:val="32"/>
                <w:szCs w:val="32"/>
              </w:rPr>
              <w:tab/>
            </w:r>
            <w:r>
              <w:rPr>
                <w:rFonts w:eastAsia="方正仿宋_GBK"/>
                <w:noProof/>
                <w:sz w:val="32"/>
                <w:szCs w:val="32"/>
              </w:rPr>
              <w:fldChar w:fldCharType="begin"/>
            </w:r>
            <w:r w:rsidR="00C0305F">
              <w:rPr>
                <w:rFonts w:eastAsia="方正仿宋_GBK"/>
                <w:noProof/>
                <w:sz w:val="32"/>
                <w:szCs w:val="32"/>
              </w:rPr>
              <w:instrText xml:space="preserve"> PAGEREF _Toc30332 \h </w:instrText>
            </w:r>
            <w:r>
              <w:rPr>
                <w:rFonts w:eastAsia="方正仿宋_GBK"/>
                <w:noProof/>
                <w:sz w:val="32"/>
                <w:szCs w:val="32"/>
              </w:rPr>
            </w:r>
            <w:r>
              <w:rPr>
                <w:rFonts w:eastAsia="方正仿宋_GBK"/>
                <w:noProof/>
                <w:sz w:val="32"/>
                <w:szCs w:val="32"/>
              </w:rPr>
              <w:fldChar w:fldCharType="separate"/>
            </w:r>
            <w:r w:rsidR="00721B43">
              <w:rPr>
                <w:rFonts w:eastAsia="方正仿宋_GBK"/>
                <w:noProof/>
                <w:sz w:val="32"/>
                <w:szCs w:val="32"/>
              </w:rPr>
              <w:t>22</w:t>
            </w:r>
            <w:r>
              <w:rPr>
                <w:rFonts w:eastAsia="方正仿宋_GBK"/>
                <w:noProof/>
                <w:sz w:val="32"/>
                <w:szCs w:val="32"/>
              </w:rPr>
              <w:fldChar w:fldCharType="end"/>
            </w:r>
          </w:hyperlink>
        </w:p>
        <w:p w:rsidR="00077144" w:rsidRDefault="00197843" w:rsidP="00C0305F">
          <w:pPr>
            <w:pStyle w:val="WPSOffice2"/>
            <w:tabs>
              <w:tab w:val="right" w:leader="dot" w:pos="9354"/>
            </w:tabs>
            <w:spacing w:line="560" w:lineRule="exact"/>
            <w:ind w:left="640"/>
            <w:rPr>
              <w:rFonts w:eastAsia="方正仿宋_GBK"/>
              <w:noProof/>
              <w:sz w:val="32"/>
              <w:szCs w:val="32"/>
            </w:rPr>
          </w:pPr>
          <w:hyperlink w:anchor="_Toc6846" w:history="1">
            <w:r w:rsidR="00C0305F">
              <w:rPr>
                <w:rFonts w:eastAsia="方正仿宋_GBK"/>
                <w:noProof/>
                <w:sz w:val="32"/>
                <w:szCs w:val="32"/>
              </w:rPr>
              <w:t xml:space="preserve">7.3 </w:t>
            </w:r>
            <w:r w:rsidR="00C0305F">
              <w:rPr>
                <w:rFonts w:eastAsia="方正仿宋_GBK"/>
                <w:noProof/>
                <w:sz w:val="32"/>
                <w:szCs w:val="32"/>
              </w:rPr>
              <w:t>预案备案</w:t>
            </w:r>
            <w:r w:rsidR="00C0305F">
              <w:rPr>
                <w:rFonts w:eastAsia="方正仿宋_GBK"/>
                <w:noProof/>
                <w:sz w:val="32"/>
                <w:szCs w:val="32"/>
              </w:rPr>
              <w:tab/>
            </w:r>
            <w:r>
              <w:rPr>
                <w:rFonts w:eastAsia="方正仿宋_GBK"/>
                <w:noProof/>
                <w:sz w:val="32"/>
                <w:szCs w:val="32"/>
              </w:rPr>
              <w:fldChar w:fldCharType="begin"/>
            </w:r>
            <w:r w:rsidR="00C0305F">
              <w:rPr>
                <w:rFonts w:eastAsia="方正仿宋_GBK"/>
                <w:noProof/>
                <w:sz w:val="32"/>
                <w:szCs w:val="32"/>
              </w:rPr>
              <w:instrText xml:space="preserve"> PAGEREF _Toc6846 \h </w:instrText>
            </w:r>
            <w:r>
              <w:rPr>
                <w:rFonts w:eastAsia="方正仿宋_GBK"/>
                <w:noProof/>
                <w:sz w:val="32"/>
                <w:szCs w:val="32"/>
              </w:rPr>
            </w:r>
            <w:r>
              <w:rPr>
                <w:rFonts w:eastAsia="方正仿宋_GBK"/>
                <w:noProof/>
                <w:sz w:val="32"/>
                <w:szCs w:val="32"/>
              </w:rPr>
              <w:fldChar w:fldCharType="separate"/>
            </w:r>
            <w:r w:rsidR="00721B43">
              <w:rPr>
                <w:rFonts w:eastAsia="方正仿宋_GBK"/>
                <w:noProof/>
                <w:sz w:val="32"/>
                <w:szCs w:val="32"/>
              </w:rPr>
              <w:t>22</w:t>
            </w:r>
            <w:r>
              <w:rPr>
                <w:rFonts w:eastAsia="方正仿宋_GBK"/>
                <w:noProof/>
                <w:sz w:val="32"/>
                <w:szCs w:val="32"/>
              </w:rPr>
              <w:fldChar w:fldCharType="end"/>
            </w:r>
          </w:hyperlink>
        </w:p>
        <w:p w:rsidR="00077144" w:rsidRDefault="00197843" w:rsidP="00C0305F">
          <w:pPr>
            <w:pStyle w:val="WPSOffice2"/>
            <w:tabs>
              <w:tab w:val="right" w:leader="dot" w:pos="9354"/>
            </w:tabs>
            <w:spacing w:line="560" w:lineRule="exact"/>
            <w:ind w:left="640"/>
            <w:rPr>
              <w:rFonts w:eastAsia="方正仿宋_GBK"/>
              <w:noProof/>
              <w:sz w:val="32"/>
              <w:szCs w:val="32"/>
            </w:rPr>
          </w:pPr>
          <w:hyperlink w:anchor="_Toc21188" w:history="1">
            <w:r w:rsidR="00C0305F">
              <w:rPr>
                <w:rFonts w:eastAsia="方正仿宋_GBK"/>
                <w:noProof/>
                <w:sz w:val="32"/>
                <w:szCs w:val="32"/>
              </w:rPr>
              <w:t xml:space="preserve">7.4 </w:t>
            </w:r>
            <w:r w:rsidR="00C0305F">
              <w:rPr>
                <w:rFonts w:eastAsia="方正仿宋_GBK"/>
                <w:noProof/>
                <w:sz w:val="32"/>
                <w:szCs w:val="32"/>
              </w:rPr>
              <w:t>应急演练</w:t>
            </w:r>
            <w:r w:rsidR="00C0305F">
              <w:rPr>
                <w:rFonts w:eastAsia="方正仿宋_GBK"/>
                <w:noProof/>
                <w:sz w:val="32"/>
                <w:szCs w:val="32"/>
              </w:rPr>
              <w:tab/>
            </w:r>
            <w:r>
              <w:rPr>
                <w:rFonts w:eastAsia="方正仿宋_GBK"/>
                <w:noProof/>
                <w:sz w:val="32"/>
                <w:szCs w:val="32"/>
              </w:rPr>
              <w:fldChar w:fldCharType="begin"/>
            </w:r>
            <w:r w:rsidR="00C0305F">
              <w:rPr>
                <w:rFonts w:eastAsia="方正仿宋_GBK"/>
                <w:noProof/>
                <w:sz w:val="32"/>
                <w:szCs w:val="32"/>
              </w:rPr>
              <w:instrText xml:space="preserve"> PAGEREF _Toc21188 \h </w:instrText>
            </w:r>
            <w:r>
              <w:rPr>
                <w:rFonts w:eastAsia="方正仿宋_GBK"/>
                <w:noProof/>
                <w:sz w:val="32"/>
                <w:szCs w:val="32"/>
              </w:rPr>
            </w:r>
            <w:r>
              <w:rPr>
                <w:rFonts w:eastAsia="方正仿宋_GBK"/>
                <w:noProof/>
                <w:sz w:val="32"/>
                <w:szCs w:val="32"/>
              </w:rPr>
              <w:fldChar w:fldCharType="separate"/>
            </w:r>
            <w:r w:rsidR="00721B43">
              <w:rPr>
                <w:rFonts w:eastAsia="方正仿宋_GBK"/>
                <w:noProof/>
                <w:sz w:val="32"/>
                <w:szCs w:val="32"/>
              </w:rPr>
              <w:t>23</w:t>
            </w:r>
            <w:r>
              <w:rPr>
                <w:rFonts w:eastAsia="方正仿宋_GBK"/>
                <w:noProof/>
                <w:sz w:val="32"/>
                <w:szCs w:val="32"/>
              </w:rPr>
              <w:fldChar w:fldCharType="end"/>
            </w:r>
          </w:hyperlink>
        </w:p>
        <w:p w:rsidR="00077144" w:rsidRDefault="00197843" w:rsidP="00C0305F">
          <w:pPr>
            <w:pStyle w:val="WPSOffice2"/>
            <w:tabs>
              <w:tab w:val="right" w:leader="dot" w:pos="9354"/>
            </w:tabs>
            <w:spacing w:line="560" w:lineRule="exact"/>
            <w:ind w:left="640"/>
            <w:rPr>
              <w:rFonts w:eastAsia="方正仿宋_GBK"/>
              <w:noProof/>
              <w:sz w:val="32"/>
              <w:szCs w:val="32"/>
            </w:rPr>
          </w:pPr>
          <w:hyperlink w:anchor="_Toc27713" w:history="1">
            <w:r w:rsidR="00C0305F">
              <w:rPr>
                <w:rFonts w:eastAsia="方正仿宋_GBK"/>
                <w:noProof/>
                <w:sz w:val="32"/>
                <w:szCs w:val="32"/>
              </w:rPr>
              <w:t xml:space="preserve">7.5 </w:t>
            </w:r>
            <w:r w:rsidR="00C0305F">
              <w:rPr>
                <w:rFonts w:eastAsia="方正仿宋_GBK"/>
                <w:noProof/>
                <w:sz w:val="32"/>
                <w:szCs w:val="32"/>
              </w:rPr>
              <w:t>修订评估</w:t>
            </w:r>
            <w:r w:rsidR="00C0305F">
              <w:rPr>
                <w:rFonts w:eastAsia="方正仿宋_GBK"/>
                <w:noProof/>
                <w:sz w:val="32"/>
                <w:szCs w:val="32"/>
              </w:rPr>
              <w:tab/>
            </w:r>
            <w:r>
              <w:rPr>
                <w:rFonts w:eastAsia="方正仿宋_GBK"/>
                <w:noProof/>
                <w:sz w:val="32"/>
                <w:szCs w:val="32"/>
              </w:rPr>
              <w:fldChar w:fldCharType="begin"/>
            </w:r>
            <w:r w:rsidR="00C0305F">
              <w:rPr>
                <w:rFonts w:eastAsia="方正仿宋_GBK"/>
                <w:noProof/>
                <w:sz w:val="32"/>
                <w:szCs w:val="32"/>
              </w:rPr>
              <w:instrText xml:space="preserve"> PAGEREF _Toc27713 \h </w:instrText>
            </w:r>
            <w:r>
              <w:rPr>
                <w:rFonts w:eastAsia="方正仿宋_GBK"/>
                <w:noProof/>
                <w:sz w:val="32"/>
                <w:szCs w:val="32"/>
              </w:rPr>
            </w:r>
            <w:r>
              <w:rPr>
                <w:rFonts w:eastAsia="方正仿宋_GBK"/>
                <w:noProof/>
                <w:sz w:val="32"/>
                <w:szCs w:val="32"/>
              </w:rPr>
              <w:fldChar w:fldCharType="separate"/>
            </w:r>
            <w:r w:rsidR="00721B43">
              <w:rPr>
                <w:rFonts w:eastAsia="方正仿宋_GBK"/>
                <w:noProof/>
                <w:sz w:val="32"/>
                <w:szCs w:val="32"/>
              </w:rPr>
              <w:t>23</w:t>
            </w:r>
            <w:r>
              <w:rPr>
                <w:rFonts w:eastAsia="方正仿宋_GBK"/>
                <w:noProof/>
                <w:sz w:val="32"/>
                <w:szCs w:val="32"/>
              </w:rPr>
              <w:fldChar w:fldCharType="end"/>
            </w:r>
          </w:hyperlink>
        </w:p>
        <w:p w:rsidR="00077144" w:rsidRDefault="00197843" w:rsidP="00C0305F">
          <w:pPr>
            <w:pStyle w:val="WPSOffice2"/>
            <w:tabs>
              <w:tab w:val="right" w:leader="dot" w:pos="9354"/>
            </w:tabs>
            <w:spacing w:line="560" w:lineRule="exact"/>
            <w:ind w:left="640"/>
            <w:rPr>
              <w:rFonts w:eastAsia="方正仿宋_GBK"/>
              <w:noProof/>
              <w:sz w:val="32"/>
              <w:szCs w:val="32"/>
            </w:rPr>
          </w:pPr>
          <w:hyperlink w:anchor="_Toc2894" w:history="1">
            <w:r w:rsidR="00C0305F">
              <w:rPr>
                <w:rFonts w:eastAsia="方正仿宋_GBK"/>
                <w:noProof/>
                <w:sz w:val="32"/>
                <w:szCs w:val="32"/>
              </w:rPr>
              <w:t xml:space="preserve">7.6 </w:t>
            </w:r>
            <w:r w:rsidR="00C0305F">
              <w:rPr>
                <w:rFonts w:eastAsia="方正仿宋_GBK"/>
                <w:noProof/>
                <w:sz w:val="32"/>
                <w:szCs w:val="32"/>
              </w:rPr>
              <w:t>宣传培训</w:t>
            </w:r>
            <w:r w:rsidR="00C0305F">
              <w:rPr>
                <w:rFonts w:eastAsia="方正仿宋_GBK"/>
                <w:noProof/>
                <w:sz w:val="32"/>
                <w:szCs w:val="32"/>
              </w:rPr>
              <w:tab/>
            </w:r>
            <w:r>
              <w:rPr>
                <w:rFonts w:eastAsia="方正仿宋_GBK"/>
                <w:noProof/>
                <w:sz w:val="32"/>
                <w:szCs w:val="32"/>
              </w:rPr>
              <w:fldChar w:fldCharType="begin"/>
            </w:r>
            <w:r w:rsidR="00C0305F">
              <w:rPr>
                <w:rFonts w:eastAsia="方正仿宋_GBK"/>
                <w:noProof/>
                <w:sz w:val="32"/>
                <w:szCs w:val="32"/>
              </w:rPr>
              <w:instrText xml:space="preserve"> PAGEREF _Toc2894 \h </w:instrText>
            </w:r>
            <w:r>
              <w:rPr>
                <w:rFonts w:eastAsia="方正仿宋_GBK"/>
                <w:noProof/>
                <w:sz w:val="32"/>
                <w:szCs w:val="32"/>
              </w:rPr>
            </w:r>
            <w:r>
              <w:rPr>
                <w:rFonts w:eastAsia="方正仿宋_GBK"/>
                <w:noProof/>
                <w:sz w:val="32"/>
                <w:szCs w:val="32"/>
              </w:rPr>
              <w:fldChar w:fldCharType="separate"/>
            </w:r>
            <w:r w:rsidR="00721B43">
              <w:rPr>
                <w:rFonts w:eastAsia="方正仿宋_GBK"/>
                <w:noProof/>
                <w:sz w:val="32"/>
                <w:szCs w:val="32"/>
              </w:rPr>
              <w:t>23</w:t>
            </w:r>
            <w:r>
              <w:rPr>
                <w:rFonts w:eastAsia="方正仿宋_GBK"/>
                <w:noProof/>
                <w:sz w:val="32"/>
                <w:szCs w:val="32"/>
              </w:rPr>
              <w:fldChar w:fldCharType="end"/>
            </w:r>
          </w:hyperlink>
        </w:p>
        <w:p w:rsidR="00077144" w:rsidRDefault="00197843" w:rsidP="00C0305F">
          <w:pPr>
            <w:pStyle w:val="WPSOffice1"/>
            <w:tabs>
              <w:tab w:val="right" w:leader="dot" w:pos="9354"/>
            </w:tabs>
            <w:spacing w:line="560" w:lineRule="exact"/>
            <w:rPr>
              <w:rFonts w:eastAsia="方正仿宋_GBK"/>
              <w:noProof/>
              <w:sz w:val="32"/>
              <w:szCs w:val="32"/>
            </w:rPr>
          </w:pPr>
          <w:hyperlink w:anchor="_Toc6921" w:history="1">
            <w:r w:rsidR="00C0305F">
              <w:rPr>
                <w:rFonts w:eastAsia="方正仿宋_GBK"/>
                <w:b/>
                <w:bCs/>
                <w:noProof/>
                <w:sz w:val="32"/>
                <w:szCs w:val="32"/>
              </w:rPr>
              <w:t xml:space="preserve">8 </w:t>
            </w:r>
            <w:r w:rsidR="00C0305F">
              <w:rPr>
                <w:rFonts w:eastAsia="方正仿宋_GBK"/>
                <w:b/>
                <w:bCs/>
                <w:noProof/>
                <w:sz w:val="32"/>
                <w:szCs w:val="32"/>
              </w:rPr>
              <w:t>附则</w:t>
            </w:r>
            <w:r w:rsidR="00C0305F">
              <w:rPr>
                <w:rFonts w:eastAsia="方正仿宋_GBK"/>
                <w:noProof/>
                <w:sz w:val="32"/>
                <w:szCs w:val="32"/>
              </w:rPr>
              <w:tab/>
            </w:r>
            <w:r>
              <w:rPr>
                <w:rFonts w:eastAsia="方正仿宋_GBK"/>
                <w:noProof/>
                <w:sz w:val="32"/>
                <w:szCs w:val="32"/>
              </w:rPr>
              <w:fldChar w:fldCharType="begin"/>
            </w:r>
            <w:r w:rsidR="00C0305F">
              <w:rPr>
                <w:rFonts w:eastAsia="方正仿宋_GBK"/>
                <w:noProof/>
                <w:sz w:val="32"/>
                <w:szCs w:val="32"/>
              </w:rPr>
              <w:instrText xml:space="preserve"> PAGEREF _Toc6921 \h </w:instrText>
            </w:r>
            <w:r>
              <w:rPr>
                <w:rFonts w:eastAsia="方正仿宋_GBK"/>
                <w:noProof/>
                <w:sz w:val="32"/>
                <w:szCs w:val="32"/>
              </w:rPr>
            </w:r>
            <w:r>
              <w:rPr>
                <w:rFonts w:eastAsia="方正仿宋_GBK"/>
                <w:noProof/>
                <w:sz w:val="32"/>
                <w:szCs w:val="32"/>
              </w:rPr>
              <w:fldChar w:fldCharType="separate"/>
            </w:r>
            <w:r w:rsidR="00721B43">
              <w:rPr>
                <w:rFonts w:eastAsia="方正仿宋_GBK"/>
                <w:noProof/>
                <w:sz w:val="32"/>
                <w:szCs w:val="32"/>
              </w:rPr>
              <w:t>24</w:t>
            </w:r>
            <w:r>
              <w:rPr>
                <w:rFonts w:eastAsia="方正仿宋_GBK"/>
                <w:noProof/>
                <w:sz w:val="32"/>
                <w:szCs w:val="32"/>
              </w:rPr>
              <w:fldChar w:fldCharType="end"/>
            </w:r>
          </w:hyperlink>
        </w:p>
        <w:p w:rsidR="00077144" w:rsidRDefault="00197843" w:rsidP="00C0305F">
          <w:pPr>
            <w:pStyle w:val="WPSOffice2"/>
            <w:tabs>
              <w:tab w:val="right" w:leader="dot" w:pos="9354"/>
            </w:tabs>
            <w:spacing w:line="560" w:lineRule="exact"/>
            <w:ind w:left="640"/>
            <w:rPr>
              <w:rFonts w:eastAsia="方正仿宋_GBK"/>
              <w:noProof/>
              <w:sz w:val="32"/>
              <w:szCs w:val="32"/>
            </w:rPr>
          </w:pPr>
          <w:hyperlink w:anchor="_Toc22246" w:history="1">
            <w:r w:rsidR="00C0305F">
              <w:rPr>
                <w:rFonts w:eastAsia="方正仿宋_GBK"/>
                <w:noProof/>
                <w:sz w:val="32"/>
                <w:szCs w:val="32"/>
              </w:rPr>
              <w:t xml:space="preserve">8.1 </w:t>
            </w:r>
            <w:r w:rsidR="00C0305F">
              <w:rPr>
                <w:rFonts w:eastAsia="方正仿宋_GBK"/>
                <w:noProof/>
                <w:sz w:val="32"/>
                <w:szCs w:val="32"/>
              </w:rPr>
              <w:t>预案解释</w:t>
            </w:r>
            <w:r w:rsidR="00C0305F">
              <w:rPr>
                <w:rFonts w:eastAsia="方正仿宋_GBK"/>
                <w:noProof/>
                <w:sz w:val="32"/>
                <w:szCs w:val="32"/>
              </w:rPr>
              <w:tab/>
            </w:r>
            <w:r>
              <w:rPr>
                <w:rFonts w:eastAsia="方正仿宋_GBK"/>
                <w:noProof/>
                <w:sz w:val="32"/>
                <w:szCs w:val="32"/>
              </w:rPr>
              <w:fldChar w:fldCharType="begin"/>
            </w:r>
            <w:r w:rsidR="00C0305F">
              <w:rPr>
                <w:rFonts w:eastAsia="方正仿宋_GBK"/>
                <w:noProof/>
                <w:sz w:val="32"/>
                <w:szCs w:val="32"/>
              </w:rPr>
              <w:instrText xml:space="preserve"> PAGEREF _Toc22246 \h </w:instrText>
            </w:r>
            <w:r>
              <w:rPr>
                <w:rFonts w:eastAsia="方正仿宋_GBK"/>
                <w:noProof/>
                <w:sz w:val="32"/>
                <w:szCs w:val="32"/>
              </w:rPr>
            </w:r>
            <w:r>
              <w:rPr>
                <w:rFonts w:eastAsia="方正仿宋_GBK"/>
                <w:noProof/>
                <w:sz w:val="32"/>
                <w:szCs w:val="32"/>
              </w:rPr>
              <w:fldChar w:fldCharType="separate"/>
            </w:r>
            <w:r w:rsidR="00721B43">
              <w:rPr>
                <w:rFonts w:eastAsia="方正仿宋_GBK"/>
                <w:noProof/>
                <w:sz w:val="32"/>
                <w:szCs w:val="32"/>
              </w:rPr>
              <w:t>24</w:t>
            </w:r>
            <w:r>
              <w:rPr>
                <w:rFonts w:eastAsia="方正仿宋_GBK"/>
                <w:noProof/>
                <w:sz w:val="32"/>
                <w:szCs w:val="32"/>
              </w:rPr>
              <w:fldChar w:fldCharType="end"/>
            </w:r>
          </w:hyperlink>
        </w:p>
        <w:p w:rsidR="00077144" w:rsidRDefault="00197843" w:rsidP="00C0305F">
          <w:pPr>
            <w:pStyle w:val="WPSOffice2"/>
            <w:tabs>
              <w:tab w:val="right" w:leader="dot" w:pos="9354"/>
            </w:tabs>
            <w:spacing w:line="560" w:lineRule="exact"/>
            <w:ind w:left="640"/>
            <w:rPr>
              <w:rFonts w:eastAsia="方正仿宋_GBK"/>
              <w:noProof/>
              <w:sz w:val="32"/>
              <w:szCs w:val="32"/>
            </w:rPr>
          </w:pPr>
          <w:hyperlink w:anchor="_Toc3349" w:history="1">
            <w:r w:rsidR="00C0305F">
              <w:rPr>
                <w:rFonts w:eastAsia="方正仿宋_GBK"/>
                <w:noProof/>
                <w:sz w:val="32"/>
                <w:szCs w:val="32"/>
              </w:rPr>
              <w:t xml:space="preserve">8.2 </w:t>
            </w:r>
            <w:r w:rsidR="00C0305F">
              <w:rPr>
                <w:rFonts w:eastAsia="方正仿宋_GBK"/>
                <w:noProof/>
                <w:sz w:val="32"/>
                <w:szCs w:val="32"/>
              </w:rPr>
              <w:t>预案实施</w:t>
            </w:r>
            <w:r w:rsidR="00C0305F">
              <w:rPr>
                <w:rFonts w:eastAsia="方正仿宋_GBK"/>
                <w:noProof/>
                <w:sz w:val="32"/>
                <w:szCs w:val="32"/>
              </w:rPr>
              <w:tab/>
            </w:r>
            <w:r>
              <w:rPr>
                <w:rFonts w:eastAsia="方正仿宋_GBK"/>
                <w:noProof/>
                <w:sz w:val="32"/>
                <w:szCs w:val="32"/>
              </w:rPr>
              <w:fldChar w:fldCharType="begin"/>
            </w:r>
            <w:r w:rsidR="00C0305F">
              <w:rPr>
                <w:rFonts w:eastAsia="方正仿宋_GBK"/>
                <w:noProof/>
                <w:sz w:val="32"/>
                <w:szCs w:val="32"/>
              </w:rPr>
              <w:instrText xml:space="preserve"> PAGEREF _Toc3349 \h </w:instrText>
            </w:r>
            <w:r>
              <w:rPr>
                <w:rFonts w:eastAsia="方正仿宋_GBK"/>
                <w:noProof/>
                <w:sz w:val="32"/>
                <w:szCs w:val="32"/>
              </w:rPr>
            </w:r>
            <w:r>
              <w:rPr>
                <w:rFonts w:eastAsia="方正仿宋_GBK"/>
                <w:noProof/>
                <w:sz w:val="32"/>
                <w:szCs w:val="32"/>
              </w:rPr>
              <w:fldChar w:fldCharType="separate"/>
            </w:r>
            <w:r w:rsidR="00721B43">
              <w:rPr>
                <w:rFonts w:eastAsia="方正仿宋_GBK"/>
                <w:noProof/>
                <w:sz w:val="32"/>
                <w:szCs w:val="32"/>
              </w:rPr>
              <w:t>24</w:t>
            </w:r>
            <w:r>
              <w:rPr>
                <w:rFonts w:eastAsia="方正仿宋_GBK"/>
                <w:noProof/>
                <w:sz w:val="32"/>
                <w:szCs w:val="32"/>
              </w:rPr>
              <w:fldChar w:fldCharType="end"/>
            </w:r>
          </w:hyperlink>
        </w:p>
        <w:p w:rsidR="00077144" w:rsidRDefault="00197843" w:rsidP="00C0305F">
          <w:pPr>
            <w:pStyle w:val="WPSOffice1"/>
            <w:tabs>
              <w:tab w:val="right" w:leader="dot" w:pos="9354"/>
            </w:tabs>
            <w:spacing w:line="560" w:lineRule="exact"/>
            <w:rPr>
              <w:rFonts w:eastAsia="方正仿宋_GBK"/>
              <w:noProof/>
              <w:sz w:val="32"/>
              <w:szCs w:val="32"/>
            </w:rPr>
          </w:pPr>
          <w:hyperlink w:anchor="_Toc27748" w:history="1">
            <w:r w:rsidR="00C0305F">
              <w:rPr>
                <w:rFonts w:eastAsia="方正仿宋_GBK"/>
                <w:b/>
                <w:bCs/>
                <w:noProof/>
                <w:sz w:val="32"/>
                <w:szCs w:val="32"/>
              </w:rPr>
              <w:t xml:space="preserve">9 </w:t>
            </w:r>
            <w:r w:rsidR="00C0305F">
              <w:rPr>
                <w:rFonts w:eastAsia="方正仿宋_GBK"/>
                <w:b/>
                <w:bCs/>
                <w:noProof/>
                <w:sz w:val="32"/>
                <w:szCs w:val="32"/>
              </w:rPr>
              <w:t>附件</w:t>
            </w:r>
            <w:r w:rsidR="00C0305F">
              <w:rPr>
                <w:rFonts w:eastAsia="方正仿宋_GBK"/>
                <w:noProof/>
                <w:sz w:val="32"/>
                <w:szCs w:val="32"/>
              </w:rPr>
              <w:tab/>
            </w:r>
            <w:r>
              <w:rPr>
                <w:rFonts w:eastAsia="方正仿宋_GBK"/>
                <w:noProof/>
                <w:sz w:val="32"/>
                <w:szCs w:val="32"/>
              </w:rPr>
              <w:fldChar w:fldCharType="begin"/>
            </w:r>
            <w:r w:rsidR="00C0305F">
              <w:rPr>
                <w:rFonts w:eastAsia="方正仿宋_GBK"/>
                <w:noProof/>
                <w:sz w:val="32"/>
                <w:szCs w:val="32"/>
              </w:rPr>
              <w:instrText xml:space="preserve"> PAGEREF _Toc27748 \h </w:instrText>
            </w:r>
            <w:r>
              <w:rPr>
                <w:rFonts w:eastAsia="方正仿宋_GBK"/>
                <w:noProof/>
                <w:sz w:val="32"/>
                <w:szCs w:val="32"/>
              </w:rPr>
            </w:r>
            <w:r>
              <w:rPr>
                <w:rFonts w:eastAsia="方正仿宋_GBK"/>
                <w:noProof/>
                <w:sz w:val="32"/>
                <w:szCs w:val="32"/>
              </w:rPr>
              <w:fldChar w:fldCharType="separate"/>
            </w:r>
            <w:r w:rsidR="00721B43">
              <w:rPr>
                <w:rFonts w:eastAsia="方正仿宋_GBK"/>
                <w:noProof/>
                <w:sz w:val="32"/>
                <w:szCs w:val="32"/>
              </w:rPr>
              <w:t>24</w:t>
            </w:r>
            <w:r>
              <w:rPr>
                <w:rFonts w:eastAsia="方正仿宋_GBK"/>
                <w:noProof/>
                <w:sz w:val="32"/>
                <w:szCs w:val="32"/>
              </w:rPr>
              <w:fldChar w:fldCharType="end"/>
            </w:r>
          </w:hyperlink>
        </w:p>
        <w:p w:rsidR="00077144" w:rsidRDefault="00197843" w:rsidP="00C0305F">
          <w:pPr>
            <w:pStyle w:val="WPSOffice2"/>
            <w:tabs>
              <w:tab w:val="right" w:leader="dot" w:pos="9354"/>
            </w:tabs>
            <w:spacing w:line="560" w:lineRule="exact"/>
            <w:ind w:left="640"/>
            <w:rPr>
              <w:rFonts w:eastAsia="方正仿宋_GBK"/>
              <w:noProof/>
              <w:sz w:val="32"/>
              <w:szCs w:val="32"/>
            </w:rPr>
          </w:pPr>
          <w:hyperlink w:anchor="_Toc19279" w:history="1">
            <w:r w:rsidR="00C0305F">
              <w:rPr>
                <w:rFonts w:eastAsia="方正仿宋_GBK"/>
                <w:noProof/>
                <w:sz w:val="32"/>
                <w:szCs w:val="32"/>
              </w:rPr>
              <w:t xml:space="preserve">9.1 </w:t>
            </w:r>
            <w:r w:rsidR="00C0305F">
              <w:rPr>
                <w:rFonts w:eastAsia="方正仿宋_GBK"/>
                <w:noProof/>
                <w:sz w:val="32"/>
                <w:szCs w:val="32"/>
              </w:rPr>
              <w:t>县管道指挥部组成及成员单位职责</w:t>
            </w:r>
            <w:r w:rsidR="00C0305F">
              <w:rPr>
                <w:rFonts w:eastAsia="方正仿宋_GBK"/>
                <w:noProof/>
                <w:sz w:val="32"/>
                <w:szCs w:val="32"/>
              </w:rPr>
              <w:tab/>
            </w:r>
            <w:r>
              <w:rPr>
                <w:rFonts w:eastAsia="方正仿宋_GBK"/>
                <w:noProof/>
                <w:sz w:val="32"/>
                <w:szCs w:val="32"/>
              </w:rPr>
              <w:fldChar w:fldCharType="begin"/>
            </w:r>
            <w:r w:rsidR="00C0305F">
              <w:rPr>
                <w:rFonts w:eastAsia="方正仿宋_GBK"/>
                <w:noProof/>
                <w:sz w:val="32"/>
                <w:szCs w:val="32"/>
              </w:rPr>
              <w:instrText xml:space="preserve"> PAGEREF _Toc19279 \h </w:instrText>
            </w:r>
            <w:r>
              <w:rPr>
                <w:rFonts w:eastAsia="方正仿宋_GBK"/>
                <w:noProof/>
                <w:sz w:val="32"/>
                <w:szCs w:val="32"/>
              </w:rPr>
            </w:r>
            <w:r>
              <w:rPr>
                <w:rFonts w:eastAsia="方正仿宋_GBK"/>
                <w:noProof/>
                <w:sz w:val="32"/>
                <w:szCs w:val="32"/>
              </w:rPr>
              <w:fldChar w:fldCharType="separate"/>
            </w:r>
            <w:r w:rsidR="00721B43">
              <w:rPr>
                <w:rFonts w:eastAsia="方正仿宋_GBK"/>
                <w:noProof/>
                <w:sz w:val="32"/>
                <w:szCs w:val="32"/>
              </w:rPr>
              <w:t>24</w:t>
            </w:r>
            <w:r>
              <w:rPr>
                <w:rFonts w:eastAsia="方正仿宋_GBK"/>
                <w:noProof/>
                <w:sz w:val="32"/>
                <w:szCs w:val="32"/>
              </w:rPr>
              <w:fldChar w:fldCharType="end"/>
            </w:r>
          </w:hyperlink>
        </w:p>
        <w:p w:rsidR="00077144" w:rsidRDefault="00197843" w:rsidP="00C0305F">
          <w:pPr>
            <w:pStyle w:val="WPSOffice2"/>
            <w:tabs>
              <w:tab w:val="right" w:leader="dot" w:pos="9354"/>
            </w:tabs>
            <w:spacing w:line="560" w:lineRule="exact"/>
            <w:ind w:left="640"/>
            <w:rPr>
              <w:rFonts w:eastAsia="方正仿宋_GBK"/>
              <w:noProof/>
              <w:sz w:val="32"/>
              <w:szCs w:val="32"/>
            </w:rPr>
          </w:pPr>
          <w:hyperlink w:anchor="_Toc28859" w:history="1">
            <w:r w:rsidR="00C0305F">
              <w:rPr>
                <w:rFonts w:eastAsia="方正仿宋_GBK"/>
                <w:noProof/>
                <w:sz w:val="32"/>
                <w:szCs w:val="32"/>
              </w:rPr>
              <w:t xml:space="preserve">9.2 </w:t>
            </w:r>
            <w:r w:rsidR="00C0305F">
              <w:rPr>
                <w:rFonts w:eastAsia="方正仿宋_GBK"/>
                <w:noProof/>
                <w:sz w:val="32"/>
                <w:szCs w:val="32"/>
              </w:rPr>
              <w:t>县管道指挥部框架图</w:t>
            </w:r>
            <w:r w:rsidR="00C0305F">
              <w:rPr>
                <w:rFonts w:eastAsia="方正仿宋_GBK"/>
                <w:noProof/>
                <w:sz w:val="32"/>
                <w:szCs w:val="32"/>
              </w:rPr>
              <w:tab/>
            </w:r>
            <w:r>
              <w:rPr>
                <w:rFonts w:eastAsia="方正仿宋_GBK"/>
                <w:noProof/>
                <w:sz w:val="32"/>
                <w:szCs w:val="32"/>
              </w:rPr>
              <w:fldChar w:fldCharType="begin"/>
            </w:r>
            <w:r w:rsidR="00C0305F">
              <w:rPr>
                <w:rFonts w:eastAsia="方正仿宋_GBK"/>
                <w:noProof/>
                <w:sz w:val="32"/>
                <w:szCs w:val="32"/>
              </w:rPr>
              <w:instrText xml:space="preserve"> PAGEREF _Toc28859 \h </w:instrText>
            </w:r>
            <w:r>
              <w:rPr>
                <w:rFonts w:eastAsia="方正仿宋_GBK"/>
                <w:noProof/>
                <w:sz w:val="32"/>
                <w:szCs w:val="32"/>
              </w:rPr>
            </w:r>
            <w:r>
              <w:rPr>
                <w:rFonts w:eastAsia="方正仿宋_GBK"/>
                <w:noProof/>
                <w:sz w:val="32"/>
                <w:szCs w:val="32"/>
              </w:rPr>
              <w:fldChar w:fldCharType="separate"/>
            </w:r>
            <w:r w:rsidR="00721B43">
              <w:rPr>
                <w:rFonts w:eastAsia="方正仿宋_GBK"/>
                <w:noProof/>
                <w:sz w:val="32"/>
                <w:szCs w:val="32"/>
              </w:rPr>
              <w:t>29</w:t>
            </w:r>
            <w:r>
              <w:rPr>
                <w:rFonts w:eastAsia="方正仿宋_GBK"/>
                <w:noProof/>
                <w:sz w:val="32"/>
                <w:szCs w:val="32"/>
              </w:rPr>
              <w:fldChar w:fldCharType="end"/>
            </w:r>
          </w:hyperlink>
        </w:p>
        <w:p w:rsidR="00077144" w:rsidRDefault="00197843" w:rsidP="00C0305F">
          <w:pPr>
            <w:pStyle w:val="WPSOffice2"/>
            <w:tabs>
              <w:tab w:val="right" w:leader="dot" w:pos="9354"/>
            </w:tabs>
            <w:spacing w:line="560" w:lineRule="exact"/>
            <w:ind w:left="640"/>
            <w:rPr>
              <w:rFonts w:eastAsia="方正仿宋_GBK"/>
              <w:noProof/>
              <w:sz w:val="32"/>
              <w:szCs w:val="32"/>
            </w:rPr>
          </w:pPr>
          <w:hyperlink w:anchor="_Toc20448" w:history="1">
            <w:r w:rsidR="00C0305F">
              <w:rPr>
                <w:rFonts w:eastAsia="方正仿宋_GBK"/>
                <w:noProof/>
                <w:sz w:val="32"/>
                <w:szCs w:val="32"/>
              </w:rPr>
              <w:t>9.3</w:t>
            </w:r>
            <w:r w:rsidR="00C0305F">
              <w:rPr>
                <w:rFonts w:eastAsia="方正仿宋_GBK"/>
                <w:noProof/>
                <w:sz w:val="32"/>
                <w:szCs w:val="32"/>
              </w:rPr>
              <w:t>忠县指挥部成员单位联系方式</w:t>
            </w:r>
            <w:r w:rsidR="00C0305F">
              <w:rPr>
                <w:rFonts w:eastAsia="方正仿宋_GBK"/>
                <w:noProof/>
                <w:sz w:val="32"/>
                <w:szCs w:val="32"/>
              </w:rPr>
              <w:tab/>
            </w:r>
            <w:r>
              <w:rPr>
                <w:rFonts w:eastAsia="方正仿宋_GBK"/>
                <w:noProof/>
                <w:sz w:val="32"/>
                <w:szCs w:val="32"/>
              </w:rPr>
              <w:fldChar w:fldCharType="begin"/>
            </w:r>
            <w:r w:rsidR="00C0305F">
              <w:rPr>
                <w:rFonts w:eastAsia="方正仿宋_GBK"/>
                <w:noProof/>
                <w:sz w:val="32"/>
                <w:szCs w:val="32"/>
              </w:rPr>
              <w:instrText xml:space="preserve"> PAGEREF _Toc20448 \h </w:instrText>
            </w:r>
            <w:r>
              <w:rPr>
                <w:rFonts w:eastAsia="方正仿宋_GBK"/>
                <w:noProof/>
                <w:sz w:val="32"/>
                <w:szCs w:val="32"/>
              </w:rPr>
            </w:r>
            <w:r>
              <w:rPr>
                <w:rFonts w:eastAsia="方正仿宋_GBK"/>
                <w:noProof/>
                <w:sz w:val="32"/>
                <w:szCs w:val="32"/>
              </w:rPr>
              <w:fldChar w:fldCharType="separate"/>
            </w:r>
            <w:r w:rsidR="00721B43">
              <w:rPr>
                <w:rFonts w:eastAsia="方正仿宋_GBK"/>
                <w:noProof/>
                <w:sz w:val="32"/>
                <w:szCs w:val="32"/>
              </w:rPr>
              <w:t>30</w:t>
            </w:r>
            <w:r>
              <w:rPr>
                <w:rFonts w:eastAsia="方正仿宋_GBK"/>
                <w:noProof/>
                <w:sz w:val="32"/>
                <w:szCs w:val="32"/>
              </w:rPr>
              <w:fldChar w:fldCharType="end"/>
            </w:r>
          </w:hyperlink>
        </w:p>
        <w:p w:rsidR="00077144" w:rsidRDefault="00197843" w:rsidP="00C0305F">
          <w:pPr>
            <w:pStyle w:val="WPSOffice2"/>
            <w:tabs>
              <w:tab w:val="right" w:leader="dot" w:pos="9354"/>
            </w:tabs>
            <w:spacing w:line="560" w:lineRule="exact"/>
            <w:ind w:left="640"/>
            <w:rPr>
              <w:rFonts w:eastAsia="方正仿宋_GBK"/>
              <w:noProof/>
              <w:sz w:val="32"/>
              <w:szCs w:val="32"/>
            </w:rPr>
          </w:pPr>
          <w:hyperlink w:anchor="_Toc14113" w:history="1">
            <w:r w:rsidR="00C0305F">
              <w:rPr>
                <w:rFonts w:eastAsia="方正仿宋_GBK"/>
                <w:noProof/>
                <w:sz w:val="32"/>
                <w:szCs w:val="32"/>
              </w:rPr>
              <w:t xml:space="preserve">9.4 </w:t>
            </w:r>
            <w:r w:rsidR="00C0305F">
              <w:rPr>
                <w:rFonts w:eastAsia="方正仿宋_GBK"/>
                <w:noProof/>
                <w:sz w:val="32"/>
                <w:szCs w:val="32"/>
              </w:rPr>
              <w:t>信息报告流程图</w:t>
            </w:r>
            <w:r w:rsidR="00C0305F">
              <w:rPr>
                <w:rFonts w:eastAsia="方正仿宋_GBK"/>
                <w:noProof/>
                <w:sz w:val="32"/>
                <w:szCs w:val="32"/>
              </w:rPr>
              <w:tab/>
            </w:r>
            <w:r>
              <w:rPr>
                <w:rFonts w:eastAsia="方正仿宋_GBK"/>
                <w:noProof/>
                <w:sz w:val="32"/>
                <w:szCs w:val="32"/>
              </w:rPr>
              <w:fldChar w:fldCharType="begin"/>
            </w:r>
            <w:r w:rsidR="00C0305F">
              <w:rPr>
                <w:rFonts w:eastAsia="方正仿宋_GBK"/>
                <w:noProof/>
                <w:sz w:val="32"/>
                <w:szCs w:val="32"/>
              </w:rPr>
              <w:instrText xml:space="preserve"> PAGEREF _Toc14113 \h </w:instrText>
            </w:r>
            <w:r>
              <w:rPr>
                <w:rFonts w:eastAsia="方正仿宋_GBK"/>
                <w:noProof/>
                <w:sz w:val="32"/>
                <w:szCs w:val="32"/>
              </w:rPr>
            </w:r>
            <w:r>
              <w:rPr>
                <w:rFonts w:eastAsia="方正仿宋_GBK"/>
                <w:noProof/>
                <w:sz w:val="32"/>
                <w:szCs w:val="32"/>
              </w:rPr>
              <w:fldChar w:fldCharType="separate"/>
            </w:r>
            <w:r w:rsidR="00721B43">
              <w:rPr>
                <w:rFonts w:eastAsia="方正仿宋_GBK"/>
                <w:noProof/>
                <w:sz w:val="32"/>
                <w:szCs w:val="32"/>
              </w:rPr>
              <w:t>30</w:t>
            </w:r>
            <w:r>
              <w:rPr>
                <w:rFonts w:eastAsia="方正仿宋_GBK"/>
                <w:noProof/>
                <w:sz w:val="32"/>
                <w:szCs w:val="32"/>
              </w:rPr>
              <w:fldChar w:fldCharType="end"/>
            </w:r>
          </w:hyperlink>
        </w:p>
        <w:p w:rsidR="00077144" w:rsidRDefault="00197843" w:rsidP="00C0305F">
          <w:pPr>
            <w:pStyle w:val="WPSOffice2"/>
            <w:tabs>
              <w:tab w:val="right" w:leader="dot" w:pos="9354"/>
            </w:tabs>
            <w:spacing w:line="560" w:lineRule="exact"/>
            <w:ind w:left="640"/>
            <w:rPr>
              <w:rFonts w:eastAsia="方正仿宋_GBK"/>
              <w:noProof/>
              <w:sz w:val="32"/>
              <w:szCs w:val="32"/>
            </w:rPr>
          </w:pPr>
          <w:hyperlink w:anchor="_Toc8279" w:history="1">
            <w:r w:rsidR="00C0305F">
              <w:rPr>
                <w:rFonts w:eastAsia="方正仿宋_GBK"/>
                <w:noProof/>
                <w:sz w:val="32"/>
                <w:szCs w:val="32"/>
              </w:rPr>
              <w:t xml:space="preserve">9.5 </w:t>
            </w:r>
            <w:r w:rsidR="00C0305F">
              <w:rPr>
                <w:rFonts w:eastAsia="方正仿宋_GBK"/>
                <w:noProof/>
                <w:sz w:val="32"/>
                <w:szCs w:val="32"/>
              </w:rPr>
              <w:t>应急响应流程图</w:t>
            </w:r>
            <w:r w:rsidR="00C0305F">
              <w:rPr>
                <w:rFonts w:eastAsia="方正仿宋_GBK"/>
                <w:noProof/>
                <w:sz w:val="32"/>
                <w:szCs w:val="32"/>
              </w:rPr>
              <w:tab/>
            </w:r>
            <w:r>
              <w:rPr>
                <w:rFonts w:eastAsia="方正仿宋_GBK"/>
                <w:noProof/>
                <w:sz w:val="32"/>
                <w:szCs w:val="32"/>
              </w:rPr>
              <w:fldChar w:fldCharType="begin"/>
            </w:r>
            <w:r w:rsidR="00C0305F">
              <w:rPr>
                <w:rFonts w:eastAsia="方正仿宋_GBK"/>
                <w:noProof/>
                <w:sz w:val="32"/>
                <w:szCs w:val="32"/>
              </w:rPr>
              <w:instrText xml:space="preserve"> PAGEREF _Toc8279 \h </w:instrText>
            </w:r>
            <w:r>
              <w:rPr>
                <w:rFonts w:eastAsia="方正仿宋_GBK"/>
                <w:noProof/>
                <w:sz w:val="32"/>
                <w:szCs w:val="32"/>
              </w:rPr>
            </w:r>
            <w:r>
              <w:rPr>
                <w:rFonts w:eastAsia="方正仿宋_GBK"/>
                <w:noProof/>
                <w:sz w:val="32"/>
                <w:szCs w:val="32"/>
              </w:rPr>
              <w:fldChar w:fldCharType="separate"/>
            </w:r>
            <w:r w:rsidR="00721B43">
              <w:rPr>
                <w:rFonts w:eastAsia="方正仿宋_GBK"/>
                <w:noProof/>
                <w:sz w:val="32"/>
                <w:szCs w:val="32"/>
              </w:rPr>
              <w:t>30</w:t>
            </w:r>
            <w:r>
              <w:rPr>
                <w:rFonts w:eastAsia="方正仿宋_GBK"/>
                <w:noProof/>
                <w:sz w:val="32"/>
                <w:szCs w:val="32"/>
              </w:rPr>
              <w:fldChar w:fldCharType="end"/>
            </w:r>
          </w:hyperlink>
        </w:p>
        <w:p w:rsidR="00077144" w:rsidRDefault="00197843" w:rsidP="00C0305F">
          <w:pPr>
            <w:pStyle w:val="WPSOffice2"/>
            <w:tabs>
              <w:tab w:val="right" w:leader="dot" w:pos="9354"/>
            </w:tabs>
            <w:spacing w:line="560" w:lineRule="exact"/>
            <w:ind w:left="640"/>
            <w:rPr>
              <w:rFonts w:eastAsia="方正仿宋_GBK"/>
              <w:noProof/>
              <w:sz w:val="32"/>
              <w:szCs w:val="32"/>
            </w:rPr>
          </w:pPr>
          <w:hyperlink w:anchor="_Toc29624" w:history="1">
            <w:r w:rsidR="00C0305F">
              <w:rPr>
                <w:rFonts w:eastAsia="方正仿宋_GBK"/>
                <w:noProof/>
                <w:sz w:val="32"/>
                <w:szCs w:val="32"/>
              </w:rPr>
              <w:t xml:space="preserve">9.6 </w:t>
            </w:r>
            <w:r w:rsidR="00C0305F">
              <w:rPr>
                <w:rFonts w:eastAsia="方正仿宋_GBK"/>
                <w:noProof/>
                <w:sz w:val="32"/>
                <w:szCs w:val="32"/>
              </w:rPr>
              <w:t>应急预案衔接关系图</w:t>
            </w:r>
            <w:r w:rsidR="00C0305F">
              <w:rPr>
                <w:rFonts w:eastAsia="方正仿宋_GBK"/>
                <w:noProof/>
                <w:sz w:val="32"/>
                <w:szCs w:val="32"/>
              </w:rPr>
              <w:tab/>
            </w:r>
            <w:r>
              <w:rPr>
                <w:rFonts w:eastAsia="方正仿宋_GBK"/>
                <w:noProof/>
                <w:sz w:val="32"/>
                <w:szCs w:val="32"/>
              </w:rPr>
              <w:fldChar w:fldCharType="begin"/>
            </w:r>
            <w:r w:rsidR="00C0305F">
              <w:rPr>
                <w:rFonts w:eastAsia="方正仿宋_GBK"/>
                <w:noProof/>
                <w:sz w:val="32"/>
                <w:szCs w:val="32"/>
              </w:rPr>
              <w:instrText xml:space="preserve"> PAGEREF _Toc29624 \h </w:instrText>
            </w:r>
            <w:r>
              <w:rPr>
                <w:rFonts w:eastAsia="方正仿宋_GBK"/>
                <w:noProof/>
                <w:sz w:val="32"/>
                <w:szCs w:val="32"/>
              </w:rPr>
            </w:r>
            <w:r>
              <w:rPr>
                <w:rFonts w:eastAsia="方正仿宋_GBK"/>
                <w:noProof/>
                <w:sz w:val="32"/>
                <w:szCs w:val="32"/>
              </w:rPr>
              <w:fldChar w:fldCharType="separate"/>
            </w:r>
            <w:r w:rsidR="00721B43">
              <w:rPr>
                <w:rFonts w:eastAsia="方正仿宋_GBK"/>
                <w:noProof/>
                <w:sz w:val="32"/>
                <w:szCs w:val="32"/>
              </w:rPr>
              <w:t>30</w:t>
            </w:r>
            <w:r>
              <w:rPr>
                <w:rFonts w:eastAsia="方正仿宋_GBK"/>
                <w:noProof/>
                <w:sz w:val="32"/>
                <w:szCs w:val="32"/>
              </w:rPr>
              <w:fldChar w:fldCharType="end"/>
            </w:r>
          </w:hyperlink>
        </w:p>
        <w:p w:rsidR="00077144" w:rsidRDefault="00197843" w:rsidP="00C0305F">
          <w:pPr>
            <w:pStyle w:val="WPSOffice2"/>
            <w:tabs>
              <w:tab w:val="right" w:leader="dot" w:pos="9354"/>
            </w:tabs>
            <w:spacing w:line="560" w:lineRule="exact"/>
            <w:ind w:left="640"/>
            <w:rPr>
              <w:rFonts w:eastAsia="方正仿宋_GBK"/>
              <w:noProof/>
              <w:sz w:val="32"/>
              <w:szCs w:val="32"/>
            </w:rPr>
          </w:pPr>
          <w:hyperlink w:anchor="_Toc6969" w:history="1">
            <w:r w:rsidR="00C0305F">
              <w:rPr>
                <w:rFonts w:eastAsia="方正仿宋_GBK"/>
                <w:noProof/>
                <w:sz w:val="32"/>
                <w:szCs w:val="32"/>
              </w:rPr>
              <w:t xml:space="preserve">9.7 </w:t>
            </w:r>
            <w:r w:rsidR="00C0305F">
              <w:rPr>
                <w:rFonts w:eastAsia="方正仿宋_GBK"/>
                <w:noProof/>
                <w:sz w:val="32"/>
                <w:szCs w:val="32"/>
              </w:rPr>
              <w:t>管道企业联系信息表</w:t>
            </w:r>
            <w:r w:rsidR="00C0305F">
              <w:rPr>
                <w:rFonts w:eastAsia="方正仿宋_GBK"/>
                <w:noProof/>
                <w:sz w:val="32"/>
                <w:szCs w:val="32"/>
              </w:rPr>
              <w:tab/>
            </w:r>
            <w:r>
              <w:rPr>
                <w:rFonts w:eastAsia="方正仿宋_GBK"/>
                <w:noProof/>
                <w:sz w:val="32"/>
                <w:szCs w:val="32"/>
              </w:rPr>
              <w:fldChar w:fldCharType="begin"/>
            </w:r>
            <w:r w:rsidR="00C0305F">
              <w:rPr>
                <w:rFonts w:eastAsia="方正仿宋_GBK"/>
                <w:noProof/>
                <w:sz w:val="32"/>
                <w:szCs w:val="32"/>
              </w:rPr>
              <w:instrText xml:space="preserve"> PAGEREF _Toc6969 \h </w:instrText>
            </w:r>
            <w:r>
              <w:rPr>
                <w:rFonts w:eastAsia="方正仿宋_GBK"/>
                <w:noProof/>
                <w:sz w:val="32"/>
                <w:szCs w:val="32"/>
              </w:rPr>
            </w:r>
            <w:r>
              <w:rPr>
                <w:rFonts w:eastAsia="方正仿宋_GBK"/>
                <w:noProof/>
                <w:sz w:val="32"/>
                <w:szCs w:val="32"/>
              </w:rPr>
              <w:fldChar w:fldCharType="separate"/>
            </w:r>
            <w:r w:rsidR="00721B43">
              <w:rPr>
                <w:rFonts w:eastAsia="方正仿宋_GBK"/>
                <w:noProof/>
                <w:sz w:val="32"/>
                <w:szCs w:val="32"/>
              </w:rPr>
              <w:t>30</w:t>
            </w:r>
            <w:r>
              <w:rPr>
                <w:rFonts w:eastAsia="方正仿宋_GBK"/>
                <w:noProof/>
                <w:sz w:val="32"/>
                <w:szCs w:val="32"/>
              </w:rPr>
              <w:fldChar w:fldCharType="end"/>
            </w:r>
          </w:hyperlink>
        </w:p>
        <w:p w:rsidR="00077144" w:rsidRDefault="00197843" w:rsidP="00C0305F">
          <w:pPr>
            <w:pStyle w:val="WPSOffice2"/>
            <w:tabs>
              <w:tab w:val="right" w:leader="dot" w:pos="9354"/>
            </w:tabs>
            <w:spacing w:line="560" w:lineRule="exact"/>
            <w:ind w:left="640"/>
            <w:rPr>
              <w:rFonts w:eastAsia="方正仿宋_GBK"/>
              <w:noProof/>
              <w:sz w:val="24"/>
              <w:szCs w:val="24"/>
            </w:rPr>
          </w:pPr>
          <w:hyperlink w:anchor="_Toc5051" w:history="1">
            <w:r w:rsidR="00C0305F">
              <w:rPr>
                <w:rFonts w:eastAsia="方正仿宋_GBK"/>
                <w:noProof/>
                <w:sz w:val="32"/>
                <w:szCs w:val="32"/>
                <w:lang w:val="zh-CN"/>
              </w:rPr>
              <w:t>9.</w:t>
            </w:r>
            <w:r w:rsidR="00C0305F">
              <w:rPr>
                <w:rFonts w:eastAsia="方正仿宋_GBK"/>
                <w:noProof/>
                <w:sz w:val="32"/>
                <w:szCs w:val="32"/>
              </w:rPr>
              <w:t>8</w:t>
            </w:r>
            <w:r w:rsidR="00C0305F">
              <w:rPr>
                <w:rFonts w:eastAsia="方正仿宋_GBK"/>
                <w:noProof/>
                <w:sz w:val="32"/>
                <w:szCs w:val="32"/>
                <w:lang w:val="zh-CN"/>
              </w:rPr>
              <w:t xml:space="preserve"> </w:t>
            </w:r>
            <w:r w:rsidR="00C0305F">
              <w:rPr>
                <w:rFonts w:eastAsia="方正仿宋_GBK"/>
                <w:noProof/>
                <w:sz w:val="32"/>
                <w:szCs w:val="32"/>
                <w:lang w:val="zh-CN"/>
              </w:rPr>
              <w:t>事故信息报告格式</w:t>
            </w:r>
            <w:r w:rsidR="00C0305F">
              <w:rPr>
                <w:rFonts w:eastAsia="方正仿宋_GBK"/>
                <w:noProof/>
                <w:sz w:val="32"/>
                <w:szCs w:val="32"/>
              </w:rPr>
              <w:tab/>
            </w:r>
            <w:r>
              <w:rPr>
                <w:rFonts w:eastAsia="方正仿宋_GBK"/>
                <w:noProof/>
                <w:sz w:val="32"/>
                <w:szCs w:val="32"/>
              </w:rPr>
              <w:fldChar w:fldCharType="begin"/>
            </w:r>
            <w:r w:rsidR="00C0305F">
              <w:rPr>
                <w:rFonts w:eastAsia="方正仿宋_GBK"/>
                <w:noProof/>
                <w:sz w:val="32"/>
                <w:szCs w:val="32"/>
              </w:rPr>
              <w:instrText xml:space="preserve"> PAGEREF _Toc5051 \h </w:instrText>
            </w:r>
            <w:r>
              <w:rPr>
                <w:rFonts w:eastAsia="方正仿宋_GBK"/>
                <w:noProof/>
                <w:sz w:val="32"/>
                <w:szCs w:val="32"/>
              </w:rPr>
            </w:r>
            <w:r>
              <w:rPr>
                <w:rFonts w:eastAsia="方正仿宋_GBK"/>
                <w:noProof/>
                <w:sz w:val="32"/>
                <w:szCs w:val="32"/>
              </w:rPr>
              <w:fldChar w:fldCharType="separate"/>
            </w:r>
            <w:r w:rsidR="00721B43">
              <w:rPr>
                <w:rFonts w:eastAsia="方正仿宋_GBK"/>
                <w:noProof/>
                <w:sz w:val="32"/>
                <w:szCs w:val="32"/>
              </w:rPr>
              <w:t>30</w:t>
            </w:r>
            <w:r>
              <w:rPr>
                <w:rFonts w:eastAsia="方正仿宋_GBK"/>
                <w:noProof/>
                <w:sz w:val="32"/>
                <w:szCs w:val="32"/>
              </w:rPr>
              <w:fldChar w:fldCharType="end"/>
            </w:r>
          </w:hyperlink>
        </w:p>
        <w:p w:rsidR="00077144" w:rsidRDefault="00077144">
          <w:pPr>
            <w:pStyle w:val="WPSOffice1"/>
            <w:tabs>
              <w:tab w:val="right" w:leader="dot" w:pos="9354"/>
            </w:tabs>
            <w:rPr>
              <w:rFonts w:eastAsia="方正仿宋_GBK"/>
              <w:noProof/>
            </w:rPr>
          </w:pPr>
        </w:p>
        <w:p w:rsidR="00C0305F" w:rsidRDefault="00197843">
          <w:pPr>
            <w:spacing w:line="640" w:lineRule="exact"/>
            <w:ind w:firstLineChars="0" w:firstLine="0"/>
            <w:jc w:val="center"/>
            <w:rPr>
              <w:bCs/>
              <w:szCs w:val="48"/>
            </w:rPr>
          </w:pPr>
          <w:r>
            <w:rPr>
              <w:bCs/>
              <w:szCs w:val="48"/>
            </w:rPr>
            <w:fldChar w:fldCharType="end"/>
          </w:r>
        </w:p>
      </w:sdtContent>
    </w:sdt>
    <w:p w:rsidR="00C0305F" w:rsidRDefault="00C0305F">
      <w:pPr>
        <w:pStyle w:val="1"/>
        <w:keepNext w:val="0"/>
        <w:keepLines w:val="0"/>
        <w:spacing w:line="594" w:lineRule="exact"/>
        <w:ind w:firstLine="640"/>
        <w:rPr>
          <w:rFonts w:ascii="方正黑体_GBK" w:hAnsi="方正黑体_GBK" w:cs="方正黑体_GBK"/>
          <w:b w:val="0"/>
          <w:bCs w:val="0"/>
        </w:rPr>
      </w:pPr>
      <w:bookmarkStart w:id="1" w:name="_Toc2823"/>
      <w:bookmarkStart w:id="2" w:name="_Toc12968"/>
    </w:p>
    <w:p w:rsidR="00C0305F" w:rsidRDefault="00C0305F">
      <w:pPr>
        <w:pStyle w:val="1"/>
        <w:keepNext w:val="0"/>
        <w:keepLines w:val="0"/>
        <w:spacing w:line="594" w:lineRule="exact"/>
        <w:ind w:firstLine="640"/>
        <w:rPr>
          <w:rFonts w:ascii="方正黑体_GBK" w:hAnsi="方正黑体_GBK" w:cs="方正黑体_GBK"/>
          <w:b w:val="0"/>
          <w:bCs w:val="0"/>
        </w:rPr>
      </w:pPr>
    </w:p>
    <w:p w:rsidR="00C0305F" w:rsidRDefault="00C0305F">
      <w:pPr>
        <w:pStyle w:val="1"/>
        <w:keepNext w:val="0"/>
        <w:keepLines w:val="0"/>
        <w:spacing w:line="594" w:lineRule="exact"/>
        <w:ind w:firstLine="640"/>
        <w:rPr>
          <w:rFonts w:ascii="方正黑体_GBK" w:hAnsi="方正黑体_GBK" w:cs="方正黑体_GBK"/>
          <w:b w:val="0"/>
          <w:bCs w:val="0"/>
        </w:rPr>
      </w:pPr>
    </w:p>
    <w:p w:rsidR="00C0305F" w:rsidRDefault="00C0305F">
      <w:pPr>
        <w:pStyle w:val="1"/>
        <w:keepNext w:val="0"/>
        <w:keepLines w:val="0"/>
        <w:spacing w:line="594" w:lineRule="exact"/>
        <w:ind w:firstLine="640"/>
        <w:rPr>
          <w:rFonts w:ascii="方正黑体_GBK" w:hAnsi="方正黑体_GBK" w:cs="方正黑体_GBK"/>
          <w:b w:val="0"/>
          <w:bCs w:val="0"/>
        </w:rPr>
      </w:pPr>
    </w:p>
    <w:p w:rsidR="00C0305F" w:rsidRDefault="00C0305F">
      <w:pPr>
        <w:pStyle w:val="1"/>
        <w:keepNext w:val="0"/>
        <w:keepLines w:val="0"/>
        <w:spacing w:line="594" w:lineRule="exact"/>
        <w:ind w:firstLine="640"/>
        <w:rPr>
          <w:rFonts w:ascii="方正黑体_GBK" w:hAnsi="方正黑体_GBK" w:cs="方正黑体_GBK"/>
          <w:b w:val="0"/>
          <w:bCs w:val="0"/>
        </w:rPr>
      </w:pPr>
    </w:p>
    <w:p w:rsidR="00C0305F" w:rsidRDefault="00C0305F">
      <w:pPr>
        <w:pStyle w:val="1"/>
        <w:keepNext w:val="0"/>
        <w:keepLines w:val="0"/>
        <w:spacing w:line="594" w:lineRule="exact"/>
        <w:ind w:firstLine="640"/>
        <w:rPr>
          <w:rFonts w:ascii="方正黑体_GBK" w:hAnsi="方正黑体_GBK" w:cs="方正黑体_GBK"/>
          <w:b w:val="0"/>
          <w:bCs w:val="0"/>
        </w:rPr>
      </w:pPr>
    </w:p>
    <w:p w:rsidR="00077144" w:rsidRDefault="00C0305F">
      <w:pPr>
        <w:pStyle w:val="1"/>
        <w:keepNext w:val="0"/>
        <w:keepLines w:val="0"/>
        <w:spacing w:line="594" w:lineRule="exact"/>
        <w:ind w:firstLine="640"/>
        <w:rPr>
          <w:rFonts w:eastAsia="方正仿宋_GBK"/>
          <w:b w:val="0"/>
          <w:bCs w:val="0"/>
        </w:rPr>
      </w:pPr>
      <w:r>
        <w:rPr>
          <w:rFonts w:ascii="方正黑体_GBK" w:hAnsi="方正黑体_GBK" w:cs="方正黑体_GBK" w:hint="eastAsia"/>
          <w:b w:val="0"/>
          <w:bCs w:val="0"/>
        </w:rPr>
        <w:lastRenderedPageBreak/>
        <w:t xml:space="preserve">1 </w:t>
      </w:r>
      <w:r>
        <w:rPr>
          <w:rFonts w:eastAsia="方正仿宋_GBK"/>
          <w:b w:val="0"/>
          <w:bCs w:val="0"/>
        </w:rPr>
        <w:t xml:space="preserve"> </w:t>
      </w:r>
      <w:r>
        <w:rPr>
          <w:rFonts w:ascii="方正黑体_GBK" w:hAnsi="方正黑体_GBK" w:cs="方正黑体_GBK" w:hint="eastAsia"/>
          <w:b w:val="0"/>
          <w:bCs w:val="0"/>
        </w:rPr>
        <w:t>总则</w:t>
      </w:r>
      <w:bookmarkEnd w:id="1"/>
      <w:bookmarkEnd w:id="2"/>
    </w:p>
    <w:p w:rsidR="00077144" w:rsidRDefault="00C0305F">
      <w:pPr>
        <w:pStyle w:val="2"/>
        <w:keepNext w:val="0"/>
        <w:keepLines w:val="0"/>
        <w:spacing w:line="594" w:lineRule="exact"/>
        <w:ind w:firstLine="640"/>
        <w:rPr>
          <w:rFonts w:eastAsia="方正仿宋_GBK" w:cs="Times New Roman"/>
          <w:b w:val="0"/>
          <w:bCs w:val="0"/>
        </w:rPr>
      </w:pPr>
      <w:bookmarkStart w:id="3" w:name="_Toc4772"/>
      <w:bookmarkStart w:id="4" w:name="_Toc9531"/>
      <w:r>
        <w:rPr>
          <w:rFonts w:eastAsia="方正仿宋_GBK" w:cs="Times New Roman"/>
          <w:b w:val="0"/>
          <w:bCs w:val="0"/>
        </w:rPr>
        <w:t xml:space="preserve">1.1 </w:t>
      </w:r>
      <w:r>
        <w:rPr>
          <w:rFonts w:eastAsia="方正仿宋_GBK" w:cs="Times New Roman" w:hint="eastAsia"/>
          <w:b w:val="0"/>
          <w:bCs w:val="0"/>
        </w:rPr>
        <w:t xml:space="preserve"> </w:t>
      </w:r>
      <w:r>
        <w:rPr>
          <w:rFonts w:ascii="方正楷体_GBK" w:hAnsi="方正楷体_GBK" w:cs="方正楷体_GBK" w:hint="eastAsia"/>
          <w:b w:val="0"/>
          <w:bCs w:val="0"/>
        </w:rPr>
        <w:t>编制目的</w:t>
      </w:r>
      <w:bookmarkEnd w:id="3"/>
      <w:bookmarkEnd w:id="4"/>
    </w:p>
    <w:p w:rsidR="00077144" w:rsidRDefault="00C0305F">
      <w:pPr>
        <w:spacing w:line="594" w:lineRule="exact"/>
        <w:ind w:firstLine="640"/>
      </w:pPr>
      <w:r>
        <w:t>健全本县石油天然气长输管道（以下简称油气长输管道）事故应急工作机制，提升应急处置能力，最大限度减少和降低油气长输管道事故造成的损失，保障能源安全和人民群众生命财产安全，维护社会稳定。</w:t>
      </w:r>
    </w:p>
    <w:p w:rsidR="00077144" w:rsidRDefault="00C0305F">
      <w:pPr>
        <w:pStyle w:val="2"/>
        <w:keepNext w:val="0"/>
        <w:keepLines w:val="0"/>
        <w:spacing w:line="594" w:lineRule="exact"/>
        <w:ind w:firstLine="640"/>
        <w:rPr>
          <w:rFonts w:eastAsia="方正仿宋_GBK" w:cs="Times New Roman"/>
          <w:b w:val="0"/>
          <w:bCs w:val="0"/>
        </w:rPr>
      </w:pPr>
      <w:bookmarkStart w:id="5" w:name="_Toc2486"/>
      <w:bookmarkStart w:id="6" w:name="_Toc8844"/>
      <w:r>
        <w:rPr>
          <w:rFonts w:eastAsia="方正仿宋_GBK" w:cs="Times New Roman"/>
          <w:b w:val="0"/>
          <w:bCs w:val="0"/>
        </w:rPr>
        <w:t xml:space="preserve">1.2 </w:t>
      </w:r>
      <w:r>
        <w:rPr>
          <w:rFonts w:eastAsia="方正仿宋_GBK" w:cs="Times New Roman" w:hint="eastAsia"/>
          <w:b w:val="0"/>
          <w:bCs w:val="0"/>
        </w:rPr>
        <w:t xml:space="preserve"> </w:t>
      </w:r>
      <w:r>
        <w:rPr>
          <w:rFonts w:ascii="方正楷体_GBK" w:hAnsi="方正楷体_GBK" w:cs="方正楷体_GBK" w:hint="eastAsia"/>
          <w:b w:val="0"/>
          <w:bCs w:val="0"/>
        </w:rPr>
        <w:t>编制依据</w:t>
      </w:r>
      <w:bookmarkEnd w:id="5"/>
      <w:bookmarkEnd w:id="6"/>
    </w:p>
    <w:p w:rsidR="00077144" w:rsidRDefault="00C0305F">
      <w:pPr>
        <w:spacing w:line="594" w:lineRule="exact"/>
        <w:ind w:firstLine="640"/>
      </w:pPr>
      <w:r>
        <w:t>依据《中华人民共和国突发事件应对法》《中华人民共和国安全生产法》《中华人民共和国石油天然气管道保护法》《生产安全事故报告和调查处理条例》《生产安全事故应急条例》《突发事件应急预案管理办法》《重庆市突发事件应对条例》《重庆市安全生产条例》《重庆市突发事件应急预案管理实施办法》《重庆市突发事件预警信息发布管理办法》《重庆市石油天然气长输管道事故应急预案》《忠县突发事件总体应急预案》等相关法律法规及有关规定，制定本预案。</w:t>
      </w:r>
    </w:p>
    <w:p w:rsidR="00077144" w:rsidRDefault="00C0305F">
      <w:pPr>
        <w:pStyle w:val="2"/>
        <w:keepNext w:val="0"/>
        <w:keepLines w:val="0"/>
        <w:spacing w:line="594" w:lineRule="exact"/>
        <w:ind w:firstLine="640"/>
        <w:rPr>
          <w:rFonts w:eastAsia="方正仿宋_GBK" w:cs="Times New Roman"/>
          <w:b w:val="0"/>
          <w:bCs w:val="0"/>
        </w:rPr>
      </w:pPr>
      <w:bookmarkStart w:id="7" w:name="_Toc24682"/>
      <w:bookmarkStart w:id="8" w:name="_Toc14316"/>
      <w:r>
        <w:rPr>
          <w:rFonts w:eastAsia="方正仿宋_GBK" w:cs="Times New Roman"/>
          <w:b w:val="0"/>
          <w:bCs w:val="0"/>
        </w:rPr>
        <w:t xml:space="preserve">1.3 </w:t>
      </w:r>
      <w:r>
        <w:rPr>
          <w:rFonts w:eastAsia="方正仿宋_GBK" w:cs="Times New Roman" w:hint="eastAsia"/>
          <w:b w:val="0"/>
          <w:bCs w:val="0"/>
        </w:rPr>
        <w:t xml:space="preserve"> </w:t>
      </w:r>
      <w:r>
        <w:rPr>
          <w:rFonts w:ascii="方正楷体_GBK" w:hAnsi="方正楷体_GBK" w:cs="方正楷体_GBK" w:hint="eastAsia"/>
          <w:b w:val="0"/>
          <w:bCs w:val="0"/>
        </w:rPr>
        <w:t>适用范围</w:t>
      </w:r>
      <w:bookmarkEnd w:id="7"/>
      <w:bookmarkEnd w:id="8"/>
    </w:p>
    <w:p w:rsidR="00077144" w:rsidRDefault="00C0305F">
      <w:pPr>
        <w:spacing w:line="594" w:lineRule="exact"/>
        <w:ind w:firstLine="640"/>
      </w:pPr>
      <w:r>
        <w:t>本预案适用于重庆市忠县行政区域内油气长输管道在生产运行过程中发生的泄漏、火灾和爆炸等事故的应急处置。</w:t>
      </w:r>
    </w:p>
    <w:p w:rsidR="00077144" w:rsidRDefault="00C0305F">
      <w:pPr>
        <w:spacing w:line="594" w:lineRule="exact"/>
        <w:ind w:firstLine="640"/>
      </w:pPr>
      <w:r>
        <w:t>油气长输管道是指按照《输气管道工程设计规范》</w:t>
      </w:r>
      <w:r>
        <w:t>GB50251</w:t>
      </w:r>
      <w:r>
        <w:t>或《输油管道工程设计规范》</w:t>
      </w:r>
      <w:r>
        <w:t>GB50253</w:t>
      </w:r>
      <w:r>
        <w:t>建设，用于输送油气介质的长输管道以及管道附属设施，不含城镇燃气管道、油气田集</w:t>
      </w:r>
      <w:r>
        <w:lastRenderedPageBreak/>
        <w:t>输管道和炼油、化工等企业厂区内管道。</w:t>
      </w:r>
    </w:p>
    <w:p w:rsidR="00077144" w:rsidRDefault="00C0305F">
      <w:pPr>
        <w:pStyle w:val="2"/>
        <w:keepNext w:val="0"/>
        <w:keepLines w:val="0"/>
        <w:spacing w:line="594" w:lineRule="exact"/>
        <w:ind w:firstLine="640"/>
        <w:rPr>
          <w:rFonts w:eastAsia="方正仿宋_GBK" w:cs="Times New Roman"/>
          <w:b w:val="0"/>
          <w:bCs w:val="0"/>
        </w:rPr>
      </w:pPr>
      <w:bookmarkStart w:id="9" w:name="_Toc31622"/>
      <w:bookmarkStart w:id="10" w:name="_Toc9850"/>
      <w:r>
        <w:rPr>
          <w:rFonts w:eastAsia="方正仿宋_GBK" w:cs="Times New Roman"/>
          <w:b w:val="0"/>
          <w:bCs w:val="0"/>
        </w:rPr>
        <w:t>1.4</w:t>
      </w:r>
      <w:r>
        <w:rPr>
          <w:rFonts w:eastAsia="方正仿宋_GBK" w:cs="Times New Roman" w:hint="eastAsia"/>
          <w:b w:val="0"/>
          <w:bCs w:val="0"/>
        </w:rPr>
        <w:t xml:space="preserve"> </w:t>
      </w:r>
      <w:r>
        <w:rPr>
          <w:rFonts w:eastAsia="方正仿宋_GBK" w:cs="Times New Roman"/>
          <w:b w:val="0"/>
          <w:bCs w:val="0"/>
        </w:rPr>
        <w:t xml:space="preserve"> </w:t>
      </w:r>
      <w:r>
        <w:rPr>
          <w:rFonts w:ascii="方正楷体_GBK" w:hAnsi="方正楷体_GBK" w:cs="方正楷体_GBK" w:hint="eastAsia"/>
          <w:b w:val="0"/>
          <w:bCs w:val="0"/>
        </w:rPr>
        <w:t>工作原则</w:t>
      </w:r>
      <w:bookmarkEnd w:id="9"/>
      <w:bookmarkEnd w:id="10"/>
    </w:p>
    <w:p w:rsidR="00077144" w:rsidRDefault="00C0305F">
      <w:pPr>
        <w:spacing w:line="594" w:lineRule="exact"/>
        <w:ind w:firstLine="640"/>
      </w:pPr>
      <w:r>
        <w:t>（</w:t>
      </w:r>
      <w:r>
        <w:t>1</w:t>
      </w:r>
      <w:r>
        <w:t>）人民至上、生命至上。坚持以人民为中心，防范化解行业重大安全风险，最大程度地减少事故危害，保护人民群众生命财产安全，维护社会稳定。</w:t>
      </w:r>
    </w:p>
    <w:p w:rsidR="00077144" w:rsidRDefault="00C0305F">
      <w:pPr>
        <w:spacing w:line="594" w:lineRule="exact"/>
        <w:ind w:firstLine="640"/>
      </w:pPr>
      <w:r>
        <w:t>（</w:t>
      </w:r>
      <w:r>
        <w:t>2</w:t>
      </w:r>
      <w:r>
        <w:t>）统一领导、分级管理。在县委、县政府统一领导下，县油气长输管道事故应急指挥机构迅速到位，组织指挥协调本行政区域油气长输管道事故应急处置工作。有关乡镇和街道（以下简称</w:t>
      </w:r>
      <w:r>
        <w:t>“</w:t>
      </w:r>
      <w:r>
        <w:t>镇街</w:t>
      </w:r>
      <w:r>
        <w:t>”</w:t>
      </w:r>
      <w:r>
        <w:t>）、县级部门（单位）和油气长输管道企业（以下简称管道企业）按照各自职责和权限，具体负责应急救援工作。</w:t>
      </w:r>
    </w:p>
    <w:p w:rsidR="00077144" w:rsidRDefault="00C0305F">
      <w:pPr>
        <w:spacing w:line="594" w:lineRule="exact"/>
        <w:ind w:firstLine="640"/>
      </w:pPr>
      <w:r>
        <w:t>（</w:t>
      </w:r>
      <w:r>
        <w:t>3</w:t>
      </w:r>
      <w:r>
        <w:t>）快速反应、高效应对。健全救援力量、资金经费、物资装备等应急保障体系，健全完善各类力量快速反应、联动协调机制，确保快速高效应对油气长输管道事故。</w:t>
      </w:r>
    </w:p>
    <w:p w:rsidR="00077144" w:rsidRDefault="00C0305F">
      <w:pPr>
        <w:spacing w:line="594" w:lineRule="exact"/>
        <w:ind w:firstLine="640"/>
      </w:pPr>
      <w:r>
        <w:t>（</w:t>
      </w:r>
      <w:r>
        <w:t>4</w:t>
      </w:r>
      <w:r>
        <w:t>）依法规范、科技支撑。依据有关法律法规，规范事故应对处置工作。加强管道保护科学研究和技术开发，充分发挥专家队伍科学指导应对处置工作的技术支撑作用，提高应对事故的科技水平和指挥能力，避免发生次生衍生灾害事件。</w:t>
      </w:r>
    </w:p>
    <w:p w:rsidR="00077144" w:rsidRDefault="00C0305F">
      <w:pPr>
        <w:pStyle w:val="2"/>
        <w:keepNext w:val="0"/>
        <w:keepLines w:val="0"/>
        <w:spacing w:line="594" w:lineRule="exact"/>
        <w:ind w:firstLine="640"/>
        <w:rPr>
          <w:rFonts w:eastAsia="方正仿宋_GBK" w:cs="Times New Roman"/>
          <w:b w:val="0"/>
          <w:bCs w:val="0"/>
        </w:rPr>
      </w:pPr>
      <w:bookmarkStart w:id="11" w:name="_Toc25204"/>
      <w:bookmarkStart w:id="12" w:name="_Toc15358"/>
      <w:r>
        <w:rPr>
          <w:rFonts w:eastAsia="方正仿宋_GBK" w:cs="Times New Roman"/>
          <w:b w:val="0"/>
          <w:bCs w:val="0"/>
        </w:rPr>
        <w:t xml:space="preserve">1.5 </w:t>
      </w:r>
      <w:r>
        <w:rPr>
          <w:rFonts w:eastAsia="方正仿宋_GBK" w:cs="Times New Roman" w:hint="eastAsia"/>
          <w:b w:val="0"/>
          <w:bCs w:val="0"/>
        </w:rPr>
        <w:t xml:space="preserve"> </w:t>
      </w:r>
      <w:r>
        <w:rPr>
          <w:rFonts w:ascii="方正楷体_GBK" w:hAnsi="方正楷体_GBK" w:cs="方正楷体_GBK" w:hint="eastAsia"/>
          <w:b w:val="0"/>
          <w:bCs w:val="0"/>
        </w:rPr>
        <w:t>事故分级</w:t>
      </w:r>
      <w:bookmarkEnd w:id="11"/>
      <w:bookmarkEnd w:id="12"/>
    </w:p>
    <w:p w:rsidR="00077144" w:rsidRDefault="00C0305F">
      <w:pPr>
        <w:spacing w:line="594" w:lineRule="exact"/>
        <w:ind w:firstLine="640"/>
      </w:pPr>
      <w:r>
        <w:t>按照社会</w:t>
      </w:r>
      <w:bookmarkStart w:id="13" w:name="_Hlk139798986"/>
      <w:r>
        <w:t>危害程度、影响范围</w:t>
      </w:r>
      <w:bookmarkEnd w:id="13"/>
      <w:r>
        <w:t>等因素，油气长输管道事故由高到低划分为特别重大、重大、较大、一般四个等级：</w:t>
      </w:r>
    </w:p>
    <w:p w:rsidR="00077144" w:rsidRDefault="00C0305F">
      <w:pPr>
        <w:spacing w:line="594" w:lineRule="exact"/>
        <w:ind w:firstLine="640"/>
      </w:pPr>
      <w:r>
        <w:t>1.5.1</w:t>
      </w:r>
      <w:r>
        <w:rPr>
          <w:rFonts w:hint="eastAsia"/>
        </w:rPr>
        <w:t xml:space="preserve">  </w:t>
      </w:r>
      <w:r>
        <w:t>特别重大事故：造成</w:t>
      </w:r>
      <w:r>
        <w:t>30</w:t>
      </w:r>
      <w:r>
        <w:t>人以上死亡，或者</w:t>
      </w:r>
      <w:r>
        <w:t>100</w:t>
      </w:r>
      <w:r>
        <w:t>人以</w:t>
      </w:r>
      <w:r>
        <w:lastRenderedPageBreak/>
        <w:t>上重伤，或者直接经济损失</w:t>
      </w:r>
      <w:r>
        <w:t>1</w:t>
      </w:r>
      <w:r>
        <w:t>亿元以上。</w:t>
      </w:r>
    </w:p>
    <w:p w:rsidR="00077144" w:rsidRDefault="00C0305F">
      <w:pPr>
        <w:spacing w:line="594" w:lineRule="exact"/>
        <w:ind w:firstLine="640"/>
      </w:pPr>
      <w:r>
        <w:t>1.5.2</w:t>
      </w:r>
      <w:r>
        <w:rPr>
          <w:rFonts w:hint="eastAsia"/>
        </w:rPr>
        <w:t xml:space="preserve"> </w:t>
      </w:r>
      <w:r>
        <w:t xml:space="preserve"> </w:t>
      </w:r>
      <w:r>
        <w:t>重大事故：造成</w:t>
      </w:r>
      <w:r>
        <w:t>10</w:t>
      </w:r>
      <w:r>
        <w:t>人以上</w:t>
      </w:r>
      <w:r>
        <w:t>30</w:t>
      </w:r>
      <w:r>
        <w:t>人以下死亡，或者</w:t>
      </w:r>
      <w:r>
        <w:t>50</w:t>
      </w:r>
      <w:r>
        <w:t>人以上</w:t>
      </w:r>
      <w:r>
        <w:t>100</w:t>
      </w:r>
      <w:r>
        <w:t>人以下重伤，或者直接经济损失</w:t>
      </w:r>
      <w:r>
        <w:t>5000</w:t>
      </w:r>
      <w:r>
        <w:t>万元以上</w:t>
      </w:r>
      <w:r>
        <w:t>1</w:t>
      </w:r>
      <w:r>
        <w:t>亿元以下。</w:t>
      </w:r>
    </w:p>
    <w:p w:rsidR="00077144" w:rsidRDefault="00C0305F">
      <w:pPr>
        <w:spacing w:line="594" w:lineRule="exact"/>
        <w:ind w:firstLine="640"/>
      </w:pPr>
      <w:r>
        <w:t xml:space="preserve">1.5.3 </w:t>
      </w:r>
      <w:r>
        <w:rPr>
          <w:rFonts w:hint="eastAsia"/>
        </w:rPr>
        <w:t xml:space="preserve"> </w:t>
      </w:r>
      <w:r>
        <w:t>较大事故：造成</w:t>
      </w:r>
      <w:r>
        <w:t>3</w:t>
      </w:r>
      <w:r>
        <w:t>人以上</w:t>
      </w:r>
      <w:r>
        <w:t>10</w:t>
      </w:r>
      <w:r>
        <w:t>人以下死亡，或者</w:t>
      </w:r>
      <w:r>
        <w:t>10</w:t>
      </w:r>
      <w:r>
        <w:t>人以上</w:t>
      </w:r>
      <w:r>
        <w:t>50</w:t>
      </w:r>
      <w:r>
        <w:t>人以下重伤，或者直接经济损失</w:t>
      </w:r>
      <w:r>
        <w:t>1000</w:t>
      </w:r>
      <w:r>
        <w:t>万元以上</w:t>
      </w:r>
      <w:r>
        <w:t>5000</w:t>
      </w:r>
      <w:r>
        <w:t>万元以下。</w:t>
      </w:r>
    </w:p>
    <w:p w:rsidR="00077144" w:rsidRDefault="00C0305F">
      <w:pPr>
        <w:spacing w:line="594" w:lineRule="exact"/>
        <w:ind w:firstLine="640"/>
      </w:pPr>
      <w:r>
        <w:t>1.5.4</w:t>
      </w:r>
      <w:r>
        <w:rPr>
          <w:rFonts w:hint="eastAsia"/>
        </w:rPr>
        <w:t xml:space="preserve"> </w:t>
      </w:r>
      <w:r>
        <w:t xml:space="preserve"> </w:t>
      </w:r>
      <w:r>
        <w:t>一般事故：造成</w:t>
      </w:r>
      <w:r>
        <w:t>3</w:t>
      </w:r>
      <w:r>
        <w:t>人以下死亡，或者</w:t>
      </w:r>
      <w:r>
        <w:t>10</w:t>
      </w:r>
      <w:r>
        <w:t>人以下重伤，或者直接经济损失</w:t>
      </w:r>
      <w:r>
        <w:t>1000</w:t>
      </w:r>
      <w:r>
        <w:t>万元以下。</w:t>
      </w:r>
    </w:p>
    <w:p w:rsidR="00077144" w:rsidRDefault="00C0305F">
      <w:pPr>
        <w:spacing w:line="594" w:lineRule="exact"/>
        <w:ind w:firstLine="640"/>
      </w:pPr>
      <w:r>
        <w:t>上述有关数量表述中，</w:t>
      </w:r>
      <w:r>
        <w:t>“</w:t>
      </w:r>
      <w:r>
        <w:t>以上</w:t>
      </w:r>
      <w:r>
        <w:t>”</w:t>
      </w:r>
      <w:r>
        <w:t>含本数，</w:t>
      </w:r>
      <w:r>
        <w:t>“</w:t>
      </w:r>
      <w:r>
        <w:t>以下</w:t>
      </w:r>
      <w:r>
        <w:t>”</w:t>
      </w:r>
      <w:r>
        <w:t>不含本数。</w:t>
      </w:r>
    </w:p>
    <w:p w:rsidR="00077144" w:rsidRDefault="00C0305F" w:rsidP="00077144">
      <w:pPr>
        <w:pStyle w:val="1"/>
        <w:keepNext w:val="0"/>
        <w:keepLines w:val="0"/>
        <w:spacing w:line="594" w:lineRule="exact"/>
        <w:ind w:firstLine="643"/>
        <w:rPr>
          <w:rFonts w:eastAsia="方正仿宋_GBK"/>
          <w:b w:val="0"/>
          <w:bCs w:val="0"/>
        </w:rPr>
      </w:pPr>
      <w:bookmarkStart w:id="14" w:name="_Toc20555"/>
      <w:bookmarkStart w:id="15" w:name="_Toc8319"/>
      <w:r>
        <w:rPr>
          <w:rFonts w:ascii="方正黑体_GBK" w:hAnsi="方正黑体_GBK" w:cs="方正黑体_GBK" w:hint="eastAsia"/>
        </w:rPr>
        <w:t>2</w:t>
      </w:r>
      <w:r>
        <w:rPr>
          <w:rFonts w:ascii="方正黑体_GBK" w:hAnsi="方正黑体_GBK" w:cs="方正黑体_GBK" w:hint="eastAsia"/>
          <w:b w:val="0"/>
          <w:bCs w:val="0"/>
        </w:rPr>
        <w:t xml:space="preserve">  组织指挥体系</w:t>
      </w:r>
      <w:bookmarkEnd w:id="14"/>
      <w:bookmarkEnd w:id="15"/>
    </w:p>
    <w:p w:rsidR="00077144" w:rsidRDefault="00C0305F">
      <w:pPr>
        <w:pStyle w:val="2"/>
        <w:keepNext w:val="0"/>
        <w:keepLines w:val="0"/>
        <w:spacing w:line="594" w:lineRule="exact"/>
        <w:ind w:firstLine="640"/>
        <w:rPr>
          <w:rStyle w:val="2Char"/>
          <w:rFonts w:eastAsia="方正仿宋_GBK" w:cs="Times New Roman"/>
        </w:rPr>
      </w:pPr>
      <w:bookmarkStart w:id="16" w:name="_Toc12551"/>
      <w:bookmarkStart w:id="17" w:name="_Toc2643"/>
      <w:r>
        <w:rPr>
          <w:rStyle w:val="2Char"/>
          <w:rFonts w:eastAsia="方正仿宋_GBK" w:cs="Times New Roman"/>
        </w:rPr>
        <w:t>2.1</w:t>
      </w:r>
      <w:r>
        <w:rPr>
          <w:rStyle w:val="2Char"/>
          <w:rFonts w:eastAsia="方正仿宋_GBK" w:cs="Times New Roman" w:hint="eastAsia"/>
        </w:rPr>
        <w:t xml:space="preserve"> </w:t>
      </w:r>
      <w:r>
        <w:rPr>
          <w:rStyle w:val="2Char"/>
          <w:rFonts w:eastAsia="方正仿宋_GBK" w:cs="Times New Roman"/>
        </w:rPr>
        <w:t xml:space="preserve"> </w:t>
      </w:r>
      <w:r>
        <w:rPr>
          <w:rStyle w:val="2Char"/>
          <w:rFonts w:ascii="方正楷体_GBK" w:hAnsi="方正楷体_GBK" w:cs="方正楷体_GBK" w:hint="eastAsia"/>
        </w:rPr>
        <w:t>县组织指挥机构</w:t>
      </w:r>
      <w:bookmarkEnd w:id="16"/>
      <w:bookmarkEnd w:id="17"/>
    </w:p>
    <w:p w:rsidR="00077144" w:rsidRDefault="00C0305F">
      <w:pPr>
        <w:spacing w:line="594" w:lineRule="exact"/>
        <w:ind w:firstLine="640"/>
      </w:pPr>
      <w:r>
        <w:t>油气长输管道事故发生后，县管道保护主管部门报请县政府启动应急预案，在县委、县政府统一领导下，成立忠县石油天然气长输管道事故应急处置指挥部（以下简称县管道指挥部）。</w:t>
      </w:r>
    </w:p>
    <w:p w:rsidR="00077144" w:rsidRDefault="00C0305F">
      <w:pPr>
        <w:spacing w:line="594" w:lineRule="exact"/>
        <w:ind w:firstLine="640"/>
      </w:pPr>
      <w:r>
        <w:t>县管道指挥部实行指挥长负责制，由县政府分管领导担任指挥长，县政府办公室相关副主任、县发展改革委、县公安局、县应急管理局、事发地乡镇政府（街道办事处）主要负责人任副指挥长，县有关部门（单位）负责人为成员，负责组织指挥协调本地区一般、较大油气长输管道事故应对处置工作，参与重大、特别重大油气长输管道事故应对处置工作。县管道指挥部下设综合</w:t>
      </w:r>
      <w:r>
        <w:lastRenderedPageBreak/>
        <w:t>协调、抢险救援、医学救援、秩序维护、舆情导控、应急保障、善后工作、调查评估等</w:t>
      </w:r>
      <w:r>
        <w:t>8</w:t>
      </w:r>
      <w:r>
        <w:t>个工作组。</w:t>
      </w:r>
    </w:p>
    <w:p w:rsidR="00077144" w:rsidRDefault="00C0305F">
      <w:pPr>
        <w:pStyle w:val="2"/>
        <w:keepNext w:val="0"/>
        <w:keepLines w:val="0"/>
        <w:spacing w:line="594" w:lineRule="exact"/>
        <w:ind w:firstLine="640"/>
        <w:rPr>
          <w:rFonts w:eastAsia="方正仿宋_GBK" w:cs="Times New Roman"/>
          <w:b w:val="0"/>
          <w:bCs w:val="0"/>
        </w:rPr>
      </w:pPr>
      <w:bookmarkStart w:id="18" w:name="_Toc1724"/>
      <w:bookmarkStart w:id="19" w:name="_Toc8536"/>
      <w:r>
        <w:rPr>
          <w:rFonts w:eastAsia="方正仿宋_GBK" w:cs="Times New Roman"/>
          <w:b w:val="0"/>
          <w:bCs w:val="0"/>
        </w:rPr>
        <w:t xml:space="preserve">2.2 </w:t>
      </w:r>
      <w:r>
        <w:rPr>
          <w:rFonts w:eastAsia="方正仿宋_GBK" w:cs="Times New Roman" w:hint="eastAsia"/>
          <w:b w:val="0"/>
          <w:bCs w:val="0"/>
        </w:rPr>
        <w:t xml:space="preserve"> </w:t>
      </w:r>
      <w:r>
        <w:rPr>
          <w:rFonts w:ascii="方正楷体_GBK" w:hAnsi="方正楷体_GBK" w:cs="方正楷体_GBK" w:hint="eastAsia"/>
          <w:b w:val="0"/>
          <w:bCs w:val="0"/>
        </w:rPr>
        <w:t>现场指挥机构</w:t>
      </w:r>
      <w:bookmarkEnd w:id="18"/>
      <w:bookmarkEnd w:id="19"/>
    </w:p>
    <w:p w:rsidR="00077144" w:rsidRDefault="00C0305F">
      <w:pPr>
        <w:spacing w:line="594" w:lineRule="exact"/>
        <w:ind w:firstLine="640"/>
      </w:pPr>
      <w:bookmarkStart w:id="20" w:name="_Hlk139647800"/>
      <w:r>
        <w:t>县管道指挥部</w:t>
      </w:r>
      <w:bookmarkEnd w:id="20"/>
      <w:r>
        <w:t>即为现场指挥部，负责组织、指挥本行政区域内油气长输管道事故应对处置工作。市级层面成立现场指挥部，县管道指挥部服从统一领导。</w:t>
      </w:r>
    </w:p>
    <w:p w:rsidR="00077144" w:rsidRDefault="00C0305F">
      <w:pPr>
        <w:pStyle w:val="2"/>
        <w:keepNext w:val="0"/>
        <w:keepLines w:val="0"/>
        <w:spacing w:line="594" w:lineRule="exact"/>
        <w:ind w:firstLine="640"/>
        <w:rPr>
          <w:rFonts w:eastAsia="方正仿宋_GBK" w:cs="Times New Roman"/>
          <w:b w:val="0"/>
          <w:bCs w:val="0"/>
        </w:rPr>
      </w:pPr>
      <w:bookmarkStart w:id="21" w:name="_Toc5770"/>
      <w:bookmarkStart w:id="22" w:name="_Toc9604"/>
      <w:r>
        <w:rPr>
          <w:rFonts w:eastAsia="方正仿宋_GBK" w:cs="Times New Roman"/>
          <w:b w:val="0"/>
          <w:bCs w:val="0"/>
        </w:rPr>
        <w:t>2.3</w:t>
      </w:r>
      <w:r>
        <w:rPr>
          <w:rFonts w:eastAsia="方正仿宋_GBK" w:cs="Times New Roman" w:hint="eastAsia"/>
          <w:b w:val="0"/>
          <w:bCs w:val="0"/>
        </w:rPr>
        <w:t xml:space="preserve"> </w:t>
      </w:r>
      <w:r>
        <w:rPr>
          <w:rFonts w:eastAsia="方正仿宋_GBK" w:cs="Times New Roman"/>
          <w:b w:val="0"/>
          <w:bCs w:val="0"/>
        </w:rPr>
        <w:t xml:space="preserve"> </w:t>
      </w:r>
      <w:r>
        <w:rPr>
          <w:rFonts w:ascii="方正楷体_GBK" w:hAnsi="方正楷体_GBK" w:cs="方正楷体_GBK" w:hint="eastAsia"/>
          <w:b w:val="0"/>
          <w:bCs w:val="0"/>
        </w:rPr>
        <w:t>专家组</w:t>
      </w:r>
      <w:bookmarkEnd w:id="21"/>
      <w:bookmarkEnd w:id="22"/>
    </w:p>
    <w:p w:rsidR="00077144" w:rsidRDefault="00C0305F">
      <w:pPr>
        <w:spacing w:line="594" w:lineRule="exact"/>
        <w:ind w:firstLine="640"/>
      </w:pPr>
      <w:r>
        <w:t>县管道指挥部应依托现有的技术专家队伍，为油气长输管道事故应对处置工作提供决策咨询服务，必要时组建专家咨询组，直接参与应急处置和救援的技术方案制订与指导工作。</w:t>
      </w:r>
    </w:p>
    <w:p w:rsidR="00077144" w:rsidRDefault="00C0305F">
      <w:pPr>
        <w:pStyle w:val="1"/>
        <w:keepNext w:val="0"/>
        <w:keepLines w:val="0"/>
        <w:spacing w:line="594" w:lineRule="exact"/>
        <w:ind w:firstLine="640"/>
        <w:rPr>
          <w:rFonts w:ascii="方正黑体_GBK" w:hAnsi="方正黑体_GBK" w:cs="方正黑体_GBK"/>
          <w:b w:val="0"/>
          <w:bCs w:val="0"/>
        </w:rPr>
      </w:pPr>
      <w:bookmarkStart w:id="23" w:name="_Toc2070"/>
      <w:bookmarkStart w:id="24" w:name="_Toc88929186"/>
      <w:bookmarkStart w:id="25" w:name="_Toc11124"/>
      <w:r>
        <w:rPr>
          <w:rFonts w:ascii="方正黑体_GBK" w:hAnsi="方正黑体_GBK" w:cs="方正黑体_GBK" w:hint="eastAsia"/>
          <w:b w:val="0"/>
          <w:bCs w:val="0"/>
        </w:rPr>
        <w:t>3</w:t>
      </w:r>
      <w:r>
        <w:rPr>
          <w:rFonts w:eastAsia="方正仿宋_GBK"/>
          <w:b w:val="0"/>
          <w:bCs w:val="0"/>
        </w:rPr>
        <w:t xml:space="preserve"> </w:t>
      </w:r>
      <w:r>
        <w:rPr>
          <w:rFonts w:eastAsia="方正仿宋_GBK" w:hint="eastAsia"/>
          <w:b w:val="0"/>
          <w:bCs w:val="0"/>
        </w:rPr>
        <w:t xml:space="preserve"> </w:t>
      </w:r>
      <w:r>
        <w:rPr>
          <w:rFonts w:ascii="方正黑体_GBK" w:hAnsi="方正黑体_GBK" w:cs="方正黑体_GBK" w:hint="eastAsia"/>
          <w:b w:val="0"/>
          <w:bCs w:val="0"/>
        </w:rPr>
        <w:t>预防与监测预警</w:t>
      </w:r>
      <w:bookmarkEnd w:id="23"/>
      <w:bookmarkEnd w:id="24"/>
      <w:bookmarkEnd w:id="25"/>
    </w:p>
    <w:p w:rsidR="00077144" w:rsidRDefault="00C0305F">
      <w:pPr>
        <w:pStyle w:val="2"/>
        <w:keepNext w:val="0"/>
        <w:keepLines w:val="0"/>
        <w:spacing w:line="594" w:lineRule="exact"/>
        <w:ind w:firstLine="640"/>
        <w:rPr>
          <w:rFonts w:eastAsia="方正仿宋_GBK" w:cs="Times New Roman"/>
          <w:b w:val="0"/>
          <w:bCs w:val="0"/>
        </w:rPr>
      </w:pPr>
      <w:bookmarkStart w:id="26" w:name="_Toc31330"/>
      <w:bookmarkStart w:id="27" w:name="_Toc29392"/>
      <w:bookmarkStart w:id="28" w:name="_Toc88929187"/>
      <w:bookmarkStart w:id="29" w:name="_Hlk115645556"/>
      <w:r>
        <w:rPr>
          <w:rFonts w:eastAsia="方正仿宋_GBK" w:cs="Times New Roman"/>
          <w:b w:val="0"/>
          <w:bCs w:val="0"/>
        </w:rPr>
        <w:t>3.1</w:t>
      </w:r>
      <w:r>
        <w:rPr>
          <w:rFonts w:eastAsia="方正仿宋_GBK" w:cs="Times New Roman" w:hint="eastAsia"/>
          <w:b w:val="0"/>
          <w:bCs w:val="0"/>
        </w:rPr>
        <w:t xml:space="preserve"> </w:t>
      </w:r>
      <w:r>
        <w:rPr>
          <w:rFonts w:eastAsia="方正仿宋_GBK" w:cs="Times New Roman"/>
          <w:b w:val="0"/>
          <w:bCs w:val="0"/>
        </w:rPr>
        <w:t xml:space="preserve"> </w:t>
      </w:r>
      <w:r>
        <w:rPr>
          <w:rFonts w:ascii="方正楷体_GBK" w:hAnsi="方正楷体_GBK" w:cs="方正楷体_GBK" w:hint="eastAsia"/>
          <w:b w:val="0"/>
          <w:bCs w:val="0"/>
        </w:rPr>
        <w:t>风险管理与预防</w:t>
      </w:r>
      <w:bookmarkEnd w:id="26"/>
      <w:bookmarkEnd w:id="27"/>
    </w:p>
    <w:p w:rsidR="00077144" w:rsidRDefault="00C0305F">
      <w:pPr>
        <w:spacing w:line="594" w:lineRule="exact"/>
        <w:ind w:firstLine="640"/>
        <w:jc w:val="left"/>
        <w:rPr>
          <w:kern w:val="0"/>
          <w:szCs w:val="32"/>
        </w:rPr>
      </w:pPr>
      <w:r>
        <w:rPr>
          <w:kern w:val="0"/>
          <w:szCs w:val="32"/>
        </w:rPr>
        <w:t>3.1.1</w:t>
      </w:r>
      <w:r>
        <w:rPr>
          <w:rFonts w:hint="eastAsia"/>
          <w:kern w:val="0"/>
          <w:szCs w:val="32"/>
        </w:rPr>
        <w:t xml:space="preserve"> </w:t>
      </w:r>
      <w:r>
        <w:rPr>
          <w:kern w:val="0"/>
          <w:szCs w:val="32"/>
        </w:rPr>
        <w:t xml:space="preserve"> </w:t>
      </w:r>
      <w:r>
        <w:rPr>
          <w:kern w:val="0"/>
          <w:szCs w:val="32"/>
        </w:rPr>
        <w:t>管道企业严格落实企业主体责任，建立健全并严格执行油气长输管道安全管理制度，定期对管道进行检测、维修，确保其处于良好运行状态；做好油气长输管道事故风险的识别、登记、评估、防控和隐患排查整治等工作；强化油气长输管道完整性管理，识别影响油气长输管道完整性的危害因素，分析管道失效的可能性及后果，判定风险水平并采取相应风险防范措施、提出事故处置措施。</w:t>
      </w:r>
    </w:p>
    <w:p w:rsidR="00077144" w:rsidRDefault="00C0305F">
      <w:pPr>
        <w:spacing w:line="594" w:lineRule="exact"/>
        <w:ind w:firstLine="640"/>
        <w:jc w:val="left"/>
        <w:rPr>
          <w:kern w:val="0"/>
          <w:szCs w:val="32"/>
        </w:rPr>
      </w:pPr>
      <w:r>
        <w:rPr>
          <w:kern w:val="0"/>
          <w:szCs w:val="32"/>
        </w:rPr>
        <w:t xml:space="preserve">3.1.2 </w:t>
      </w:r>
      <w:r>
        <w:rPr>
          <w:rFonts w:hint="eastAsia"/>
          <w:kern w:val="0"/>
          <w:szCs w:val="32"/>
        </w:rPr>
        <w:t xml:space="preserve"> </w:t>
      </w:r>
      <w:r>
        <w:rPr>
          <w:kern w:val="0"/>
          <w:szCs w:val="32"/>
        </w:rPr>
        <w:t>县管道保护主管部门加强对辖区内油气长输管道安全生产状况的监督检查，督促企业开展隐患排查和治理；及时制</w:t>
      </w:r>
      <w:r>
        <w:rPr>
          <w:kern w:val="0"/>
          <w:szCs w:val="32"/>
        </w:rPr>
        <w:lastRenderedPageBreak/>
        <w:t>止违法占压、损毁管道设施的行为；督促有关部门依法履行监管职责；加强管道安全应急管理体系建设。</w:t>
      </w:r>
    </w:p>
    <w:p w:rsidR="00077144" w:rsidRDefault="00C0305F">
      <w:pPr>
        <w:spacing w:line="594" w:lineRule="exact"/>
        <w:ind w:firstLine="640"/>
        <w:jc w:val="left"/>
        <w:rPr>
          <w:kern w:val="0"/>
          <w:szCs w:val="32"/>
        </w:rPr>
      </w:pPr>
      <w:r>
        <w:rPr>
          <w:kern w:val="0"/>
          <w:szCs w:val="32"/>
        </w:rPr>
        <w:t xml:space="preserve">3.1.3 </w:t>
      </w:r>
      <w:r>
        <w:rPr>
          <w:rFonts w:hint="eastAsia"/>
          <w:kern w:val="0"/>
          <w:szCs w:val="32"/>
        </w:rPr>
        <w:t xml:space="preserve"> </w:t>
      </w:r>
      <w:r>
        <w:rPr>
          <w:kern w:val="0"/>
          <w:szCs w:val="32"/>
        </w:rPr>
        <w:t>有关镇街</w:t>
      </w:r>
      <w:r>
        <w:rPr>
          <w:szCs w:val="32"/>
        </w:rPr>
        <w:t>、</w:t>
      </w:r>
      <w:r>
        <w:rPr>
          <w:kern w:val="0"/>
          <w:szCs w:val="32"/>
        </w:rPr>
        <w:t>县级有关部门和单位要完善和强化以预防为主的日常监督检查机制，切实抓好油气长输管道风险隐患动态排查、风险信息动态更新和风险隐患动态防控等各项工作，加强油气长输管道重点隐患区、危险源的排查，制定风险控制方案，落实相应的工程措施、技术措施、管理措施加以管控，预防潜在危险。</w:t>
      </w:r>
    </w:p>
    <w:p w:rsidR="00077144" w:rsidRDefault="00C0305F">
      <w:pPr>
        <w:pStyle w:val="2"/>
        <w:keepNext w:val="0"/>
        <w:keepLines w:val="0"/>
        <w:spacing w:line="594" w:lineRule="exact"/>
        <w:ind w:firstLine="640"/>
        <w:rPr>
          <w:rFonts w:eastAsia="方正仿宋_GBK" w:cs="Times New Roman"/>
          <w:b w:val="0"/>
          <w:bCs w:val="0"/>
        </w:rPr>
      </w:pPr>
      <w:bookmarkStart w:id="30" w:name="_Toc19902"/>
      <w:bookmarkStart w:id="31" w:name="_Toc25347"/>
      <w:r>
        <w:rPr>
          <w:rFonts w:eastAsia="方正仿宋_GBK" w:cs="Times New Roman"/>
          <w:b w:val="0"/>
          <w:bCs w:val="0"/>
        </w:rPr>
        <w:t>3.2</w:t>
      </w:r>
      <w:r>
        <w:rPr>
          <w:rFonts w:ascii="方正楷体_GBK" w:hAnsi="方正楷体_GBK" w:cs="方正楷体_GBK" w:hint="eastAsia"/>
          <w:b w:val="0"/>
          <w:bCs w:val="0"/>
        </w:rPr>
        <w:t xml:space="preserve">  监测</w:t>
      </w:r>
      <w:bookmarkEnd w:id="28"/>
      <w:r>
        <w:rPr>
          <w:rFonts w:ascii="方正楷体_GBK" w:hAnsi="方正楷体_GBK" w:cs="方正楷体_GBK" w:hint="eastAsia"/>
          <w:b w:val="0"/>
          <w:bCs w:val="0"/>
        </w:rPr>
        <w:t>与风险分析</w:t>
      </w:r>
      <w:bookmarkEnd w:id="30"/>
      <w:bookmarkEnd w:id="31"/>
    </w:p>
    <w:p w:rsidR="00077144" w:rsidRDefault="00C0305F">
      <w:pPr>
        <w:spacing w:line="594" w:lineRule="exact"/>
        <w:ind w:firstLine="640"/>
        <w:outlineLvl w:val="2"/>
      </w:pPr>
      <w:bookmarkStart w:id="32" w:name="_Toc28052"/>
      <w:r>
        <w:t xml:space="preserve">3.2.1 </w:t>
      </w:r>
      <w:r>
        <w:rPr>
          <w:rFonts w:hint="eastAsia"/>
        </w:rPr>
        <w:t xml:space="preserve"> </w:t>
      </w:r>
      <w:r>
        <w:t>监测</w:t>
      </w:r>
      <w:bookmarkEnd w:id="32"/>
    </w:p>
    <w:p w:rsidR="00077144" w:rsidRDefault="00C0305F">
      <w:pPr>
        <w:pStyle w:val="af3"/>
        <w:spacing w:line="594" w:lineRule="exact"/>
        <w:ind w:firstLine="64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）管道企业定期开展典型事故案例研究，建立健全油气长输管道的日常数据监测、设备维护、安全检查、事故统计分析等各项生产管理制度，建立健全油气长输管道安全评估和风险管理体系等相关信息数据库，</w:t>
      </w:r>
      <w:r>
        <w:rPr>
          <w:rFonts w:ascii="Times New Roman" w:hAnsi="Times New Roman"/>
          <w:color w:val="auto"/>
        </w:rPr>
        <w:t>加强智能化数据采集、监控系统和管道监测检漏等技术装备配备，对高后果区、第三方施工、地质灾害区域等高风险管段进行重点监测，及时发现事故隐患并采取措施消除；</w:t>
      </w:r>
      <w:r>
        <w:rPr>
          <w:rFonts w:ascii="Times New Roman" w:hAnsi="Times New Roman"/>
        </w:rPr>
        <w:t>需要属地镇街、县管道保护主管部门指导协调的，及时报告。</w:t>
      </w:r>
    </w:p>
    <w:p w:rsidR="00077144" w:rsidRDefault="00C0305F">
      <w:pPr>
        <w:pStyle w:val="af3"/>
        <w:spacing w:line="594" w:lineRule="exact"/>
        <w:ind w:firstLine="64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w:t>
      </w:r>
      <w:bookmarkStart w:id="33" w:name="_Hlk139657512"/>
      <w:r>
        <w:rPr>
          <w:rFonts w:ascii="Times New Roman" w:hAnsi="Times New Roman"/>
        </w:rPr>
        <w:t>县管道保护主管部门督促管道企业加强风险监测，及时掌握油气长输管道风险动态；及时处理管道企业需要协调的有关问题。涉及油气长输管道的</w:t>
      </w:r>
      <w:bookmarkStart w:id="34" w:name="_Hlk139737066"/>
      <w:r>
        <w:rPr>
          <w:rFonts w:ascii="Times New Roman" w:hAnsi="Times New Roman"/>
        </w:rPr>
        <w:t>各镇街</w:t>
      </w:r>
      <w:bookmarkEnd w:id="34"/>
      <w:r>
        <w:rPr>
          <w:rFonts w:ascii="Times New Roman" w:hAnsi="Times New Roman"/>
        </w:rPr>
        <w:t>应针对可能发生的油气长输</w:t>
      </w:r>
      <w:r>
        <w:rPr>
          <w:rFonts w:ascii="Times New Roman" w:hAnsi="Times New Roman"/>
        </w:rPr>
        <w:lastRenderedPageBreak/>
        <w:t>管道事故，健全完善油气长输管道事故监测制度，通过日常巡查、基层单位上报、社会公众报告等多种渠道收集信息，并按规定及时报告县管道保护主管部门。县规划自然资源、水利、气象等部门要及时将监测到的地质灾害、洪涝灾害、气象灾害等信息通报县管道保护主管部门。</w:t>
      </w:r>
    </w:p>
    <w:p w:rsidR="00077144" w:rsidRDefault="00C0305F">
      <w:pPr>
        <w:spacing w:line="594" w:lineRule="exact"/>
        <w:ind w:firstLine="640"/>
        <w:outlineLvl w:val="2"/>
      </w:pPr>
      <w:bookmarkStart w:id="35" w:name="_Toc29300"/>
      <w:bookmarkEnd w:id="29"/>
      <w:bookmarkEnd w:id="33"/>
      <w:r>
        <w:t xml:space="preserve">3.2.2 </w:t>
      </w:r>
      <w:r>
        <w:rPr>
          <w:rFonts w:hint="eastAsia"/>
        </w:rPr>
        <w:t xml:space="preserve"> </w:t>
      </w:r>
      <w:r>
        <w:t>风险研判</w:t>
      </w:r>
      <w:bookmarkEnd w:id="35"/>
    </w:p>
    <w:p w:rsidR="00077144" w:rsidRDefault="00C0305F">
      <w:pPr>
        <w:spacing w:line="594" w:lineRule="exact"/>
        <w:ind w:firstLine="640"/>
      </w:pPr>
      <w:r>
        <w:t>县管道保护主管部门及时组织有关部门、机构和专家对接收到的信息进行研判，分析监测结果、发展趋势，预估可能造成的损失和影响，向县政府提出预警级别建议；在重大节假日、特殊时段，可有针对性地组织开展风险监测研判。</w:t>
      </w:r>
    </w:p>
    <w:p w:rsidR="00077144" w:rsidRDefault="00C0305F">
      <w:pPr>
        <w:pStyle w:val="2"/>
        <w:keepNext w:val="0"/>
        <w:keepLines w:val="0"/>
        <w:spacing w:line="594" w:lineRule="exact"/>
        <w:ind w:firstLine="640"/>
        <w:rPr>
          <w:rFonts w:eastAsia="方正仿宋_GBK" w:cs="Times New Roman"/>
          <w:b w:val="0"/>
          <w:bCs w:val="0"/>
        </w:rPr>
      </w:pPr>
      <w:bookmarkStart w:id="36" w:name="_Toc24646"/>
      <w:bookmarkStart w:id="37" w:name="_Toc13395"/>
      <w:bookmarkStart w:id="38" w:name="_Toc88929188"/>
      <w:r>
        <w:rPr>
          <w:rFonts w:eastAsia="方正仿宋_GBK" w:cs="Times New Roman"/>
          <w:b w:val="0"/>
          <w:bCs w:val="0"/>
        </w:rPr>
        <w:t xml:space="preserve">3.3 </w:t>
      </w:r>
      <w:r>
        <w:rPr>
          <w:rFonts w:eastAsia="方正仿宋_GBK" w:cs="Times New Roman" w:hint="eastAsia"/>
          <w:b w:val="0"/>
          <w:bCs w:val="0"/>
        </w:rPr>
        <w:t xml:space="preserve"> </w:t>
      </w:r>
      <w:r>
        <w:rPr>
          <w:rFonts w:ascii="方正楷体_GBK" w:hAnsi="方正楷体_GBK" w:cs="方正楷体_GBK" w:hint="eastAsia"/>
          <w:b w:val="0"/>
          <w:bCs w:val="0"/>
        </w:rPr>
        <w:t>预警</w:t>
      </w:r>
      <w:bookmarkEnd w:id="36"/>
      <w:bookmarkEnd w:id="37"/>
      <w:bookmarkEnd w:id="38"/>
    </w:p>
    <w:p w:rsidR="00077144" w:rsidRDefault="00C0305F">
      <w:pPr>
        <w:spacing w:line="594" w:lineRule="exact"/>
        <w:ind w:firstLine="640"/>
        <w:outlineLvl w:val="2"/>
      </w:pPr>
      <w:bookmarkStart w:id="39" w:name="_Toc8939"/>
      <w:r>
        <w:t>3.3.1</w:t>
      </w:r>
      <w:r>
        <w:rPr>
          <w:rFonts w:hint="eastAsia"/>
        </w:rPr>
        <w:t xml:space="preserve"> </w:t>
      </w:r>
      <w:r>
        <w:t xml:space="preserve"> </w:t>
      </w:r>
      <w:r>
        <w:t>预警分级</w:t>
      </w:r>
      <w:bookmarkEnd w:id="39"/>
    </w:p>
    <w:p w:rsidR="00077144" w:rsidRDefault="00C0305F">
      <w:pPr>
        <w:pStyle w:val="af3"/>
        <w:spacing w:line="594" w:lineRule="exact"/>
        <w:ind w:firstLine="640"/>
        <w:rPr>
          <w:rFonts w:ascii="Times New Roman" w:hAnsi="Times New Roman"/>
        </w:rPr>
      </w:pPr>
      <w:r>
        <w:rPr>
          <w:rFonts w:ascii="Times New Roman" w:hAnsi="Times New Roman"/>
        </w:rPr>
        <w:t>根据事故发生的紧急程度、发展态势和可能造成的危害程度，预警级别由高到低依次为一级、二级、三级、四级，一级为最高级别，分别对应预计可能发生的特别重大、重大、较大、一般油气长输管道事故。</w:t>
      </w:r>
    </w:p>
    <w:p w:rsidR="00077144" w:rsidRDefault="00C0305F">
      <w:pPr>
        <w:pStyle w:val="af3"/>
        <w:spacing w:line="594" w:lineRule="exact"/>
        <w:ind w:firstLine="640"/>
        <w:outlineLvl w:val="2"/>
        <w:rPr>
          <w:rFonts w:ascii="Times New Roman" w:hAnsi="Times New Roman"/>
          <w:color w:val="auto"/>
        </w:rPr>
      </w:pPr>
      <w:bookmarkStart w:id="40" w:name="_Toc29275"/>
      <w:r>
        <w:rPr>
          <w:rFonts w:ascii="Times New Roman" w:hAnsi="Times New Roman"/>
          <w:color w:val="auto"/>
        </w:rPr>
        <w:t xml:space="preserve">3.3.2 </w:t>
      </w:r>
      <w:r>
        <w:rPr>
          <w:rFonts w:ascii="Times New Roman" w:hAnsi="Times New Roman" w:hint="eastAsia"/>
          <w:color w:val="auto"/>
        </w:rPr>
        <w:t xml:space="preserve"> </w:t>
      </w:r>
      <w:r>
        <w:rPr>
          <w:rFonts w:ascii="Times New Roman" w:hAnsi="Times New Roman"/>
          <w:color w:val="auto"/>
        </w:rPr>
        <w:t>预警信息发布</w:t>
      </w:r>
      <w:bookmarkEnd w:id="40"/>
    </w:p>
    <w:p w:rsidR="00077144" w:rsidRDefault="00C0305F">
      <w:pPr>
        <w:pStyle w:val="af3"/>
        <w:spacing w:line="594" w:lineRule="exact"/>
        <w:ind w:firstLine="640"/>
        <w:rPr>
          <w:rFonts w:ascii="Times New Roman" w:hAnsi="Times New Roman"/>
        </w:rPr>
      </w:pPr>
      <w:r>
        <w:rPr>
          <w:rFonts w:ascii="Times New Roman" w:hAnsi="Times New Roman"/>
        </w:rPr>
        <w:t>三级、四级预警信息由县政府或县政府授权县管道保护主管部门发布。一级、二级预警信息由市级相关部门提出预警级别建议，市政府或其授权的单位负责发布。</w:t>
      </w:r>
    </w:p>
    <w:p w:rsidR="00077144" w:rsidRDefault="00C0305F">
      <w:pPr>
        <w:pStyle w:val="af3"/>
        <w:spacing w:line="594" w:lineRule="exact"/>
        <w:ind w:firstLine="640"/>
        <w:rPr>
          <w:rFonts w:ascii="Times New Roman" w:hAnsi="Times New Roman"/>
        </w:rPr>
      </w:pPr>
      <w:r>
        <w:rPr>
          <w:rFonts w:ascii="Times New Roman" w:hAnsi="Times New Roman"/>
        </w:rPr>
        <w:t>预警信息发布对象为参与事故应对处置的有关部门、单位、</w:t>
      </w:r>
      <w:r>
        <w:rPr>
          <w:rFonts w:ascii="Times New Roman" w:hAnsi="Times New Roman"/>
        </w:rPr>
        <w:lastRenderedPageBreak/>
        <w:t>油气长输管道上下游管道权属企业和可能波及范围内的其他组织或社会公众。预警信息包括发布单位、发布时间、事故类别、起始时间、可能影响范围、预警级别、警示事项、事态发展、相关措施、咨询电话等内容。</w:t>
      </w:r>
    </w:p>
    <w:p w:rsidR="00077144" w:rsidRDefault="00C0305F">
      <w:pPr>
        <w:pStyle w:val="af3"/>
        <w:spacing w:line="594" w:lineRule="exact"/>
        <w:ind w:firstLine="640"/>
        <w:rPr>
          <w:rFonts w:ascii="Times New Roman" w:hAnsi="Times New Roman"/>
        </w:rPr>
      </w:pPr>
      <w:r>
        <w:rPr>
          <w:rFonts w:ascii="Times New Roman" w:hAnsi="Times New Roman"/>
        </w:rPr>
        <w:t>预警信息的发布要充分发挥突发事件预警信息发布系统作用，可以通过广播、电视、手机、报刊、通信与信息网络等方式进行，对特定人群、特殊场所以及警报盲区，组织人员逐户通知或针对性地通知。</w:t>
      </w:r>
    </w:p>
    <w:p w:rsidR="00077144" w:rsidRDefault="00C0305F">
      <w:pPr>
        <w:pStyle w:val="af3"/>
        <w:spacing w:line="594" w:lineRule="exact"/>
        <w:ind w:firstLine="640"/>
        <w:outlineLvl w:val="2"/>
        <w:rPr>
          <w:rFonts w:ascii="Times New Roman" w:hAnsi="Times New Roman"/>
          <w:color w:val="auto"/>
        </w:rPr>
      </w:pPr>
      <w:bookmarkStart w:id="41" w:name="_Toc19168"/>
      <w:r>
        <w:rPr>
          <w:rFonts w:ascii="Times New Roman" w:hAnsi="Times New Roman"/>
          <w:color w:val="auto"/>
        </w:rPr>
        <w:t xml:space="preserve">3.3.3 </w:t>
      </w:r>
      <w:r>
        <w:rPr>
          <w:rFonts w:ascii="Times New Roman" w:hAnsi="Times New Roman" w:hint="eastAsia"/>
          <w:color w:val="auto"/>
        </w:rPr>
        <w:t xml:space="preserve"> </w:t>
      </w:r>
      <w:r>
        <w:rPr>
          <w:rFonts w:ascii="Times New Roman" w:hAnsi="Times New Roman"/>
          <w:color w:val="auto"/>
        </w:rPr>
        <w:t>预警行动</w:t>
      </w:r>
      <w:bookmarkEnd w:id="41"/>
    </w:p>
    <w:p w:rsidR="00077144" w:rsidRDefault="00C0305F">
      <w:pPr>
        <w:pStyle w:val="af3"/>
        <w:spacing w:line="594" w:lineRule="exact"/>
        <w:ind w:firstLine="640"/>
        <w:rPr>
          <w:rFonts w:ascii="Times New Roman" w:hAnsi="Times New Roman"/>
        </w:rPr>
      </w:pPr>
      <w:bookmarkStart w:id="42" w:name="_Hlk112057474"/>
      <w:r>
        <w:rPr>
          <w:rFonts w:ascii="Times New Roman" w:hAnsi="Times New Roman"/>
        </w:rPr>
        <w:t>预警信息发布后，县管道保护主管部门以及其他有关县级部门、受影响的镇街、管道权属企业应视情采取以下全部或部分措施：</w:t>
      </w:r>
    </w:p>
    <w:p w:rsidR="00077144" w:rsidRDefault="00C0305F">
      <w:pPr>
        <w:pStyle w:val="af3"/>
        <w:spacing w:line="594" w:lineRule="exact"/>
        <w:ind w:firstLine="64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）县管道保护主管部门</w:t>
      </w:r>
    </w:p>
    <w:p w:rsidR="00077144" w:rsidRDefault="00C0305F">
      <w:pPr>
        <w:pStyle w:val="af3"/>
        <w:spacing w:line="594" w:lineRule="exact"/>
        <w:ind w:firstLine="640"/>
        <w:rPr>
          <w:rFonts w:ascii="Times New Roman" w:hAnsi="Times New Roman"/>
        </w:rPr>
      </w:pPr>
      <w:r>
        <w:rPr>
          <w:rFonts w:ascii="Times New Roman" w:hAnsi="Times New Roman"/>
        </w:rPr>
        <w:t>组织预警期间值守工作，要求受影响的镇街开展值守并及时报送</w:t>
      </w:r>
      <w:bookmarkStart w:id="43" w:name="_Hlk139799173"/>
      <w:r>
        <w:rPr>
          <w:rFonts w:ascii="Times New Roman" w:hAnsi="Times New Roman"/>
        </w:rPr>
        <w:t>事故风险信息变化情况</w:t>
      </w:r>
      <w:bookmarkEnd w:id="43"/>
      <w:r>
        <w:rPr>
          <w:rFonts w:ascii="Times New Roman" w:hAnsi="Times New Roman"/>
        </w:rPr>
        <w:t>；及时向县政府、市管道保护主管部门报告，通报相关区县管道保护主管部门；协调调集队伍、专家、装备、物资等，做好应急救援、处置和保障的准备工作；督导管道企业做好应急准备，必要时开展应急处置工作；做好应急信息发布的准备工作。</w:t>
      </w:r>
    </w:p>
    <w:p w:rsidR="00077144" w:rsidRDefault="00C0305F">
      <w:pPr>
        <w:pStyle w:val="af3"/>
        <w:spacing w:line="594" w:lineRule="exact"/>
        <w:ind w:firstLine="64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）县级其他有关部门</w:t>
      </w:r>
    </w:p>
    <w:p w:rsidR="00077144" w:rsidRDefault="00C0305F">
      <w:pPr>
        <w:pStyle w:val="af3"/>
        <w:spacing w:line="594" w:lineRule="exact"/>
        <w:ind w:firstLine="640"/>
        <w:rPr>
          <w:rFonts w:ascii="Times New Roman" w:hAnsi="Times New Roman"/>
        </w:rPr>
      </w:pPr>
      <w:r>
        <w:rPr>
          <w:rFonts w:ascii="Times New Roman" w:hAnsi="Times New Roman"/>
        </w:rPr>
        <w:t>依据责任分工，研究制定并督促落实事故风险防控应对方案；</w:t>
      </w:r>
      <w:r>
        <w:rPr>
          <w:rFonts w:ascii="Times New Roman" w:hAnsi="Times New Roman"/>
        </w:rPr>
        <w:lastRenderedPageBreak/>
        <w:t>督促有关单位、企业或生产经营者制定疏散计划、组织事故风险影响区域内人员提前撤离，有序停止生产经营活动；加强相关舆情监测，及时澄清谣言传言，做好舆论引导工作。</w:t>
      </w:r>
    </w:p>
    <w:p w:rsidR="00077144" w:rsidRDefault="00C0305F">
      <w:pPr>
        <w:pStyle w:val="af3"/>
        <w:spacing w:line="594" w:lineRule="exact"/>
        <w:ind w:firstLine="640"/>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）受影响镇街</w:t>
      </w:r>
    </w:p>
    <w:p w:rsidR="00077144" w:rsidRDefault="00C0305F">
      <w:pPr>
        <w:pStyle w:val="af3"/>
        <w:spacing w:line="594" w:lineRule="exact"/>
        <w:ind w:firstLine="640"/>
        <w:rPr>
          <w:rFonts w:ascii="Times New Roman" w:hAnsi="Times New Roman"/>
        </w:rPr>
      </w:pPr>
      <w:r>
        <w:rPr>
          <w:rFonts w:ascii="Times New Roman" w:hAnsi="Times New Roman"/>
        </w:rPr>
        <w:t>及时将预警信息传递到村（社区）、村民小组（小区）、户；适时启动本级应急响应；转移、疏散可能受事故危害的人员并妥善安置；及时报送事故风险信息变化情况；对现场采取警戒措施。</w:t>
      </w:r>
    </w:p>
    <w:p w:rsidR="00077144" w:rsidRDefault="00C0305F">
      <w:pPr>
        <w:pStyle w:val="af3"/>
        <w:spacing w:line="594" w:lineRule="exact"/>
        <w:ind w:firstLine="640"/>
        <w:rPr>
          <w:rFonts w:ascii="Times New Roman" w:hAnsi="Times New Roman"/>
        </w:rPr>
      </w:pPr>
      <w:r>
        <w:rPr>
          <w:rFonts w:ascii="Times New Roman" w:hAnsi="Times New Roman"/>
        </w:rPr>
        <w:t>（</w:t>
      </w:r>
      <w:r>
        <w:rPr>
          <w:rFonts w:ascii="Times New Roman" w:hAnsi="Times New Roman"/>
        </w:rPr>
        <w:t>4</w:t>
      </w:r>
      <w:r>
        <w:rPr>
          <w:rFonts w:ascii="Times New Roman" w:hAnsi="Times New Roman"/>
        </w:rPr>
        <w:t>）管道权属企业</w:t>
      </w:r>
    </w:p>
    <w:p w:rsidR="00077144" w:rsidRDefault="00C0305F">
      <w:pPr>
        <w:pStyle w:val="af3"/>
        <w:spacing w:line="594" w:lineRule="exact"/>
        <w:ind w:firstLine="640"/>
        <w:rPr>
          <w:rFonts w:ascii="Times New Roman" w:hAnsi="Times New Roman"/>
        </w:rPr>
      </w:pPr>
      <w:r>
        <w:rPr>
          <w:rFonts w:ascii="Times New Roman" w:hAnsi="Times New Roman"/>
        </w:rPr>
        <w:t>加强对相关油气长输管道监测、巡护；在涉险区域设置警示标志，利用各种渠道告知公众避险；通知关闭上下游阀门；对有关油气长输管道采取临时性工程措施；协助属地镇街提前疏散、转移、安置可能受到危害的人员；通知本单位抢险救援队伍、专业人员等进入待命状态，动员后备人员做好参加应急处置和救援工作的准备；调集应急所需队伍、物资、装备等；控制事件发展的其他有效处置措施。</w:t>
      </w:r>
    </w:p>
    <w:p w:rsidR="00077144" w:rsidRDefault="00C0305F">
      <w:pPr>
        <w:pStyle w:val="af3"/>
        <w:spacing w:line="594" w:lineRule="exact"/>
        <w:ind w:firstLine="640"/>
        <w:outlineLvl w:val="2"/>
        <w:rPr>
          <w:rFonts w:ascii="Times New Roman" w:hAnsi="Times New Roman"/>
          <w:color w:val="auto"/>
        </w:rPr>
      </w:pPr>
      <w:bookmarkStart w:id="44" w:name="_Toc1538"/>
      <w:bookmarkEnd w:id="42"/>
      <w:r>
        <w:rPr>
          <w:rFonts w:ascii="Times New Roman" w:hAnsi="Times New Roman"/>
          <w:color w:val="auto"/>
        </w:rPr>
        <w:t>3.3.4</w:t>
      </w:r>
      <w:r>
        <w:rPr>
          <w:rFonts w:ascii="Times New Roman" w:hAnsi="Times New Roman" w:hint="eastAsia"/>
          <w:color w:val="auto"/>
        </w:rPr>
        <w:t xml:space="preserve"> </w:t>
      </w:r>
      <w:r>
        <w:rPr>
          <w:rFonts w:ascii="Times New Roman" w:hAnsi="Times New Roman"/>
          <w:color w:val="auto"/>
        </w:rPr>
        <w:t xml:space="preserve"> </w:t>
      </w:r>
      <w:r>
        <w:rPr>
          <w:rFonts w:ascii="Times New Roman" w:hAnsi="Times New Roman"/>
          <w:color w:val="auto"/>
        </w:rPr>
        <w:t>预警调整与解除</w:t>
      </w:r>
      <w:bookmarkEnd w:id="44"/>
    </w:p>
    <w:p w:rsidR="00077144" w:rsidRDefault="00C0305F">
      <w:pPr>
        <w:pStyle w:val="af3"/>
        <w:spacing w:line="594" w:lineRule="exact"/>
        <w:ind w:firstLine="640"/>
        <w:rPr>
          <w:rFonts w:ascii="Times New Roman" w:hAnsi="Times New Roman"/>
        </w:rPr>
      </w:pPr>
      <w:r>
        <w:rPr>
          <w:rFonts w:ascii="Times New Roman" w:hAnsi="Times New Roman"/>
        </w:rPr>
        <w:t>警报信息发布单位应根据事态的发展，适时按程序调整预警级别并重新发布。三级、四级预警级别有可能上升为二级以上的，应及时上报市管道保护主管部门。有事实证明不可能发生事故或者危险已经解除的，警报信息发布单位应立即宣布解除警报，终止预警期，并解除已经采取的有关措施。</w:t>
      </w:r>
    </w:p>
    <w:p w:rsidR="00077144" w:rsidRPr="00C0305F" w:rsidRDefault="00C0305F" w:rsidP="00077144">
      <w:pPr>
        <w:pStyle w:val="1"/>
        <w:keepNext w:val="0"/>
        <w:keepLines w:val="0"/>
        <w:spacing w:line="594" w:lineRule="exact"/>
        <w:ind w:firstLine="643"/>
        <w:rPr>
          <w:rFonts w:eastAsia="方正仿宋_GBK"/>
          <w:b w:val="0"/>
          <w:bCs w:val="0"/>
        </w:rPr>
      </w:pPr>
      <w:bookmarkStart w:id="45" w:name="_Toc88929189"/>
      <w:bookmarkStart w:id="46" w:name="_Toc31477"/>
      <w:bookmarkStart w:id="47" w:name="_Toc98"/>
      <w:r w:rsidRPr="00C0305F">
        <w:rPr>
          <w:rFonts w:ascii="方正黑体_GBK" w:hAnsi="方正黑体_GBK" w:cs="方正黑体_GBK" w:hint="eastAsia"/>
        </w:rPr>
        <w:lastRenderedPageBreak/>
        <w:t>4</w:t>
      </w:r>
      <w:r w:rsidRPr="00C0305F">
        <w:rPr>
          <w:rFonts w:ascii="方正黑体_GBK" w:hAnsi="方正黑体_GBK" w:cs="方正黑体_GBK" w:hint="eastAsia"/>
          <w:b w:val="0"/>
          <w:bCs w:val="0"/>
        </w:rPr>
        <w:t xml:space="preserve">  应急处置</w:t>
      </w:r>
      <w:bookmarkEnd w:id="45"/>
      <w:r w:rsidRPr="00C0305F">
        <w:rPr>
          <w:rFonts w:ascii="方正黑体_GBK" w:hAnsi="方正黑体_GBK" w:cs="方正黑体_GBK" w:hint="eastAsia"/>
          <w:b w:val="0"/>
          <w:bCs w:val="0"/>
        </w:rPr>
        <w:t>与救援</w:t>
      </w:r>
      <w:bookmarkEnd w:id="46"/>
      <w:bookmarkEnd w:id="47"/>
    </w:p>
    <w:p w:rsidR="00077144" w:rsidRDefault="00C0305F">
      <w:pPr>
        <w:pStyle w:val="2"/>
        <w:keepNext w:val="0"/>
        <w:keepLines w:val="0"/>
        <w:spacing w:line="594" w:lineRule="exact"/>
        <w:ind w:firstLine="640"/>
        <w:rPr>
          <w:rFonts w:eastAsia="方正仿宋_GBK" w:cs="Times New Roman"/>
          <w:b w:val="0"/>
          <w:bCs w:val="0"/>
        </w:rPr>
      </w:pPr>
      <w:bookmarkStart w:id="48" w:name="_Toc11005"/>
      <w:bookmarkStart w:id="49" w:name="_Toc3010"/>
      <w:r>
        <w:rPr>
          <w:rFonts w:eastAsia="方正仿宋_GBK" w:cs="Times New Roman"/>
          <w:b w:val="0"/>
          <w:bCs w:val="0"/>
        </w:rPr>
        <w:t>4.1</w:t>
      </w:r>
      <w:r>
        <w:rPr>
          <w:rFonts w:eastAsia="方正仿宋_GBK" w:cs="Times New Roman" w:hint="eastAsia"/>
          <w:b w:val="0"/>
          <w:bCs w:val="0"/>
        </w:rPr>
        <w:t xml:space="preserve"> </w:t>
      </w:r>
      <w:r>
        <w:rPr>
          <w:rFonts w:eastAsia="方正仿宋_GBK" w:cs="Times New Roman"/>
          <w:b w:val="0"/>
          <w:bCs w:val="0"/>
        </w:rPr>
        <w:t xml:space="preserve"> </w:t>
      </w:r>
      <w:r>
        <w:rPr>
          <w:rFonts w:ascii="方正楷体_GBK" w:hAnsi="方正楷体_GBK" w:cs="方正楷体_GBK" w:hint="eastAsia"/>
          <w:b w:val="0"/>
          <w:bCs w:val="0"/>
        </w:rPr>
        <w:t>信息报告</w:t>
      </w:r>
      <w:bookmarkEnd w:id="48"/>
      <w:bookmarkEnd w:id="49"/>
    </w:p>
    <w:p w:rsidR="00077144" w:rsidRDefault="00C0305F">
      <w:pPr>
        <w:pStyle w:val="af3"/>
        <w:spacing w:line="594" w:lineRule="exact"/>
        <w:ind w:firstLine="640"/>
        <w:outlineLvl w:val="2"/>
        <w:rPr>
          <w:rFonts w:ascii="Times New Roman" w:hAnsi="Times New Roman"/>
          <w:color w:val="auto"/>
        </w:rPr>
      </w:pPr>
      <w:bookmarkStart w:id="50" w:name="_Toc8796"/>
      <w:r>
        <w:rPr>
          <w:rFonts w:ascii="Times New Roman" w:hAnsi="Times New Roman"/>
          <w:color w:val="auto"/>
        </w:rPr>
        <w:t>4.1.1</w:t>
      </w:r>
      <w:r>
        <w:rPr>
          <w:rFonts w:ascii="Times New Roman" w:hAnsi="Times New Roman" w:hint="eastAsia"/>
          <w:color w:val="auto"/>
        </w:rPr>
        <w:t xml:space="preserve"> </w:t>
      </w:r>
      <w:r>
        <w:rPr>
          <w:rFonts w:ascii="Times New Roman" w:hAnsi="Times New Roman"/>
          <w:color w:val="auto"/>
        </w:rPr>
        <w:t xml:space="preserve"> </w:t>
      </w:r>
      <w:r>
        <w:rPr>
          <w:rFonts w:ascii="Times New Roman" w:hAnsi="Times New Roman"/>
          <w:color w:val="auto"/>
        </w:rPr>
        <w:t>报告程序</w:t>
      </w:r>
      <w:bookmarkEnd w:id="50"/>
    </w:p>
    <w:p w:rsidR="00077144" w:rsidRDefault="00C0305F">
      <w:pPr>
        <w:spacing w:line="594" w:lineRule="exact"/>
        <w:ind w:firstLine="640"/>
      </w:pPr>
      <w:r>
        <w:t>油气长输管道事故发生后，事发管道企业应立即向</w:t>
      </w:r>
      <w:bookmarkStart w:id="51" w:name="_Hlk139743906"/>
      <w:r>
        <w:t>县管道保护主管部门</w:t>
      </w:r>
      <w:bookmarkEnd w:id="51"/>
      <w:r>
        <w:t>和应急管理部门报告，同时报告事发地镇街，并及时向可能受到事故危害的单位和居民通告。有关单位和个人也可通过</w:t>
      </w:r>
      <w:r>
        <w:t>“110”“ 119”</w:t>
      </w:r>
      <w:r>
        <w:t>报警电话报告。县管道保护主管部门、应急管理部门和事发地镇街应在</w:t>
      </w:r>
      <w:r>
        <w:t>20</w:t>
      </w:r>
      <w:r>
        <w:t>分钟内电话、</w:t>
      </w:r>
      <w:r>
        <w:t>40</w:t>
      </w:r>
      <w:r>
        <w:t>分钟内书面向县委、县政府报告。</w:t>
      </w:r>
      <w:bookmarkStart w:id="52" w:name="_Hlk139743993"/>
      <w:r>
        <w:t>县管道保护主管部门</w:t>
      </w:r>
      <w:bookmarkEnd w:id="52"/>
      <w:r>
        <w:t>、县应急管理部门还应同时报告市管道保护主管部门、市应急管理部门。</w:t>
      </w:r>
    </w:p>
    <w:p w:rsidR="00077144" w:rsidRDefault="00C0305F">
      <w:pPr>
        <w:pStyle w:val="af3"/>
        <w:spacing w:line="594" w:lineRule="exact"/>
        <w:ind w:firstLine="640"/>
        <w:outlineLvl w:val="2"/>
        <w:rPr>
          <w:rFonts w:ascii="Times New Roman" w:hAnsi="Times New Roman"/>
          <w:color w:val="auto"/>
        </w:rPr>
      </w:pPr>
      <w:bookmarkStart w:id="53" w:name="_Toc31677"/>
      <w:r>
        <w:rPr>
          <w:rFonts w:ascii="Times New Roman" w:hAnsi="Times New Roman"/>
          <w:color w:val="auto"/>
        </w:rPr>
        <w:t>4.1.2</w:t>
      </w:r>
      <w:r>
        <w:rPr>
          <w:rFonts w:ascii="Times New Roman" w:hAnsi="Times New Roman" w:hint="eastAsia"/>
          <w:color w:val="auto"/>
        </w:rPr>
        <w:t xml:space="preserve"> </w:t>
      </w:r>
      <w:r>
        <w:rPr>
          <w:rFonts w:ascii="Times New Roman" w:hAnsi="Times New Roman"/>
          <w:color w:val="auto"/>
        </w:rPr>
        <w:t xml:space="preserve"> </w:t>
      </w:r>
      <w:r>
        <w:rPr>
          <w:rFonts w:ascii="Times New Roman" w:hAnsi="Times New Roman"/>
          <w:color w:val="auto"/>
        </w:rPr>
        <w:t>报告内容</w:t>
      </w:r>
      <w:bookmarkEnd w:id="53"/>
    </w:p>
    <w:p w:rsidR="00077144" w:rsidRDefault="00C0305F">
      <w:pPr>
        <w:pStyle w:val="af3"/>
        <w:spacing w:line="594" w:lineRule="exact"/>
        <w:ind w:firstLine="640"/>
        <w:rPr>
          <w:rFonts w:ascii="Times New Roman" w:hAnsi="Times New Roman"/>
        </w:rPr>
      </w:pPr>
      <w:r>
        <w:rPr>
          <w:rFonts w:ascii="Times New Roman" w:hAnsi="Times New Roman"/>
        </w:rPr>
        <w:t>电话报告应包括时间、地点、信息来源、事故基本情况和可能造成的后果等内容；书面报告应包括时间、地点、信息来源、事故起因、基本过程、已造成的后果、影响范围、发展趋势、处置情况、拟采取的措施以及下一步工作建议等内容。</w:t>
      </w:r>
    </w:p>
    <w:p w:rsidR="00077144" w:rsidRDefault="00C0305F">
      <w:pPr>
        <w:pStyle w:val="af3"/>
        <w:spacing w:line="594" w:lineRule="exact"/>
        <w:ind w:firstLine="640"/>
        <w:outlineLvl w:val="2"/>
        <w:rPr>
          <w:rFonts w:ascii="Times New Roman" w:hAnsi="Times New Roman"/>
          <w:color w:val="auto"/>
        </w:rPr>
      </w:pPr>
      <w:bookmarkStart w:id="54" w:name="_Toc28540"/>
      <w:r>
        <w:rPr>
          <w:rFonts w:ascii="Times New Roman" w:hAnsi="Times New Roman"/>
          <w:color w:val="auto"/>
        </w:rPr>
        <w:t xml:space="preserve">4.1.3 </w:t>
      </w:r>
      <w:r>
        <w:rPr>
          <w:rFonts w:ascii="Times New Roman" w:hAnsi="Times New Roman" w:hint="eastAsia"/>
          <w:color w:val="auto"/>
        </w:rPr>
        <w:t xml:space="preserve"> </w:t>
      </w:r>
      <w:r>
        <w:rPr>
          <w:rFonts w:ascii="Times New Roman" w:hAnsi="Times New Roman"/>
          <w:color w:val="auto"/>
        </w:rPr>
        <w:t>信息续报</w:t>
      </w:r>
      <w:bookmarkEnd w:id="54"/>
    </w:p>
    <w:p w:rsidR="00077144" w:rsidRDefault="00C0305F">
      <w:pPr>
        <w:pStyle w:val="af3"/>
        <w:spacing w:line="594" w:lineRule="exact"/>
        <w:ind w:firstLine="640"/>
        <w:rPr>
          <w:rFonts w:ascii="Times New Roman" w:hAnsi="Times New Roman"/>
        </w:rPr>
      </w:pPr>
      <w:r>
        <w:rPr>
          <w:rFonts w:ascii="Times New Roman" w:hAnsi="Times New Roman"/>
        </w:rPr>
        <w:t>对首报要素不齐全或事故衍生出新情况、处置工作有新进展的，要及时续报，每天不少于</w:t>
      </w:r>
      <w:r>
        <w:rPr>
          <w:rFonts w:ascii="Times New Roman" w:hAnsi="Times New Roman"/>
        </w:rPr>
        <w:t>1</w:t>
      </w:r>
      <w:r>
        <w:rPr>
          <w:rFonts w:ascii="Times New Roman" w:hAnsi="Times New Roman"/>
        </w:rPr>
        <w:t>次。重大、特别重大事故每</w:t>
      </w:r>
      <w:r>
        <w:rPr>
          <w:rFonts w:ascii="Times New Roman" w:hAnsi="Times New Roman"/>
        </w:rPr>
        <w:t>2</w:t>
      </w:r>
      <w:r>
        <w:rPr>
          <w:rFonts w:ascii="Times New Roman" w:hAnsi="Times New Roman"/>
        </w:rPr>
        <w:t>小时续报事故进展。应急处置结束后要及时终报，包括处置措施、过程、结果，潜在或间接危害及损失、社会影响、处理后的遗留问题等。</w:t>
      </w:r>
    </w:p>
    <w:p w:rsidR="00077144" w:rsidRDefault="00C0305F">
      <w:pPr>
        <w:pStyle w:val="af3"/>
        <w:spacing w:line="594" w:lineRule="exact"/>
        <w:ind w:firstLine="640"/>
        <w:outlineLvl w:val="2"/>
        <w:rPr>
          <w:rFonts w:ascii="Times New Roman" w:hAnsi="Times New Roman"/>
          <w:color w:val="auto"/>
        </w:rPr>
      </w:pPr>
      <w:bookmarkStart w:id="55" w:name="_Toc20040"/>
      <w:r>
        <w:rPr>
          <w:rFonts w:ascii="Times New Roman" w:hAnsi="Times New Roman"/>
          <w:color w:val="auto"/>
        </w:rPr>
        <w:lastRenderedPageBreak/>
        <w:t xml:space="preserve">4.1.4 </w:t>
      </w:r>
      <w:r>
        <w:rPr>
          <w:rFonts w:ascii="Times New Roman" w:hAnsi="Times New Roman" w:hint="eastAsia"/>
          <w:color w:val="auto"/>
        </w:rPr>
        <w:t xml:space="preserve"> </w:t>
      </w:r>
      <w:r>
        <w:rPr>
          <w:rFonts w:ascii="Times New Roman" w:hAnsi="Times New Roman"/>
          <w:color w:val="auto"/>
        </w:rPr>
        <w:t>信息通报</w:t>
      </w:r>
      <w:bookmarkEnd w:id="55"/>
    </w:p>
    <w:p w:rsidR="00077144" w:rsidRDefault="00C0305F">
      <w:pPr>
        <w:pStyle w:val="af3"/>
        <w:spacing w:line="594" w:lineRule="exact"/>
        <w:ind w:firstLine="640"/>
        <w:rPr>
          <w:rFonts w:ascii="Times New Roman" w:hAnsi="Times New Roman"/>
        </w:rPr>
      </w:pPr>
      <w:r>
        <w:rPr>
          <w:rFonts w:ascii="Times New Roman" w:hAnsi="Times New Roman"/>
        </w:rPr>
        <w:t>县管道保护主管部门应及时向县相关部门和单位通报事故信息，通报、报告的信息应保持一致。因生产安全事故、自然灾害等因素可能引发油气长输管道事故的，属地镇街、有关县级部门和单位应及时向县管道保护主管部门通报。</w:t>
      </w:r>
    </w:p>
    <w:p w:rsidR="00077144" w:rsidRDefault="00C0305F">
      <w:pPr>
        <w:pStyle w:val="2"/>
        <w:keepNext w:val="0"/>
        <w:keepLines w:val="0"/>
        <w:spacing w:line="594" w:lineRule="exact"/>
        <w:ind w:firstLine="640"/>
        <w:rPr>
          <w:rFonts w:eastAsia="方正仿宋_GBK" w:cs="Times New Roman"/>
          <w:b w:val="0"/>
          <w:bCs w:val="0"/>
        </w:rPr>
      </w:pPr>
      <w:bookmarkStart w:id="56" w:name="_Toc5819"/>
      <w:bookmarkStart w:id="57" w:name="_Toc5191"/>
      <w:r>
        <w:rPr>
          <w:rFonts w:eastAsia="方正仿宋_GBK" w:cs="Times New Roman"/>
          <w:b w:val="0"/>
          <w:bCs w:val="0"/>
        </w:rPr>
        <w:t>4.2</w:t>
      </w:r>
      <w:r>
        <w:rPr>
          <w:rFonts w:eastAsia="方正仿宋_GBK" w:cs="Times New Roman" w:hint="eastAsia"/>
          <w:b w:val="0"/>
          <w:bCs w:val="0"/>
        </w:rPr>
        <w:t xml:space="preserve"> </w:t>
      </w:r>
      <w:r>
        <w:rPr>
          <w:rFonts w:eastAsia="方正仿宋_GBK" w:cs="Times New Roman"/>
          <w:b w:val="0"/>
          <w:bCs w:val="0"/>
        </w:rPr>
        <w:t xml:space="preserve"> </w:t>
      </w:r>
      <w:r>
        <w:rPr>
          <w:rFonts w:ascii="方正楷体_GBK" w:hAnsi="方正楷体_GBK" w:cs="方正楷体_GBK" w:hint="eastAsia"/>
          <w:b w:val="0"/>
          <w:bCs w:val="0"/>
        </w:rPr>
        <w:t>响应分级</w:t>
      </w:r>
      <w:bookmarkEnd w:id="56"/>
      <w:bookmarkEnd w:id="57"/>
    </w:p>
    <w:p w:rsidR="00077144" w:rsidRDefault="00C0305F">
      <w:pPr>
        <w:pStyle w:val="af3"/>
        <w:spacing w:line="594" w:lineRule="exact"/>
        <w:ind w:firstLine="640"/>
        <w:rPr>
          <w:rFonts w:ascii="Times New Roman" w:hAnsi="Times New Roman"/>
        </w:rPr>
      </w:pPr>
      <w:r>
        <w:rPr>
          <w:rFonts w:ascii="Times New Roman" w:hAnsi="Times New Roman"/>
        </w:rPr>
        <w:t>按照油气长输管道事故初判危害程度和影响范围，本县应急响应等级由高到低分为一级、二级、三级、四</w:t>
      </w:r>
      <w:r>
        <w:rPr>
          <w:rFonts w:ascii="Times New Roman" w:hAnsi="Times New Roman"/>
          <w:kern w:val="0"/>
          <w:szCs w:val="32"/>
        </w:rPr>
        <w:t>级</w:t>
      </w:r>
      <w:r>
        <w:rPr>
          <w:rFonts w:ascii="Times New Roman" w:hAnsi="Times New Roman"/>
        </w:rPr>
        <w:t>。</w:t>
      </w:r>
    </w:p>
    <w:p w:rsidR="00077144" w:rsidRDefault="00C0305F">
      <w:pPr>
        <w:pStyle w:val="2"/>
        <w:keepNext w:val="0"/>
        <w:keepLines w:val="0"/>
        <w:spacing w:line="594" w:lineRule="exact"/>
        <w:ind w:firstLine="640"/>
        <w:rPr>
          <w:rFonts w:eastAsia="方正仿宋_GBK" w:cs="Times New Roman"/>
          <w:b w:val="0"/>
          <w:bCs w:val="0"/>
        </w:rPr>
      </w:pPr>
      <w:bookmarkStart w:id="58" w:name="_Toc88929191"/>
      <w:bookmarkStart w:id="59" w:name="_Toc5642"/>
      <w:bookmarkStart w:id="60" w:name="_Toc7365"/>
      <w:r>
        <w:rPr>
          <w:rFonts w:eastAsia="方正仿宋_GBK" w:cs="Times New Roman"/>
          <w:b w:val="0"/>
          <w:bCs w:val="0"/>
        </w:rPr>
        <w:t>4.3</w:t>
      </w:r>
      <w:r>
        <w:rPr>
          <w:rFonts w:eastAsia="方正仿宋_GBK" w:cs="Times New Roman" w:hint="eastAsia"/>
          <w:b w:val="0"/>
          <w:bCs w:val="0"/>
        </w:rPr>
        <w:t xml:space="preserve"> </w:t>
      </w:r>
      <w:r>
        <w:rPr>
          <w:rFonts w:eastAsia="方正仿宋_GBK" w:cs="Times New Roman"/>
          <w:b w:val="0"/>
          <w:bCs w:val="0"/>
        </w:rPr>
        <w:t xml:space="preserve"> </w:t>
      </w:r>
      <w:r>
        <w:rPr>
          <w:rFonts w:ascii="方正楷体_GBK" w:hAnsi="方正楷体_GBK" w:cs="方正楷体_GBK" w:hint="eastAsia"/>
          <w:b w:val="0"/>
          <w:bCs w:val="0"/>
        </w:rPr>
        <w:t>先期处置</w:t>
      </w:r>
      <w:bookmarkEnd w:id="58"/>
      <w:bookmarkEnd w:id="59"/>
      <w:bookmarkEnd w:id="60"/>
    </w:p>
    <w:p w:rsidR="00077144" w:rsidRDefault="00C0305F">
      <w:pPr>
        <w:spacing w:line="594" w:lineRule="exact"/>
        <w:ind w:firstLine="640"/>
      </w:pPr>
      <w:r>
        <w:t>事故发生后，事发管道企业为先期处置的主要责任单位，单位主要负责人为抢险救援指挥的第一责任人。事发管道企业应立即启动本单位应急预案，组织应急救援力量营救遇险人员，疏散、撤离、安置受威胁人员；采取关闭、封堵、围挡、放空等措施控制危险源。事发地镇街第一时间调动应急队伍，组织人员转移疏散，实施现场事故救援。</w:t>
      </w:r>
    </w:p>
    <w:p w:rsidR="00077144" w:rsidRDefault="00C0305F">
      <w:pPr>
        <w:pStyle w:val="2"/>
        <w:keepNext w:val="0"/>
        <w:keepLines w:val="0"/>
        <w:spacing w:line="594" w:lineRule="exact"/>
        <w:ind w:firstLine="640"/>
        <w:rPr>
          <w:rFonts w:eastAsia="方正仿宋_GBK" w:cs="Times New Roman"/>
          <w:b w:val="0"/>
          <w:bCs w:val="0"/>
        </w:rPr>
      </w:pPr>
      <w:bookmarkStart w:id="61" w:name="_Toc30506"/>
      <w:bookmarkStart w:id="62" w:name="_Toc14486"/>
      <w:bookmarkStart w:id="63" w:name="_Hlk139745649"/>
      <w:bookmarkStart w:id="64" w:name="_Toc88929192"/>
      <w:r>
        <w:rPr>
          <w:rFonts w:eastAsia="方正仿宋_GBK" w:cs="Times New Roman"/>
          <w:b w:val="0"/>
          <w:bCs w:val="0"/>
        </w:rPr>
        <w:t xml:space="preserve">4.4 </w:t>
      </w:r>
      <w:r>
        <w:rPr>
          <w:rFonts w:eastAsia="方正仿宋_GBK" w:cs="Times New Roman" w:hint="eastAsia"/>
          <w:b w:val="0"/>
          <w:bCs w:val="0"/>
        </w:rPr>
        <w:t xml:space="preserve"> </w:t>
      </w:r>
      <w:r>
        <w:rPr>
          <w:rFonts w:ascii="方正楷体_GBK" w:hAnsi="方正楷体_GBK" w:cs="方正楷体_GBK" w:hint="eastAsia"/>
          <w:b w:val="0"/>
          <w:bCs w:val="0"/>
        </w:rPr>
        <w:t>启动条件</w:t>
      </w:r>
      <w:bookmarkEnd w:id="61"/>
      <w:bookmarkEnd w:id="62"/>
    </w:p>
    <w:p w:rsidR="00077144" w:rsidRDefault="00C0305F">
      <w:pPr>
        <w:spacing w:line="594" w:lineRule="exact"/>
        <w:ind w:firstLine="640"/>
      </w:pPr>
      <w:bookmarkStart w:id="65" w:name="_Hlk139466234"/>
      <w:bookmarkEnd w:id="63"/>
      <w:r>
        <w:t>初判发生特别重大启动一级响应，发生重大油气长输管道事故启动二级响应，发生较大油气长输管道事故启动三级响应，发生一般油气长输管道事故启动四级响应。对于比较敏感，或发生在重大活动举办、重要会议召开等时期的油气长输管道事故，可提高响应级别。</w:t>
      </w:r>
    </w:p>
    <w:p w:rsidR="00077144" w:rsidRDefault="00C0305F">
      <w:pPr>
        <w:pStyle w:val="2"/>
        <w:keepNext w:val="0"/>
        <w:keepLines w:val="0"/>
        <w:spacing w:line="594" w:lineRule="exact"/>
        <w:ind w:firstLine="640"/>
        <w:rPr>
          <w:rFonts w:eastAsia="方正仿宋_GBK" w:cs="Times New Roman"/>
          <w:b w:val="0"/>
          <w:bCs w:val="0"/>
        </w:rPr>
      </w:pPr>
      <w:bookmarkStart w:id="66" w:name="_Toc12346"/>
      <w:bookmarkStart w:id="67" w:name="_Toc2449"/>
      <w:r>
        <w:rPr>
          <w:rFonts w:eastAsia="方正仿宋_GBK" w:cs="Times New Roman"/>
          <w:b w:val="0"/>
          <w:bCs w:val="0"/>
        </w:rPr>
        <w:lastRenderedPageBreak/>
        <w:t xml:space="preserve">4.5 </w:t>
      </w:r>
      <w:r>
        <w:rPr>
          <w:rFonts w:eastAsia="方正仿宋_GBK" w:cs="Times New Roman" w:hint="eastAsia"/>
          <w:b w:val="0"/>
          <w:bCs w:val="0"/>
        </w:rPr>
        <w:t xml:space="preserve"> </w:t>
      </w:r>
      <w:r>
        <w:rPr>
          <w:rFonts w:ascii="方正楷体_GBK" w:hAnsi="方正楷体_GBK" w:cs="方正楷体_GBK" w:hint="eastAsia"/>
          <w:b w:val="0"/>
          <w:bCs w:val="0"/>
        </w:rPr>
        <w:t>启动程序</w:t>
      </w:r>
      <w:bookmarkEnd w:id="66"/>
      <w:bookmarkEnd w:id="67"/>
    </w:p>
    <w:p w:rsidR="00077144" w:rsidRDefault="00C0305F">
      <w:pPr>
        <w:spacing w:line="594" w:lineRule="exact"/>
        <w:ind w:firstLine="640"/>
      </w:pPr>
      <w:r>
        <w:t>一级响应和二级响应由县管道保护主管部门提出启动响应的建议，由县管道指挥部指挥长启动，并立即报请市管道主管部门按程序启动应急响应。三级响应和四级响应由县管道保护主管部门提出启动响应的建议，由县管道指挥部指挥长启动，需要市级层面支援协调的，及时报告市管道保护主管部门。</w:t>
      </w:r>
    </w:p>
    <w:p w:rsidR="00077144" w:rsidRDefault="00C0305F">
      <w:pPr>
        <w:pStyle w:val="2"/>
        <w:keepNext w:val="0"/>
        <w:keepLines w:val="0"/>
        <w:spacing w:line="594" w:lineRule="exact"/>
        <w:ind w:firstLine="640"/>
        <w:rPr>
          <w:rFonts w:eastAsia="方正仿宋_GBK" w:cs="Times New Roman"/>
          <w:b w:val="0"/>
          <w:bCs w:val="0"/>
        </w:rPr>
      </w:pPr>
      <w:bookmarkStart w:id="68" w:name="_Toc13830"/>
      <w:bookmarkStart w:id="69" w:name="_Toc10600"/>
      <w:bookmarkStart w:id="70" w:name="_Hlk115254305"/>
      <w:bookmarkEnd w:id="64"/>
      <w:bookmarkEnd w:id="65"/>
      <w:r>
        <w:rPr>
          <w:rFonts w:eastAsia="方正仿宋_GBK" w:cs="Times New Roman"/>
          <w:b w:val="0"/>
          <w:bCs w:val="0"/>
        </w:rPr>
        <w:t xml:space="preserve">4.6 </w:t>
      </w:r>
      <w:r>
        <w:rPr>
          <w:rFonts w:eastAsia="方正仿宋_GBK" w:cs="Times New Roman" w:hint="eastAsia"/>
          <w:b w:val="0"/>
          <w:bCs w:val="0"/>
        </w:rPr>
        <w:t xml:space="preserve"> </w:t>
      </w:r>
      <w:r>
        <w:rPr>
          <w:rFonts w:ascii="方正楷体_GBK" w:hAnsi="方正楷体_GBK" w:cs="方正楷体_GBK" w:hint="eastAsia"/>
          <w:b w:val="0"/>
          <w:bCs w:val="0"/>
        </w:rPr>
        <w:t>响应措施</w:t>
      </w:r>
      <w:bookmarkEnd w:id="68"/>
      <w:bookmarkEnd w:id="69"/>
    </w:p>
    <w:p w:rsidR="00077144" w:rsidRDefault="00C0305F">
      <w:pPr>
        <w:spacing w:line="594" w:lineRule="exact"/>
        <w:ind w:firstLine="640"/>
      </w:pPr>
      <w:r>
        <w:t>4.6.1</w:t>
      </w:r>
      <w:r>
        <w:rPr>
          <w:rFonts w:hint="eastAsia"/>
        </w:rPr>
        <w:t xml:space="preserve"> </w:t>
      </w:r>
      <w:r>
        <w:t xml:space="preserve"> </w:t>
      </w:r>
      <w:r>
        <w:t>一级响应和二级响应启动后，县管道指挥部指挥长带队赶赴现场开展抢险救援工作，市级应急指挥机构设立后，县管道指挥部移交指挥权。三级响应、四级响应启动后，县管道指挥部</w:t>
      </w:r>
      <w:bookmarkStart w:id="71" w:name="_Hlk139468840"/>
      <w:r>
        <w:t>具体负责指挥调度</w:t>
      </w:r>
      <w:bookmarkEnd w:id="71"/>
      <w:r>
        <w:t>，市级层面派出工作组时，接受其指导。</w:t>
      </w:r>
    </w:p>
    <w:p w:rsidR="00077144" w:rsidRDefault="00C0305F">
      <w:pPr>
        <w:pStyle w:val="af3"/>
        <w:spacing w:line="594" w:lineRule="exact"/>
        <w:ind w:firstLine="640"/>
        <w:rPr>
          <w:rFonts w:ascii="Times New Roman" w:hAnsi="Times New Roman"/>
          <w:color w:val="auto"/>
        </w:rPr>
      </w:pPr>
      <w:r>
        <w:rPr>
          <w:rFonts w:ascii="Times New Roman" w:hAnsi="Times New Roman"/>
          <w:color w:val="auto"/>
        </w:rPr>
        <w:t>4.6.2</w:t>
      </w:r>
      <w:r>
        <w:rPr>
          <w:rFonts w:ascii="Times New Roman" w:hAnsi="Times New Roman" w:hint="eastAsia"/>
          <w:color w:val="auto"/>
        </w:rPr>
        <w:t xml:space="preserve">  </w:t>
      </w:r>
      <w:r>
        <w:rPr>
          <w:rFonts w:ascii="Times New Roman" w:hAnsi="Times New Roman"/>
        </w:rPr>
        <w:t>县管道指挥部各成员单位应按照本预案确定的职责要求，立即开展应急救援工作，组织有关人员赶赴事故现场，按照各工作组分工，</w:t>
      </w:r>
      <w:r>
        <w:rPr>
          <w:rFonts w:ascii="Times New Roman" w:hAnsi="Times New Roman"/>
          <w:color w:val="auto"/>
        </w:rPr>
        <w:t>根据事故应急处置需求采取下列一项或多项应急处置措施。一级和二</w:t>
      </w:r>
      <w:r>
        <w:rPr>
          <w:rFonts w:ascii="Times New Roman" w:hAnsi="Times New Roman"/>
        </w:rPr>
        <w:t>级</w:t>
      </w:r>
      <w:r>
        <w:rPr>
          <w:rFonts w:ascii="Times New Roman" w:hAnsi="Times New Roman"/>
          <w:color w:val="auto"/>
        </w:rPr>
        <w:t>响应还应根据上级指挥机构安排的任务和提出的要求，制定方案并落实。</w:t>
      </w:r>
    </w:p>
    <w:p w:rsidR="00077144" w:rsidRDefault="00C0305F">
      <w:pPr>
        <w:spacing w:line="594" w:lineRule="exact"/>
        <w:ind w:firstLine="640"/>
      </w:pPr>
      <w:r>
        <w:t>（</w:t>
      </w:r>
      <w:r>
        <w:t>1</w:t>
      </w:r>
      <w:r>
        <w:t>）信息获取。全面掌握油气长输管道事故可能影响的范围、危害程度等重要信息，结合事发地人口、重要目标物、水利、地质、森林和基础设施等情况，开展会商研判，科学制定抢险救援、防范次生衍生灾害事件等工作方案。</w:t>
      </w:r>
    </w:p>
    <w:p w:rsidR="00077144" w:rsidRDefault="00C0305F">
      <w:pPr>
        <w:spacing w:line="594" w:lineRule="exact"/>
        <w:ind w:firstLine="640"/>
      </w:pPr>
      <w:r>
        <w:t>（</w:t>
      </w:r>
      <w:r>
        <w:t>2</w:t>
      </w:r>
      <w:r>
        <w:t>）人员搜救。搜救被困人员，转运安置获救人员和伤员，</w:t>
      </w:r>
      <w:r>
        <w:lastRenderedPageBreak/>
        <w:t>同时避免造成次生伤害。</w:t>
      </w:r>
    </w:p>
    <w:p w:rsidR="00077144" w:rsidRDefault="00C0305F">
      <w:pPr>
        <w:spacing w:line="594" w:lineRule="exact"/>
        <w:ind w:firstLine="640"/>
      </w:pPr>
      <w:r>
        <w:t>（</w:t>
      </w:r>
      <w:r>
        <w:t>3</w:t>
      </w:r>
      <w:r>
        <w:t>）隔离疏散。根据油气长输管道事故发生地的地理环境和人员密集程度等情况，设立交通管制区和重点防护区；确定受威胁人员疏散方式和途径，有组织、有秩序地及时疏散转移受威胁人员和可能受影响地区的居民，并妥善做好转移人员的安置工作。</w:t>
      </w:r>
    </w:p>
    <w:p w:rsidR="00077144" w:rsidRDefault="00C0305F">
      <w:pPr>
        <w:spacing w:line="594" w:lineRule="exact"/>
        <w:ind w:firstLine="640"/>
      </w:pPr>
      <w:r>
        <w:t>（</w:t>
      </w:r>
      <w:r>
        <w:t>4</w:t>
      </w:r>
      <w:r>
        <w:t>）医疗救治。调集医疗力量赶赴现场，开展医疗救助，及时转运重症伤员；掌握救治进展情况，视情况增派医疗专家、调配急需医疗物资；做好伤员心理疏导工作。</w:t>
      </w:r>
    </w:p>
    <w:p w:rsidR="00077144" w:rsidRDefault="00C0305F">
      <w:pPr>
        <w:spacing w:line="594" w:lineRule="exact"/>
        <w:ind w:firstLine="640"/>
      </w:pPr>
      <w:r>
        <w:t>（</w:t>
      </w:r>
      <w:r>
        <w:t>5</w:t>
      </w:r>
      <w:r>
        <w:t>）维护稳定。做好事发现场及周边区域的保护和警戒工作，维持治安秩序；打击扰乱社会秩序、制造社会恐慌等违法犯罪行为；做好矛盾纠纷化解和受影响人员及家属的情绪安抚、法律援助服务等工作，防止出现群体性事件，维护社会稳定。</w:t>
      </w:r>
    </w:p>
    <w:p w:rsidR="00077144" w:rsidRDefault="00C0305F">
      <w:pPr>
        <w:spacing w:line="594" w:lineRule="exact"/>
        <w:ind w:firstLine="640"/>
      </w:pPr>
      <w:r>
        <w:t>（</w:t>
      </w:r>
      <w:r>
        <w:t>6</w:t>
      </w:r>
      <w:r>
        <w:t>）舆论引导。开展舆情监测，加强网络媒体和移动新媒体信息发布内容管理和舆情分析，及时发布事故相关信息，回应社会关切，澄清不实信息，正确引导社会舆论。</w:t>
      </w:r>
    </w:p>
    <w:p w:rsidR="00077144" w:rsidRDefault="00C0305F">
      <w:pPr>
        <w:spacing w:line="594" w:lineRule="exact"/>
        <w:ind w:firstLine="640"/>
      </w:pPr>
      <w:r>
        <w:t>（</w:t>
      </w:r>
      <w:r>
        <w:t>7</w:t>
      </w:r>
      <w:r>
        <w:t>）环境保护。对大气、水质等环境进行监测，做好泄漏油气和消防废水、废液等的收集、清理和安全处置工作，采取措施污染物进入河流等，尽可能地减少对外部环境的污染。</w:t>
      </w:r>
    </w:p>
    <w:p w:rsidR="00077144" w:rsidRDefault="00C0305F">
      <w:pPr>
        <w:spacing w:line="594" w:lineRule="exact"/>
        <w:ind w:firstLine="640"/>
      </w:pPr>
      <w:r>
        <w:t>（</w:t>
      </w:r>
      <w:r>
        <w:t>8</w:t>
      </w:r>
      <w:r>
        <w:t>）民生保障。及时组织抢修被损坏的交通、通信、供水、排水、供电、供气等公共设施，确保事发地及周边居民基本生活</w:t>
      </w:r>
      <w:r>
        <w:lastRenderedPageBreak/>
        <w:t>需求。</w:t>
      </w:r>
    </w:p>
    <w:p w:rsidR="00077144" w:rsidRDefault="00C0305F">
      <w:pPr>
        <w:spacing w:line="594" w:lineRule="exact"/>
        <w:ind w:firstLine="640"/>
      </w:pPr>
      <w:r>
        <w:t>（</w:t>
      </w:r>
      <w:r>
        <w:t>9</w:t>
      </w:r>
      <w:r>
        <w:t>）事故调查。对事故证据进行搜集和留存，寻找证人并记录证言，控制事故责任人和嫌疑人等。</w:t>
      </w:r>
    </w:p>
    <w:p w:rsidR="00077144" w:rsidRDefault="00C0305F">
      <w:pPr>
        <w:spacing w:line="594" w:lineRule="exact"/>
        <w:ind w:firstLine="640"/>
      </w:pPr>
      <w:r>
        <w:t>（</w:t>
      </w:r>
      <w:r>
        <w:t>10</w:t>
      </w:r>
      <w:r>
        <w:t>）采取必要措施防止发生次生衍生灾害事件；次生衍生灾害事件发生后，及时报告现场指挥部，按程序启动相应应急预案进行处置。</w:t>
      </w:r>
    </w:p>
    <w:p w:rsidR="00077144" w:rsidRDefault="00C0305F">
      <w:pPr>
        <w:pStyle w:val="2"/>
        <w:keepNext w:val="0"/>
        <w:keepLines w:val="0"/>
        <w:spacing w:line="594" w:lineRule="exact"/>
        <w:ind w:firstLine="640"/>
        <w:rPr>
          <w:rFonts w:eastAsia="方正仿宋_GBK" w:cs="Times New Roman"/>
          <w:b w:val="0"/>
          <w:bCs w:val="0"/>
        </w:rPr>
      </w:pPr>
      <w:bookmarkStart w:id="72" w:name="_Toc157440959"/>
      <w:bookmarkStart w:id="73" w:name="_Toc156747655"/>
      <w:bookmarkStart w:id="74" w:name="_Toc155883885"/>
      <w:bookmarkStart w:id="75" w:name="_Toc27739"/>
      <w:bookmarkStart w:id="76" w:name="_Toc25533"/>
      <w:r>
        <w:rPr>
          <w:rFonts w:eastAsia="方正仿宋_GBK" w:cs="Times New Roman"/>
          <w:b w:val="0"/>
          <w:bCs w:val="0"/>
        </w:rPr>
        <w:t>4.7</w:t>
      </w:r>
      <w:r>
        <w:rPr>
          <w:rFonts w:eastAsia="方正仿宋_GBK" w:cs="Times New Roman" w:hint="eastAsia"/>
          <w:b w:val="0"/>
          <w:bCs w:val="0"/>
        </w:rPr>
        <w:t xml:space="preserve"> </w:t>
      </w:r>
      <w:r>
        <w:rPr>
          <w:rFonts w:eastAsia="方正仿宋_GBK" w:cs="Times New Roman"/>
          <w:b w:val="0"/>
          <w:bCs w:val="0"/>
        </w:rPr>
        <w:t xml:space="preserve"> </w:t>
      </w:r>
      <w:r>
        <w:rPr>
          <w:rFonts w:ascii="方正楷体_GBK" w:hAnsi="方正楷体_GBK" w:cs="方正楷体_GBK" w:hint="eastAsia"/>
          <w:b w:val="0"/>
          <w:bCs w:val="0"/>
        </w:rPr>
        <w:t>专业处置措施</w:t>
      </w:r>
      <w:bookmarkEnd w:id="72"/>
      <w:bookmarkEnd w:id="73"/>
      <w:bookmarkEnd w:id="74"/>
      <w:bookmarkEnd w:id="75"/>
      <w:bookmarkEnd w:id="76"/>
    </w:p>
    <w:p w:rsidR="00077144" w:rsidRDefault="00C0305F">
      <w:pPr>
        <w:pStyle w:val="af3"/>
        <w:spacing w:line="594" w:lineRule="exact"/>
        <w:ind w:firstLine="640"/>
        <w:outlineLvl w:val="2"/>
        <w:rPr>
          <w:rFonts w:ascii="Times New Roman" w:hAnsi="Times New Roman"/>
          <w:color w:val="auto"/>
        </w:rPr>
      </w:pPr>
      <w:bookmarkStart w:id="77" w:name="_Toc12440"/>
      <w:r>
        <w:rPr>
          <w:rFonts w:ascii="Times New Roman" w:hAnsi="Times New Roman"/>
          <w:color w:val="auto"/>
        </w:rPr>
        <w:t>4.7.1</w:t>
      </w:r>
      <w:r>
        <w:rPr>
          <w:rFonts w:ascii="Times New Roman" w:hAnsi="Times New Roman" w:hint="eastAsia"/>
          <w:color w:val="auto"/>
        </w:rPr>
        <w:t xml:space="preserve"> </w:t>
      </w:r>
      <w:r>
        <w:rPr>
          <w:rFonts w:ascii="Times New Roman" w:hAnsi="Times New Roman"/>
          <w:color w:val="auto"/>
        </w:rPr>
        <w:t xml:space="preserve"> </w:t>
      </w:r>
      <w:r>
        <w:rPr>
          <w:rFonts w:ascii="Times New Roman" w:hAnsi="Times New Roman"/>
          <w:color w:val="auto"/>
        </w:rPr>
        <w:t>油气长输管道泄漏事故</w:t>
      </w:r>
      <w:bookmarkEnd w:id="77"/>
    </w:p>
    <w:p w:rsidR="00077144" w:rsidRDefault="00C0305F">
      <w:pPr>
        <w:spacing w:line="594" w:lineRule="exact"/>
        <w:ind w:firstLine="640"/>
      </w:pPr>
      <w:r>
        <w:t>（</w:t>
      </w:r>
      <w:r>
        <w:t>1</w:t>
      </w:r>
      <w:r>
        <w:t>）通过关闭上下游阀门、停止作业等方法切断油气长输管道，控制危险源。</w:t>
      </w:r>
    </w:p>
    <w:p w:rsidR="00077144" w:rsidRDefault="00C0305F">
      <w:pPr>
        <w:spacing w:line="594" w:lineRule="exact"/>
        <w:ind w:firstLine="640"/>
      </w:pPr>
      <w:r>
        <w:t>（</w:t>
      </w:r>
      <w:r>
        <w:t>2</w:t>
      </w:r>
      <w:r>
        <w:t>）立即排除现场火种，视风向、风速、水流、地形、地下空间和设施、周边环境以及泄漏量、扩散方向等因素，检测并估算警戒、隔离和防备距离，划定警戒区域和重点防护区，协助开展人员疏散撤离工作。</w:t>
      </w:r>
    </w:p>
    <w:p w:rsidR="00077144" w:rsidRDefault="00C0305F">
      <w:pPr>
        <w:spacing w:line="594" w:lineRule="exact"/>
        <w:ind w:firstLine="640"/>
      </w:pPr>
      <w:r>
        <w:t>（</w:t>
      </w:r>
      <w:r>
        <w:t>3</w:t>
      </w:r>
      <w:r>
        <w:t>）组织管道专业抢修队伍封堵漏点，清除泄漏的油气，抢修损毁管道。</w:t>
      </w:r>
    </w:p>
    <w:p w:rsidR="00077144" w:rsidRDefault="00C0305F">
      <w:pPr>
        <w:pStyle w:val="af3"/>
        <w:spacing w:line="594" w:lineRule="exact"/>
        <w:ind w:firstLine="640"/>
        <w:outlineLvl w:val="2"/>
        <w:rPr>
          <w:rFonts w:ascii="Times New Roman" w:hAnsi="Times New Roman"/>
          <w:color w:val="auto"/>
        </w:rPr>
      </w:pPr>
      <w:bookmarkStart w:id="78" w:name="_Toc20008"/>
      <w:r>
        <w:rPr>
          <w:rFonts w:ascii="Times New Roman" w:hAnsi="Times New Roman"/>
          <w:color w:val="auto"/>
        </w:rPr>
        <w:t xml:space="preserve">4.7.2 </w:t>
      </w:r>
      <w:r>
        <w:rPr>
          <w:rFonts w:ascii="Times New Roman" w:hAnsi="Times New Roman" w:hint="eastAsia"/>
          <w:color w:val="auto"/>
        </w:rPr>
        <w:t xml:space="preserve"> </w:t>
      </w:r>
      <w:r>
        <w:rPr>
          <w:rFonts w:ascii="Times New Roman" w:hAnsi="Times New Roman"/>
          <w:color w:val="auto"/>
        </w:rPr>
        <w:t>油气长输管道火灾爆炸事故</w:t>
      </w:r>
      <w:bookmarkEnd w:id="78"/>
    </w:p>
    <w:p w:rsidR="00077144" w:rsidRDefault="00C0305F">
      <w:pPr>
        <w:spacing w:line="594" w:lineRule="exact"/>
        <w:ind w:firstLine="640"/>
      </w:pPr>
      <w:r>
        <w:t>（</w:t>
      </w:r>
      <w:r>
        <w:t>1</w:t>
      </w:r>
      <w:r>
        <w:t>）通过关闭上下游阀门、停止作业等方法切断油气长输管道，控制危险源；划定警戒区和安全区。</w:t>
      </w:r>
    </w:p>
    <w:p w:rsidR="00077144" w:rsidRDefault="00C0305F">
      <w:pPr>
        <w:spacing w:line="594" w:lineRule="exact"/>
        <w:ind w:firstLine="640"/>
      </w:pPr>
      <w:r>
        <w:t>（</w:t>
      </w:r>
      <w:r>
        <w:t>2</w:t>
      </w:r>
      <w:r>
        <w:t>）正确选择扑救路线、方法，控制火势蔓延，防止事态扩大或者次生灾害事件发生。</w:t>
      </w:r>
    </w:p>
    <w:p w:rsidR="00077144" w:rsidRDefault="00C0305F">
      <w:pPr>
        <w:spacing w:line="594" w:lineRule="exact"/>
        <w:ind w:firstLine="640"/>
      </w:pPr>
      <w:r>
        <w:lastRenderedPageBreak/>
        <w:t>（</w:t>
      </w:r>
      <w:r>
        <w:t>3</w:t>
      </w:r>
      <w:r>
        <w:t>）组织管道专业抢修队伍抢修损毁的管道等，清除现场残余油气。</w:t>
      </w:r>
    </w:p>
    <w:p w:rsidR="00077144" w:rsidRDefault="00C0305F">
      <w:pPr>
        <w:pStyle w:val="2"/>
        <w:keepNext w:val="0"/>
        <w:keepLines w:val="0"/>
        <w:spacing w:line="594" w:lineRule="exact"/>
        <w:ind w:firstLine="640"/>
        <w:rPr>
          <w:rFonts w:eastAsia="方正仿宋_GBK" w:cs="Times New Roman"/>
          <w:b w:val="0"/>
          <w:bCs w:val="0"/>
        </w:rPr>
      </w:pPr>
      <w:bookmarkStart w:id="79" w:name="_Toc16900"/>
      <w:bookmarkStart w:id="80" w:name="_Toc8757"/>
      <w:bookmarkEnd w:id="70"/>
      <w:r>
        <w:rPr>
          <w:rFonts w:eastAsia="方正仿宋_GBK" w:cs="Times New Roman"/>
          <w:b w:val="0"/>
          <w:bCs w:val="0"/>
        </w:rPr>
        <w:t xml:space="preserve">4.8 </w:t>
      </w:r>
      <w:r>
        <w:rPr>
          <w:rFonts w:eastAsia="方正仿宋_GBK" w:cs="Times New Roman" w:hint="eastAsia"/>
          <w:b w:val="0"/>
          <w:bCs w:val="0"/>
        </w:rPr>
        <w:t xml:space="preserve"> </w:t>
      </w:r>
      <w:r>
        <w:rPr>
          <w:rFonts w:ascii="方正楷体_GBK" w:hAnsi="方正楷体_GBK" w:cs="方正楷体_GBK" w:hint="eastAsia"/>
          <w:b w:val="0"/>
          <w:bCs w:val="0"/>
        </w:rPr>
        <w:t>响应调整</w:t>
      </w:r>
      <w:bookmarkEnd w:id="79"/>
      <w:bookmarkEnd w:id="80"/>
    </w:p>
    <w:p w:rsidR="00077144" w:rsidRDefault="00C0305F">
      <w:pPr>
        <w:spacing w:line="594" w:lineRule="exact"/>
        <w:ind w:firstLine="640"/>
      </w:pPr>
      <w:r>
        <w:t>事故得到有效控制，经启动应急响应的主体充分研判后，可降低响应级别。事故事态扩大，超出响应主体职责或处置能力，现场指挥部可提出提高应急响应级别的建议，由市级层面启动更高级别应急响应。</w:t>
      </w:r>
    </w:p>
    <w:p w:rsidR="00077144" w:rsidRDefault="00C0305F">
      <w:pPr>
        <w:pStyle w:val="2"/>
        <w:keepNext w:val="0"/>
        <w:keepLines w:val="0"/>
        <w:spacing w:line="594" w:lineRule="exact"/>
        <w:ind w:firstLine="640"/>
        <w:rPr>
          <w:rFonts w:eastAsia="方正仿宋_GBK" w:cs="Times New Roman"/>
          <w:b w:val="0"/>
          <w:bCs w:val="0"/>
        </w:rPr>
      </w:pPr>
      <w:bookmarkStart w:id="81" w:name="_Toc4682"/>
      <w:bookmarkStart w:id="82" w:name="_Toc13820"/>
      <w:bookmarkStart w:id="83" w:name="_Toc88929196"/>
      <w:r>
        <w:rPr>
          <w:rFonts w:eastAsia="方正仿宋_GBK" w:cs="Times New Roman"/>
          <w:b w:val="0"/>
          <w:bCs w:val="0"/>
        </w:rPr>
        <w:t>4.9</w:t>
      </w:r>
      <w:r>
        <w:rPr>
          <w:rFonts w:eastAsia="方正仿宋_GBK" w:cs="Times New Roman" w:hint="eastAsia"/>
          <w:b w:val="0"/>
          <w:bCs w:val="0"/>
        </w:rPr>
        <w:t xml:space="preserve"> </w:t>
      </w:r>
      <w:r>
        <w:rPr>
          <w:rFonts w:eastAsia="方正仿宋_GBK" w:cs="Times New Roman"/>
          <w:b w:val="0"/>
          <w:bCs w:val="0"/>
        </w:rPr>
        <w:t xml:space="preserve"> </w:t>
      </w:r>
      <w:r>
        <w:rPr>
          <w:rFonts w:ascii="方正楷体_GBK" w:hAnsi="方正楷体_GBK" w:cs="方正楷体_GBK" w:hint="eastAsia"/>
          <w:b w:val="0"/>
          <w:bCs w:val="0"/>
        </w:rPr>
        <w:t>信息发布</w:t>
      </w:r>
      <w:bookmarkEnd w:id="81"/>
      <w:bookmarkEnd w:id="82"/>
      <w:bookmarkEnd w:id="83"/>
    </w:p>
    <w:p w:rsidR="00077144" w:rsidRDefault="00C0305F">
      <w:pPr>
        <w:spacing w:line="594" w:lineRule="exact"/>
        <w:ind w:firstLine="640"/>
      </w:pPr>
      <w:r>
        <w:t xml:space="preserve">4.9.1  </w:t>
      </w:r>
      <w:r>
        <w:t>事故的信息发布工作，应按照及时、准确、客观、全面的原则，在事故发生的第一时间向社会发布重要信息，及时发布初步调查核实情况、采取的应对措施和公众防范措施，并根据事故处置情况做好后续发布工作。</w:t>
      </w:r>
    </w:p>
    <w:p w:rsidR="00077144" w:rsidRDefault="00C0305F">
      <w:pPr>
        <w:spacing w:line="594" w:lineRule="exact"/>
        <w:ind w:firstLine="640"/>
      </w:pPr>
      <w:r>
        <w:t xml:space="preserve">4.9.2 </w:t>
      </w:r>
      <w:r>
        <w:rPr>
          <w:rFonts w:hint="eastAsia"/>
        </w:rPr>
        <w:t xml:space="preserve"> </w:t>
      </w:r>
      <w:r>
        <w:t>三级和四级响应的信息发布由舆情导控组负责，并及时向市委宣传部、市政府新闻办请示。相关成员单位应根据上级应急指挥机构的要求参加一级和二级响应的信息发布工作。</w:t>
      </w:r>
    </w:p>
    <w:p w:rsidR="00077144" w:rsidRDefault="00C0305F">
      <w:pPr>
        <w:spacing w:line="594" w:lineRule="exact"/>
        <w:ind w:firstLine="640"/>
      </w:pPr>
      <w:r>
        <w:t xml:space="preserve">4.9.3 </w:t>
      </w:r>
      <w:r>
        <w:rPr>
          <w:rFonts w:hint="eastAsia"/>
        </w:rPr>
        <w:t xml:space="preserve"> </w:t>
      </w:r>
      <w:r>
        <w:t>参与事故应对处置工作的相关部门（单位）和个人不得擅自对外发布事故有关信息，不得编造、传播有关事故虚假信息。</w:t>
      </w:r>
    </w:p>
    <w:p w:rsidR="00077144" w:rsidRDefault="00C0305F">
      <w:pPr>
        <w:pStyle w:val="2"/>
        <w:keepNext w:val="0"/>
        <w:keepLines w:val="0"/>
        <w:spacing w:line="594" w:lineRule="exact"/>
        <w:ind w:firstLine="640"/>
        <w:rPr>
          <w:rFonts w:eastAsia="方正仿宋_GBK" w:cs="Times New Roman"/>
          <w:b w:val="0"/>
          <w:bCs w:val="0"/>
        </w:rPr>
      </w:pPr>
      <w:bookmarkStart w:id="84" w:name="_Toc3036"/>
      <w:bookmarkStart w:id="85" w:name="_Toc88929198"/>
      <w:bookmarkStart w:id="86" w:name="_Toc30864"/>
      <w:r>
        <w:rPr>
          <w:rFonts w:eastAsia="方正仿宋_GBK" w:cs="Times New Roman"/>
          <w:b w:val="0"/>
          <w:bCs w:val="0"/>
        </w:rPr>
        <w:t xml:space="preserve">4.10 </w:t>
      </w:r>
      <w:r>
        <w:rPr>
          <w:rFonts w:eastAsia="方正仿宋_GBK" w:cs="Times New Roman" w:hint="eastAsia"/>
          <w:b w:val="0"/>
          <w:bCs w:val="0"/>
        </w:rPr>
        <w:t xml:space="preserve"> </w:t>
      </w:r>
      <w:r>
        <w:rPr>
          <w:rFonts w:eastAsia="方正仿宋_GBK" w:cs="Times New Roman"/>
          <w:b w:val="0"/>
          <w:bCs w:val="0"/>
        </w:rPr>
        <w:t>应急结束</w:t>
      </w:r>
      <w:bookmarkEnd w:id="84"/>
      <w:bookmarkEnd w:id="85"/>
      <w:bookmarkEnd w:id="86"/>
    </w:p>
    <w:p w:rsidR="00077144" w:rsidRDefault="00C0305F">
      <w:pPr>
        <w:spacing w:line="594" w:lineRule="exact"/>
        <w:ind w:firstLine="640"/>
      </w:pPr>
      <w:r>
        <w:t>县管道指挥部应组织专家对三级和四级响应的油气长输管道事故现场情况进行研判，认为引发油气长输管道事故的因素已</w:t>
      </w:r>
      <w:r>
        <w:lastRenderedPageBreak/>
        <w:t>经消除，势态得到全面控制，管网恢复运行，次生、衍生和事件危害基本消除时，指挥部可宣布应急结束，或逐步停止有关应急处置措施，有序撤离应急队伍和工作人员，并将情况及时通知参与事故处置的各相关单位，必要时向社会发布应急结束信息。一级和二级响应在上级应急指挥机构宣布应急结束后，由综合协调组转发相关信息。</w:t>
      </w:r>
    </w:p>
    <w:p w:rsidR="00077144" w:rsidRDefault="00C0305F">
      <w:pPr>
        <w:pStyle w:val="1"/>
        <w:keepNext w:val="0"/>
        <w:keepLines w:val="0"/>
        <w:spacing w:line="594" w:lineRule="exact"/>
        <w:ind w:firstLine="640"/>
        <w:rPr>
          <w:rFonts w:ascii="方正黑体_GBK" w:hAnsi="方正黑体_GBK" w:cs="方正黑体_GBK"/>
          <w:b w:val="0"/>
          <w:bCs w:val="0"/>
        </w:rPr>
      </w:pPr>
      <w:bookmarkStart w:id="87" w:name="_Toc88929199"/>
      <w:bookmarkStart w:id="88" w:name="_Toc21397"/>
      <w:bookmarkStart w:id="89" w:name="_Toc8163"/>
      <w:r>
        <w:rPr>
          <w:rFonts w:ascii="方正黑体_GBK" w:hAnsi="方正黑体_GBK" w:cs="方正黑体_GBK" w:hint="eastAsia"/>
          <w:b w:val="0"/>
          <w:bCs w:val="0"/>
        </w:rPr>
        <w:t>5  后期处置</w:t>
      </w:r>
      <w:bookmarkEnd w:id="87"/>
      <w:bookmarkEnd w:id="88"/>
      <w:bookmarkEnd w:id="89"/>
    </w:p>
    <w:p w:rsidR="00077144" w:rsidRDefault="00C0305F">
      <w:pPr>
        <w:pStyle w:val="2"/>
        <w:keepNext w:val="0"/>
        <w:keepLines w:val="0"/>
        <w:spacing w:line="594" w:lineRule="exact"/>
        <w:ind w:firstLine="640"/>
        <w:rPr>
          <w:rFonts w:eastAsia="方正仿宋_GBK" w:cs="Times New Roman"/>
          <w:b w:val="0"/>
          <w:bCs w:val="0"/>
        </w:rPr>
      </w:pPr>
      <w:bookmarkStart w:id="90" w:name="_Toc88929200"/>
      <w:bookmarkStart w:id="91" w:name="_Toc17488"/>
      <w:bookmarkStart w:id="92" w:name="_Toc25194"/>
      <w:r>
        <w:rPr>
          <w:rFonts w:eastAsia="方正仿宋_GBK" w:cs="Times New Roman"/>
          <w:b w:val="0"/>
          <w:bCs w:val="0"/>
        </w:rPr>
        <w:t>5.1</w:t>
      </w:r>
      <w:r>
        <w:rPr>
          <w:rFonts w:eastAsia="方正仿宋_GBK" w:cs="Times New Roman" w:hint="eastAsia"/>
          <w:b w:val="0"/>
          <w:bCs w:val="0"/>
        </w:rPr>
        <w:t xml:space="preserve"> </w:t>
      </w:r>
      <w:r>
        <w:rPr>
          <w:rFonts w:eastAsia="方正仿宋_GBK" w:cs="Times New Roman"/>
          <w:b w:val="0"/>
          <w:bCs w:val="0"/>
        </w:rPr>
        <w:t xml:space="preserve"> </w:t>
      </w:r>
      <w:bookmarkEnd w:id="90"/>
      <w:r>
        <w:rPr>
          <w:rFonts w:ascii="方正楷体_GBK" w:hAnsi="方正楷体_GBK" w:cs="方正楷体_GBK" w:hint="eastAsia"/>
          <w:b w:val="0"/>
          <w:bCs w:val="0"/>
        </w:rPr>
        <w:t>善后处置</w:t>
      </w:r>
      <w:bookmarkEnd w:id="91"/>
      <w:bookmarkEnd w:id="92"/>
    </w:p>
    <w:p w:rsidR="00077144" w:rsidRDefault="00C0305F">
      <w:pPr>
        <w:spacing w:line="594" w:lineRule="exact"/>
        <w:ind w:firstLine="640"/>
      </w:pPr>
      <w:r>
        <w:t>现场清理、环境污染消除及设备检查、生产恢复由事发管道企业按照规定程序及生产工艺要求进行；事故伤亡人员按照国家有关规定给予治疗和抚恤；县政府及有关部门、事发地镇街对在救援工作中受伤、致残、牺牲的人员，按照国家有关规定，给予相应的补助和抚恤；在抢险过程中紧急调用的物资、设备、运输车辆和占用的场地，由征用部门提出补偿明细，报县财政局审核后，按照国家规定给予补偿。</w:t>
      </w:r>
    </w:p>
    <w:p w:rsidR="00077144" w:rsidRDefault="00C0305F">
      <w:pPr>
        <w:pStyle w:val="2"/>
        <w:keepNext w:val="0"/>
        <w:keepLines w:val="0"/>
        <w:spacing w:line="594" w:lineRule="exact"/>
        <w:ind w:firstLine="640"/>
        <w:rPr>
          <w:rFonts w:eastAsia="方正仿宋_GBK" w:cs="Times New Roman"/>
          <w:b w:val="0"/>
          <w:bCs w:val="0"/>
        </w:rPr>
      </w:pPr>
      <w:bookmarkStart w:id="93" w:name="_Toc23681"/>
      <w:bookmarkStart w:id="94" w:name="_Toc28313"/>
      <w:bookmarkStart w:id="95" w:name="_Toc88929203"/>
      <w:r>
        <w:rPr>
          <w:rFonts w:eastAsia="方正仿宋_GBK" w:cs="Times New Roman"/>
          <w:b w:val="0"/>
          <w:bCs w:val="0"/>
        </w:rPr>
        <w:t xml:space="preserve">5.2 </w:t>
      </w:r>
      <w:r>
        <w:rPr>
          <w:rFonts w:eastAsia="方正仿宋_GBK" w:cs="Times New Roman" w:hint="eastAsia"/>
          <w:b w:val="0"/>
          <w:bCs w:val="0"/>
        </w:rPr>
        <w:t xml:space="preserve"> </w:t>
      </w:r>
      <w:r>
        <w:rPr>
          <w:rFonts w:ascii="方正楷体_GBK" w:hAnsi="方正楷体_GBK" w:cs="方正楷体_GBK" w:hint="eastAsia"/>
          <w:b w:val="0"/>
          <w:bCs w:val="0"/>
        </w:rPr>
        <w:t>调查评估</w:t>
      </w:r>
      <w:bookmarkEnd w:id="93"/>
      <w:bookmarkEnd w:id="94"/>
      <w:bookmarkEnd w:id="95"/>
    </w:p>
    <w:p w:rsidR="00077144" w:rsidRDefault="00C0305F">
      <w:pPr>
        <w:pStyle w:val="af3"/>
        <w:spacing w:line="594" w:lineRule="exact"/>
        <w:ind w:firstLine="640"/>
        <w:outlineLvl w:val="2"/>
        <w:rPr>
          <w:rFonts w:ascii="Times New Roman" w:hAnsi="Times New Roman"/>
          <w:color w:val="auto"/>
        </w:rPr>
      </w:pPr>
      <w:bookmarkStart w:id="96" w:name="_Toc15809"/>
      <w:r>
        <w:rPr>
          <w:rFonts w:ascii="Times New Roman" w:hAnsi="Times New Roman"/>
          <w:color w:val="auto"/>
        </w:rPr>
        <w:t>5.2.1</w:t>
      </w:r>
      <w:r>
        <w:rPr>
          <w:rFonts w:ascii="Times New Roman" w:hAnsi="Times New Roman" w:hint="eastAsia"/>
          <w:color w:val="auto"/>
        </w:rPr>
        <w:t xml:space="preserve"> </w:t>
      </w:r>
      <w:r>
        <w:rPr>
          <w:rFonts w:ascii="Times New Roman" w:hAnsi="Times New Roman"/>
          <w:color w:val="auto"/>
        </w:rPr>
        <w:t xml:space="preserve"> </w:t>
      </w:r>
      <w:r>
        <w:rPr>
          <w:rFonts w:ascii="Times New Roman" w:hAnsi="Times New Roman"/>
          <w:color w:val="auto"/>
        </w:rPr>
        <w:t>事故调查</w:t>
      </w:r>
      <w:bookmarkEnd w:id="96"/>
    </w:p>
    <w:p w:rsidR="00077144" w:rsidRDefault="00C0305F">
      <w:pPr>
        <w:spacing w:line="594" w:lineRule="exact"/>
        <w:ind w:firstLine="640"/>
      </w:pPr>
      <w:r>
        <w:t>（</w:t>
      </w:r>
      <w:r>
        <w:t>1</w:t>
      </w:r>
      <w:r>
        <w:t>）</w:t>
      </w:r>
      <w:bookmarkStart w:id="97" w:name="_Hlk120059845"/>
      <w:r>
        <w:t>较大及以上事故</w:t>
      </w:r>
      <w:bookmarkEnd w:id="97"/>
      <w:r>
        <w:t>由县政府组织有关部门协助上级进行调查。一般事故由县政府或授权县应急管理部门组织事故调查工作。</w:t>
      </w:r>
    </w:p>
    <w:p w:rsidR="00077144" w:rsidRDefault="00C0305F">
      <w:pPr>
        <w:spacing w:line="594" w:lineRule="exact"/>
        <w:ind w:firstLine="640"/>
      </w:pPr>
      <w:r>
        <w:t>（</w:t>
      </w:r>
      <w:r>
        <w:t>2</w:t>
      </w:r>
      <w:r>
        <w:t>）</w:t>
      </w:r>
      <w:bookmarkStart w:id="98" w:name="_Hlk119602220"/>
      <w:bookmarkStart w:id="99" w:name="_Hlk119602196"/>
      <w:r>
        <w:t>调查评估组</w:t>
      </w:r>
      <w:bookmarkEnd w:id="98"/>
      <w:bookmarkEnd w:id="99"/>
      <w:r>
        <w:t>应查明事故原因、经过、人员伤亡、直接</w:t>
      </w:r>
      <w:r>
        <w:lastRenderedPageBreak/>
        <w:t>经济损失，认定事故的性质和事故责任，提出对事故责任者的处理建议，总结事故教训，提出防范整改措施和处理建议，形成调查报告。</w:t>
      </w:r>
    </w:p>
    <w:p w:rsidR="00077144" w:rsidRDefault="00C0305F">
      <w:pPr>
        <w:pStyle w:val="af3"/>
        <w:spacing w:line="594" w:lineRule="exact"/>
        <w:ind w:firstLine="640"/>
        <w:outlineLvl w:val="2"/>
        <w:rPr>
          <w:rFonts w:ascii="Times New Roman" w:hAnsi="Times New Roman"/>
          <w:color w:val="auto"/>
        </w:rPr>
      </w:pPr>
      <w:bookmarkStart w:id="100" w:name="_Toc23538"/>
      <w:r>
        <w:rPr>
          <w:rFonts w:ascii="Times New Roman" w:hAnsi="Times New Roman"/>
          <w:color w:val="auto"/>
        </w:rPr>
        <w:t>5.2.2</w:t>
      </w:r>
      <w:r>
        <w:rPr>
          <w:rFonts w:ascii="Times New Roman" w:hAnsi="Times New Roman" w:hint="eastAsia"/>
          <w:color w:val="auto"/>
        </w:rPr>
        <w:t xml:space="preserve"> </w:t>
      </w:r>
      <w:r>
        <w:rPr>
          <w:rFonts w:ascii="Times New Roman" w:hAnsi="Times New Roman"/>
          <w:color w:val="auto"/>
        </w:rPr>
        <w:t xml:space="preserve"> </w:t>
      </w:r>
      <w:r>
        <w:rPr>
          <w:rFonts w:ascii="Times New Roman" w:hAnsi="Times New Roman"/>
          <w:color w:val="auto"/>
        </w:rPr>
        <w:t>事故评估</w:t>
      </w:r>
      <w:bookmarkEnd w:id="100"/>
    </w:p>
    <w:p w:rsidR="00077144" w:rsidRDefault="00C0305F">
      <w:pPr>
        <w:pStyle w:val="af3"/>
        <w:spacing w:line="594" w:lineRule="exact"/>
        <w:ind w:firstLine="640"/>
        <w:rPr>
          <w:rFonts w:ascii="Times New Roman" w:hAnsi="Times New Roman"/>
        </w:rPr>
      </w:pPr>
      <w:r>
        <w:rPr>
          <w:rFonts w:ascii="Times New Roman" w:hAnsi="Times New Roman"/>
          <w:color w:val="auto"/>
        </w:rPr>
        <w:t>在事故现场处置完毕、次生灾害后果基本消除后，县管道指挥部应向县政府提交事故应急处置工作总结报告。县管道指挥部召集各有关部门，对事故应急救援工作进行全面总结评估，提出加强和改进应急救援工作的意见建议；并在事故调查报告中对应急处置作出评估结论。</w:t>
      </w:r>
    </w:p>
    <w:p w:rsidR="00077144" w:rsidRDefault="00C0305F">
      <w:pPr>
        <w:pStyle w:val="1"/>
        <w:keepNext w:val="0"/>
        <w:keepLines w:val="0"/>
        <w:spacing w:line="594" w:lineRule="exact"/>
        <w:ind w:firstLine="640"/>
        <w:rPr>
          <w:rFonts w:ascii="方正黑体_GBK" w:hAnsi="方正黑体_GBK" w:cs="方正黑体_GBK"/>
          <w:b w:val="0"/>
          <w:bCs w:val="0"/>
        </w:rPr>
      </w:pPr>
      <w:bookmarkStart w:id="101" w:name="_Toc10150"/>
      <w:bookmarkStart w:id="102" w:name="_Toc15694"/>
      <w:r>
        <w:rPr>
          <w:rFonts w:ascii="方正黑体_GBK" w:hAnsi="方正黑体_GBK" w:cs="方正黑体_GBK" w:hint="eastAsia"/>
          <w:b w:val="0"/>
          <w:bCs w:val="0"/>
        </w:rPr>
        <w:t>6  应急保障</w:t>
      </w:r>
      <w:bookmarkEnd w:id="101"/>
      <w:bookmarkEnd w:id="102"/>
    </w:p>
    <w:p w:rsidR="00077144" w:rsidRDefault="00C0305F">
      <w:pPr>
        <w:pStyle w:val="2"/>
        <w:keepNext w:val="0"/>
        <w:keepLines w:val="0"/>
        <w:spacing w:line="594" w:lineRule="exact"/>
        <w:ind w:firstLine="640"/>
        <w:rPr>
          <w:rFonts w:eastAsia="方正仿宋_GBK" w:cs="Times New Roman"/>
          <w:b w:val="0"/>
          <w:bCs w:val="0"/>
        </w:rPr>
      </w:pPr>
      <w:bookmarkStart w:id="103" w:name="_Toc2207"/>
      <w:bookmarkStart w:id="104" w:name="_Toc24233"/>
      <w:r>
        <w:rPr>
          <w:rFonts w:eastAsia="方正仿宋_GBK" w:cs="Times New Roman"/>
          <w:b w:val="0"/>
          <w:bCs w:val="0"/>
        </w:rPr>
        <w:t>6.1</w:t>
      </w:r>
      <w:r>
        <w:rPr>
          <w:rFonts w:eastAsia="方正仿宋_GBK" w:cs="Times New Roman" w:hint="eastAsia"/>
          <w:b w:val="0"/>
          <w:bCs w:val="0"/>
        </w:rPr>
        <w:t xml:space="preserve"> </w:t>
      </w:r>
      <w:r>
        <w:rPr>
          <w:rFonts w:eastAsia="方正仿宋_GBK" w:cs="Times New Roman"/>
          <w:b w:val="0"/>
          <w:bCs w:val="0"/>
        </w:rPr>
        <w:t xml:space="preserve"> </w:t>
      </w:r>
      <w:r>
        <w:rPr>
          <w:rFonts w:ascii="方正楷体_GBK" w:hAnsi="方正楷体_GBK" w:cs="方正楷体_GBK" w:hint="eastAsia"/>
          <w:b w:val="0"/>
          <w:bCs w:val="0"/>
        </w:rPr>
        <w:t>队伍保障</w:t>
      </w:r>
      <w:bookmarkEnd w:id="103"/>
      <w:bookmarkEnd w:id="104"/>
    </w:p>
    <w:p w:rsidR="00077144" w:rsidRDefault="00C0305F">
      <w:pPr>
        <w:spacing w:line="594" w:lineRule="exact"/>
        <w:ind w:firstLine="640"/>
      </w:pPr>
      <w:r>
        <w:t>（</w:t>
      </w:r>
      <w:r>
        <w:t>1</w:t>
      </w:r>
      <w:r>
        <w:t>）</w:t>
      </w:r>
      <w:bookmarkStart w:id="105" w:name="_Hlk139750052"/>
      <w:r>
        <w:t>管道企业应急救援队伍</w:t>
      </w:r>
      <w:bookmarkEnd w:id="105"/>
      <w:r>
        <w:t>是应急救援工作的基础力量，应配备必要的设备和设施，积极开展救援知识、专业技能培训和演练，保证随时处于良好的待命状态。县管道保护主管部门加强对管道企业应急救援队伍建设指导，促使其保持战斗力，在应急响应时统一协调指挥调配应急救援队伍。</w:t>
      </w:r>
    </w:p>
    <w:p w:rsidR="00077144" w:rsidRDefault="00C0305F">
      <w:pPr>
        <w:spacing w:line="594" w:lineRule="exact"/>
        <w:ind w:firstLine="640"/>
      </w:pPr>
      <w:r>
        <w:t>（</w:t>
      </w:r>
      <w:r>
        <w:t>2</w:t>
      </w:r>
      <w:r>
        <w:t>）县政府依托本行政区域管道企业建立县级油气长输管道抢险救援专业队伍，提升本县油气长输管道事故的救援处置能力。有关县级部门和单位要根据各自职责和实际情况，建立应急救援队伍，合理确定队伍规模，加强技能培训，满足事故应急处置和抢险救援需要。</w:t>
      </w:r>
    </w:p>
    <w:p w:rsidR="00077144" w:rsidRDefault="00C0305F">
      <w:pPr>
        <w:pStyle w:val="2"/>
        <w:keepNext w:val="0"/>
        <w:keepLines w:val="0"/>
        <w:spacing w:line="594" w:lineRule="exact"/>
        <w:ind w:firstLine="640"/>
        <w:rPr>
          <w:rFonts w:eastAsia="方正仿宋_GBK" w:cs="Times New Roman"/>
          <w:b w:val="0"/>
          <w:bCs w:val="0"/>
        </w:rPr>
      </w:pPr>
      <w:bookmarkStart w:id="106" w:name="_Toc12020"/>
      <w:bookmarkStart w:id="107" w:name="_Toc25142"/>
      <w:r>
        <w:rPr>
          <w:rFonts w:eastAsia="方正仿宋_GBK" w:cs="Times New Roman"/>
          <w:b w:val="0"/>
          <w:bCs w:val="0"/>
        </w:rPr>
        <w:lastRenderedPageBreak/>
        <w:t>6.2</w:t>
      </w:r>
      <w:r>
        <w:rPr>
          <w:rFonts w:eastAsia="方正仿宋_GBK" w:cs="Times New Roman" w:hint="eastAsia"/>
          <w:b w:val="0"/>
          <w:bCs w:val="0"/>
        </w:rPr>
        <w:t xml:space="preserve"> </w:t>
      </w:r>
      <w:r>
        <w:rPr>
          <w:rFonts w:eastAsia="方正仿宋_GBK" w:cs="Times New Roman"/>
          <w:b w:val="0"/>
          <w:bCs w:val="0"/>
        </w:rPr>
        <w:t xml:space="preserve"> </w:t>
      </w:r>
      <w:r>
        <w:rPr>
          <w:rFonts w:ascii="方正楷体_GBK" w:hAnsi="方正楷体_GBK" w:cs="方正楷体_GBK" w:hint="eastAsia"/>
          <w:b w:val="0"/>
          <w:bCs w:val="0"/>
        </w:rPr>
        <w:t>物资和装备保障</w:t>
      </w:r>
      <w:bookmarkEnd w:id="106"/>
      <w:bookmarkEnd w:id="107"/>
    </w:p>
    <w:p w:rsidR="00077144" w:rsidRDefault="00C0305F">
      <w:pPr>
        <w:spacing w:line="594" w:lineRule="exact"/>
        <w:ind w:firstLine="640"/>
      </w:pPr>
      <w:r>
        <w:t>（</w:t>
      </w:r>
      <w:r>
        <w:t>1</w:t>
      </w:r>
      <w:r>
        <w:t>）管道企业建立应急物资和装备信息库，明确物资装备的类型、数量、性能、存放位置等，建立健全应急物资装备维护、保养、调用等制度，保证应急救援工作需要。</w:t>
      </w:r>
    </w:p>
    <w:p w:rsidR="00077144" w:rsidRDefault="00C0305F">
      <w:pPr>
        <w:spacing w:line="594" w:lineRule="exact"/>
        <w:ind w:firstLine="640"/>
      </w:pPr>
      <w:r>
        <w:t>（</w:t>
      </w:r>
      <w:r>
        <w:t>2</w:t>
      </w:r>
      <w:r>
        <w:t>）有关县级部门和单位按照职责分工，储备应急物资和装备，建立管理台账，方便进行调用和管理。</w:t>
      </w:r>
      <w:bookmarkStart w:id="108" w:name="_Hlk156739633"/>
      <w:r>
        <w:t>县管道保护主管部门负责协调有关县级部门和单位调动相关救援队伍和装备，调拨事故处置所需的应急物资。</w:t>
      </w:r>
    </w:p>
    <w:p w:rsidR="00077144" w:rsidRDefault="00C0305F">
      <w:pPr>
        <w:pStyle w:val="2"/>
        <w:keepNext w:val="0"/>
        <w:keepLines w:val="0"/>
        <w:spacing w:line="594" w:lineRule="exact"/>
        <w:ind w:firstLine="640"/>
        <w:rPr>
          <w:rFonts w:eastAsia="方正仿宋_GBK" w:cs="Times New Roman"/>
          <w:b w:val="0"/>
          <w:bCs w:val="0"/>
        </w:rPr>
      </w:pPr>
      <w:bookmarkStart w:id="109" w:name="_Toc24526"/>
      <w:bookmarkStart w:id="110" w:name="_Toc18433"/>
      <w:bookmarkEnd w:id="108"/>
      <w:r>
        <w:rPr>
          <w:rFonts w:eastAsia="方正仿宋_GBK" w:cs="Times New Roman"/>
          <w:b w:val="0"/>
          <w:bCs w:val="0"/>
        </w:rPr>
        <w:t>6.3</w:t>
      </w:r>
      <w:r>
        <w:rPr>
          <w:rFonts w:eastAsia="方正仿宋_GBK" w:cs="Times New Roman" w:hint="eastAsia"/>
          <w:b w:val="0"/>
          <w:bCs w:val="0"/>
        </w:rPr>
        <w:t xml:space="preserve"> </w:t>
      </w:r>
      <w:r>
        <w:rPr>
          <w:rFonts w:eastAsia="方正仿宋_GBK" w:cs="Times New Roman"/>
          <w:b w:val="0"/>
          <w:bCs w:val="0"/>
        </w:rPr>
        <w:t xml:space="preserve"> </w:t>
      </w:r>
      <w:r>
        <w:rPr>
          <w:rFonts w:ascii="方正楷体_GBK" w:hAnsi="方正楷体_GBK" w:cs="方正楷体_GBK" w:hint="eastAsia"/>
          <w:b w:val="0"/>
          <w:bCs w:val="0"/>
        </w:rPr>
        <w:t>通信保障</w:t>
      </w:r>
      <w:bookmarkEnd w:id="109"/>
      <w:bookmarkEnd w:id="110"/>
    </w:p>
    <w:p w:rsidR="00077144" w:rsidRDefault="00C0305F">
      <w:pPr>
        <w:spacing w:line="594" w:lineRule="exact"/>
        <w:ind w:firstLine="640"/>
      </w:pPr>
      <w:r>
        <w:t>各成员单位及其负责人应保持通讯联系畅通，保证能够随时取得联系，应急响应期间值班电话保证</w:t>
      </w:r>
      <w:r>
        <w:t>24</w:t>
      </w:r>
      <w:r>
        <w:t>小时有人值守。各成员单位要建立相关基础信息数据库，与相关部门建立应急工作机制，为事故应急救援提供技术支持。</w:t>
      </w:r>
    </w:p>
    <w:p w:rsidR="00077144" w:rsidRDefault="00C0305F">
      <w:pPr>
        <w:pStyle w:val="2"/>
        <w:keepNext w:val="0"/>
        <w:keepLines w:val="0"/>
        <w:spacing w:line="594" w:lineRule="exact"/>
        <w:ind w:firstLine="640"/>
        <w:rPr>
          <w:rFonts w:eastAsia="方正仿宋_GBK" w:cs="Times New Roman"/>
          <w:b w:val="0"/>
          <w:bCs w:val="0"/>
        </w:rPr>
      </w:pPr>
      <w:bookmarkStart w:id="111" w:name="_Toc18107"/>
      <w:bookmarkStart w:id="112" w:name="_Toc27555"/>
      <w:r>
        <w:rPr>
          <w:rFonts w:eastAsia="方正仿宋_GBK" w:cs="Times New Roman"/>
          <w:b w:val="0"/>
          <w:bCs w:val="0"/>
        </w:rPr>
        <w:t xml:space="preserve">6.4 </w:t>
      </w:r>
      <w:r>
        <w:rPr>
          <w:rFonts w:eastAsia="方正仿宋_GBK" w:cs="Times New Roman" w:hint="eastAsia"/>
          <w:b w:val="0"/>
          <w:bCs w:val="0"/>
        </w:rPr>
        <w:t xml:space="preserve"> </w:t>
      </w:r>
      <w:r>
        <w:rPr>
          <w:rFonts w:ascii="方正楷体_GBK" w:hAnsi="方正楷体_GBK" w:cs="方正楷体_GBK" w:hint="eastAsia"/>
          <w:b w:val="0"/>
          <w:bCs w:val="0"/>
        </w:rPr>
        <w:t>交通运输保障</w:t>
      </w:r>
      <w:bookmarkEnd w:id="111"/>
      <w:bookmarkEnd w:id="112"/>
    </w:p>
    <w:p w:rsidR="00077144" w:rsidRDefault="00C0305F">
      <w:pPr>
        <w:spacing w:line="594" w:lineRule="exact"/>
        <w:ind w:firstLine="640"/>
      </w:pPr>
      <w:r>
        <w:t>各部门和有关单位要健全应急运输保障体系，保障所需人员、物资、装备、器材等的运输，公安、交通等有关部门要保障应急抢险交通工具优先通行。</w:t>
      </w:r>
    </w:p>
    <w:p w:rsidR="00077144" w:rsidRDefault="00C0305F">
      <w:pPr>
        <w:pStyle w:val="2"/>
        <w:keepNext w:val="0"/>
        <w:keepLines w:val="0"/>
        <w:spacing w:line="594" w:lineRule="exact"/>
        <w:ind w:firstLine="640"/>
        <w:rPr>
          <w:rFonts w:eastAsia="方正仿宋_GBK" w:cs="Times New Roman"/>
          <w:b w:val="0"/>
          <w:bCs w:val="0"/>
        </w:rPr>
      </w:pPr>
      <w:bookmarkStart w:id="113" w:name="_Toc3882"/>
      <w:bookmarkStart w:id="114" w:name="_Toc30188"/>
      <w:r>
        <w:rPr>
          <w:rStyle w:val="2Char"/>
          <w:rFonts w:eastAsia="方正仿宋_GBK" w:cs="Times New Roman"/>
        </w:rPr>
        <w:t>6.5</w:t>
      </w:r>
      <w:r>
        <w:rPr>
          <w:rStyle w:val="2Char"/>
          <w:rFonts w:eastAsia="方正仿宋_GBK" w:cs="Times New Roman" w:hint="eastAsia"/>
        </w:rPr>
        <w:t xml:space="preserve"> </w:t>
      </w:r>
      <w:r>
        <w:rPr>
          <w:rStyle w:val="2Char"/>
          <w:rFonts w:eastAsia="方正仿宋_GBK" w:cs="Times New Roman"/>
        </w:rPr>
        <w:t xml:space="preserve"> </w:t>
      </w:r>
      <w:r>
        <w:rPr>
          <w:rStyle w:val="2Char"/>
          <w:rFonts w:ascii="方正楷体_GBK" w:hAnsi="方正楷体_GBK" w:cs="方正楷体_GBK" w:hint="eastAsia"/>
        </w:rPr>
        <w:t>技术</w:t>
      </w:r>
      <w:r>
        <w:rPr>
          <w:rFonts w:ascii="方正楷体_GBK" w:hAnsi="方正楷体_GBK" w:cs="方正楷体_GBK" w:hint="eastAsia"/>
          <w:b w:val="0"/>
          <w:bCs w:val="0"/>
        </w:rPr>
        <w:t>保障</w:t>
      </w:r>
      <w:bookmarkEnd w:id="113"/>
      <w:bookmarkEnd w:id="114"/>
    </w:p>
    <w:p w:rsidR="00077144" w:rsidRDefault="00C0305F">
      <w:pPr>
        <w:spacing w:line="594" w:lineRule="exact"/>
        <w:ind w:firstLine="640"/>
      </w:pPr>
      <w:bookmarkStart w:id="115" w:name="_Hlk136528910"/>
      <w:r>
        <w:t>县管道保护主管部门</w:t>
      </w:r>
      <w:bookmarkEnd w:id="115"/>
      <w:r>
        <w:t>应鼓励管道企业加强管道保护基础理论研究，支持用于管道保护、事故应急处置的新技术装备研发应用，推进管道保护智能化、信息化。</w:t>
      </w:r>
      <w:bookmarkStart w:id="116" w:name="_Hlk156739670"/>
      <w:r>
        <w:t>县级有关部门和有关单位要</w:t>
      </w:r>
      <w:r>
        <w:lastRenderedPageBreak/>
        <w:t>为油气长输管道日常监测预警及事故应急抢险提供必要的气象、地质、水文等服务。</w:t>
      </w:r>
    </w:p>
    <w:p w:rsidR="00077144" w:rsidRDefault="00C0305F">
      <w:pPr>
        <w:pStyle w:val="2"/>
        <w:keepNext w:val="0"/>
        <w:keepLines w:val="0"/>
        <w:spacing w:line="594" w:lineRule="exact"/>
        <w:ind w:firstLine="640"/>
        <w:rPr>
          <w:rStyle w:val="2Char"/>
          <w:rFonts w:eastAsia="方正仿宋_GBK" w:cs="Times New Roman"/>
        </w:rPr>
      </w:pPr>
      <w:bookmarkStart w:id="117" w:name="_Toc29486"/>
      <w:bookmarkStart w:id="118" w:name="_Toc10478"/>
      <w:bookmarkEnd w:id="116"/>
      <w:r>
        <w:rPr>
          <w:rStyle w:val="2Char"/>
          <w:rFonts w:eastAsia="方正仿宋_GBK" w:cs="Times New Roman"/>
        </w:rPr>
        <w:t xml:space="preserve">6.6 </w:t>
      </w:r>
      <w:r>
        <w:rPr>
          <w:rStyle w:val="2Char"/>
          <w:rFonts w:eastAsia="方正仿宋_GBK" w:cs="Times New Roman" w:hint="eastAsia"/>
        </w:rPr>
        <w:t xml:space="preserve"> </w:t>
      </w:r>
      <w:r>
        <w:rPr>
          <w:rStyle w:val="2Char"/>
          <w:rFonts w:ascii="方正楷体_GBK" w:hAnsi="方正楷体_GBK" w:cs="方正楷体_GBK" w:hint="eastAsia"/>
        </w:rPr>
        <w:t>资金保障</w:t>
      </w:r>
      <w:bookmarkEnd w:id="117"/>
      <w:bookmarkEnd w:id="118"/>
    </w:p>
    <w:p w:rsidR="00077144" w:rsidRDefault="00C0305F">
      <w:pPr>
        <w:spacing w:line="594" w:lineRule="exact"/>
        <w:ind w:firstLine="640"/>
      </w:pPr>
      <w:r>
        <w:t>县财政局为本县石油天然气长输管道事故应急演练、应急救援专用设备、应急救援工作和应急处置提供必要的经费保障。</w:t>
      </w:r>
    </w:p>
    <w:p w:rsidR="00077144" w:rsidRDefault="00C0305F">
      <w:pPr>
        <w:pStyle w:val="1"/>
        <w:keepNext w:val="0"/>
        <w:keepLines w:val="0"/>
        <w:spacing w:line="594" w:lineRule="exact"/>
        <w:ind w:firstLine="640"/>
        <w:rPr>
          <w:rFonts w:ascii="方正黑体_GBK" w:hAnsi="方正黑体_GBK" w:cs="方正黑体_GBK"/>
          <w:b w:val="0"/>
          <w:bCs w:val="0"/>
        </w:rPr>
      </w:pPr>
      <w:bookmarkStart w:id="119" w:name="_Toc29721"/>
      <w:bookmarkStart w:id="120" w:name="_Toc583"/>
      <w:r>
        <w:rPr>
          <w:rFonts w:ascii="方正黑体_GBK" w:hAnsi="方正黑体_GBK" w:cs="方正黑体_GBK" w:hint="eastAsia"/>
          <w:b w:val="0"/>
          <w:bCs w:val="0"/>
        </w:rPr>
        <w:t>7  预案管理</w:t>
      </w:r>
      <w:bookmarkEnd w:id="119"/>
      <w:bookmarkEnd w:id="120"/>
    </w:p>
    <w:p w:rsidR="00077144" w:rsidRDefault="00C0305F">
      <w:pPr>
        <w:pStyle w:val="2"/>
        <w:keepNext w:val="0"/>
        <w:keepLines w:val="0"/>
        <w:spacing w:line="594" w:lineRule="exact"/>
        <w:ind w:firstLine="640"/>
        <w:rPr>
          <w:rFonts w:eastAsia="方正仿宋_GBK" w:cs="Times New Roman"/>
          <w:b w:val="0"/>
          <w:bCs w:val="0"/>
        </w:rPr>
      </w:pPr>
      <w:bookmarkStart w:id="121" w:name="_Toc31665"/>
      <w:bookmarkStart w:id="122" w:name="_Toc10048"/>
      <w:r>
        <w:rPr>
          <w:rFonts w:eastAsia="方正仿宋_GBK" w:cs="Times New Roman"/>
          <w:b w:val="0"/>
          <w:bCs w:val="0"/>
        </w:rPr>
        <w:t xml:space="preserve">7.1 </w:t>
      </w:r>
      <w:r>
        <w:rPr>
          <w:rFonts w:eastAsia="方正仿宋_GBK" w:cs="Times New Roman" w:hint="eastAsia"/>
          <w:b w:val="0"/>
          <w:bCs w:val="0"/>
        </w:rPr>
        <w:t xml:space="preserve"> </w:t>
      </w:r>
      <w:r>
        <w:rPr>
          <w:rFonts w:ascii="方正楷体_GBK" w:hAnsi="方正楷体_GBK" w:cs="方正楷体_GBK" w:hint="eastAsia"/>
          <w:b w:val="0"/>
          <w:bCs w:val="0"/>
        </w:rPr>
        <w:t>预案体系</w:t>
      </w:r>
      <w:bookmarkEnd w:id="121"/>
      <w:bookmarkEnd w:id="122"/>
    </w:p>
    <w:p w:rsidR="00077144" w:rsidRDefault="00C0305F">
      <w:pPr>
        <w:spacing w:line="594" w:lineRule="exact"/>
        <w:ind w:firstLine="640"/>
      </w:pPr>
      <w:r>
        <w:t>本预案为县专项应急预案，是本县应对</w:t>
      </w:r>
      <w:bookmarkStart w:id="123" w:name="_Hlk135986620"/>
      <w:r>
        <w:t>油气长输管道事故</w:t>
      </w:r>
      <w:bookmarkEnd w:id="123"/>
      <w:r>
        <w:t>的行动依据，</w:t>
      </w:r>
      <w:bookmarkStart w:id="124" w:name="_Hlk156739705"/>
      <w:r>
        <w:t>是指导管道企业编制相应预案的文件。</w:t>
      </w:r>
      <w:bookmarkStart w:id="125" w:name="_Hlk115804441"/>
      <w:bookmarkEnd w:id="124"/>
      <w:r>
        <w:t>管道企业</w:t>
      </w:r>
      <w:bookmarkEnd w:id="125"/>
      <w:r>
        <w:t>应按照国家法律法规有关规定，结合生产、经营和工作实际情况编制相应的应急预案。</w:t>
      </w:r>
    </w:p>
    <w:p w:rsidR="00077144" w:rsidRDefault="00C0305F">
      <w:pPr>
        <w:pStyle w:val="2"/>
        <w:keepNext w:val="0"/>
        <w:keepLines w:val="0"/>
        <w:spacing w:line="594" w:lineRule="exact"/>
        <w:ind w:firstLine="640"/>
        <w:rPr>
          <w:rFonts w:eastAsia="方正仿宋_GBK" w:cs="Times New Roman"/>
          <w:b w:val="0"/>
          <w:bCs w:val="0"/>
        </w:rPr>
      </w:pPr>
      <w:bookmarkStart w:id="126" w:name="_Toc10383"/>
      <w:bookmarkStart w:id="127" w:name="_Toc30332"/>
      <w:r>
        <w:rPr>
          <w:rFonts w:eastAsia="方正仿宋_GBK" w:cs="Times New Roman"/>
          <w:b w:val="0"/>
          <w:bCs w:val="0"/>
        </w:rPr>
        <w:t xml:space="preserve">7.2 </w:t>
      </w:r>
      <w:r>
        <w:rPr>
          <w:rFonts w:eastAsia="方正仿宋_GBK" w:cs="Times New Roman" w:hint="eastAsia"/>
          <w:b w:val="0"/>
          <w:bCs w:val="0"/>
        </w:rPr>
        <w:t xml:space="preserve"> </w:t>
      </w:r>
      <w:r>
        <w:rPr>
          <w:rFonts w:ascii="方正楷体_GBK" w:hAnsi="方正楷体_GBK" w:cs="方正楷体_GBK" w:hint="eastAsia"/>
          <w:b w:val="0"/>
          <w:bCs w:val="0"/>
        </w:rPr>
        <w:t>预案衔接</w:t>
      </w:r>
      <w:bookmarkEnd w:id="126"/>
      <w:bookmarkEnd w:id="127"/>
    </w:p>
    <w:p w:rsidR="00077144" w:rsidRDefault="00C0305F">
      <w:pPr>
        <w:spacing w:line="594" w:lineRule="exact"/>
        <w:ind w:firstLine="640"/>
      </w:pPr>
      <w:r>
        <w:t>本预案与《重庆市石油天然气长输管道事故应急预案》。途经本行政区域油气长输管道的权属企业编制的相应应急预案应与本预案衔接。</w:t>
      </w:r>
    </w:p>
    <w:p w:rsidR="00077144" w:rsidRDefault="00C0305F">
      <w:pPr>
        <w:pStyle w:val="2"/>
        <w:keepNext w:val="0"/>
        <w:keepLines w:val="0"/>
        <w:spacing w:line="594" w:lineRule="exact"/>
        <w:ind w:firstLine="640"/>
        <w:rPr>
          <w:rFonts w:eastAsia="方正仿宋_GBK" w:cs="Times New Roman"/>
          <w:b w:val="0"/>
          <w:bCs w:val="0"/>
        </w:rPr>
      </w:pPr>
      <w:bookmarkStart w:id="128" w:name="_Toc6846"/>
      <w:bookmarkStart w:id="129" w:name="_Toc28406"/>
      <w:r>
        <w:rPr>
          <w:rFonts w:eastAsia="方正仿宋_GBK" w:cs="Times New Roman"/>
          <w:b w:val="0"/>
          <w:bCs w:val="0"/>
        </w:rPr>
        <w:t xml:space="preserve">7.3 </w:t>
      </w:r>
      <w:r>
        <w:rPr>
          <w:rFonts w:eastAsia="方正仿宋_GBK" w:cs="Times New Roman" w:hint="eastAsia"/>
          <w:b w:val="0"/>
          <w:bCs w:val="0"/>
        </w:rPr>
        <w:t xml:space="preserve"> </w:t>
      </w:r>
      <w:r>
        <w:rPr>
          <w:rFonts w:ascii="方正楷体_GBK" w:hAnsi="方正楷体_GBK" w:cs="方正楷体_GBK" w:hint="eastAsia"/>
          <w:b w:val="0"/>
          <w:bCs w:val="0"/>
        </w:rPr>
        <w:t>预案备案</w:t>
      </w:r>
      <w:bookmarkEnd w:id="128"/>
      <w:bookmarkEnd w:id="129"/>
    </w:p>
    <w:p w:rsidR="00077144" w:rsidRDefault="00C0305F">
      <w:pPr>
        <w:spacing w:line="594" w:lineRule="exact"/>
        <w:ind w:firstLine="640"/>
      </w:pPr>
      <w:bookmarkStart w:id="130" w:name="_Hlk135986782"/>
      <w:r>
        <w:t>7.3.1</w:t>
      </w:r>
      <w:r>
        <w:rPr>
          <w:rFonts w:hint="eastAsia"/>
        </w:rPr>
        <w:t xml:space="preserve"> </w:t>
      </w:r>
      <w:r>
        <w:t xml:space="preserve"> </w:t>
      </w:r>
      <w:bookmarkEnd w:id="130"/>
      <w:r>
        <w:t>县管道保护主管部门将本预案报市管道保护主管部门备案、抄送县应急管理部门。油气长输管道途经本县的管道企业应将其应急预案在公布之日起</w:t>
      </w:r>
      <w:r>
        <w:t>20</w:t>
      </w:r>
      <w:r>
        <w:t>个工作日内，向县管道保护主管部门备案；</w:t>
      </w:r>
      <w:bookmarkStart w:id="131" w:name="_Hlk156740803"/>
      <w:r>
        <w:t>属于中央在渝和市属企业的，其所属单位的应急预案报县管道保护主管部门备案，并抄送县应急管理部门。</w:t>
      </w:r>
      <w:bookmarkEnd w:id="131"/>
    </w:p>
    <w:p w:rsidR="00077144" w:rsidRDefault="00C0305F">
      <w:pPr>
        <w:pStyle w:val="2"/>
        <w:keepNext w:val="0"/>
        <w:keepLines w:val="0"/>
        <w:spacing w:line="594" w:lineRule="exact"/>
        <w:ind w:firstLine="640"/>
        <w:rPr>
          <w:rFonts w:eastAsia="方正仿宋_GBK" w:cs="Times New Roman"/>
          <w:b w:val="0"/>
          <w:bCs w:val="0"/>
        </w:rPr>
      </w:pPr>
      <w:bookmarkStart w:id="132" w:name="_Toc21188"/>
      <w:bookmarkStart w:id="133" w:name="_Toc11504"/>
      <w:r>
        <w:rPr>
          <w:rFonts w:eastAsia="方正仿宋_GBK" w:cs="Times New Roman"/>
          <w:b w:val="0"/>
          <w:bCs w:val="0"/>
        </w:rPr>
        <w:lastRenderedPageBreak/>
        <w:t xml:space="preserve">7.4 </w:t>
      </w:r>
      <w:r>
        <w:rPr>
          <w:rFonts w:eastAsia="方正仿宋_GBK" w:cs="Times New Roman" w:hint="eastAsia"/>
          <w:b w:val="0"/>
          <w:bCs w:val="0"/>
        </w:rPr>
        <w:t xml:space="preserve"> </w:t>
      </w:r>
      <w:r>
        <w:rPr>
          <w:rFonts w:ascii="方正楷体_GBK" w:hAnsi="方正楷体_GBK" w:cs="方正楷体_GBK" w:hint="eastAsia"/>
          <w:b w:val="0"/>
          <w:bCs w:val="0"/>
        </w:rPr>
        <w:t>应急演练</w:t>
      </w:r>
      <w:bookmarkEnd w:id="132"/>
      <w:bookmarkEnd w:id="133"/>
    </w:p>
    <w:p w:rsidR="00077144" w:rsidRDefault="00C0305F">
      <w:pPr>
        <w:spacing w:line="594" w:lineRule="exact"/>
        <w:ind w:firstLine="640"/>
      </w:pPr>
      <w:r>
        <w:t>县管道保护主管部门应至少每</w:t>
      </w:r>
      <w:r>
        <w:t>3</w:t>
      </w:r>
      <w:r>
        <w:t>年组织</w:t>
      </w:r>
      <w:r>
        <w:t>1</w:t>
      </w:r>
      <w:r>
        <w:t>次本行政区域油气长输管道事故应急演练。管道企业应至少每半年组织开展</w:t>
      </w:r>
      <w:r>
        <w:t>1</w:t>
      </w:r>
      <w:r>
        <w:t>次油气长输管道事故应急演练。检验和强化应急准备及应急处置能力，并通过对演练过程的总结评估，修订完善应急预案。</w:t>
      </w:r>
    </w:p>
    <w:p w:rsidR="00077144" w:rsidRDefault="00C0305F">
      <w:pPr>
        <w:pStyle w:val="2"/>
        <w:keepNext w:val="0"/>
        <w:keepLines w:val="0"/>
        <w:spacing w:line="594" w:lineRule="exact"/>
        <w:ind w:firstLine="640"/>
        <w:rPr>
          <w:rFonts w:eastAsia="方正仿宋_GBK" w:cs="Times New Roman"/>
          <w:b w:val="0"/>
          <w:bCs w:val="0"/>
        </w:rPr>
      </w:pPr>
      <w:bookmarkStart w:id="134" w:name="_Toc27713"/>
      <w:bookmarkStart w:id="135" w:name="_Toc5860"/>
      <w:r>
        <w:rPr>
          <w:rFonts w:eastAsia="方正仿宋_GBK" w:cs="Times New Roman"/>
          <w:b w:val="0"/>
          <w:bCs w:val="0"/>
        </w:rPr>
        <w:t xml:space="preserve">7.5 </w:t>
      </w:r>
      <w:r>
        <w:rPr>
          <w:rFonts w:eastAsia="方正仿宋_GBK" w:cs="Times New Roman" w:hint="eastAsia"/>
          <w:b w:val="0"/>
          <w:bCs w:val="0"/>
        </w:rPr>
        <w:t xml:space="preserve"> </w:t>
      </w:r>
      <w:r>
        <w:rPr>
          <w:rFonts w:ascii="方正楷体_GBK" w:hAnsi="方正楷体_GBK" w:cs="方正楷体_GBK" w:hint="eastAsia"/>
          <w:b w:val="0"/>
          <w:bCs w:val="0"/>
        </w:rPr>
        <w:t>修订评估</w:t>
      </w:r>
      <w:bookmarkEnd w:id="134"/>
      <w:bookmarkEnd w:id="135"/>
    </w:p>
    <w:p w:rsidR="00077144" w:rsidRDefault="00C0305F">
      <w:pPr>
        <w:spacing w:line="594" w:lineRule="exact"/>
        <w:ind w:firstLine="640"/>
      </w:pPr>
      <w:r>
        <w:t xml:space="preserve">7.5.1 </w:t>
      </w:r>
      <w:bookmarkStart w:id="136" w:name="_Hlk135992552"/>
      <w:r>
        <w:rPr>
          <w:rFonts w:hint="eastAsia"/>
        </w:rPr>
        <w:t xml:space="preserve"> </w:t>
      </w:r>
      <w:r>
        <w:t>县管道保护主管部门</w:t>
      </w:r>
      <w:bookmarkEnd w:id="136"/>
      <w:r>
        <w:t>原则上应每</w:t>
      </w:r>
      <w:r>
        <w:t>5</w:t>
      </w:r>
      <w:r>
        <w:t>年组织有关县级部门和单位开展</w:t>
      </w:r>
      <w:r>
        <w:t>1</w:t>
      </w:r>
      <w:r>
        <w:t>次预案评估，提出预案修订意见；根据编修工作规定和实施过程中发现的问题，及时对本预案进行修订。</w:t>
      </w:r>
    </w:p>
    <w:p w:rsidR="00077144" w:rsidRDefault="00C0305F">
      <w:pPr>
        <w:spacing w:line="594" w:lineRule="exact"/>
        <w:ind w:firstLine="640"/>
      </w:pPr>
      <w:r>
        <w:t xml:space="preserve">7.5.2 </w:t>
      </w:r>
      <w:r>
        <w:rPr>
          <w:rFonts w:hint="eastAsia"/>
        </w:rPr>
        <w:t xml:space="preserve"> </w:t>
      </w:r>
      <w:r>
        <w:t>管道企业应每</w:t>
      </w:r>
      <w:r>
        <w:t>3</w:t>
      </w:r>
      <w:r>
        <w:t>年进行</w:t>
      </w:r>
      <w:r>
        <w:t>1</w:t>
      </w:r>
      <w:r>
        <w:t>次预案评估，对预案是否需要修订作出结论。有下列情形之一的，应急预案应当及时修订并归档：</w:t>
      </w:r>
    </w:p>
    <w:p w:rsidR="00077144" w:rsidRDefault="00C0305F">
      <w:pPr>
        <w:spacing w:line="594" w:lineRule="exact"/>
        <w:ind w:firstLine="640"/>
      </w:pPr>
      <w:r>
        <w:t>（</w:t>
      </w:r>
      <w:r>
        <w:t>1</w:t>
      </w:r>
      <w:r>
        <w:t>）依据的法律、法规、规章、标准及上位预案中的有关规定发生重大变化的；</w:t>
      </w:r>
    </w:p>
    <w:p w:rsidR="00077144" w:rsidRDefault="00C0305F">
      <w:pPr>
        <w:spacing w:line="594" w:lineRule="exact"/>
        <w:ind w:firstLine="640"/>
      </w:pPr>
      <w:r>
        <w:t>（</w:t>
      </w:r>
      <w:r>
        <w:t>2</w:t>
      </w:r>
      <w:r>
        <w:t>）应急指挥机构及其职责发生调整的；</w:t>
      </w:r>
    </w:p>
    <w:p w:rsidR="00077144" w:rsidRDefault="00C0305F">
      <w:pPr>
        <w:spacing w:line="594" w:lineRule="exact"/>
        <w:ind w:firstLine="640"/>
      </w:pPr>
      <w:r>
        <w:t>（</w:t>
      </w:r>
      <w:r>
        <w:t>3</w:t>
      </w:r>
      <w:r>
        <w:t>）安全生产面临的风险发生重大变化的；</w:t>
      </w:r>
    </w:p>
    <w:p w:rsidR="00077144" w:rsidRDefault="00C0305F">
      <w:pPr>
        <w:spacing w:line="594" w:lineRule="exact"/>
        <w:ind w:firstLine="640"/>
      </w:pPr>
      <w:r>
        <w:t>（</w:t>
      </w:r>
      <w:r>
        <w:t>4</w:t>
      </w:r>
      <w:r>
        <w:t>）重要应急资源发生重大变化的；</w:t>
      </w:r>
    </w:p>
    <w:p w:rsidR="00077144" w:rsidRDefault="00C0305F">
      <w:pPr>
        <w:spacing w:line="594" w:lineRule="exact"/>
        <w:ind w:firstLine="640"/>
      </w:pPr>
      <w:r>
        <w:t>（</w:t>
      </w:r>
      <w:r>
        <w:t>5</w:t>
      </w:r>
      <w:r>
        <w:t>）在应急演练和事故应急救援中发现需要修订预案的重大问题的；</w:t>
      </w:r>
    </w:p>
    <w:p w:rsidR="00077144" w:rsidRDefault="00C0305F">
      <w:pPr>
        <w:spacing w:line="594" w:lineRule="exact"/>
        <w:ind w:firstLine="640"/>
      </w:pPr>
      <w:r>
        <w:t>（</w:t>
      </w:r>
      <w:r>
        <w:t>6</w:t>
      </w:r>
      <w:r>
        <w:t>）管道企业认为应当修订的其他情况。</w:t>
      </w:r>
    </w:p>
    <w:p w:rsidR="00077144" w:rsidRDefault="00C0305F">
      <w:pPr>
        <w:pStyle w:val="2"/>
        <w:keepNext w:val="0"/>
        <w:keepLines w:val="0"/>
        <w:spacing w:line="594" w:lineRule="exact"/>
        <w:ind w:firstLine="640"/>
        <w:rPr>
          <w:rFonts w:eastAsia="方正仿宋_GBK" w:cs="Times New Roman"/>
          <w:b w:val="0"/>
          <w:bCs w:val="0"/>
        </w:rPr>
      </w:pPr>
      <w:bookmarkStart w:id="137" w:name="_Toc10001"/>
      <w:bookmarkStart w:id="138" w:name="_Toc2894"/>
      <w:r>
        <w:rPr>
          <w:rFonts w:eastAsia="方正仿宋_GBK" w:cs="Times New Roman"/>
          <w:b w:val="0"/>
          <w:bCs w:val="0"/>
        </w:rPr>
        <w:t xml:space="preserve">7.6 </w:t>
      </w:r>
      <w:r>
        <w:rPr>
          <w:rFonts w:eastAsia="方正仿宋_GBK" w:cs="Times New Roman" w:hint="eastAsia"/>
          <w:b w:val="0"/>
          <w:bCs w:val="0"/>
        </w:rPr>
        <w:t xml:space="preserve"> </w:t>
      </w:r>
      <w:r>
        <w:rPr>
          <w:rFonts w:ascii="方正楷体_GBK" w:hAnsi="方正楷体_GBK" w:cs="方正楷体_GBK" w:hint="eastAsia"/>
          <w:b w:val="0"/>
          <w:bCs w:val="0"/>
        </w:rPr>
        <w:t>宣传培训</w:t>
      </w:r>
      <w:bookmarkEnd w:id="137"/>
      <w:bookmarkEnd w:id="138"/>
    </w:p>
    <w:p w:rsidR="00077144" w:rsidRDefault="00C0305F">
      <w:pPr>
        <w:spacing w:line="594" w:lineRule="exact"/>
        <w:ind w:firstLine="640"/>
      </w:pPr>
      <w:r>
        <w:lastRenderedPageBreak/>
        <w:t>涉及石油天然气长输管道的各镇街、相关部门、管道企业要及时向公众和员工宣传石油天然气管道的危险性及发生事故可能造成的危害，广泛宣传应急救援有关法律法规和事故预防、避险、自救、互救常识。建立健全事故应急管理培训制度，针对不同对象制定宣传培训内容和计划，提高应对事故的决策和处置能力。各管道企业要按照规定对员工进行培训，县应急管理局负责对应急救援培训情况进行监督检查。</w:t>
      </w:r>
    </w:p>
    <w:p w:rsidR="00077144" w:rsidRDefault="00C0305F">
      <w:pPr>
        <w:pStyle w:val="1"/>
        <w:keepNext w:val="0"/>
        <w:keepLines w:val="0"/>
        <w:spacing w:line="594" w:lineRule="exact"/>
        <w:ind w:firstLine="640"/>
        <w:rPr>
          <w:rFonts w:ascii="方正黑体_GBK" w:hAnsi="方正黑体_GBK" w:cs="方正黑体_GBK"/>
          <w:b w:val="0"/>
          <w:bCs w:val="0"/>
        </w:rPr>
      </w:pPr>
      <w:bookmarkStart w:id="139" w:name="_Toc100751367"/>
      <w:bookmarkStart w:id="140" w:name="_Toc8033"/>
      <w:bookmarkStart w:id="141" w:name="_Toc6921"/>
      <w:r>
        <w:rPr>
          <w:rFonts w:ascii="方正黑体_GBK" w:hAnsi="方正黑体_GBK" w:cs="方正黑体_GBK" w:hint="eastAsia"/>
          <w:b w:val="0"/>
          <w:bCs w:val="0"/>
        </w:rPr>
        <w:t>8  附则</w:t>
      </w:r>
      <w:bookmarkEnd w:id="139"/>
      <w:bookmarkEnd w:id="140"/>
      <w:bookmarkEnd w:id="141"/>
    </w:p>
    <w:p w:rsidR="00077144" w:rsidRDefault="00C0305F">
      <w:pPr>
        <w:pStyle w:val="2"/>
        <w:keepNext w:val="0"/>
        <w:keepLines w:val="0"/>
        <w:spacing w:line="594" w:lineRule="exact"/>
        <w:ind w:firstLine="640"/>
        <w:rPr>
          <w:rFonts w:eastAsia="方正仿宋_GBK" w:cs="Times New Roman"/>
          <w:b w:val="0"/>
          <w:bCs w:val="0"/>
        </w:rPr>
      </w:pPr>
      <w:bookmarkStart w:id="142" w:name="_Toc17177"/>
      <w:bookmarkStart w:id="143" w:name="_Toc22246"/>
      <w:r>
        <w:rPr>
          <w:rFonts w:eastAsia="方正仿宋_GBK" w:cs="Times New Roman"/>
          <w:b w:val="0"/>
          <w:bCs w:val="0"/>
        </w:rPr>
        <w:t>8.1</w:t>
      </w:r>
      <w:r>
        <w:rPr>
          <w:rFonts w:eastAsia="方正仿宋_GBK" w:cs="Times New Roman" w:hint="eastAsia"/>
          <w:b w:val="0"/>
          <w:bCs w:val="0"/>
        </w:rPr>
        <w:t xml:space="preserve"> </w:t>
      </w:r>
      <w:r>
        <w:rPr>
          <w:rFonts w:ascii="方正楷体_GBK" w:hAnsi="方正楷体_GBK" w:cs="方正楷体_GBK" w:hint="eastAsia"/>
          <w:b w:val="0"/>
          <w:bCs w:val="0"/>
        </w:rPr>
        <w:t>预案解释</w:t>
      </w:r>
      <w:bookmarkEnd w:id="142"/>
      <w:bookmarkEnd w:id="143"/>
    </w:p>
    <w:p w:rsidR="00077144" w:rsidRDefault="00C0305F">
      <w:pPr>
        <w:spacing w:line="594" w:lineRule="exact"/>
        <w:ind w:firstLine="640"/>
      </w:pPr>
      <w:r>
        <w:t>本预案由县发展改革委负责解释。</w:t>
      </w:r>
    </w:p>
    <w:p w:rsidR="00077144" w:rsidRDefault="00C0305F">
      <w:pPr>
        <w:pStyle w:val="2"/>
        <w:keepNext w:val="0"/>
        <w:keepLines w:val="0"/>
        <w:spacing w:line="594" w:lineRule="exact"/>
        <w:ind w:firstLine="640"/>
        <w:rPr>
          <w:rFonts w:eastAsia="方正仿宋_GBK" w:cs="Times New Roman"/>
          <w:b w:val="0"/>
          <w:bCs w:val="0"/>
        </w:rPr>
      </w:pPr>
      <w:bookmarkStart w:id="144" w:name="_Toc3349"/>
      <w:bookmarkStart w:id="145" w:name="_Toc23657"/>
      <w:r>
        <w:rPr>
          <w:rFonts w:eastAsia="方正仿宋_GBK" w:cs="Times New Roman"/>
          <w:b w:val="0"/>
          <w:bCs w:val="0"/>
        </w:rPr>
        <w:t>8.2</w:t>
      </w:r>
      <w:r>
        <w:rPr>
          <w:rFonts w:eastAsia="方正仿宋_GBK" w:cs="Times New Roman" w:hint="eastAsia"/>
          <w:b w:val="0"/>
          <w:bCs w:val="0"/>
        </w:rPr>
        <w:t xml:space="preserve"> </w:t>
      </w:r>
      <w:r>
        <w:rPr>
          <w:rFonts w:eastAsia="方正仿宋_GBK" w:cs="Times New Roman"/>
          <w:b w:val="0"/>
          <w:bCs w:val="0"/>
        </w:rPr>
        <w:t xml:space="preserve"> </w:t>
      </w:r>
      <w:r>
        <w:rPr>
          <w:rFonts w:ascii="方正楷体_GBK" w:hAnsi="方正楷体_GBK" w:cs="方正楷体_GBK" w:hint="eastAsia"/>
          <w:b w:val="0"/>
          <w:bCs w:val="0"/>
        </w:rPr>
        <w:t>预案实施</w:t>
      </w:r>
      <w:bookmarkEnd w:id="144"/>
      <w:bookmarkEnd w:id="145"/>
    </w:p>
    <w:p w:rsidR="00C0305F" w:rsidRDefault="00C0305F" w:rsidP="00C0305F">
      <w:pPr>
        <w:spacing w:line="594" w:lineRule="exact"/>
        <w:ind w:firstLine="640"/>
        <w:jc w:val="left"/>
      </w:pPr>
      <w:r>
        <w:t>本预案自发布之日起施行。《忠县石油天然气长输管道事故应急预案》（</w:t>
      </w:r>
      <w:r>
        <w:rPr>
          <w:szCs w:val="32"/>
        </w:rPr>
        <w:t>忠府办发〔</w:t>
      </w:r>
      <w:r>
        <w:rPr>
          <w:szCs w:val="32"/>
        </w:rPr>
        <w:t>2018</w:t>
      </w:r>
      <w:r>
        <w:rPr>
          <w:szCs w:val="32"/>
        </w:rPr>
        <w:t>〕</w:t>
      </w:r>
      <w:r>
        <w:rPr>
          <w:szCs w:val="32"/>
        </w:rPr>
        <w:t>105</w:t>
      </w:r>
      <w:r>
        <w:rPr>
          <w:szCs w:val="32"/>
        </w:rPr>
        <w:t>号</w:t>
      </w:r>
      <w:r>
        <w:t>）同时废止。</w:t>
      </w:r>
      <w:bookmarkStart w:id="146" w:name="_Toc27748"/>
      <w:bookmarkStart w:id="147" w:name="_Toc100751368"/>
      <w:bookmarkStart w:id="148" w:name="_Toc17343"/>
    </w:p>
    <w:p w:rsidR="00077144" w:rsidRDefault="00C0305F" w:rsidP="00C0305F">
      <w:pPr>
        <w:spacing w:line="594" w:lineRule="exact"/>
        <w:ind w:firstLine="640"/>
        <w:jc w:val="left"/>
        <w:rPr>
          <w:rFonts w:ascii="方正黑体_GBK" w:hAnsi="方正黑体_GBK" w:cs="方正黑体_GBK"/>
          <w:b/>
          <w:bCs/>
        </w:rPr>
      </w:pPr>
      <w:r>
        <w:rPr>
          <w:rFonts w:ascii="方正黑体_GBK" w:eastAsia="方正黑体_GBK" w:hAnsi="方正黑体_GBK" w:cs="方正黑体_GBK" w:hint="eastAsia"/>
        </w:rPr>
        <w:t>9  附件</w:t>
      </w:r>
      <w:bookmarkEnd w:id="146"/>
      <w:bookmarkEnd w:id="147"/>
      <w:bookmarkEnd w:id="148"/>
    </w:p>
    <w:p w:rsidR="00077144" w:rsidRDefault="00C0305F">
      <w:pPr>
        <w:pStyle w:val="2"/>
        <w:ind w:firstLine="640"/>
        <w:rPr>
          <w:rFonts w:ascii="方正楷体_GBK" w:hAnsi="方正楷体_GBK" w:cs="方正楷体_GBK"/>
          <w:b w:val="0"/>
          <w:bCs w:val="0"/>
        </w:rPr>
      </w:pPr>
      <w:bookmarkStart w:id="149" w:name="_Toc29145"/>
      <w:bookmarkStart w:id="150" w:name="_Toc19279"/>
      <w:r>
        <w:rPr>
          <w:rFonts w:cs="Times New Roman"/>
          <w:b w:val="0"/>
          <w:bCs w:val="0"/>
        </w:rPr>
        <w:t>9.1</w:t>
      </w:r>
      <w:r>
        <w:rPr>
          <w:rFonts w:cs="Times New Roman" w:hint="eastAsia"/>
          <w:b w:val="0"/>
          <w:bCs w:val="0"/>
        </w:rPr>
        <w:t xml:space="preserve"> </w:t>
      </w:r>
      <w:r>
        <w:rPr>
          <w:rFonts w:ascii="方正楷体_GBK" w:hAnsi="方正楷体_GBK" w:cs="方正楷体_GBK" w:hint="eastAsia"/>
          <w:b w:val="0"/>
          <w:bCs w:val="0"/>
        </w:rPr>
        <w:t xml:space="preserve"> </w:t>
      </w:r>
      <w:bookmarkStart w:id="151" w:name="_Hlk156555278"/>
      <w:r>
        <w:rPr>
          <w:rFonts w:ascii="方正楷体_GBK" w:hAnsi="方正楷体_GBK" w:cs="方正楷体_GBK" w:hint="eastAsia"/>
          <w:b w:val="0"/>
          <w:bCs w:val="0"/>
        </w:rPr>
        <w:t>县管道指挥部</w:t>
      </w:r>
      <w:bookmarkEnd w:id="151"/>
      <w:r>
        <w:rPr>
          <w:rFonts w:ascii="方正楷体_GBK" w:hAnsi="方正楷体_GBK" w:cs="方正楷体_GBK" w:hint="eastAsia"/>
          <w:b w:val="0"/>
          <w:bCs w:val="0"/>
        </w:rPr>
        <w:t>组成及成员单位职责</w:t>
      </w:r>
      <w:bookmarkEnd w:id="149"/>
      <w:bookmarkEnd w:id="150"/>
    </w:p>
    <w:p w:rsidR="00077144" w:rsidRDefault="00C0305F">
      <w:pPr>
        <w:pStyle w:val="af3"/>
        <w:ind w:firstLine="640"/>
        <w:rPr>
          <w:rFonts w:ascii="Times New Roman" w:hAnsi="Times New Roman"/>
          <w:color w:val="auto"/>
        </w:rPr>
      </w:pPr>
      <w:bookmarkStart w:id="152" w:name="_Hlk139473910"/>
      <w:r>
        <w:rPr>
          <w:rFonts w:ascii="Times New Roman" w:hAnsi="Times New Roman"/>
          <w:color w:val="auto"/>
        </w:rPr>
        <w:t>9.1.1</w:t>
      </w:r>
      <w:r>
        <w:rPr>
          <w:rFonts w:ascii="Times New Roman" w:hAnsi="Times New Roman" w:hint="eastAsia"/>
          <w:color w:val="auto"/>
        </w:rPr>
        <w:t xml:space="preserve"> </w:t>
      </w:r>
      <w:r>
        <w:rPr>
          <w:rFonts w:ascii="Times New Roman" w:hAnsi="Times New Roman"/>
          <w:color w:val="auto"/>
        </w:rPr>
        <w:t xml:space="preserve"> </w:t>
      </w:r>
      <w:bookmarkEnd w:id="152"/>
      <w:r>
        <w:rPr>
          <w:rFonts w:ascii="Times New Roman" w:hAnsi="Times New Roman"/>
          <w:color w:val="auto"/>
        </w:rPr>
        <w:t>县管道指挥部职责</w:t>
      </w:r>
    </w:p>
    <w:p w:rsidR="00077144" w:rsidRDefault="00C0305F">
      <w:pPr>
        <w:pStyle w:val="af3"/>
        <w:ind w:firstLine="64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）指挥长：</w:t>
      </w:r>
      <w:bookmarkStart w:id="153" w:name="_Hlk156555829"/>
      <w:r>
        <w:rPr>
          <w:rFonts w:ascii="Times New Roman" w:hAnsi="Times New Roman"/>
        </w:rPr>
        <w:t>县政府分管领导</w:t>
      </w:r>
      <w:bookmarkEnd w:id="153"/>
      <w:r>
        <w:rPr>
          <w:rFonts w:ascii="Times New Roman" w:hAnsi="Times New Roman"/>
        </w:rPr>
        <w:t>，负责发布应急响应命令，全面组织指挥全县石油天然气长输管道事故应急救援工作。</w:t>
      </w:r>
    </w:p>
    <w:p w:rsidR="00077144" w:rsidRDefault="00C0305F">
      <w:pPr>
        <w:pStyle w:val="af3"/>
        <w:ind w:firstLine="64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）副指挥长：县政府办相关副主任，协助指挥长组织指挥全县油气长输管道事故应急救援工作；</w:t>
      </w:r>
      <w:bookmarkStart w:id="154" w:name="_Hlk156555893"/>
      <w:r>
        <w:rPr>
          <w:rFonts w:ascii="Times New Roman" w:hAnsi="Times New Roman"/>
        </w:rPr>
        <w:t>县应急管理局主要负责人</w:t>
      </w:r>
      <w:bookmarkEnd w:id="154"/>
      <w:r>
        <w:rPr>
          <w:rFonts w:ascii="Times New Roman" w:hAnsi="Times New Roman"/>
        </w:rPr>
        <w:t>，负责应急抢险救援等工作；县发展改革委主要负责人，负责</w:t>
      </w:r>
      <w:r>
        <w:rPr>
          <w:rFonts w:ascii="Times New Roman" w:hAnsi="Times New Roman"/>
        </w:rPr>
        <w:lastRenderedPageBreak/>
        <w:t>应急救援综合协调工作，配合开展应急抢险救援工作；县公安局分管负责人，负责现场秩序维护、警戒保卫工作，</w:t>
      </w:r>
      <w:bookmarkStart w:id="155" w:name="_Hlk139790557"/>
      <w:r>
        <w:rPr>
          <w:rFonts w:ascii="Times New Roman" w:hAnsi="Times New Roman"/>
        </w:rPr>
        <w:t>配合开展应急抢险救援工作；</w:t>
      </w:r>
      <w:bookmarkEnd w:id="155"/>
      <w:r>
        <w:rPr>
          <w:rFonts w:ascii="Times New Roman" w:hAnsi="Times New Roman"/>
        </w:rPr>
        <w:t>事发地镇政府（街道办事处）主要负责人，负责应急保障、事故善后等工作。根据事故类型可增补有关单位主要负责人为副指挥长。</w:t>
      </w:r>
    </w:p>
    <w:p w:rsidR="00077144" w:rsidRDefault="00C0305F">
      <w:pPr>
        <w:pStyle w:val="af3"/>
        <w:ind w:firstLine="640"/>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县管道指挥部：召开指挥部会议，传达上级有关指示、命令，听取各工作组情况汇报，研究部署处置过程中的重大事宜；向县委、县政府汇报事故处置应对情况；组织调度有关队伍、专家、物资、装备；收集掌握涉及事故有关信息。承担县委、县政府交办的其他任务。按属地为主、分级负责的原则，做好油气长输管道事故处置应急救援协调工作。</w:t>
      </w:r>
    </w:p>
    <w:p w:rsidR="00077144" w:rsidRDefault="00C0305F">
      <w:pPr>
        <w:pStyle w:val="af3"/>
        <w:ind w:firstLine="640"/>
        <w:rPr>
          <w:rFonts w:ascii="Times New Roman" w:hAnsi="Times New Roman"/>
          <w:color w:val="auto"/>
        </w:rPr>
      </w:pPr>
      <w:r>
        <w:rPr>
          <w:rFonts w:ascii="Times New Roman" w:hAnsi="Times New Roman"/>
          <w:color w:val="auto"/>
        </w:rPr>
        <w:t xml:space="preserve">9.1.2 </w:t>
      </w:r>
      <w:r>
        <w:rPr>
          <w:rFonts w:ascii="Times New Roman" w:hAnsi="Times New Roman" w:hint="eastAsia"/>
          <w:color w:val="auto"/>
        </w:rPr>
        <w:t xml:space="preserve"> </w:t>
      </w:r>
      <w:r>
        <w:rPr>
          <w:rFonts w:ascii="Times New Roman" w:hAnsi="Times New Roman"/>
          <w:color w:val="auto"/>
        </w:rPr>
        <w:t>成员单位及职责</w:t>
      </w:r>
    </w:p>
    <w:p w:rsidR="00077144" w:rsidRDefault="00C0305F">
      <w:pPr>
        <w:pStyle w:val="af3"/>
        <w:ind w:firstLine="640"/>
        <w:rPr>
          <w:rFonts w:ascii="Times New Roman" w:hAnsi="Times New Roman"/>
        </w:rPr>
      </w:pPr>
      <w:r>
        <w:rPr>
          <w:rFonts w:ascii="Times New Roman" w:hAnsi="Times New Roman"/>
        </w:rPr>
        <w:t>县发展改革委：组织召开现场指挥部会议，协调综合性事宜，督导事件处置进展，收集报告事故信息</w:t>
      </w:r>
      <w:r>
        <w:rPr>
          <w:rFonts w:ascii="Times New Roman" w:hAnsi="Times New Roman"/>
          <w:color w:val="auto"/>
        </w:rPr>
        <w:t>，协调应急抢险器材和物资等</w:t>
      </w:r>
      <w:r>
        <w:rPr>
          <w:rFonts w:ascii="Times New Roman" w:hAnsi="Times New Roman"/>
        </w:rPr>
        <w:t>。调集相关专业救援队伍、专业应急装备和器材参与救援。制定新闻宣传方案、制定宣传口径并组织起草新闻通稿，实时关注舆情进展，做好舆情监测引导、科普宣传等工作。参加事故调查工作，配合做好善后处置工作。</w:t>
      </w:r>
    </w:p>
    <w:p w:rsidR="00077144" w:rsidRDefault="00C0305F">
      <w:pPr>
        <w:pStyle w:val="af3"/>
        <w:ind w:firstLine="640"/>
        <w:rPr>
          <w:rFonts w:ascii="Times New Roman" w:hAnsi="Times New Roman"/>
        </w:rPr>
      </w:pPr>
      <w:r>
        <w:rPr>
          <w:rFonts w:ascii="Times New Roman" w:hAnsi="Times New Roman"/>
        </w:rPr>
        <w:t>县应急管理局：协调综合性事宜，督导事件处置进展，收集报告事故信息等。组织开展应急救援和处置工作，提供专业技术支持，组织专家根据事故现场情况迅速制定救援技术方案和防范</w:t>
      </w:r>
      <w:r>
        <w:rPr>
          <w:rFonts w:ascii="Times New Roman" w:hAnsi="Times New Roman"/>
        </w:rPr>
        <w:lastRenderedPageBreak/>
        <w:t>措施。督促事发管道企业启动应急预案，组织力量及时进行应急救援和处置工作。经县政府授权牵头组织事故调查工作。</w:t>
      </w:r>
    </w:p>
    <w:p w:rsidR="00077144" w:rsidRDefault="00C0305F">
      <w:pPr>
        <w:pStyle w:val="af3"/>
        <w:ind w:firstLine="640"/>
        <w:rPr>
          <w:rFonts w:ascii="Times New Roman" w:hAnsi="Times New Roman"/>
        </w:rPr>
      </w:pPr>
      <w:r>
        <w:rPr>
          <w:rFonts w:ascii="Times New Roman" w:hAnsi="Times New Roman"/>
        </w:rPr>
        <w:t>县委宣传部：提出事故新闻发布、报道工作意见，组织指导新闻发布、报道工作，收集、跟踪舆情，组织和协调开展舆论引导相关工作；协调解决事故新闻发布、报告中出现的问题；会同有关部门开展网络舆情引导，及时澄清网络谣言。</w:t>
      </w:r>
    </w:p>
    <w:p w:rsidR="00077144" w:rsidRDefault="00C0305F">
      <w:pPr>
        <w:pStyle w:val="af3"/>
        <w:ind w:firstLine="640"/>
        <w:rPr>
          <w:rFonts w:ascii="Times New Roman" w:hAnsi="Times New Roman"/>
        </w:rPr>
      </w:pPr>
      <w:r>
        <w:rPr>
          <w:rFonts w:ascii="Times New Roman" w:hAnsi="Times New Roman"/>
        </w:rPr>
        <w:t>县经济信息委：负责事故应急救援期间的电力保障；协调发生油气长输管道事故涉及下游城镇燃气企业的联动和前期处置等工作；负责组织电信企业采取必要措施，确保事发区域通信畅通。</w:t>
      </w:r>
    </w:p>
    <w:p w:rsidR="00077144" w:rsidRDefault="00C0305F">
      <w:pPr>
        <w:pStyle w:val="af3"/>
        <w:ind w:firstLine="640"/>
        <w:rPr>
          <w:rFonts w:ascii="Times New Roman" w:hAnsi="Times New Roman"/>
          <w:highlight w:val="yellow"/>
        </w:rPr>
      </w:pPr>
      <w:r>
        <w:rPr>
          <w:rFonts w:ascii="Times New Roman" w:hAnsi="Times New Roman"/>
        </w:rPr>
        <w:t>县公安局：实施事故现场警戒，配合相关部门和事发地镇街、事故责任单位开展人员疏散；实施事故现场区域周边道路的交通管制；对人员撤离区域进行治安管理；开展现场勘查和调查取证。配合做好综合协调、事故调查、网络舆情监控等工作。</w:t>
      </w:r>
    </w:p>
    <w:p w:rsidR="00077144" w:rsidRDefault="00C0305F">
      <w:pPr>
        <w:pStyle w:val="af3"/>
        <w:ind w:firstLine="640"/>
        <w:rPr>
          <w:rFonts w:ascii="Times New Roman" w:hAnsi="Times New Roman"/>
        </w:rPr>
      </w:pPr>
      <w:r>
        <w:rPr>
          <w:rFonts w:ascii="Times New Roman" w:hAnsi="Times New Roman"/>
        </w:rPr>
        <w:t>县民政局：负责遇难人员遗体处置等相关事宜，协助事发地镇街做好家属慰问等善后处置工作。</w:t>
      </w:r>
    </w:p>
    <w:p w:rsidR="00077144" w:rsidRDefault="00C0305F">
      <w:pPr>
        <w:pStyle w:val="af3"/>
        <w:ind w:firstLine="640"/>
        <w:rPr>
          <w:rFonts w:ascii="Times New Roman" w:hAnsi="Times New Roman"/>
        </w:rPr>
      </w:pPr>
      <w:r>
        <w:rPr>
          <w:rFonts w:ascii="Times New Roman" w:hAnsi="Times New Roman"/>
        </w:rPr>
        <w:t>县财政局：为应急处置工作提供经费保障，配合做好善后工作。</w:t>
      </w:r>
    </w:p>
    <w:p w:rsidR="00077144" w:rsidRDefault="00C0305F">
      <w:pPr>
        <w:pStyle w:val="af3"/>
        <w:ind w:firstLine="640"/>
        <w:rPr>
          <w:rFonts w:ascii="Times New Roman" w:hAnsi="Times New Roman"/>
        </w:rPr>
      </w:pPr>
      <w:r>
        <w:rPr>
          <w:rFonts w:ascii="Times New Roman" w:hAnsi="Times New Roman"/>
        </w:rPr>
        <w:t>县规划自然资源局：为事故应急处置与救援工作提供地理测绘等信息支持，配合制定抢险救援方案。</w:t>
      </w:r>
    </w:p>
    <w:p w:rsidR="00077144" w:rsidRDefault="00C0305F">
      <w:pPr>
        <w:pStyle w:val="af3"/>
        <w:ind w:firstLine="640"/>
        <w:rPr>
          <w:rFonts w:ascii="Times New Roman" w:hAnsi="Times New Roman"/>
        </w:rPr>
      </w:pPr>
      <w:r>
        <w:rPr>
          <w:rFonts w:ascii="Times New Roman" w:hAnsi="Times New Roman"/>
        </w:rPr>
        <w:t>县生态环境局：负责油气长输管道事故污染的环境监测，对</w:t>
      </w:r>
      <w:r>
        <w:rPr>
          <w:rFonts w:ascii="Times New Roman" w:hAnsi="Times New Roman"/>
        </w:rPr>
        <w:lastRenderedPageBreak/>
        <w:t>事故现场污染物的清除以及生态破坏的恢复工作予以指导。</w:t>
      </w:r>
    </w:p>
    <w:p w:rsidR="00077144" w:rsidRDefault="00C0305F">
      <w:pPr>
        <w:pStyle w:val="af3"/>
        <w:adjustRightInd/>
        <w:snapToGrid/>
        <w:spacing w:line="560" w:lineRule="exact"/>
        <w:ind w:firstLine="640"/>
        <w:rPr>
          <w:rFonts w:ascii="Times New Roman" w:hAnsi="Times New Roman"/>
          <w:szCs w:val="32"/>
        </w:rPr>
      </w:pPr>
      <w:r>
        <w:rPr>
          <w:rFonts w:ascii="Times New Roman" w:hAnsi="Times New Roman"/>
        </w:rPr>
        <w:t>县住房城乡建委：协调对受事故影响建筑的安全鉴定和应急监测；组织抢修在事故中损坏的有关市政道路及照明等设施，指导协调在事故中损坏的有关城市供水管线抢修工作。</w:t>
      </w:r>
    </w:p>
    <w:p w:rsidR="00077144" w:rsidRDefault="00C0305F">
      <w:pPr>
        <w:pStyle w:val="af3"/>
        <w:ind w:firstLine="640"/>
        <w:rPr>
          <w:rFonts w:ascii="Times New Roman" w:hAnsi="Times New Roman"/>
        </w:rPr>
      </w:pPr>
      <w:r>
        <w:rPr>
          <w:rFonts w:ascii="Times New Roman" w:hAnsi="Times New Roman"/>
        </w:rPr>
        <w:t>县交通运输委：做好交通运输保障、公路抢险保通工作，组织、督导公共交通运力配合开展人员的疏散避险，配合做好穿越江河的长输管道事故抢险救援工作。</w:t>
      </w:r>
    </w:p>
    <w:p w:rsidR="00077144" w:rsidRDefault="00C0305F">
      <w:pPr>
        <w:pStyle w:val="af3"/>
        <w:ind w:firstLine="640"/>
        <w:rPr>
          <w:rFonts w:ascii="Times New Roman" w:hAnsi="Times New Roman"/>
        </w:rPr>
      </w:pPr>
      <w:r>
        <w:rPr>
          <w:rFonts w:ascii="Times New Roman" w:hAnsi="Times New Roman"/>
        </w:rPr>
        <w:t>县商务委：负责组织生活必需品等重要商品市场供应，保障油气长输管道事故应对工作所需生活物资。协助做好事故对商贸流通企业可能造成的生活必需品损失情况进行统计、汇总评估工作。</w:t>
      </w:r>
    </w:p>
    <w:p w:rsidR="00077144" w:rsidRDefault="00C0305F">
      <w:pPr>
        <w:pStyle w:val="af3"/>
        <w:ind w:firstLine="640"/>
        <w:rPr>
          <w:rFonts w:ascii="Times New Roman" w:hAnsi="Times New Roman"/>
        </w:rPr>
      </w:pPr>
      <w:r>
        <w:rPr>
          <w:rFonts w:ascii="Times New Roman" w:hAnsi="Times New Roman"/>
        </w:rPr>
        <w:t>县卫生健康委：负责紧急医学救援及应急心理援助，核实事故伤亡情况。</w:t>
      </w:r>
    </w:p>
    <w:p w:rsidR="00077144" w:rsidRDefault="00C0305F">
      <w:pPr>
        <w:pStyle w:val="af3"/>
        <w:ind w:firstLine="640"/>
        <w:rPr>
          <w:rFonts w:ascii="Times New Roman" w:hAnsi="Times New Roman"/>
        </w:rPr>
      </w:pPr>
      <w:r>
        <w:rPr>
          <w:rFonts w:ascii="Times New Roman" w:hAnsi="Times New Roman"/>
        </w:rPr>
        <w:t>县市场监管局：参与制定事故现场油气长输管道等特种设备的抢险救援方案，配合有关部门组织检验机构对事故有关的特种设备和遗留产品进行质量检验。</w:t>
      </w:r>
    </w:p>
    <w:p w:rsidR="00077144" w:rsidRDefault="00C0305F">
      <w:pPr>
        <w:pStyle w:val="af3"/>
        <w:ind w:firstLine="640"/>
        <w:rPr>
          <w:rFonts w:ascii="Times New Roman" w:hAnsi="Times New Roman"/>
        </w:rPr>
      </w:pPr>
      <w:r>
        <w:rPr>
          <w:rFonts w:ascii="Times New Roman" w:hAnsi="Times New Roman"/>
        </w:rPr>
        <w:t>县气象局：提供有关气象监测预报信息和实时气象资料。</w:t>
      </w:r>
    </w:p>
    <w:p w:rsidR="00077144" w:rsidRDefault="00C0305F">
      <w:pPr>
        <w:pStyle w:val="af3"/>
        <w:ind w:firstLine="640"/>
        <w:rPr>
          <w:rFonts w:ascii="Times New Roman" w:hAnsi="Times New Roman"/>
        </w:rPr>
      </w:pPr>
      <w:r>
        <w:rPr>
          <w:rFonts w:ascii="Times New Roman" w:hAnsi="Times New Roman"/>
        </w:rPr>
        <w:t>县融媒体中心：负责信息发布和传播、舆情监测和分析。</w:t>
      </w:r>
    </w:p>
    <w:p w:rsidR="00077144" w:rsidRDefault="00C0305F">
      <w:pPr>
        <w:pStyle w:val="af3"/>
        <w:ind w:firstLine="640"/>
        <w:rPr>
          <w:rFonts w:ascii="Times New Roman" w:hAnsi="Times New Roman"/>
        </w:rPr>
      </w:pPr>
      <w:r>
        <w:rPr>
          <w:rFonts w:ascii="Times New Roman" w:hAnsi="Times New Roman"/>
        </w:rPr>
        <w:t>县消防救援</w:t>
      </w:r>
      <w:r>
        <w:rPr>
          <w:rFonts w:ascii="Times New Roman" w:hAnsi="Times New Roman" w:hint="eastAsia"/>
        </w:rPr>
        <w:t>局</w:t>
      </w:r>
      <w:r>
        <w:rPr>
          <w:rFonts w:ascii="Times New Roman" w:hAnsi="Times New Roman"/>
        </w:rPr>
        <w:t>：配合有关部门做好应急资源调配等工作。负责国家综合性消防救援队伍调度指挥，承担油气长输管道火灾抢险救援任务，对事故中的被困人员进行救助，配合管道企业的工</w:t>
      </w:r>
      <w:r>
        <w:rPr>
          <w:rFonts w:ascii="Times New Roman" w:hAnsi="Times New Roman"/>
        </w:rPr>
        <w:lastRenderedPageBreak/>
        <w:t>程技术人员进行现场侦检，配合专业应急救援队进行器具堵漏、冷却抑爆、关阀断源等。配合做好事故调查工作。</w:t>
      </w:r>
    </w:p>
    <w:p w:rsidR="00077144" w:rsidRDefault="00C0305F">
      <w:pPr>
        <w:pStyle w:val="af3"/>
        <w:ind w:firstLine="640"/>
        <w:rPr>
          <w:rFonts w:ascii="Times New Roman" w:hAnsi="Times New Roman"/>
        </w:rPr>
      </w:pPr>
      <w:r>
        <w:rPr>
          <w:rFonts w:ascii="Times New Roman" w:hAnsi="Times New Roman"/>
        </w:rPr>
        <w:t>县人力社保局：负责工伤保险等有关事宜，参与善后处理工作。</w:t>
      </w:r>
    </w:p>
    <w:p w:rsidR="00077144" w:rsidRDefault="00C0305F">
      <w:pPr>
        <w:pStyle w:val="af3"/>
        <w:ind w:firstLine="640"/>
        <w:rPr>
          <w:rFonts w:ascii="Times New Roman" w:hAnsi="Times New Roman"/>
        </w:rPr>
      </w:pPr>
      <w:r>
        <w:rPr>
          <w:rFonts w:ascii="Times New Roman" w:hAnsi="Times New Roman"/>
        </w:rPr>
        <w:t>县总工会：指导事发以及涉事企业做好事故善后处置工作。依法参加生产安全事故调查处理，提出处理意见。</w:t>
      </w:r>
    </w:p>
    <w:p w:rsidR="00077144" w:rsidRDefault="00C0305F">
      <w:pPr>
        <w:pStyle w:val="af3"/>
        <w:ind w:firstLine="640"/>
        <w:rPr>
          <w:rFonts w:ascii="Times New Roman" w:hAnsi="Times New Roman"/>
        </w:rPr>
      </w:pPr>
      <w:r>
        <w:rPr>
          <w:rFonts w:ascii="Times New Roman" w:hAnsi="Times New Roman"/>
        </w:rPr>
        <w:t>涉及油气长输管道的各镇街：负责根据实际情况制订本区域应急预案；组织或配合有关部门做好事故先期处置、应急抢险、人员疏散、交通管制、物资供应、伤亡统计、善后处理等相关工作。</w:t>
      </w:r>
    </w:p>
    <w:p w:rsidR="00077144" w:rsidRDefault="00C0305F">
      <w:pPr>
        <w:pStyle w:val="af3"/>
        <w:ind w:firstLine="640"/>
        <w:rPr>
          <w:rFonts w:ascii="Times New Roman" w:hAnsi="Times New Roman"/>
        </w:rPr>
      </w:pPr>
      <w:r>
        <w:rPr>
          <w:rFonts w:ascii="Times New Roman" w:hAnsi="Times New Roman"/>
        </w:rPr>
        <w:t>事发管道企业：负责启动本企业应急预案，提供事故风险评估情况，组织本企业应急救援队伍和专家对油气长输管道事故进行先期应急处置，防止事故进一步扩大。配合做好事故调查处理工作。</w:t>
      </w:r>
    </w:p>
    <w:p w:rsidR="00077144" w:rsidRDefault="00077144">
      <w:pPr>
        <w:pStyle w:val="af3"/>
        <w:ind w:firstLineChars="0" w:firstLine="0"/>
        <w:rPr>
          <w:rFonts w:ascii="Times New Roman" w:hAnsi="Times New Roman"/>
        </w:rPr>
      </w:pPr>
    </w:p>
    <w:p w:rsidR="00077144" w:rsidRDefault="00077144">
      <w:pPr>
        <w:pStyle w:val="af3"/>
        <w:ind w:firstLineChars="0" w:firstLine="0"/>
        <w:rPr>
          <w:rFonts w:ascii="Times New Roman" w:hAnsi="Times New Roman"/>
        </w:rPr>
      </w:pPr>
    </w:p>
    <w:p w:rsidR="00077144" w:rsidRDefault="00077144">
      <w:pPr>
        <w:pStyle w:val="af3"/>
        <w:ind w:firstLine="640"/>
        <w:rPr>
          <w:rFonts w:ascii="Times New Roman" w:hAnsi="Times New Roman"/>
        </w:rPr>
        <w:sectPr w:rsidR="00077144" w:rsidSect="00C0305F">
          <w:headerReference w:type="even" r:id="rId9"/>
          <w:headerReference w:type="default" r:id="rId10"/>
          <w:footerReference w:type="even" r:id="rId11"/>
          <w:footerReference w:type="default" r:id="rId12"/>
          <w:headerReference w:type="first" r:id="rId13"/>
          <w:footerReference w:type="first" r:id="rId14"/>
          <w:pgSz w:w="11906" w:h="16840" w:code="9"/>
          <w:pgMar w:top="2098" w:right="1531" w:bottom="2041" w:left="1531" w:header="851" w:footer="1474" w:gutter="0"/>
          <w:cols w:space="425"/>
          <w:docGrid w:type="linesAndChars" w:linePitch="435"/>
        </w:sectPr>
      </w:pPr>
    </w:p>
    <w:p w:rsidR="00541EF4" w:rsidRDefault="00541EF4" w:rsidP="00541EF4">
      <w:pPr>
        <w:pStyle w:val="2"/>
        <w:ind w:firstLine="640"/>
        <w:rPr>
          <w:rFonts w:eastAsia="方正仿宋_GBK" w:cs="Times New Roman"/>
          <w:b w:val="0"/>
          <w:bCs w:val="0"/>
        </w:rPr>
      </w:pPr>
      <w:bookmarkStart w:id="156" w:name="_Toc359"/>
      <w:bookmarkStart w:id="157" w:name="_Toc28859"/>
      <w:r>
        <w:rPr>
          <w:rFonts w:eastAsia="方正仿宋_GBK" w:cs="Times New Roman"/>
          <w:b w:val="0"/>
          <w:bCs w:val="0"/>
        </w:rPr>
        <w:lastRenderedPageBreak/>
        <w:t xml:space="preserve">9.2 </w:t>
      </w:r>
      <w:r>
        <w:rPr>
          <w:rFonts w:eastAsia="方正仿宋_GBK" w:cs="Times New Roman" w:hint="eastAsia"/>
          <w:b w:val="0"/>
          <w:bCs w:val="0"/>
        </w:rPr>
        <w:t xml:space="preserve"> </w:t>
      </w:r>
      <w:r>
        <w:rPr>
          <w:rFonts w:ascii="方正楷体_GBK" w:hAnsi="方正楷体_GBK" w:cs="方正楷体_GBK" w:hint="eastAsia"/>
          <w:b w:val="0"/>
          <w:bCs w:val="0"/>
        </w:rPr>
        <w:t>县管道指挥部框架图</w:t>
      </w:r>
      <w:bookmarkEnd w:id="156"/>
      <w:bookmarkEnd w:id="157"/>
    </w:p>
    <w:p w:rsidR="00541EF4" w:rsidRDefault="00197843" w:rsidP="00541EF4">
      <w:pPr>
        <w:ind w:firstLine="640"/>
        <w:jc w:val="center"/>
      </w:pPr>
      <w:r>
        <w:pict>
          <v:line id="_x0000_s2153" style="position:absolute;left:0;text-align:left;flip:y;z-index:251676672;mso-position-horizontal:center" from="0,27.95pt" to="0,37.9pt" o:gfxdata="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6V7&#10;6tIAAAADAQAADwAAAAAAAAABACAAAAAiAAAAZHJzL2Rvd25yZXYueG1sUEsBAhQAFAAAAAgAh07i&#10;QJiuS1zvAQAAxQMAAA4AAAAAAAAAAQAgAAAAIQEAAGRycy9lMm9Eb2MueG1sUEsFBgAAAAAGAAYA&#10;WQEAAIIFAAAAAA==&#10;"/>
        </w:pict>
      </w:r>
      <w:r>
        <w:pict>
          <v:rect id="_x0000_s2151" style="position:absolute;left:0;text-align:left;margin-left:157.05pt;margin-top:1.7pt;width:410.55pt;height:27.3pt;z-index:251674624" o:gfxdata="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LaFor2AAAAAkBAAAPAAAAAAAAAAEAIAAAACIA&#10;AABkcnMvZG93bnJldi54bWxQSwECFAAUAAAACACHTuJANAmqfkICAACMBAAADgAAAAAAAAABACAA&#10;AAAnAQAAZHJzL2Uyb0RvYy54bWxQSwUGAAAAAAYABgBZAQAA2wUAAAAA&#10;">
            <v:textbox>
              <w:txbxContent>
                <w:p w:rsidR="00541EF4" w:rsidRDefault="00541EF4" w:rsidP="00541EF4">
                  <w:pPr>
                    <w:spacing w:line="240" w:lineRule="auto"/>
                    <w:ind w:firstLineChars="0" w:firstLine="0"/>
                    <w:jc w:val="center"/>
                    <w:rPr>
                      <w:sz w:val="21"/>
                      <w:szCs w:val="16"/>
                    </w:rPr>
                  </w:pPr>
                  <w:r>
                    <w:rPr>
                      <w:rFonts w:hint="eastAsia"/>
                      <w:sz w:val="21"/>
                      <w:szCs w:val="16"/>
                    </w:rPr>
                    <w:t>重庆市忠县油气长输管道事故应急处置指挥部</w:t>
                  </w:r>
                </w:p>
              </w:txbxContent>
            </v:textbox>
          </v:rect>
        </w:pict>
      </w:r>
    </w:p>
    <w:p w:rsidR="00541EF4" w:rsidRDefault="00721B43" w:rsidP="00541EF4">
      <w:pPr>
        <w:ind w:firstLine="640"/>
        <w:jc w:val="center"/>
      </w:pPr>
      <w:r>
        <w:pict>
          <v:rect id="_x0000_s2152" style="position:absolute;left:0;text-align:left;margin-left:51.5pt;margin-top:8.35pt;width:611pt;height:84.85pt;z-index:251675648" o:gfxdata="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uBRNRtcAAAALAQAADwAAAAAAAAABACAAAAAiAAAAZHJz&#10;L2Rvd25yZXYueG1sUEsBAhQAFAAAAAgAh07iQGA3z0Q+AgAAjAQAAA4AAAAAAAAAAQAgAAAAJgEA&#10;AGRycy9lMm9Eb2MueG1sUEsFBgAAAAAGAAYAWQEAANYFAAAAAA==&#10;">
            <v:textbox>
              <w:txbxContent>
                <w:p w:rsidR="00541EF4" w:rsidRDefault="00541EF4" w:rsidP="00541EF4">
                  <w:pPr>
                    <w:spacing w:line="220" w:lineRule="exact"/>
                    <w:ind w:firstLineChars="0" w:firstLine="0"/>
                    <w:rPr>
                      <w:rFonts w:ascii="方正仿宋_GBK"/>
                      <w:spacing w:val="-2"/>
                      <w:sz w:val="21"/>
                      <w:szCs w:val="21"/>
                    </w:rPr>
                  </w:pPr>
                  <w:r>
                    <w:rPr>
                      <w:rFonts w:ascii="方正黑体_GBK" w:eastAsia="方正黑体_GBK" w:hAnsi="宋体" w:hint="eastAsia"/>
                      <w:spacing w:val="-2"/>
                      <w:sz w:val="21"/>
                      <w:szCs w:val="21"/>
                    </w:rPr>
                    <w:t>指 挥 长</w:t>
                  </w:r>
                  <w:r>
                    <w:rPr>
                      <w:rFonts w:ascii="方正黑体_GBK" w:eastAsia="方正书宋_GBK" w:hAnsi="宋体" w:hint="eastAsia"/>
                      <w:spacing w:val="-2"/>
                      <w:sz w:val="21"/>
                      <w:szCs w:val="21"/>
                    </w:rPr>
                    <w:t>：</w:t>
                  </w:r>
                  <w:r>
                    <w:rPr>
                      <w:rFonts w:ascii="方正仿宋_GBK" w:hAnsi="方正仿宋_GBK" w:hint="eastAsia"/>
                      <w:spacing w:val="-2"/>
                      <w:sz w:val="21"/>
                      <w:szCs w:val="21"/>
                    </w:rPr>
                    <w:t>县政府分管领导；</w:t>
                  </w:r>
                </w:p>
                <w:p w:rsidR="00541EF4" w:rsidRDefault="00541EF4" w:rsidP="00541EF4">
                  <w:pPr>
                    <w:spacing w:line="220" w:lineRule="exact"/>
                    <w:ind w:left="1030" w:hangingChars="500" w:hanging="1030"/>
                    <w:rPr>
                      <w:rFonts w:ascii="方正仿宋_GBK"/>
                      <w:spacing w:val="-2"/>
                      <w:sz w:val="21"/>
                      <w:szCs w:val="21"/>
                    </w:rPr>
                  </w:pPr>
                  <w:r>
                    <w:rPr>
                      <w:rFonts w:ascii="方正黑体_GBK" w:eastAsia="方正黑体_GBK" w:hAnsi="宋体" w:hint="eastAsia"/>
                      <w:spacing w:val="-2"/>
                      <w:sz w:val="21"/>
                      <w:szCs w:val="21"/>
                    </w:rPr>
                    <w:t>副指挥长</w:t>
                  </w:r>
                  <w:r>
                    <w:rPr>
                      <w:rFonts w:ascii="方正仿宋_GBK" w:hAnsi="方正仿宋_GBK" w:hint="eastAsia"/>
                      <w:spacing w:val="-2"/>
                      <w:sz w:val="21"/>
                      <w:szCs w:val="21"/>
                    </w:rPr>
                    <w:t>：县政府相关负责人、县应急管理局主要负责人、县发展改革委主要负责人、县公安局分管负责人、事发地镇政府（街道办事处）主要负责人；</w:t>
                  </w:r>
                </w:p>
                <w:p w:rsidR="00541EF4" w:rsidRDefault="00541EF4" w:rsidP="00541EF4">
                  <w:pPr>
                    <w:spacing w:line="220" w:lineRule="exact"/>
                    <w:ind w:left="1030" w:hangingChars="500" w:hanging="1030"/>
                    <w:jc w:val="left"/>
                    <w:rPr>
                      <w:rFonts w:ascii="方正仿宋_GBK" w:hAnsi="宋体"/>
                      <w:spacing w:val="-2"/>
                      <w:sz w:val="21"/>
                      <w:szCs w:val="21"/>
                    </w:rPr>
                  </w:pPr>
                  <w:r>
                    <w:rPr>
                      <w:rFonts w:ascii="方正黑体_GBK" w:eastAsia="方正黑体_GBK" w:hAnsi="宋体" w:hint="eastAsia"/>
                      <w:spacing w:val="-2"/>
                      <w:sz w:val="21"/>
                      <w:szCs w:val="21"/>
                    </w:rPr>
                    <w:t>职    责</w:t>
                  </w:r>
                  <w:r>
                    <w:rPr>
                      <w:rFonts w:ascii="方正仿宋_GBK" w:hAnsi="方正仿宋_GBK" w:hint="eastAsia"/>
                      <w:spacing w:val="-2"/>
                      <w:sz w:val="21"/>
                      <w:szCs w:val="21"/>
                    </w:rPr>
                    <w:t>：召开指挥部会议，传达上级有关指示、命令，听取各工作组情况汇报，研究部署处置过程中的重大事宜；向县委、县政府汇报事故处置应对情况；组织调度有关队伍、专家、物资、装备；收集掌握涉及事故有关信息。承担县委、县政府交办的其他任务。按属地为主、分级负责的原则，做好油气长输管道事故处置应急救援协调工作。</w:t>
                  </w:r>
                </w:p>
                <w:p w:rsidR="00541EF4" w:rsidRDefault="00541EF4" w:rsidP="00541EF4">
                  <w:pPr>
                    <w:ind w:firstLine="360"/>
                    <w:jc w:val="left"/>
                    <w:rPr>
                      <w:rFonts w:ascii="方正仿宋_GBK"/>
                      <w:sz w:val="18"/>
                      <w:szCs w:val="18"/>
                    </w:rPr>
                  </w:pPr>
                </w:p>
              </w:txbxContent>
            </v:textbox>
          </v:rect>
        </w:pict>
      </w:r>
    </w:p>
    <w:p w:rsidR="00541EF4" w:rsidRDefault="00541EF4" w:rsidP="00541EF4">
      <w:pPr>
        <w:ind w:firstLine="640"/>
        <w:jc w:val="center"/>
      </w:pPr>
    </w:p>
    <w:p w:rsidR="00541EF4" w:rsidRDefault="00541EF4" w:rsidP="00721B43">
      <w:pPr>
        <w:pStyle w:val="af3"/>
        <w:ind w:firstLine="643"/>
        <w:jc w:val="center"/>
        <w:rPr>
          <w:rFonts w:ascii="Times New Roman" w:hAnsi="Times New Roman" w:hint="eastAsia"/>
          <w:b/>
          <w:bCs/>
          <w:color w:val="auto"/>
        </w:rPr>
      </w:pPr>
    </w:p>
    <w:p w:rsidR="00721B43" w:rsidRDefault="00721B43" w:rsidP="00721B43">
      <w:pPr>
        <w:pStyle w:val="af3"/>
        <w:ind w:firstLine="643"/>
        <w:jc w:val="center"/>
        <w:rPr>
          <w:rFonts w:ascii="Times New Roman" w:hAnsi="Times New Roman"/>
          <w:b/>
          <w:bCs/>
          <w:color w:val="auto"/>
        </w:rPr>
      </w:pPr>
      <w:r>
        <w:rPr>
          <w:rFonts w:ascii="Times New Roman" w:hAnsi="Times New Roman"/>
          <w:b/>
          <w:bCs/>
          <w:noProof/>
          <w:color w:val="auto"/>
        </w:rPr>
        <w:pict>
          <v:group id="组合 101" o:spid="_x0000_s2202" style="position:absolute;left:0;text-align:left;margin-left:41.7pt;margin-top:5.2pt;width:630.55pt;height:270.25pt;z-index:251685888" coordorigin="2163,4285" coordsize="12611,5405" o:gfxdata="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">
            <v:line id="Line 6" o:spid="_x0000_s2203" style="position:absolute" from="10905,4413" to="10905,4651" o:gfxdata="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ZBmab4A&#10;AADaAAAADwAAAAAAAAABACAAAAAiAAAAZHJzL2Rvd25yZXYueG1sUEsBAhQAFAAAAAgAh07iQDMv&#10;BZ47AAAAOQAAABAAAAAAAAAAAQAgAAAADQEAAGRycy9zaGFwZXhtbC54bWxQSwUGAAAAAAYABgBb&#10;AQAAtwMAAAAA&#10;">
              <v:stroke endarrow="block"/>
            </v:line>
            <v:rect id="Rectangle 7" o:spid="_x0000_s2204" style="position:absolute;left:2163;top:4698;width:1369;height:4992"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textbox>
                <w:txbxContent>
                  <w:p w:rsidR="00721B43" w:rsidRDefault="00721B43" w:rsidP="00721B43">
                    <w:pPr>
                      <w:spacing w:line="240" w:lineRule="atLeast"/>
                      <w:ind w:firstLineChars="0" w:firstLine="0"/>
                      <w:rPr>
                        <w:rFonts w:ascii="方正仿宋_GBK"/>
                        <w:sz w:val="16"/>
                        <w:szCs w:val="16"/>
                      </w:rPr>
                    </w:pPr>
                    <w:r>
                      <w:rPr>
                        <w:rFonts w:ascii="方正黑体_GBK" w:eastAsia="方正黑体_GBK" w:hAnsi="方正仿宋_GBK" w:hint="eastAsia"/>
                        <w:sz w:val="16"/>
                        <w:szCs w:val="16"/>
                      </w:rPr>
                      <w:t>综合协调组</w:t>
                    </w:r>
                    <w:r>
                      <w:rPr>
                        <w:rFonts w:ascii="方正书宋_GBK" w:eastAsia="方正书宋_GBK" w:hAnsi="方正仿宋_GBK" w:hint="eastAsia"/>
                        <w:sz w:val="16"/>
                        <w:szCs w:val="16"/>
                      </w:rPr>
                      <w:t>：</w:t>
                    </w:r>
                    <w:r>
                      <w:rPr>
                        <w:rFonts w:ascii="方正仿宋_GBK" w:hAnsi="方正仿宋_GBK" w:hint="eastAsia"/>
                        <w:spacing w:val="-4"/>
                        <w:sz w:val="16"/>
                        <w:szCs w:val="16"/>
                      </w:rPr>
                      <w:t>县发展改革委牵头，县公安局、县应急管理局、县消防救援局、事发地镇街等</w:t>
                    </w:r>
                    <w:r>
                      <w:rPr>
                        <w:rFonts w:ascii="方正仿宋_GBK" w:hAnsi="方正仿宋_GBK" w:hint="eastAsia"/>
                        <w:sz w:val="16"/>
                        <w:szCs w:val="16"/>
                      </w:rPr>
                      <w:t>参加。主要职责：履行信息汇总和综合协调职责，发挥信息枢纽作用；传达上级有关指示；协调调配有关应急资源；协调各工作组全力开展应急处置工作。</w:t>
                    </w:r>
                  </w:p>
                </w:txbxContent>
              </v:textbox>
            </v:rect>
            <v:line id="Line 8" o:spid="_x0000_s2205" style="position:absolute;flip:y" from="2763,4413" to="14095,4413" o:gfxdata="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ACXOrsAAADa&#10;AAAADwAAAAAAAAABACAAAAAiAAAAZHJzL2Rvd25yZXYueG1sUEsBAhQAFAAAAAgAh07iQDMvBZ47&#10;AAAAOQAAABAAAAAAAAAAAQAgAAAACgEAAGRycy9zaGFwZXhtbC54bWxQSwUGAAAAAAYABgBbAQAA&#10;tAMAAAAA&#10;"/>
            <v:line id="Line 9" o:spid="_x0000_s2206" style="position:absolute" from="2763,4430" to="2763,4610" o:gfxdata="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T0GL4A&#10;AADaAAAADwAAAAAAAAABACAAAAAiAAAAZHJzL2Rvd25yZXYueG1sUEsBAhQAFAAAAAgAh07iQDMv&#10;BZ47AAAAOQAAABAAAAAAAAAAAQAgAAAADQEAAGRycy9zaGFwZXhtbC54bWxQSwUGAAAAAAYABgBb&#10;AQAAtwMAAAAA&#10;">
              <v:stroke endarrow="block"/>
            </v:line>
            <v:line id="Line 10" o:spid="_x0000_s2207" style="position:absolute;flip:y" from="8500,4285" to="8500,4407" o:gfxdata="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Mu6CvQAA&#10;ANsAAAAPAAAAAAAAAAEAIAAAACIAAABkcnMvZG93bnJldi54bWxQSwECFAAUAAAACACHTuJAMy8F&#10;njsAAAA5AAAAEAAAAAAAAAABACAAAAAMAQAAZHJzL3NoYXBleG1sLnhtbFBLBQYAAAAABgAGAFsB&#10;AAC2AwAAAAA=&#10;"/>
            <v:line id="Line 11" o:spid="_x0000_s2208" style="position:absolute" from="4478,4430" to="4478,461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stroke endarrow="block"/>
            </v:line>
            <v:line id="Line 12" o:spid="_x0000_s2209" style="position:absolute" from="7628,4413" to="7628,4630" o:gfxdata="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jfHR7sAAADb&#10;AAAADwAAAAAAAAABACAAAAAiAAAAZHJzL2Rvd25yZXYueG1sUEsBAhQAFAAAAAgAh07iQDMvBZ47&#10;AAAAOQAAABAAAAAAAAAAAQAgAAAACgEAAGRycy9zaGFwZXhtbC54bWxQSwUGAAAAAAYABgBbAQAA&#10;tAMAAAAA&#10;">
              <v:stroke endarrow="block"/>
            </v:line>
            <v:line id="Line 13" o:spid="_x0000_s2210" style="position:absolute" from="12486,4413" to="12486,4632"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stroke endarrow="block"/>
            </v:line>
            <v:line id="Line 14" o:spid="_x0000_s2211" style="position:absolute" from="14095,4413" to="14095,4640" o:gfxdata="UEsDBAoAAAAAAIdO4kAAAAAAAAAAAAAAAAAEAAAAZHJzL1BLAwQUAAAACACHTuJAFpL6qLwAAADb&#10;AAAADwAAAGRycy9kb3ducmV2LnhtbEVPS2vCQBC+F/oflil4q5uI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S+qi8AAAA&#10;2wAAAA8AAAAAAAAAAQAgAAAAIgAAAGRycy9kb3ducmV2LnhtbFBLAQIUABQAAAAIAIdO4kAzLwWe&#10;OwAAADkAAAAQAAAAAAAAAAEAIAAAAAsBAABkcnMvc2hhcGV4bWwueG1sUEsFBgAAAAAGAAYAWwEA&#10;ALUDAAAAAA==&#10;">
              <v:stroke endarrow="block"/>
            </v:line>
            <v:rect id="Rectangle 15" o:spid="_x0000_s2212" style="position:absolute;left:5386;top:4698;width:1380;height:4992"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textbox>
                <w:txbxContent>
                  <w:p w:rsidR="00721B43" w:rsidRDefault="00721B43" w:rsidP="00721B43">
                    <w:pPr>
                      <w:spacing w:line="240" w:lineRule="atLeast"/>
                      <w:ind w:firstLineChars="0" w:firstLine="0"/>
                      <w:rPr>
                        <w:rFonts w:ascii="方正仿宋_GBK"/>
                        <w:spacing w:val="-4"/>
                        <w:sz w:val="16"/>
                        <w:szCs w:val="16"/>
                      </w:rPr>
                    </w:pPr>
                    <w:r>
                      <w:rPr>
                        <w:rFonts w:ascii="方正黑体_GBK" w:eastAsia="方正黑体_GBK" w:hAnsi="方正仿宋_GBK" w:hint="eastAsia"/>
                        <w:sz w:val="16"/>
                        <w:szCs w:val="16"/>
                      </w:rPr>
                      <w:t>医学救援组</w:t>
                    </w:r>
                    <w:r>
                      <w:rPr>
                        <w:rFonts w:ascii="方正书宋_GBK" w:eastAsia="方正书宋_GBK" w:hAnsi="方正仿宋_GBK" w:hint="eastAsia"/>
                        <w:sz w:val="16"/>
                        <w:szCs w:val="16"/>
                      </w:rPr>
                      <w:t>：</w:t>
                    </w:r>
                    <w:r>
                      <w:rPr>
                        <w:rFonts w:ascii="方正仿宋_GBK" w:hAnsi="方正仿宋_GBK" w:hint="eastAsia"/>
                        <w:spacing w:val="-4"/>
                        <w:sz w:val="16"/>
                        <w:szCs w:val="16"/>
                      </w:rPr>
                      <w:t>县</w:t>
                    </w:r>
                    <w:r>
                      <w:rPr>
                        <w:rFonts w:ascii="方正仿宋_GBK" w:hint="eastAsia"/>
                        <w:spacing w:val="-4"/>
                        <w:sz w:val="16"/>
                        <w:szCs w:val="16"/>
                      </w:rPr>
                      <w:t>卫生健康委牵头，事发地镇街等参加。主要职责：调集医疗人员和物资，做好伤病人员医疗救治、转运输送、心理辅导等工作；做好送医或在院伤亡人员信息统计等工作。</w:t>
                    </w:r>
                  </w:p>
                  <w:p w:rsidR="00721B43" w:rsidRDefault="00721B43" w:rsidP="00721B43">
                    <w:pPr>
                      <w:spacing w:line="220" w:lineRule="exact"/>
                      <w:ind w:firstLine="360"/>
                      <w:rPr>
                        <w:rFonts w:ascii="方正仿宋_GBK"/>
                        <w:sz w:val="18"/>
                        <w:szCs w:val="18"/>
                      </w:rPr>
                    </w:pPr>
                  </w:p>
                </w:txbxContent>
              </v:textbox>
            </v:rect>
            <v:rect id="Rectangle 16" o:spid="_x0000_s2213" style="position:absolute;left:6946;top:4698;width:1385;height:4992" o:gfxdata="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qEpe8AAAA&#10;2wAAAA8AAAAAAAAAAQAgAAAAIgAAAGRycy9kb3ducmV2LnhtbFBLAQIUABQAAAAIAIdO4kAzLwWe&#10;OwAAADkAAAAQAAAAAAAAAAEAIAAAAAsBAABkcnMvc2hhcGV4bWwueG1sUEsFBgAAAAAGAAYAWwEA&#10;ALUDAAAAAA==&#10;">
              <v:textbox>
                <w:txbxContent>
                  <w:p w:rsidR="00721B43" w:rsidRDefault="00721B43" w:rsidP="00721B43">
                    <w:pPr>
                      <w:spacing w:line="240" w:lineRule="atLeast"/>
                      <w:ind w:firstLineChars="0" w:firstLine="0"/>
                      <w:rPr>
                        <w:rFonts w:ascii="方正仿宋_GBK"/>
                        <w:sz w:val="16"/>
                        <w:szCs w:val="16"/>
                      </w:rPr>
                    </w:pPr>
                    <w:r>
                      <w:rPr>
                        <w:rFonts w:ascii="方正黑体_GBK" w:eastAsia="方正黑体_GBK" w:hAnsi="方正仿宋_GBK" w:hint="eastAsia"/>
                        <w:spacing w:val="-4"/>
                        <w:sz w:val="16"/>
                        <w:szCs w:val="16"/>
                      </w:rPr>
                      <w:t>秩序维护组：</w:t>
                    </w:r>
                    <w:r>
                      <w:rPr>
                        <w:rFonts w:ascii="方正仿宋_GBK" w:hAnsi="方正仿宋_GBK" w:hint="eastAsia"/>
                        <w:spacing w:val="-4"/>
                        <w:sz w:val="16"/>
                        <w:szCs w:val="16"/>
                      </w:rPr>
                      <w:t>县公安局</w:t>
                    </w:r>
                    <w:r>
                      <w:rPr>
                        <w:rFonts w:ascii="方正仿宋_GBK" w:hint="eastAsia"/>
                        <w:spacing w:val="-4"/>
                        <w:sz w:val="16"/>
                        <w:szCs w:val="16"/>
                      </w:rPr>
                      <w:t>牵头，县交通运输委、事发地镇街等参加。主要职责：做好现场管控，实施安全警戒，维持现场秩序；做好社会面稳控；疏导周边交通，开展交通管制，开辟应急通道。</w:t>
                    </w:r>
                  </w:p>
                </w:txbxContent>
              </v:textbox>
            </v:rect>
            <v:rect id="Rectangle 17" o:spid="_x0000_s2214" style="position:absolute;left:8663;top:4698;width:1385;height:4992"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textbox>
                <w:txbxContent>
                  <w:p w:rsidR="00721B43" w:rsidRDefault="00721B43" w:rsidP="00721B43">
                    <w:pPr>
                      <w:spacing w:line="240" w:lineRule="atLeast"/>
                      <w:ind w:firstLineChars="0" w:firstLine="0"/>
                      <w:rPr>
                        <w:rFonts w:ascii="方正仿宋_GBK"/>
                        <w:sz w:val="16"/>
                        <w:szCs w:val="16"/>
                      </w:rPr>
                    </w:pPr>
                    <w:r>
                      <w:rPr>
                        <w:rFonts w:ascii="方正黑体_GBK" w:eastAsia="方正黑体_GBK" w:hAnsi="方正仿宋_GBK" w:hint="eastAsia"/>
                        <w:sz w:val="16"/>
                        <w:szCs w:val="16"/>
                      </w:rPr>
                      <w:t>舆情导控组</w:t>
                    </w:r>
                    <w:r>
                      <w:rPr>
                        <w:rFonts w:ascii="方正书宋_GBK" w:eastAsia="方正书宋_GBK" w:hAnsi="方正仿宋_GBK" w:hint="eastAsia"/>
                        <w:sz w:val="16"/>
                        <w:szCs w:val="16"/>
                      </w:rPr>
                      <w:t>：</w:t>
                    </w:r>
                    <w:r>
                      <w:rPr>
                        <w:rFonts w:ascii="方正仿宋_GBK" w:hAnsi="方正仿宋_GBK" w:hint="eastAsia"/>
                        <w:spacing w:val="-4"/>
                        <w:sz w:val="16"/>
                        <w:szCs w:val="16"/>
                      </w:rPr>
                      <w:t>县</w:t>
                    </w:r>
                    <w:r>
                      <w:rPr>
                        <w:rFonts w:ascii="方正仿宋_GBK" w:hint="eastAsia"/>
                        <w:spacing w:val="-4"/>
                        <w:sz w:val="16"/>
                        <w:szCs w:val="16"/>
                      </w:rPr>
                      <w:t>委宣传部牵头，县委网信办、县公安局、县发展改革委、县大数据发展局、县融媒体中心、事发地镇街等参加。主要职</w:t>
                    </w:r>
                    <w:r>
                      <w:rPr>
                        <w:rFonts w:ascii="方正仿宋_GBK" w:hAnsi="方正仿宋_GBK" w:hint="eastAsia"/>
                        <w:sz w:val="16"/>
                        <w:szCs w:val="16"/>
                      </w:rPr>
                      <w:t>责：做好新闻媒体协调与服务工作，起草新闻通稿，及时发布现场处置信息，组织引导社会舆论。</w:t>
                    </w:r>
                  </w:p>
                </w:txbxContent>
              </v:textbox>
            </v:rect>
            <v:rect id="Rectangle 18" o:spid="_x0000_s2215" style="position:absolute;left:11805;top:4698;width:1385;height:4992"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textbox>
                <w:txbxContent>
                  <w:p w:rsidR="00721B43" w:rsidRDefault="00721B43" w:rsidP="00721B43">
                    <w:pPr>
                      <w:spacing w:line="240" w:lineRule="atLeast"/>
                      <w:ind w:firstLineChars="0" w:firstLine="0"/>
                      <w:rPr>
                        <w:rFonts w:ascii="方正仿宋_GBK"/>
                        <w:sz w:val="16"/>
                        <w:szCs w:val="16"/>
                      </w:rPr>
                    </w:pPr>
                    <w:r>
                      <w:rPr>
                        <w:rFonts w:ascii="方正黑体_GBK" w:eastAsia="方正黑体_GBK" w:hAnsi="方正仿宋_GBK" w:hint="eastAsia"/>
                        <w:sz w:val="16"/>
                        <w:szCs w:val="16"/>
                      </w:rPr>
                      <w:t>善后工作组：</w:t>
                    </w:r>
                    <w:r>
                      <w:rPr>
                        <w:rFonts w:ascii="方正仿宋_GBK" w:hint="eastAsia"/>
                        <w:sz w:val="16"/>
                        <w:szCs w:val="16"/>
                      </w:rPr>
                      <w:t>事</w:t>
                    </w:r>
                    <w:r>
                      <w:rPr>
                        <w:rFonts w:ascii="方正仿宋_GBK" w:hAnsi="方正仿宋_GBK" w:hint="eastAsia"/>
                        <w:sz w:val="16"/>
                        <w:szCs w:val="16"/>
                      </w:rPr>
                      <w:t>发地镇人民政府、街道办事处牵头，县发展改革委、县民政局、县财政局、县商务委、县人力社保局等参加。主要职责：开展伤亡人员及家属的安抚、补偿和保险理赔；做好事故死亡人员遗体火化；恢复正常的生产、生活秩序。</w:t>
                    </w:r>
                  </w:p>
                </w:txbxContent>
              </v:textbox>
            </v:rect>
            <v:rect id="Rectangle 19" o:spid="_x0000_s2216" style="position:absolute;left:13389;top:4698;width:1385;height:4992" o:gfxdata="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vHG3vQAA&#10;ANsAAAAPAAAAAAAAAAEAIAAAACIAAABkcnMvZG93bnJldi54bWxQSwECFAAUAAAACACHTuJAMy8F&#10;njsAAAA5AAAAEAAAAAAAAAABACAAAAAMAQAAZHJzL3NoYXBleG1sLnhtbFBLBQYAAAAABgAGAFsB&#10;AAC2AwAAAAA=&#10;">
              <v:textbox>
                <w:txbxContent>
                  <w:p w:rsidR="00721B43" w:rsidRDefault="00721B43" w:rsidP="00721B43">
                    <w:pPr>
                      <w:widowControl/>
                      <w:spacing w:line="240" w:lineRule="atLeast"/>
                      <w:ind w:firstLineChars="0" w:firstLine="0"/>
                      <w:rPr>
                        <w:rFonts w:ascii="方正仿宋_GBK"/>
                        <w:sz w:val="16"/>
                        <w:szCs w:val="16"/>
                      </w:rPr>
                    </w:pPr>
                    <w:r>
                      <w:rPr>
                        <w:rFonts w:ascii="方正黑体_GBK" w:eastAsia="方正黑体_GBK" w:hAnsi="方正仿宋_GBK" w:hint="eastAsia"/>
                        <w:sz w:val="16"/>
                        <w:szCs w:val="16"/>
                      </w:rPr>
                      <w:t>调查评估组：</w:t>
                    </w:r>
                    <w:r>
                      <w:rPr>
                        <w:rFonts w:ascii="方正仿宋_GBK" w:hAnsi="方正仿宋_GBK" w:cs="方正仿宋_GBK" w:hint="eastAsia"/>
                        <w:sz w:val="16"/>
                        <w:szCs w:val="16"/>
                      </w:rPr>
                      <w:t>县</w:t>
                    </w:r>
                    <w:r>
                      <w:rPr>
                        <w:rFonts w:ascii="方正仿宋_GBK" w:hint="eastAsia"/>
                        <w:sz w:val="16"/>
                        <w:szCs w:val="16"/>
                      </w:rPr>
                      <w:t>政府或授权县应急管理局牵头，县发展改革委、县应急管理局、县公安局、县消防救援局、县市场监管局、县总工会等参加。主要职责：按规定组织开展一般事故调查，认定事故责任，提出处理意见；配合市政府工作组开展较大、重大事故调查。</w:t>
                    </w:r>
                  </w:p>
                </w:txbxContent>
              </v:textbox>
            </v:rect>
            <v:line id="Line 20" o:spid="_x0000_s2217" style="position:absolute" from="6064,4430" to="6064,4630" o:gfxdata="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bDfq/&#10;AAAA2wAAAA8AAAAAAAAAAQAgAAAAIgAAAGRycy9kb3ducmV2LnhtbFBLAQIUABQAAAAIAIdO4kAz&#10;LwWeOwAAADkAAAAQAAAAAAAAAAEAIAAAAA4BAABkcnMvc2hhcGV4bWwueG1sUEsFBgAAAAAGAAYA&#10;WwEAALgDAAAAAA==&#10;">
              <v:stroke endarrow="block"/>
            </v:line>
            <v:rect id="Rectangle 21" o:spid="_x0000_s2218" style="position:absolute;left:10245;top:4698;width:1386;height:4992"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textbox>
                <w:txbxContent>
                  <w:p w:rsidR="00721B43" w:rsidRDefault="00721B43" w:rsidP="00721B43">
                    <w:pPr>
                      <w:spacing w:line="240" w:lineRule="atLeast"/>
                      <w:ind w:firstLineChars="0" w:firstLine="0"/>
                      <w:rPr>
                        <w:rFonts w:ascii="方正仿宋_GBK" w:hAnsi="方正仿宋_GBK"/>
                        <w:sz w:val="16"/>
                        <w:szCs w:val="16"/>
                      </w:rPr>
                    </w:pPr>
                    <w:r>
                      <w:rPr>
                        <w:rFonts w:ascii="方正黑体_GBK" w:eastAsia="方正黑体_GBK" w:hAnsi="方正仿宋_GBK" w:hint="eastAsia"/>
                        <w:sz w:val="16"/>
                        <w:szCs w:val="16"/>
                      </w:rPr>
                      <w:t>应急保障组：</w:t>
                    </w:r>
                    <w:r>
                      <w:rPr>
                        <w:rFonts w:ascii="方正仿宋_GBK" w:hAnsi="方正仿宋_GBK" w:hint="eastAsia"/>
                        <w:sz w:val="16"/>
                        <w:szCs w:val="16"/>
                      </w:rPr>
                      <w:t>事发地镇街牵头，县财政局、县经济信息委、县交通运输委、县商务委等参加。主要职责：做好现场指挥部和应急队伍的电力、通信、办公设施设备和生活物资等保障。</w:t>
                    </w:r>
                  </w:p>
                </w:txbxContent>
              </v:textbox>
            </v:rect>
            <v:rect id="Rectangle 22" o:spid="_x0000_s2219" style="position:absolute;left:3810;top:4698;width:1369;height:4992"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textbox>
                <w:txbxContent>
                  <w:p w:rsidR="00721B43" w:rsidRDefault="00721B43" w:rsidP="00721B43">
                    <w:pPr>
                      <w:spacing w:line="220" w:lineRule="exact"/>
                      <w:ind w:firstLineChars="0" w:firstLine="0"/>
                      <w:rPr>
                        <w:rFonts w:ascii="方正仿宋_GBK"/>
                        <w:spacing w:val="-4"/>
                        <w:sz w:val="16"/>
                        <w:szCs w:val="16"/>
                      </w:rPr>
                    </w:pPr>
                    <w:r>
                      <w:rPr>
                        <w:rFonts w:ascii="方正黑体_GBK" w:eastAsia="方正黑体_GBK" w:hAnsi="方正仿宋_GBK" w:hint="eastAsia"/>
                        <w:spacing w:val="-4"/>
                        <w:sz w:val="16"/>
                        <w:szCs w:val="16"/>
                      </w:rPr>
                      <w:t>抢险救援组：</w:t>
                    </w:r>
                    <w:r>
                      <w:rPr>
                        <w:rFonts w:ascii="方正仿宋_GBK" w:hAnsi="方正仿宋_GBK" w:cs="方正仿宋_GBK" w:hint="eastAsia"/>
                        <w:spacing w:val="-4"/>
                        <w:sz w:val="16"/>
                        <w:szCs w:val="16"/>
                      </w:rPr>
                      <w:t>县</w:t>
                    </w:r>
                    <w:r>
                      <w:rPr>
                        <w:rFonts w:ascii="方正仿宋_GBK" w:hAnsi="方正仿宋_GBK" w:hint="eastAsia"/>
                        <w:spacing w:val="-4"/>
                        <w:sz w:val="16"/>
                        <w:szCs w:val="16"/>
                      </w:rPr>
                      <w:t>应急管理局牵头，县发展改革委、县消防救援局、县生态环境局、县住房城乡建委、县市场监管局、县规划自然资源局、事发地镇街等参加。主要职责：组织会商研判，拟订并组织实施抢险救援方案；协调调度专业应急力量和物资、装备等应急资源；引导、组织社会救援力量参与救援；根据工作需要，研究救援力量编成、需求等。</w:t>
                    </w:r>
                  </w:p>
                </w:txbxContent>
              </v:textbox>
            </v:rect>
            <v:line id="Line 23" o:spid="_x0000_s2220" style="position:absolute" from="9341,4413" to="9341,463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stroke endarrow="block"/>
            </v:line>
          </v:group>
        </w:pict>
      </w:r>
    </w:p>
    <w:p w:rsidR="00541EF4" w:rsidRDefault="00541EF4" w:rsidP="00541EF4">
      <w:pPr>
        <w:pStyle w:val="af3"/>
        <w:ind w:firstLine="643"/>
        <w:jc w:val="center"/>
        <w:rPr>
          <w:rFonts w:ascii="Times New Roman" w:hAnsi="Times New Roman"/>
          <w:b/>
          <w:bCs/>
          <w:color w:val="auto"/>
        </w:rPr>
      </w:pPr>
    </w:p>
    <w:p w:rsidR="00541EF4" w:rsidRDefault="00541EF4" w:rsidP="00721B43">
      <w:pPr>
        <w:pStyle w:val="af3"/>
        <w:ind w:firstLine="643"/>
        <w:jc w:val="center"/>
        <w:rPr>
          <w:rFonts w:ascii="Times New Roman" w:hAnsi="Times New Roman"/>
          <w:b/>
          <w:bCs/>
          <w:color w:val="auto"/>
        </w:rPr>
      </w:pPr>
    </w:p>
    <w:p w:rsidR="00541EF4" w:rsidRDefault="00541EF4" w:rsidP="00541EF4">
      <w:pPr>
        <w:pStyle w:val="af3"/>
        <w:ind w:firstLine="643"/>
        <w:jc w:val="center"/>
        <w:rPr>
          <w:rFonts w:ascii="Times New Roman" w:hAnsi="Times New Roman"/>
          <w:b/>
          <w:bCs/>
          <w:color w:val="auto"/>
        </w:rPr>
      </w:pPr>
    </w:p>
    <w:p w:rsidR="00541EF4" w:rsidRDefault="00541EF4" w:rsidP="00541EF4">
      <w:pPr>
        <w:pStyle w:val="af3"/>
        <w:ind w:firstLine="643"/>
        <w:jc w:val="center"/>
        <w:rPr>
          <w:rFonts w:ascii="Times New Roman" w:hAnsi="Times New Roman"/>
          <w:b/>
          <w:bCs/>
          <w:color w:val="auto"/>
        </w:rPr>
      </w:pPr>
    </w:p>
    <w:p w:rsidR="00541EF4" w:rsidRDefault="00541EF4" w:rsidP="00541EF4">
      <w:pPr>
        <w:pStyle w:val="af3"/>
        <w:ind w:firstLine="643"/>
        <w:jc w:val="center"/>
        <w:rPr>
          <w:rFonts w:ascii="Times New Roman" w:hAnsi="Times New Roman"/>
          <w:b/>
          <w:bCs/>
          <w:color w:val="auto"/>
        </w:rPr>
      </w:pPr>
    </w:p>
    <w:p w:rsidR="00541EF4" w:rsidRDefault="00541EF4" w:rsidP="00541EF4">
      <w:pPr>
        <w:pStyle w:val="af3"/>
        <w:ind w:firstLine="643"/>
        <w:jc w:val="center"/>
        <w:rPr>
          <w:rFonts w:ascii="Times New Roman" w:hAnsi="Times New Roman"/>
          <w:b/>
          <w:bCs/>
          <w:color w:val="auto"/>
        </w:rPr>
      </w:pPr>
    </w:p>
    <w:p w:rsidR="00541EF4" w:rsidRDefault="00541EF4" w:rsidP="00541EF4">
      <w:pPr>
        <w:pStyle w:val="af3"/>
        <w:ind w:firstLine="643"/>
        <w:jc w:val="center"/>
        <w:rPr>
          <w:rFonts w:ascii="Times New Roman" w:hAnsi="Times New Roman"/>
          <w:b/>
          <w:bCs/>
          <w:color w:val="auto"/>
        </w:rPr>
      </w:pPr>
    </w:p>
    <w:p w:rsidR="00541EF4" w:rsidRDefault="00541EF4" w:rsidP="00541EF4">
      <w:pPr>
        <w:pStyle w:val="af3"/>
        <w:ind w:firstLine="643"/>
        <w:jc w:val="center"/>
        <w:rPr>
          <w:rFonts w:ascii="Times New Roman" w:hAnsi="Times New Roman"/>
          <w:b/>
          <w:bCs/>
          <w:color w:val="auto"/>
        </w:rPr>
      </w:pPr>
    </w:p>
    <w:p w:rsidR="00541EF4" w:rsidRDefault="00541EF4" w:rsidP="00541EF4">
      <w:pPr>
        <w:pStyle w:val="af3"/>
        <w:ind w:firstLine="640"/>
        <w:rPr>
          <w:rFonts w:ascii="Times New Roman" w:hAnsi="Times New Roman"/>
          <w:color w:val="auto"/>
        </w:rPr>
        <w:sectPr w:rsidR="00541EF4">
          <w:pgSz w:w="16840" w:h="11906" w:orient="landscape"/>
          <w:pgMar w:top="1418" w:right="1418" w:bottom="1134" w:left="1134" w:header="851" w:footer="992" w:gutter="0"/>
          <w:cols w:space="425"/>
          <w:docGrid w:type="linesAndChars" w:linePitch="435"/>
        </w:sectPr>
      </w:pPr>
    </w:p>
    <w:p w:rsidR="00C0305F" w:rsidRDefault="00C0305F" w:rsidP="00721B43">
      <w:pPr>
        <w:spacing w:beforeLines="50" w:afterLines="50"/>
        <w:ind w:firstLine="640"/>
        <w:rPr>
          <w:rFonts w:ascii="方正楷体_GBK" w:eastAsia="方正楷体_GBK" w:hAnsi="方正楷体_GBK" w:cs="方正楷体_GBK"/>
        </w:rPr>
      </w:pPr>
      <w:bookmarkStart w:id="158" w:name="_Toc20448"/>
      <w:r>
        <w:rPr>
          <w:rFonts w:eastAsia="方正楷体_GBK"/>
        </w:rPr>
        <w:lastRenderedPageBreak/>
        <w:t>9.3</w:t>
      </w:r>
      <w:r w:rsidR="001E760B">
        <w:rPr>
          <w:rFonts w:eastAsia="方正楷体_GBK" w:hint="eastAsia"/>
        </w:rPr>
        <w:t xml:space="preserve">  </w:t>
      </w:r>
      <w:r>
        <w:rPr>
          <w:rFonts w:ascii="方正楷体_GBK" w:eastAsia="方正楷体_GBK" w:hAnsi="方正楷体_GBK" w:cs="方正楷体_GBK" w:hint="eastAsia"/>
        </w:rPr>
        <w:t>忠县指挥部成员单位联系方式</w:t>
      </w:r>
      <w:bookmarkEnd w:id="158"/>
    </w:p>
    <w:tbl>
      <w:tblPr>
        <w:tblStyle w:val="ae"/>
        <w:tblpPr w:leftFromText="180" w:rightFromText="180" w:vertAnchor="text" w:tblpY="1"/>
        <w:tblOverlap w:val="never"/>
        <w:tblW w:w="4970" w:type="pct"/>
        <w:tblLayout w:type="fixed"/>
        <w:tblLook w:val="04A0"/>
      </w:tblPr>
      <w:tblGrid>
        <w:gridCol w:w="806"/>
        <w:gridCol w:w="2439"/>
        <w:gridCol w:w="3126"/>
        <w:gridCol w:w="1296"/>
        <w:gridCol w:w="1846"/>
      </w:tblGrid>
      <w:tr w:rsidR="001D2764" w:rsidTr="001E760B">
        <w:trPr>
          <w:trHeight w:val="467"/>
          <w:tblHeader/>
        </w:trPr>
        <w:tc>
          <w:tcPr>
            <w:tcW w:w="424" w:type="pct"/>
            <w:vAlign w:val="center"/>
          </w:tcPr>
          <w:p w:rsidR="001D2764" w:rsidRDefault="001D2764" w:rsidP="008940FF">
            <w:pPr>
              <w:pStyle w:val="2"/>
              <w:spacing w:line="360" w:lineRule="exact"/>
              <w:ind w:firstLineChars="0" w:firstLine="0"/>
              <w:jc w:val="center"/>
              <w:outlineLvl w:val="1"/>
              <w:rPr>
                <w:rFonts w:eastAsia="方正仿宋_GBK" w:cs="Times New Roman"/>
                <w:b w:val="0"/>
                <w:bCs w:val="0"/>
              </w:rPr>
            </w:pPr>
            <w:bookmarkStart w:id="159" w:name="_Toc16996"/>
            <w:r>
              <w:rPr>
                <w:rFonts w:eastAsia="方正仿宋_GBK" w:cs="Times New Roman"/>
                <w:b w:val="0"/>
                <w:bCs w:val="0"/>
                <w:color w:val="000000"/>
                <w:sz w:val="22"/>
                <w:szCs w:val="24"/>
              </w:rPr>
              <w:t>序号</w:t>
            </w:r>
            <w:bookmarkEnd w:id="159"/>
          </w:p>
        </w:tc>
        <w:tc>
          <w:tcPr>
            <w:tcW w:w="1282"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单位</w:t>
            </w:r>
          </w:p>
        </w:tc>
        <w:tc>
          <w:tcPr>
            <w:tcW w:w="1643"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职</w:t>
            </w:r>
            <w:r>
              <w:rPr>
                <w:rFonts w:hint="eastAsia"/>
                <w:color w:val="000000"/>
                <w:sz w:val="22"/>
                <w:szCs w:val="24"/>
              </w:rPr>
              <w:t xml:space="preserve">  </w:t>
            </w:r>
            <w:r>
              <w:rPr>
                <w:color w:val="000000"/>
                <w:sz w:val="22"/>
                <w:szCs w:val="24"/>
              </w:rPr>
              <w:t>务</w:t>
            </w:r>
          </w:p>
        </w:tc>
        <w:tc>
          <w:tcPr>
            <w:tcW w:w="681"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姓</w:t>
            </w:r>
            <w:r>
              <w:rPr>
                <w:color w:val="000000"/>
                <w:sz w:val="22"/>
                <w:szCs w:val="24"/>
              </w:rPr>
              <w:t xml:space="preserve">  </w:t>
            </w:r>
            <w:r>
              <w:rPr>
                <w:color w:val="000000"/>
                <w:sz w:val="22"/>
                <w:szCs w:val="24"/>
              </w:rPr>
              <w:t>名</w:t>
            </w:r>
          </w:p>
        </w:tc>
        <w:tc>
          <w:tcPr>
            <w:tcW w:w="970"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手机</w:t>
            </w:r>
          </w:p>
        </w:tc>
      </w:tr>
      <w:tr w:rsidR="001D2764" w:rsidTr="001E760B">
        <w:trPr>
          <w:trHeight w:val="116"/>
        </w:trPr>
        <w:tc>
          <w:tcPr>
            <w:tcW w:w="424" w:type="pct"/>
            <w:vMerge w:val="restart"/>
            <w:vAlign w:val="center"/>
          </w:tcPr>
          <w:p w:rsidR="001D2764" w:rsidRDefault="001D2764" w:rsidP="008940FF">
            <w:pPr>
              <w:pStyle w:val="2"/>
              <w:spacing w:line="360" w:lineRule="exact"/>
              <w:ind w:firstLineChars="0" w:firstLine="0"/>
              <w:jc w:val="center"/>
              <w:outlineLvl w:val="1"/>
              <w:rPr>
                <w:rFonts w:eastAsia="方正仿宋_GBK" w:cs="Times New Roman"/>
                <w:b w:val="0"/>
                <w:bCs w:val="0"/>
              </w:rPr>
            </w:pPr>
            <w:bookmarkStart w:id="160" w:name="_Toc111"/>
            <w:r>
              <w:rPr>
                <w:rFonts w:eastAsia="方正仿宋_GBK" w:cs="Times New Roman"/>
                <w:b w:val="0"/>
                <w:bCs w:val="0"/>
                <w:color w:val="000000"/>
                <w:sz w:val="22"/>
                <w:szCs w:val="24"/>
              </w:rPr>
              <w:t>1</w:t>
            </w:r>
            <w:bookmarkEnd w:id="160"/>
          </w:p>
        </w:tc>
        <w:tc>
          <w:tcPr>
            <w:tcW w:w="1282" w:type="pct"/>
            <w:vAlign w:val="center"/>
          </w:tcPr>
          <w:p w:rsidR="001D2764" w:rsidRDefault="001D2764" w:rsidP="008940FF">
            <w:pPr>
              <w:spacing w:line="360" w:lineRule="exact"/>
              <w:ind w:firstLineChars="0" w:firstLine="0"/>
              <w:rPr>
                <w:color w:val="000000"/>
                <w:sz w:val="22"/>
                <w:szCs w:val="24"/>
              </w:rPr>
            </w:pPr>
            <w:r>
              <w:rPr>
                <w:color w:val="000000"/>
                <w:sz w:val="22"/>
                <w:szCs w:val="24"/>
              </w:rPr>
              <w:t>县委宣传部</w:t>
            </w:r>
          </w:p>
        </w:tc>
        <w:tc>
          <w:tcPr>
            <w:tcW w:w="1643" w:type="pct"/>
            <w:vAlign w:val="center"/>
          </w:tcPr>
          <w:p w:rsidR="001D2764" w:rsidRDefault="001D2764" w:rsidP="008940FF">
            <w:pPr>
              <w:spacing w:line="360" w:lineRule="exact"/>
              <w:ind w:firstLineChars="0" w:firstLine="0"/>
              <w:rPr>
                <w:color w:val="000000"/>
                <w:sz w:val="22"/>
                <w:szCs w:val="24"/>
              </w:rPr>
            </w:pPr>
            <w:r>
              <w:rPr>
                <w:color w:val="000000"/>
                <w:sz w:val="22"/>
                <w:szCs w:val="24"/>
              </w:rPr>
              <w:t>副部长</w:t>
            </w:r>
          </w:p>
        </w:tc>
        <w:tc>
          <w:tcPr>
            <w:tcW w:w="681"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李晓军</w:t>
            </w:r>
          </w:p>
        </w:tc>
        <w:tc>
          <w:tcPr>
            <w:tcW w:w="970"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18223969088</w:t>
            </w:r>
          </w:p>
        </w:tc>
      </w:tr>
      <w:tr w:rsidR="001D2764" w:rsidTr="001E760B">
        <w:trPr>
          <w:trHeight w:val="116"/>
        </w:trPr>
        <w:tc>
          <w:tcPr>
            <w:tcW w:w="424" w:type="pct"/>
            <w:vMerge/>
            <w:vAlign w:val="center"/>
          </w:tcPr>
          <w:p w:rsidR="001D2764" w:rsidRDefault="001D2764" w:rsidP="008940FF">
            <w:pPr>
              <w:pStyle w:val="2"/>
              <w:spacing w:line="360" w:lineRule="exact"/>
              <w:ind w:firstLine="640"/>
              <w:jc w:val="both"/>
              <w:outlineLvl w:val="1"/>
              <w:rPr>
                <w:rFonts w:eastAsia="方正仿宋_GBK" w:cs="Times New Roman"/>
                <w:b w:val="0"/>
                <w:bCs w:val="0"/>
              </w:rPr>
            </w:pPr>
          </w:p>
        </w:tc>
        <w:tc>
          <w:tcPr>
            <w:tcW w:w="1282" w:type="pct"/>
            <w:vAlign w:val="center"/>
          </w:tcPr>
          <w:p w:rsidR="001D2764" w:rsidRDefault="001D2764" w:rsidP="008940FF">
            <w:pPr>
              <w:spacing w:line="360" w:lineRule="exact"/>
              <w:ind w:firstLineChars="0" w:firstLine="0"/>
              <w:rPr>
                <w:color w:val="000000"/>
                <w:sz w:val="22"/>
                <w:szCs w:val="24"/>
              </w:rPr>
            </w:pPr>
            <w:r>
              <w:rPr>
                <w:color w:val="000000"/>
                <w:sz w:val="22"/>
                <w:szCs w:val="24"/>
              </w:rPr>
              <w:t>县委宣传部</w:t>
            </w:r>
          </w:p>
        </w:tc>
        <w:tc>
          <w:tcPr>
            <w:tcW w:w="1643" w:type="pct"/>
            <w:vAlign w:val="center"/>
          </w:tcPr>
          <w:p w:rsidR="001D2764" w:rsidRDefault="001D2764" w:rsidP="008940FF">
            <w:pPr>
              <w:spacing w:line="360" w:lineRule="exact"/>
              <w:ind w:firstLineChars="0" w:firstLine="0"/>
              <w:rPr>
                <w:color w:val="000000"/>
                <w:sz w:val="22"/>
                <w:szCs w:val="24"/>
              </w:rPr>
            </w:pPr>
            <w:r>
              <w:rPr>
                <w:color w:val="000000"/>
                <w:sz w:val="22"/>
                <w:szCs w:val="24"/>
              </w:rPr>
              <w:t>新闻科科长</w:t>
            </w:r>
          </w:p>
        </w:tc>
        <w:tc>
          <w:tcPr>
            <w:tcW w:w="681"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杨庆松</w:t>
            </w:r>
          </w:p>
        </w:tc>
        <w:tc>
          <w:tcPr>
            <w:tcW w:w="970"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15025525499</w:t>
            </w:r>
          </w:p>
        </w:tc>
      </w:tr>
      <w:tr w:rsidR="001D2764" w:rsidTr="001E760B">
        <w:trPr>
          <w:trHeight w:val="116"/>
        </w:trPr>
        <w:tc>
          <w:tcPr>
            <w:tcW w:w="424" w:type="pct"/>
            <w:vMerge w:val="restart"/>
            <w:vAlign w:val="center"/>
          </w:tcPr>
          <w:p w:rsidR="001D2764" w:rsidRDefault="001D2764" w:rsidP="008940FF">
            <w:pPr>
              <w:pStyle w:val="2"/>
              <w:spacing w:line="360" w:lineRule="exact"/>
              <w:ind w:firstLineChars="0" w:firstLine="0"/>
              <w:jc w:val="center"/>
              <w:outlineLvl w:val="1"/>
              <w:rPr>
                <w:rFonts w:eastAsia="方正仿宋_GBK" w:cs="Times New Roman"/>
                <w:b w:val="0"/>
                <w:bCs w:val="0"/>
                <w:color w:val="000000"/>
                <w:sz w:val="22"/>
                <w:szCs w:val="24"/>
              </w:rPr>
            </w:pPr>
            <w:bookmarkStart w:id="161" w:name="_Toc30005"/>
            <w:r>
              <w:rPr>
                <w:rFonts w:eastAsia="方正仿宋_GBK" w:cs="Times New Roman"/>
                <w:b w:val="0"/>
                <w:bCs w:val="0"/>
                <w:color w:val="000000"/>
                <w:sz w:val="22"/>
                <w:szCs w:val="24"/>
              </w:rPr>
              <w:t>2</w:t>
            </w:r>
            <w:bookmarkEnd w:id="161"/>
          </w:p>
        </w:tc>
        <w:tc>
          <w:tcPr>
            <w:tcW w:w="1282" w:type="pct"/>
            <w:vAlign w:val="center"/>
          </w:tcPr>
          <w:p w:rsidR="001D2764" w:rsidRDefault="001D2764" w:rsidP="008940FF">
            <w:pPr>
              <w:spacing w:line="360" w:lineRule="exact"/>
              <w:ind w:firstLineChars="0" w:firstLine="0"/>
              <w:rPr>
                <w:color w:val="000000"/>
                <w:sz w:val="22"/>
                <w:szCs w:val="24"/>
              </w:rPr>
            </w:pPr>
            <w:r>
              <w:rPr>
                <w:color w:val="000000"/>
                <w:sz w:val="22"/>
                <w:szCs w:val="24"/>
              </w:rPr>
              <w:t>县融媒体中心</w:t>
            </w:r>
          </w:p>
        </w:tc>
        <w:tc>
          <w:tcPr>
            <w:tcW w:w="1643" w:type="pct"/>
            <w:vAlign w:val="center"/>
          </w:tcPr>
          <w:p w:rsidR="001D2764" w:rsidRDefault="001D2764" w:rsidP="008940FF">
            <w:pPr>
              <w:spacing w:line="360" w:lineRule="exact"/>
              <w:ind w:firstLineChars="0" w:firstLine="0"/>
              <w:rPr>
                <w:color w:val="000000"/>
                <w:sz w:val="22"/>
                <w:szCs w:val="24"/>
              </w:rPr>
            </w:pPr>
            <w:r>
              <w:rPr>
                <w:color w:val="000000"/>
                <w:sz w:val="22"/>
                <w:szCs w:val="24"/>
              </w:rPr>
              <w:t>总编辑</w:t>
            </w:r>
          </w:p>
        </w:tc>
        <w:tc>
          <w:tcPr>
            <w:tcW w:w="681"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谢素洁</w:t>
            </w:r>
          </w:p>
        </w:tc>
        <w:tc>
          <w:tcPr>
            <w:tcW w:w="970"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13983557321</w:t>
            </w:r>
          </w:p>
        </w:tc>
      </w:tr>
      <w:tr w:rsidR="001D2764" w:rsidTr="001E760B">
        <w:trPr>
          <w:trHeight w:val="116"/>
        </w:trPr>
        <w:tc>
          <w:tcPr>
            <w:tcW w:w="424" w:type="pct"/>
            <w:vMerge/>
            <w:vAlign w:val="center"/>
          </w:tcPr>
          <w:p w:rsidR="001D2764" w:rsidRDefault="001D2764" w:rsidP="008940FF">
            <w:pPr>
              <w:pStyle w:val="2"/>
              <w:spacing w:line="360" w:lineRule="exact"/>
              <w:ind w:firstLineChars="0" w:firstLine="0"/>
              <w:jc w:val="center"/>
              <w:outlineLvl w:val="1"/>
              <w:rPr>
                <w:rFonts w:eastAsia="方正仿宋_GBK" w:cs="Times New Roman"/>
                <w:b w:val="0"/>
                <w:bCs w:val="0"/>
                <w:color w:val="000000"/>
                <w:sz w:val="22"/>
                <w:szCs w:val="24"/>
              </w:rPr>
            </w:pPr>
          </w:p>
        </w:tc>
        <w:tc>
          <w:tcPr>
            <w:tcW w:w="1282" w:type="pct"/>
            <w:vAlign w:val="center"/>
          </w:tcPr>
          <w:p w:rsidR="001D2764" w:rsidRDefault="001D2764" w:rsidP="008940FF">
            <w:pPr>
              <w:spacing w:line="360" w:lineRule="exact"/>
              <w:ind w:firstLineChars="0" w:firstLine="0"/>
              <w:rPr>
                <w:color w:val="000000"/>
                <w:sz w:val="22"/>
                <w:szCs w:val="24"/>
              </w:rPr>
            </w:pPr>
            <w:r>
              <w:rPr>
                <w:color w:val="000000"/>
                <w:sz w:val="22"/>
                <w:szCs w:val="24"/>
              </w:rPr>
              <w:t>县融媒体中心</w:t>
            </w:r>
          </w:p>
        </w:tc>
        <w:tc>
          <w:tcPr>
            <w:tcW w:w="1643" w:type="pct"/>
            <w:vAlign w:val="center"/>
          </w:tcPr>
          <w:p w:rsidR="001D2764" w:rsidRDefault="001D2764" w:rsidP="008940FF">
            <w:pPr>
              <w:spacing w:line="360" w:lineRule="exact"/>
              <w:ind w:firstLineChars="0" w:firstLine="0"/>
              <w:rPr>
                <w:color w:val="000000"/>
                <w:sz w:val="22"/>
                <w:szCs w:val="24"/>
              </w:rPr>
            </w:pPr>
            <w:r>
              <w:rPr>
                <w:color w:val="000000"/>
                <w:sz w:val="22"/>
                <w:szCs w:val="24"/>
              </w:rPr>
              <w:t>采编部主任</w:t>
            </w:r>
          </w:p>
        </w:tc>
        <w:tc>
          <w:tcPr>
            <w:tcW w:w="681"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杜玲</w:t>
            </w:r>
          </w:p>
        </w:tc>
        <w:tc>
          <w:tcPr>
            <w:tcW w:w="970"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15826328388</w:t>
            </w:r>
          </w:p>
        </w:tc>
      </w:tr>
      <w:tr w:rsidR="001D2764" w:rsidTr="001E760B">
        <w:trPr>
          <w:trHeight w:val="116"/>
        </w:trPr>
        <w:tc>
          <w:tcPr>
            <w:tcW w:w="424" w:type="pct"/>
            <w:vMerge w:val="restart"/>
            <w:vAlign w:val="center"/>
          </w:tcPr>
          <w:p w:rsidR="001D2764" w:rsidRDefault="001D2764" w:rsidP="008940FF">
            <w:pPr>
              <w:pStyle w:val="2"/>
              <w:spacing w:line="360" w:lineRule="exact"/>
              <w:ind w:firstLineChars="0" w:firstLine="0"/>
              <w:jc w:val="center"/>
              <w:outlineLvl w:val="1"/>
              <w:rPr>
                <w:rFonts w:eastAsia="方正仿宋_GBK" w:cs="Times New Roman"/>
                <w:b w:val="0"/>
                <w:bCs w:val="0"/>
                <w:color w:val="000000"/>
                <w:sz w:val="22"/>
                <w:szCs w:val="24"/>
              </w:rPr>
            </w:pPr>
            <w:bookmarkStart w:id="162" w:name="_Toc31517"/>
            <w:r>
              <w:rPr>
                <w:rFonts w:eastAsia="方正仿宋_GBK" w:cs="Times New Roman"/>
                <w:b w:val="0"/>
                <w:bCs w:val="0"/>
                <w:color w:val="000000"/>
                <w:sz w:val="22"/>
                <w:szCs w:val="24"/>
              </w:rPr>
              <w:t>3</w:t>
            </w:r>
            <w:bookmarkEnd w:id="162"/>
          </w:p>
        </w:tc>
        <w:tc>
          <w:tcPr>
            <w:tcW w:w="1282" w:type="pct"/>
            <w:vAlign w:val="center"/>
          </w:tcPr>
          <w:p w:rsidR="001D2764" w:rsidRDefault="001D2764" w:rsidP="008940FF">
            <w:pPr>
              <w:spacing w:line="360" w:lineRule="exact"/>
              <w:ind w:firstLineChars="0" w:firstLine="0"/>
              <w:rPr>
                <w:color w:val="000000"/>
                <w:sz w:val="22"/>
                <w:szCs w:val="24"/>
              </w:rPr>
            </w:pPr>
            <w:r>
              <w:rPr>
                <w:color w:val="000000"/>
                <w:sz w:val="22"/>
                <w:szCs w:val="24"/>
              </w:rPr>
              <w:t>县发展改革委</w:t>
            </w:r>
          </w:p>
        </w:tc>
        <w:tc>
          <w:tcPr>
            <w:tcW w:w="1643" w:type="pct"/>
            <w:vAlign w:val="center"/>
          </w:tcPr>
          <w:p w:rsidR="001D2764" w:rsidRDefault="001D2764" w:rsidP="008940FF">
            <w:pPr>
              <w:spacing w:line="360" w:lineRule="exact"/>
              <w:ind w:firstLineChars="0" w:firstLine="0"/>
              <w:rPr>
                <w:color w:val="000000"/>
                <w:sz w:val="22"/>
                <w:szCs w:val="24"/>
              </w:rPr>
            </w:pPr>
            <w:r>
              <w:rPr>
                <w:color w:val="000000"/>
                <w:sz w:val="22"/>
                <w:szCs w:val="24"/>
              </w:rPr>
              <w:t>副主任</w:t>
            </w:r>
          </w:p>
        </w:tc>
        <w:tc>
          <w:tcPr>
            <w:tcW w:w="681"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刘胜</w:t>
            </w:r>
          </w:p>
        </w:tc>
        <w:tc>
          <w:tcPr>
            <w:tcW w:w="970"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13996641567</w:t>
            </w:r>
          </w:p>
        </w:tc>
      </w:tr>
      <w:tr w:rsidR="001D2764" w:rsidTr="001E760B">
        <w:trPr>
          <w:trHeight w:val="116"/>
        </w:trPr>
        <w:tc>
          <w:tcPr>
            <w:tcW w:w="424" w:type="pct"/>
            <w:vMerge/>
            <w:vAlign w:val="center"/>
          </w:tcPr>
          <w:p w:rsidR="001D2764" w:rsidRDefault="001D2764" w:rsidP="008940FF">
            <w:pPr>
              <w:pStyle w:val="2"/>
              <w:spacing w:line="360" w:lineRule="exact"/>
              <w:ind w:firstLineChars="0" w:firstLine="0"/>
              <w:jc w:val="center"/>
              <w:outlineLvl w:val="1"/>
              <w:rPr>
                <w:rFonts w:eastAsia="方正仿宋_GBK" w:cs="Times New Roman"/>
                <w:b w:val="0"/>
                <w:bCs w:val="0"/>
                <w:color w:val="000000"/>
                <w:sz w:val="22"/>
                <w:szCs w:val="24"/>
              </w:rPr>
            </w:pPr>
          </w:p>
        </w:tc>
        <w:tc>
          <w:tcPr>
            <w:tcW w:w="1282" w:type="pct"/>
            <w:vAlign w:val="center"/>
          </w:tcPr>
          <w:p w:rsidR="001D2764" w:rsidRDefault="001D2764" w:rsidP="008940FF">
            <w:pPr>
              <w:spacing w:line="360" w:lineRule="exact"/>
              <w:ind w:firstLineChars="0" w:firstLine="0"/>
              <w:rPr>
                <w:color w:val="000000"/>
                <w:sz w:val="22"/>
                <w:szCs w:val="24"/>
              </w:rPr>
            </w:pPr>
            <w:r>
              <w:rPr>
                <w:color w:val="000000"/>
                <w:sz w:val="22"/>
                <w:szCs w:val="24"/>
              </w:rPr>
              <w:t>县发展改革委</w:t>
            </w:r>
          </w:p>
        </w:tc>
        <w:tc>
          <w:tcPr>
            <w:tcW w:w="1643" w:type="pct"/>
            <w:vAlign w:val="center"/>
          </w:tcPr>
          <w:p w:rsidR="001D2764" w:rsidRDefault="001D2764" w:rsidP="008940FF">
            <w:pPr>
              <w:spacing w:line="360" w:lineRule="exact"/>
              <w:ind w:firstLineChars="0" w:firstLine="0"/>
              <w:rPr>
                <w:color w:val="000000"/>
                <w:sz w:val="22"/>
                <w:szCs w:val="24"/>
              </w:rPr>
            </w:pPr>
            <w:r>
              <w:rPr>
                <w:color w:val="000000"/>
                <w:sz w:val="22"/>
                <w:szCs w:val="24"/>
              </w:rPr>
              <w:t>能源科科长</w:t>
            </w:r>
          </w:p>
        </w:tc>
        <w:tc>
          <w:tcPr>
            <w:tcW w:w="681"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刘杨勃</w:t>
            </w:r>
          </w:p>
        </w:tc>
        <w:tc>
          <w:tcPr>
            <w:tcW w:w="970"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17723859396</w:t>
            </w:r>
          </w:p>
        </w:tc>
      </w:tr>
      <w:tr w:rsidR="001D2764" w:rsidTr="001E760B">
        <w:trPr>
          <w:trHeight w:val="116"/>
        </w:trPr>
        <w:tc>
          <w:tcPr>
            <w:tcW w:w="424" w:type="pct"/>
            <w:vMerge w:val="restart"/>
            <w:vAlign w:val="center"/>
          </w:tcPr>
          <w:p w:rsidR="001D2764" w:rsidRDefault="001D2764" w:rsidP="008940FF">
            <w:pPr>
              <w:pStyle w:val="2"/>
              <w:spacing w:line="360" w:lineRule="exact"/>
              <w:ind w:firstLineChars="0" w:firstLine="0"/>
              <w:jc w:val="center"/>
              <w:outlineLvl w:val="1"/>
              <w:rPr>
                <w:rFonts w:eastAsia="方正仿宋_GBK" w:cs="Times New Roman"/>
                <w:b w:val="0"/>
                <w:bCs w:val="0"/>
                <w:color w:val="000000"/>
                <w:sz w:val="22"/>
                <w:szCs w:val="24"/>
              </w:rPr>
            </w:pPr>
            <w:bookmarkStart w:id="163" w:name="_Toc10728"/>
            <w:r>
              <w:rPr>
                <w:rFonts w:eastAsia="方正仿宋_GBK" w:cs="Times New Roman"/>
                <w:b w:val="0"/>
                <w:bCs w:val="0"/>
                <w:color w:val="000000"/>
                <w:sz w:val="22"/>
                <w:szCs w:val="24"/>
              </w:rPr>
              <w:t>4</w:t>
            </w:r>
            <w:bookmarkEnd w:id="163"/>
          </w:p>
        </w:tc>
        <w:tc>
          <w:tcPr>
            <w:tcW w:w="1282" w:type="pct"/>
            <w:vAlign w:val="center"/>
          </w:tcPr>
          <w:p w:rsidR="001D2764" w:rsidRDefault="001D2764" w:rsidP="008940FF">
            <w:pPr>
              <w:spacing w:line="360" w:lineRule="exact"/>
              <w:ind w:firstLineChars="0" w:firstLine="0"/>
              <w:rPr>
                <w:color w:val="000000"/>
                <w:sz w:val="22"/>
                <w:szCs w:val="24"/>
              </w:rPr>
            </w:pPr>
            <w:r>
              <w:rPr>
                <w:color w:val="000000"/>
                <w:sz w:val="22"/>
                <w:szCs w:val="24"/>
              </w:rPr>
              <w:t>县经济信息委</w:t>
            </w:r>
          </w:p>
        </w:tc>
        <w:tc>
          <w:tcPr>
            <w:tcW w:w="1643" w:type="pct"/>
            <w:vAlign w:val="center"/>
          </w:tcPr>
          <w:p w:rsidR="001D2764" w:rsidRDefault="001D2764" w:rsidP="008940FF">
            <w:pPr>
              <w:spacing w:line="360" w:lineRule="exact"/>
              <w:ind w:firstLineChars="0" w:firstLine="0"/>
              <w:rPr>
                <w:color w:val="000000"/>
                <w:sz w:val="22"/>
                <w:szCs w:val="24"/>
              </w:rPr>
            </w:pPr>
            <w:r>
              <w:rPr>
                <w:color w:val="000000"/>
                <w:sz w:val="22"/>
                <w:szCs w:val="24"/>
              </w:rPr>
              <w:t>副主任</w:t>
            </w:r>
          </w:p>
        </w:tc>
        <w:tc>
          <w:tcPr>
            <w:tcW w:w="681"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谭文伍</w:t>
            </w:r>
          </w:p>
        </w:tc>
        <w:tc>
          <w:tcPr>
            <w:tcW w:w="970"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15084466688</w:t>
            </w:r>
          </w:p>
        </w:tc>
      </w:tr>
      <w:tr w:rsidR="001D2764" w:rsidTr="001E760B">
        <w:trPr>
          <w:trHeight w:val="116"/>
        </w:trPr>
        <w:tc>
          <w:tcPr>
            <w:tcW w:w="424" w:type="pct"/>
            <w:vMerge/>
            <w:vAlign w:val="center"/>
          </w:tcPr>
          <w:p w:rsidR="001D2764" w:rsidRDefault="001D2764" w:rsidP="008940FF">
            <w:pPr>
              <w:pStyle w:val="2"/>
              <w:spacing w:line="360" w:lineRule="exact"/>
              <w:ind w:firstLineChars="0" w:firstLine="0"/>
              <w:jc w:val="center"/>
              <w:outlineLvl w:val="1"/>
              <w:rPr>
                <w:rFonts w:eastAsia="方正仿宋_GBK" w:cs="Times New Roman"/>
                <w:b w:val="0"/>
                <w:bCs w:val="0"/>
                <w:color w:val="000000"/>
                <w:sz w:val="22"/>
                <w:szCs w:val="24"/>
              </w:rPr>
            </w:pPr>
          </w:p>
        </w:tc>
        <w:tc>
          <w:tcPr>
            <w:tcW w:w="1282" w:type="pct"/>
            <w:vAlign w:val="center"/>
          </w:tcPr>
          <w:p w:rsidR="001D2764" w:rsidRDefault="001D2764" w:rsidP="008940FF">
            <w:pPr>
              <w:spacing w:line="360" w:lineRule="exact"/>
              <w:ind w:firstLineChars="0" w:firstLine="0"/>
              <w:rPr>
                <w:color w:val="000000"/>
                <w:sz w:val="22"/>
                <w:szCs w:val="24"/>
              </w:rPr>
            </w:pPr>
            <w:r>
              <w:rPr>
                <w:color w:val="000000"/>
                <w:sz w:val="22"/>
                <w:szCs w:val="24"/>
              </w:rPr>
              <w:t>县经济信息委</w:t>
            </w:r>
          </w:p>
        </w:tc>
        <w:tc>
          <w:tcPr>
            <w:tcW w:w="1643" w:type="pct"/>
            <w:vAlign w:val="center"/>
          </w:tcPr>
          <w:p w:rsidR="001D2764" w:rsidRDefault="001D2764" w:rsidP="008940FF">
            <w:pPr>
              <w:spacing w:line="360" w:lineRule="exact"/>
              <w:ind w:firstLineChars="0" w:firstLine="0"/>
              <w:rPr>
                <w:color w:val="000000"/>
                <w:sz w:val="22"/>
                <w:szCs w:val="24"/>
              </w:rPr>
            </w:pPr>
            <w:r>
              <w:rPr>
                <w:color w:val="000000"/>
                <w:sz w:val="22"/>
                <w:szCs w:val="24"/>
              </w:rPr>
              <w:t>能源环资和应急管理科科长</w:t>
            </w:r>
          </w:p>
        </w:tc>
        <w:tc>
          <w:tcPr>
            <w:tcW w:w="681"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胡福</w:t>
            </w:r>
          </w:p>
        </w:tc>
        <w:tc>
          <w:tcPr>
            <w:tcW w:w="970"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15086931290</w:t>
            </w:r>
          </w:p>
        </w:tc>
      </w:tr>
      <w:tr w:rsidR="001D2764" w:rsidTr="001E760B">
        <w:trPr>
          <w:trHeight w:val="116"/>
        </w:trPr>
        <w:tc>
          <w:tcPr>
            <w:tcW w:w="424" w:type="pct"/>
            <w:vMerge w:val="restart"/>
            <w:vAlign w:val="center"/>
          </w:tcPr>
          <w:p w:rsidR="001D2764" w:rsidRDefault="001D2764" w:rsidP="008940FF">
            <w:pPr>
              <w:pStyle w:val="2"/>
              <w:spacing w:line="360" w:lineRule="exact"/>
              <w:ind w:firstLineChars="0" w:firstLine="0"/>
              <w:jc w:val="center"/>
              <w:outlineLvl w:val="1"/>
              <w:rPr>
                <w:rFonts w:eastAsia="方正仿宋_GBK" w:cs="Times New Roman"/>
                <w:b w:val="0"/>
                <w:bCs w:val="0"/>
                <w:color w:val="000000"/>
                <w:sz w:val="22"/>
                <w:szCs w:val="24"/>
              </w:rPr>
            </w:pPr>
            <w:bookmarkStart w:id="164" w:name="_Toc21614"/>
            <w:r>
              <w:rPr>
                <w:rFonts w:eastAsia="方正仿宋_GBK" w:cs="Times New Roman"/>
                <w:b w:val="0"/>
                <w:bCs w:val="0"/>
                <w:color w:val="000000"/>
                <w:sz w:val="22"/>
                <w:szCs w:val="24"/>
              </w:rPr>
              <w:t>5</w:t>
            </w:r>
            <w:bookmarkEnd w:id="164"/>
          </w:p>
        </w:tc>
        <w:tc>
          <w:tcPr>
            <w:tcW w:w="1282" w:type="pct"/>
            <w:vAlign w:val="center"/>
          </w:tcPr>
          <w:p w:rsidR="001D2764" w:rsidRDefault="001D2764" w:rsidP="008940FF">
            <w:pPr>
              <w:spacing w:line="360" w:lineRule="exact"/>
              <w:ind w:firstLineChars="0" w:firstLine="0"/>
              <w:rPr>
                <w:color w:val="000000"/>
                <w:sz w:val="22"/>
                <w:szCs w:val="24"/>
              </w:rPr>
            </w:pPr>
            <w:r>
              <w:rPr>
                <w:color w:val="000000"/>
                <w:sz w:val="22"/>
                <w:szCs w:val="24"/>
              </w:rPr>
              <w:t>县公安局</w:t>
            </w:r>
          </w:p>
        </w:tc>
        <w:tc>
          <w:tcPr>
            <w:tcW w:w="1643" w:type="pct"/>
            <w:vAlign w:val="center"/>
          </w:tcPr>
          <w:p w:rsidR="001D2764" w:rsidRDefault="001D2764" w:rsidP="008940FF">
            <w:pPr>
              <w:spacing w:line="360" w:lineRule="exact"/>
              <w:ind w:firstLineChars="0" w:firstLine="0"/>
              <w:rPr>
                <w:color w:val="000000"/>
                <w:sz w:val="22"/>
                <w:szCs w:val="24"/>
              </w:rPr>
            </w:pPr>
            <w:r>
              <w:rPr>
                <w:color w:val="000000"/>
                <w:sz w:val="22"/>
                <w:szCs w:val="24"/>
              </w:rPr>
              <w:t>常务副局长</w:t>
            </w:r>
          </w:p>
        </w:tc>
        <w:tc>
          <w:tcPr>
            <w:tcW w:w="681"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周洪</w:t>
            </w:r>
          </w:p>
        </w:tc>
        <w:tc>
          <w:tcPr>
            <w:tcW w:w="970"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15330455456</w:t>
            </w:r>
          </w:p>
        </w:tc>
      </w:tr>
      <w:tr w:rsidR="001D2764" w:rsidTr="001E760B">
        <w:trPr>
          <w:trHeight w:val="116"/>
        </w:trPr>
        <w:tc>
          <w:tcPr>
            <w:tcW w:w="424" w:type="pct"/>
            <w:vMerge/>
            <w:vAlign w:val="center"/>
          </w:tcPr>
          <w:p w:rsidR="001D2764" w:rsidRDefault="001D2764" w:rsidP="008940FF">
            <w:pPr>
              <w:pStyle w:val="2"/>
              <w:spacing w:line="360" w:lineRule="exact"/>
              <w:ind w:firstLineChars="0" w:firstLine="0"/>
              <w:jc w:val="center"/>
              <w:outlineLvl w:val="1"/>
              <w:rPr>
                <w:rFonts w:eastAsia="方正仿宋_GBK" w:cs="Times New Roman"/>
                <w:b w:val="0"/>
                <w:bCs w:val="0"/>
                <w:color w:val="000000"/>
                <w:sz w:val="22"/>
                <w:szCs w:val="24"/>
              </w:rPr>
            </w:pPr>
          </w:p>
        </w:tc>
        <w:tc>
          <w:tcPr>
            <w:tcW w:w="1282" w:type="pct"/>
            <w:vAlign w:val="center"/>
          </w:tcPr>
          <w:p w:rsidR="001D2764" w:rsidRDefault="001D2764" w:rsidP="008940FF">
            <w:pPr>
              <w:spacing w:line="360" w:lineRule="exact"/>
              <w:ind w:firstLineChars="0" w:firstLine="0"/>
              <w:rPr>
                <w:color w:val="000000"/>
                <w:sz w:val="22"/>
                <w:szCs w:val="24"/>
              </w:rPr>
            </w:pPr>
            <w:r>
              <w:rPr>
                <w:color w:val="000000"/>
                <w:sz w:val="22"/>
                <w:szCs w:val="24"/>
              </w:rPr>
              <w:t>县公安局</w:t>
            </w:r>
          </w:p>
        </w:tc>
        <w:tc>
          <w:tcPr>
            <w:tcW w:w="1643" w:type="pct"/>
            <w:vAlign w:val="center"/>
          </w:tcPr>
          <w:p w:rsidR="001D2764" w:rsidRDefault="001D2764" w:rsidP="008940FF">
            <w:pPr>
              <w:spacing w:line="360" w:lineRule="exact"/>
              <w:ind w:firstLineChars="0" w:firstLine="0"/>
              <w:rPr>
                <w:color w:val="000000"/>
                <w:sz w:val="22"/>
                <w:szCs w:val="24"/>
              </w:rPr>
            </w:pPr>
            <w:r>
              <w:rPr>
                <w:color w:val="000000"/>
                <w:sz w:val="22"/>
                <w:szCs w:val="24"/>
              </w:rPr>
              <w:t>校园安全保卫大队副大队长</w:t>
            </w:r>
          </w:p>
        </w:tc>
        <w:tc>
          <w:tcPr>
            <w:tcW w:w="681"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王中全</w:t>
            </w:r>
          </w:p>
        </w:tc>
        <w:tc>
          <w:tcPr>
            <w:tcW w:w="970"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13996587638</w:t>
            </w:r>
          </w:p>
        </w:tc>
      </w:tr>
      <w:tr w:rsidR="001D2764" w:rsidTr="001E760B">
        <w:trPr>
          <w:trHeight w:val="116"/>
        </w:trPr>
        <w:tc>
          <w:tcPr>
            <w:tcW w:w="424" w:type="pct"/>
            <w:vMerge w:val="restart"/>
            <w:vAlign w:val="center"/>
          </w:tcPr>
          <w:p w:rsidR="001D2764" w:rsidRDefault="001D2764" w:rsidP="008940FF">
            <w:pPr>
              <w:pStyle w:val="2"/>
              <w:spacing w:line="360" w:lineRule="exact"/>
              <w:ind w:firstLineChars="0" w:firstLine="0"/>
              <w:jc w:val="center"/>
              <w:outlineLvl w:val="1"/>
              <w:rPr>
                <w:rFonts w:eastAsia="方正仿宋_GBK" w:cs="Times New Roman"/>
                <w:b w:val="0"/>
                <w:bCs w:val="0"/>
                <w:color w:val="000000"/>
                <w:sz w:val="22"/>
                <w:szCs w:val="24"/>
              </w:rPr>
            </w:pPr>
            <w:bookmarkStart w:id="165" w:name="_Toc1755"/>
            <w:r>
              <w:rPr>
                <w:rFonts w:eastAsia="方正仿宋_GBK" w:cs="Times New Roman"/>
                <w:b w:val="0"/>
                <w:bCs w:val="0"/>
                <w:color w:val="000000"/>
                <w:sz w:val="22"/>
                <w:szCs w:val="24"/>
              </w:rPr>
              <w:t>6</w:t>
            </w:r>
            <w:bookmarkEnd w:id="165"/>
          </w:p>
        </w:tc>
        <w:tc>
          <w:tcPr>
            <w:tcW w:w="1282" w:type="pct"/>
            <w:vAlign w:val="center"/>
          </w:tcPr>
          <w:p w:rsidR="001D2764" w:rsidRDefault="001D2764" w:rsidP="008940FF">
            <w:pPr>
              <w:spacing w:line="360" w:lineRule="exact"/>
              <w:ind w:firstLineChars="0" w:firstLine="0"/>
              <w:rPr>
                <w:color w:val="000000"/>
                <w:sz w:val="22"/>
                <w:szCs w:val="24"/>
              </w:rPr>
            </w:pPr>
            <w:r>
              <w:rPr>
                <w:color w:val="000000"/>
                <w:sz w:val="22"/>
                <w:szCs w:val="24"/>
              </w:rPr>
              <w:t>县民政局</w:t>
            </w:r>
          </w:p>
        </w:tc>
        <w:tc>
          <w:tcPr>
            <w:tcW w:w="1643" w:type="pct"/>
            <w:vAlign w:val="center"/>
          </w:tcPr>
          <w:p w:rsidR="001D2764" w:rsidRDefault="001D2764" w:rsidP="008940FF">
            <w:pPr>
              <w:spacing w:line="360" w:lineRule="exact"/>
              <w:ind w:firstLineChars="0" w:firstLine="0"/>
              <w:rPr>
                <w:color w:val="000000"/>
                <w:sz w:val="22"/>
                <w:szCs w:val="24"/>
              </w:rPr>
            </w:pPr>
            <w:r>
              <w:rPr>
                <w:sz w:val="22"/>
              </w:rPr>
              <w:t>殡葬事务管理中心主任</w:t>
            </w:r>
          </w:p>
        </w:tc>
        <w:tc>
          <w:tcPr>
            <w:tcW w:w="681"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吴洪燕</w:t>
            </w:r>
          </w:p>
        </w:tc>
        <w:tc>
          <w:tcPr>
            <w:tcW w:w="970"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15023487766</w:t>
            </w:r>
          </w:p>
        </w:tc>
      </w:tr>
      <w:tr w:rsidR="001D2764" w:rsidTr="001E760B">
        <w:trPr>
          <w:trHeight w:val="116"/>
        </w:trPr>
        <w:tc>
          <w:tcPr>
            <w:tcW w:w="424" w:type="pct"/>
            <w:vMerge/>
            <w:vAlign w:val="center"/>
          </w:tcPr>
          <w:p w:rsidR="001D2764" w:rsidRDefault="001D2764" w:rsidP="008940FF">
            <w:pPr>
              <w:pStyle w:val="2"/>
              <w:spacing w:line="360" w:lineRule="exact"/>
              <w:ind w:firstLineChars="0" w:firstLine="0"/>
              <w:jc w:val="center"/>
              <w:outlineLvl w:val="1"/>
              <w:rPr>
                <w:rFonts w:eastAsia="方正仿宋_GBK" w:cs="Times New Roman"/>
                <w:b w:val="0"/>
                <w:bCs w:val="0"/>
                <w:color w:val="000000"/>
                <w:sz w:val="22"/>
                <w:szCs w:val="24"/>
              </w:rPr>
            </w:pPr>
          </w:p>
        </w:tc>
        <w:tc>
          <w:tcPr>
            <w:tcW w:w="1282" w:type="pct"/>
            <w:vAlign w:val="center"/>
          </w:tcPr>
          <w:p w:rsidR="001D2764" w:rsidRDefault="001D2764" w:rsidP="008940FF">
            <w:pPr>
              <w:spacing w:line="360" w:lineRule="exact"/>
              <w:ind w:firstLineChars="0" w:firstLine="0"/>
              <w:rPr>
                <w:color w:val="000000"/>
                <w:sz w:val="22"/>
                <w:szCs w:val="24"/>
              </w:rPr>
            </w:pPr>
            <w:r>
              <w:rPr>
                <w:color w:val="000000"/>
                <w:sz w:val="22"/>
                <w:szCs w:val="24"/>
              </w:rPr>
              <w:t>县民政局</w:t>
            </w:r>
          </w:p>
        </w:tc>
        <w:tc>
          <w:tcPr>
            <w:tcW w:w="1643" w:type="pct"/>
            <w:vAlign w:val="center"/>
          </w:tcPr>
          <w:p w:rsidR="001D2764" w:rsidRDefault="001D2764" w:rsidP="008940FF">
            <w:pPr>
              <w:spacing w:line="360" w:lineRule="exact"/>
              <w:ind w:firstLineChars="0" w:firstLine="0"/>
              <w:rPr>
                <w:color w:val="000000"/>
                <w:sz w:val="22"/>
                <w:szCs w:val="24"/>
              </w:rPr>
            </w:pPr>
            <w:r>
              <w:rPr>
                <w:color w:val="000000"/>
                <w:sz w:val="22"/>
                <w:szCs w:val="24"/>
              </w:rPr>
              <w:t>殡葬事务管理中心副主任</w:t>
            </w:r>
          </w:p>
        </w:tc>
        <w:tc>
          <w:tcPr>
            <w:tcW w:w="681"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许京明</w:t>
            </w:r>
          </w:p>
        </w:tc>
        <w:tc>
          <w:tcPr>
            <w:tcW w:w="970"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13594701322</w:t>
            </w:r>
          </w:p>
        </w:tc>
      </w:tr>
      <w:tr w:rsidR="001D2764" w:rsidTr="001E760B">
        <w:trPr>
          <w:trHeight w:val="116"/>
        </w:trPr>
        <w:tc>
          <w:tcPr>
            <w:tcW w:w="424" w:type="pct"/>
            <w:vMerge w:val="restart"/>
            <w:vAlign w:val="center"/>
          </w:tcPr>
          <w:p w:rsidR="001D2764" w:rsidRDefault="001D2764" w:rsidP="008940FF">
            <w:pPr>
              <w:pStyle w:val="2"/>
              <w:spacing w:line="360" w:lineRule="exact"/>
              <w:ind w:firstLineChars="0" w:firstLine="0"/>
              <w:jc w:val="center"/>
              <w:outlineLvl w:val="1"/>
              <w:rPr>
                <w:rFonts w:eastAsia="方正仿宋_GBK" w:cs="Times New Roman"/>
                <w:b w:val="0"/>
                <w:bCs w:val="0"/>
                <w:color w:val="000000"/>
                <w:sz w:val="22"/>
                <w:szCs w:val="24"/>
              </w:rPr>
            </w:pPr>
            <w:bookmarkStart w:id="166" w:name="_Toc5512"/>
            <w:r>
              <w:rPr>
                <w:rFonts w:eastAsia="方正仿宋_GBK" w:cs="Times New Roman"/>
                <w:b w:val="0"/>
                <w:bCs w:val="0"/>
                <w:color w:val="000000"/>
                <w:sz w:val="22"/>
                <w:szCs w:val="24"/>
              </w:rPr>
              <w:t>7</w:t>
            </w:r>
            <w:bookmarkEnd w:id="166"/>
          </w:p>
        </w:tc>
        <w:tc>
          <w:tcPr>
            <w:tcW w:w="1282" w:type="pct"/>
            <w:vAlign w:val="center"/>
          </w:tcPr>
          <w:p w:rsidR="001D2764" w:rsidRDefault="001D2764" w:rsidP="008940FF">
            <w:pPr>
              <w:spacing w:line="360" w:lineRule="exact"/>
              <w:ind w:firstLineChars="0" w:firstLine="0"/>
              <w:rPr>
                <w:color w:val="000000"/>
                <w:sz w:val="22"/>
                <w:szCs w:val="24"/>
              </w:rPr>
            </w:pPr>
            <w:r>
              <w:rPr>
                <w:color w:val="000000"/>
                <w:sz w:val="22"/>
                <w:szCs w:val="24"/>
              </w:rPr>
              <w:t>县财政局</w:t>
            </w:r>
          </w:p>
        </w:tc>
        <w:tc>
          <w:tcPr>
            <w:tcW w:w="1643" w:type="pct"/>
            <w:vAlign w:val="center"/>
          </w:tcPr>
          <w:p w:rsidR="001D2764" w:rsidRDefault="001D2764" w:rsidP="008940FF">
            <w:pPr>
              <w:spacing w:line="360" w:lineRule="exact"/>
              <w:ind w:firstLineChars="0" w:firstLine="0"/>
              <w:rPr>
                <w:color w:val="000000"/>
                <w:sz w:val="22"/>
                <w:szCs w:val="24"/>
              </w:rPr>
            </w:pPr>
            <w:r>
              <w:rPr>
                <w:color w:val="000000"/>
                <w:sz w:val="22"/>
                <w:szCs w:val="24"/>
              </w:rPr>
              <w:t>副局长</w:t>
            </w:r>
          </w:p>
        </w:tc>
        <w:tc>
          <w:tcPr>
            <w:tcW w:w="681"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肖晓明</w:t>
            </w:r>
          </w:p>
        </w:tc>
        <w:tc>
          <w:tcPr>
            <w:tcW w:w="970"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13452677081</w:t>
            </w:r>
          </w:p>
        </w:tc>
      </w:tr>
      <w:tr w:rsidR="001D2764" w:rsidTr="001E760B">
        <w:trPr>
          <w:trHeight w:val="116"/>
        </w:trPr>
        <w:tc>
          <w:tcPr>
            <w:tcW w:w="424" w:type="pct"/>
            <w:vMerge/>
            <w:vAlign w:val="center"/>
          </w:tcPr>
          <w:p w:rsidR="001D2764" w:rsidRDefault="001D2764" w:rsidP="008940FF">
            <w:pPr>
              <w:pStyle w:val="2"/>
              <w:spacing w:line="360" w:lineRule="exact"/>
              <w:ind w:firstLineChars="0" w:firstLine="0"/>
              <w:jc w:val="center"/>
              <w:outlineLvl w:val="1"/>
              <w:rPr>
                <w:rFonts w:eastAsia="方正仿宋_GBK" w:cs="Times New Roman"/>
                <w:b w:val="0"/>
                <w:bCs w:val="0"/>
                <w:color w:val="000000"/>
                <w:sz w:val="22"/>
                <w:szCs w:val="24"/>
              </w:rPr>
            </w:pPr>
          </w:p>
        </w:tc>
        <w:tc>
          <w:tcPr>
            <w:tcW w:w="1282" w:type="pct"/>
            <w:vAlign w:val="center"/>
          </w:tcPr>
          <w:p w:rsidR="001D2764" w:rsidRDefault="001D2764" w:rsidP="008940FF">
            <w:pPr>
              <w:spacing w:line="360" w:lineRule="exact"/>
              <w:ind w:firstLineChars="0" w:firstLine="0"/>
              <w:rPr>
                <w:color w:val="000000"/>
                <w:sz w:val="22"/>
                <w:szCs w:val="24"/>
              </w:rPr>
            </w:pPr>
            <w:r>
              <w:rPr>
                <w:color w:val="000000"/>
                <w:sz w:val="22"/>
                <w:szCs w:val="24"/>
              </w:rPr>
              <w:t>县财政局</w:t>
            </w:r>
          </w:p>
        </w:tc>
        <w:tc>
          <w:tcPr>
            <w:tcW w:w="1643" w:type="pct"/>
            <w:vAlign w:val="center"/>
          </w:tcPr>
          <w:p w:rsidR="001D2764" w:rsidRDefault="001D2764" w:rsidP="008940FF">
            <w:pPr>
              <w:spacing w:line="360" w:lineRule="exact"/>
              <w:ind w:firstLineChars="0" w:firstLine="0"/>
              <w:rPr>
                <w:color w:val="000000"/>
                <w:sz w:val="22"/>
                <w:szCs w:val="24"/>
              </w:rPr>
            </w:pPr>
            <w:r>
              <w:rPr>
                <w:color w:val="000000"/>
                <w:sz w:val="22"/>
                <w:szCs w:val="24"/>
              </w:rPr>
              <w:t>工作人员</w:t>
            </w:r>
          </w:p>
        </w:tc>
        <w:tc>
          <w:tcPr>
            <w:tcW w:w="681"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秦舒</w:t>
            </w:r>
          </w:p>
        </w:tc>
        <w:tc>
          <w:tcPr>
            <w:tcW w:w="970"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13452449353</w:t>
            </w:r>
          </w:p>
        </w:tc>
      </w:tr>
      <w:tr w:rsidR="001D2764" w:rsidTr="001E760B">
        <w:trPr>
          <w:trHeight w:val="116"/>
        </w:trPr>
        <w:tc>
          <w:tcPr>
            <w:tcW w:w="424" w:type="pct"/>
            <w:vMerge w:val="restart"/>
            <w:vAlign w:val="center"/>
          </w:tcPr>
          <w:p w:rsidR="001D2764" w:rsidRDefault="001D2764" w:rsidP="008940FF">
            <w:pPr>
              <w:pStyle w:val="2"/>
              <w:spacing w:line="360" w:lineRule="exact"/>
              <w:ind w:firstLineChars="0" w:firstLine="0"/>
              <w:jc w:val="center"/>
              <w:outlineLvl w:val="1"/>
              <w:rPr>
                <w:rFonts w:eastAsia="方正仿宋_GBK" w:cs="Times New Roman"/>
                <w:b w:val="0"/>
                <w:bCs w:val="0"/>
                <w:color w:val="000000"/>
                <w:sz w:val="22"/>
                <w:szCs w:val="24"/>
              </w:rPr>
            </w:pPr>
            <w:bookmarkStart w:id="167" w:name="_Toc978"/>
            <w:r>
              <w:rPr>
                <w:rFonts w:eastAsia="方正仿宋_GBK" w:cs="Times New Roman"/>
                <w:b w:val="0"/>
                <w:bCs w:val="0"/>
                <w:color w:val="000000"/>
                <w:sz w:val="22"/>
                <w:szCs w:val="24"/>
              </w:rPr>
              <w:t>8</w:t>
            </w:r>
            <w:bookmarkEnd w:id="167"/>
          </w:p>
        </w:tc>
        <w:tc>
          <w:tcPr>
            <w:tcW w:w="1282" w:type="pct"/>
            <w:vAlign w:val="center"/>
          </w:tcPr>
          <w:p w:rsidR="001D2764" w:rsidRDefault="001D2764" w:rsidP="008940FF">
            <w:pPr>
              <w:spacing w:line="360" w:lineRule="exact"/>
              <w:ind w:firstLineChars="0" w:firstLine="0"/>
              <w:rPr>
                <w:color w:val="000000"/>
                <w:sz w:val="22"/>
                <w:szCs w:val="24"/>
              </w:rPr>
            </w:pPr>
            <w:r>
              <w:rPr>
                <w:color w:val="000000"/>
                <w:sz w:val="22"/>
                <w:szCs w:val="24"/>
              </w:rPr>
              <w:t>县人力社保局</w:t>
            </w:r>
          </w:p>
        </w:tc>
        <w:tc>
          <w:tcPr>
            <w:tcW w:w="1643" w:type="pct"/>
            <w:vAlign w:val="center"/>
          </w:tcPr>
          <w:p w:rsidR="001D2764" w:rsidRDefault="001D2764" w:rsidP="008940FF">
            <w:pPr>
              <w:spacing w:line="360" w:lineRule="exact"/>
              <w:ind w:firstLineChars="0" w:firstLine="0"/>
              <w:rPr>
                <w:color w:val="000000"/>
                <w:sz w:val="22"/>
                <w:szCs w:val="24"/>
              </w:rPr>
            </w:pPr>
            <w:r>
              <w:rPr>
                <w:color w:val="000000"/>
                <w:sz w:val="22"/>
                <w:szCs w:val="24"/>
              </w:rPr>
              <w:t>社会保险事务中心副主任</w:t>
            </w:r>
          </w:p>
        </w:tc>
        <w:tc>
          <w:tcPr>
            <w:tcW w:w="681"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任宗娅</w:t>
            </w:r>
          </w:p>
        </w:tc>
        <w:tc>
          <w:tcPr>
            <w:tcW w:w="970"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13594444451</w:t>
            </w:r>
          </w:p>
        </w:tc>
      </w:tr>
      <w:tr w:rsidR="001D2764" w:rsidTr="001E760B">
        <w:trPr>
          <w:trHeight w:val="116"/>
        </w:trPr>
        <w:tc>
          <w:tcPr>
            <w:tcW w:w="424" w:type="pct"/>
            <w:vMerge/>
            <w:vAlign w:val="center"/>
          </w:tcPr>
          <w:p w:rsidR="001D2764" w:rsidRDefault="001D2764" w:rsidP="008940FF">
            <w:pPr>
              <w:pStyle w:val="2"/>
              <w:spacing w:line="360" w:lineRule="exact"/>
              <w:ind w:firstLineChars="0" w:firstLine="0"/>
              <w:jc w:val="center"/>
              <w:outlineLvl w:val="1"/>
              <w:rPr>
                <w:rFonts w:eastAsia="方正仿宋_GBK" w:cs="Times New Roman"/>
                <w:b w:val="0"/>
                <w:bCs w:val="0"/>
                <w:color w:val="000000"/>
                <w:sz w:val="22"/>
                <w:szCs w:val="24"/>
              </w:rPr>
            </w:pPr>
          </w:p>
        </w:tc>
        <w:tc>
          <w:tcPr>
            <w:tcW w:w="1282" w:type="pct"/>
            <w:vAlign w:val="center"/>
          </w:tcPr>
          <w:p w:rsidR="001D2764" w:rsidRDefault="001D2764" w:rsidP="008940FF">
            <w:pPr>
              <w:spacing w:line="360" w:lineRule="exact"/>
              <w:ind w:firstLineChars="0" w:firstLine="0"/>
              <w:rPr>
                <w:color w:val="000000"/>
                <w:sz w:val="22"/>
                <w:szCs w:val="24"/>
              </w:rPr>
            </w:pPr>
            <w:r>
              <w:rPr>
                <w:color w:val="000000"/>
                <w:sz w:val="22"/>
                <w:szCs w:val="24"/>
              </w:rPr>
              <w:t>县人力社保局</w:t>
            </w:r>
          </w:p>
        </w:tc>
        <w:tc>
          <w:tcPr>
            <w:tcW w:w="1643" w:type="pct"/>
            <w:vAlign w:val="center"/>
          </w:tcPr>
          <w:p w:rsidR="001D2764" w:rsidRDefault="001D2764" w:rsidP="008940FF">
            <w:pPr>
              <w:spacing w:line="360" w:lineRule="exact"/>
              <w:ind w:firstLineChars="0" w:firstLine="0"/>
              <w:rPr>
                <w:color w:val="000000"/>
                <w:sz w:val="22"/>
                <w:szCs w:val="24"/>
              </w:rPr>
            </w:pPr>
            <w:r>
              <w:rPr>
                <w:color w:val="000000"/>
                <w:sz w:val="22"/>
                <w:szCs w:val="24"/>
              </w:rPr>
              <w:t>工伤保险待遇科科长</w:t>
            </w:r>
          </w:p>
        </w:tc>
        <w:tc>
          <w:tcPr>
            <w:tcW w:w="681"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白磊</w:t>
            </w:r>
          </w:p>
        </w:tc>
        <w:tc>
          <w:tcPr>
            <w:tcW w:w="970"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18290403661</w:t>
            </w:r>
          </w:p>
        </w:tc>
      </w:tr>
      <w:tr w:rsidR="001D2764" w:rsidTr="001E760B">
        <w:trPr>
          <w:trHeight w:val="116"/>
        </w:trPr>
        <w:tc>
          <w:tcPr>
            <w:tcW w:w="424" w:type="pct"/>
            <w:vMerge w:val="restart"/>
            <w:vAlign w:val="center"/>
          </w:tcPr>
          <w:p w:rsidR="001D2764" w:rsidRDefault="001D2764" w:rsidP="008940FF">
            <w:pPr>
              <w:pStyle w:val="2"/>
              <w:spacing w:line="360" w:lineRule="exact"/>
              <w:ind w:firstLineChars="0" w:firstLine="0"/>
              <w:jc w:val="center"/>
              <w:outlineLvl w:val="1"/>
              <w:rPr>
                <w:rFonts w:eastAsia="方正仿宋_GBK" w:cs="Times New Roman"/>
                <w:b w:val="0"/>
                <w:bCs w:val="0"/>
                <w:color w:val="000000"/>
                <w:sz w:val="22"/>
                <w:szCs w:val="24"/>
              </w:rPr>
            </w:pPr>
            <w:bookmarkStart w:id="168" w:name="_Toc1396"/>
            <w:r>
              <w:rPr>
                <w:rFonts w:eastAsia="方正仿宋_GBK" w:cs="Times New Roman"/>
                <w:b w:val="0"/>
                <w:bCs w:val="0"/>
                <w:color w:val="000000"/>
                <w:sz w:val="22"/>
                <w:szCs w:val="24"/>
              </w:rPr>
              <w:t>9</w:t>
            </w:r>
            <w:bookmarkEnd w:id="168"/>
          </w:p>
        </w:tc>
        <w:tc>
          <w:tcPr>
            <w:tcW w:w="1282" w:type="pct"/>
            <w:vAlign w:val="center"/>
          </w:tcPr>
          <w:p w:rsidR="001D2764" w:rsidRDefault="001D2764" w:rsidP="008940FF">
            <w:pPr>
              <w:spacing w:line="360" w:lineRule="exact"/>
              <w:ind w:firstLineChars="0" w:firstLine="0"/>
              <w:rPr>
                <w:color w:val="000000"/>
                <w:sz w:val="22"/>
                <w:szCs w:val="24"/>
              </w:rPr>
            </w:pPr>
            <w:r>
              <w:rPr>
                <w:color w:val="000000"/>
                <w:sz w:val="22"/>
                <w:szCs w:val="24"/>
              </w:rPr>
              <w:t>县规划自然资源局</w:t>
            </w:r>
          </w:p>
        </w:tc>
        <w:tc>
          <w:tcPr>
            <w:tcW w:w="1643" w:type="pct"/>
            <w:vAlign w:val="center"/>
          </w:tcPr>
          <w:p w:rsidR="001D2764" w:rsidRDefault="001D2764" w:rsidP="008940FF">
            <w:pPr>
              <w:spacing w:line="360" w:lineRule="exact"/>
              <w:ind w:firstLineChars="0" w:firstLine="0"/>
              <w:rPr>
                <w:color w:val="000000"/>
                <w:sz w:val="22"/>
                <w:szCs w:val="24"/>
              </w:rPr>
            </w:pPr>
            <w:r>
              <w:rPr>
                <w:color w:val="000000"/>
                <w:sz w:val="22"/>
                <w:szCs w:val="24"/>
              </w:rPr>
              <w:t>行政执法支队支队长</w:t>
            </w:r>
          </w:p>
        </w:tc>
        <w:tc>
          <w:tcPr>
            <w:tcW w:w="681"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周厚军</w:t>
            </w:r>
          </w:p>
        </w:tc>
        <w:tc>
          <w:tcPr>
            <w:tcW w:w="970"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13896222388</w:t>
            </w:r>
          </w:p>
        </w:tc>
      </w:tr>
      <w:tr w:rsidR="001D2764" w:rsidTr="001E760B">
        <w:trPr>
          <w:trHeight w:val="116"/>
        </w:trPr>
        <w:tc>
          <w:tcPr>
            <w:tcW w:w="424" w:type="pct"/>
            <w:vMerge/>
            <w:vAlign w:val="center"/>
          </w:tcPr>
          <w:p w:rsidR="001D2764" w:rsidRDefault="001D2764" w:rsidP="008940FF">
            <w:pPr>
              <w:pStyle w:val="2"/>
              <w:spacing w:line="360" w:lineRule="exact"/>
              <w:ind w:firstLineChars="0" w:firstLine="0"/>
              <w:jc w:val="center"/>
              <w:outlineLvl w:val="1"/>
              <w:rPr>
                <w:rFonts w:eastAsia="方正仿宋_GBK" w:cs="Times New Roman"/>
                <w:b w:val="0"/>
                <w:bCs w:val="0"/>
                <w:color w:val="000000"/>
                <w:sz w:val="22"/>
                <w:szCs w:val="24"/>
              </w:rPr>
            </w:pPr>
          </w:p>
        </w:tc>
        <w:tc>
          <w:tcPr>
            <w:tcW w:w="1282" w:type="pct"/>
            <w:vAlign w:val="center"/>
          </w:tcPr>
          <w:p w:rsidR="001D2764" w:rsidRDefault="001D2764" w:rsidP="008940FF">
            <w:pPr>
              <w:spacing w:line="360" w:lineRule="exact"/>
              <w:ind w:firstLineChars="0" w:firstLine="0"/>
              <w:rPr>
                <w:color w:val="000000"/>
                <w:sz w:val="22"/>
                <w:szCs w:val="24"/>
              </w:rPr>
            </w:pPr>
            <w:r>
              <w:rPr>
                <w:color w:val="000000"/>
                <w:sz w:val="22"/>
                <w:szCs w:val="24"/>
              </w:rPr>
              <w:t>县规划自然资源局</w:t>
            </w:r>
          </w:p>
        </w:tc>
        <w:tc>
          <w:tcPr>
            <w:tcW w:w="1643" w:type="pct"/>
            <w:vAlign w:val="center"/>
          </w:tcPr>
          <w:p w:rsidR="001D2764" w:rsidRDefault="001D2764" w:rsidP="008940FF">
            <w:pPr>
              <w:spacing w:line="360" w:lineRule="exact"/>
              <w:ind w:firstLineChars="0" w:firstLine="0"/>
              <w:rPr>
                <w:color w:val="000000"/>
                <w:sz w:val="22"/>
                <w:szCs w:val="24"/>
              </w:rPr>
            </w:pPr>
            <w:r>
              <w:rPr>
                <w:color w:val="000000"/>
                <w:sz w:val="22"/>
                <w:szCs w:val="24"/>
              </w:rPr>
              <w:t>调查登记科科长</w:t>
            </w:r>
          </w:p>
        </w:tc>
        <w:tc>
          <w:tcPr>
            <w:tcW w:w="681"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廖良杰</w:t>
            </w:r>
          </w:p>
        </w:tc>
        <w:tc>
          <w:tcPr>
            <w:tcW w:w="970"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13896366957</w:t>
            </w:r>
          </w:p>
        </w:tc>
      </w:tr>
      <w:tr w:rsidR="001D2764" w:rsidTr="001E760B">
        <w:trPr>
          <w:trHeight w:val="116"/>
        </w:trPr>
        <w:tc>
          <w:tcPr>
            <w:tcW w:w="424" w:type="pct"/>
            <w:vMerge w:val="restart"/>
            <w:vAlign w:val="center"/>
          </w:tcPr>
          <w:p w:rsidR="001D2764" w:rsidRDefault="001D2764" w:rsidP="008940FF">
            <w:pPr>
              <w:pStyle w:val="2"/>
              <w:spacing w:line="360" w:lineRule="exact"/>
              <w:ind w:firstLineChars="0" w:firstLine="0"/>
              <w:jc w:val="center"/>
              <w:outlineLvl w:val="1"/>
              <w:rPr>
                <w:rFonts w:eastAsia="方正仿宋_GBK" w:cs="Times New Roman"/>
                <w:b w:val="0"/>
                <w:bCs w:val="0"/>
                <w:color w:val="000000"/>
                <w:sz w:val="22"/>
                <w:szCs w:val="24"/>
              </w:rPr>
            </w:pPr>
            <w:bookmarkStart w:id="169" w:name="_Toc2239"/>
            <w:r>
              <w:rPr>
                <w:rFonts w:eastAsia="方正仿宋_GBK" w:cs="Times New Roman"/>
                <w:b w:val="0"/>
                <w:bCs w:val="0"/>
                <w:color w:val="000000"/>
                <w:sz w:val="22"/>
                <w:szCs w:val="24"/>
              </w:rPr>
              <w:t>10</w:t>
            </w:r>
            <w:bookmarkEnd w:id="169"/>
          </w:p>
        </w:tc>
        <w:tc>
          <w:tcPr>
            <w:tcW w:w="1282" w:type="pct"/>
            <w:vAlign w:val="center"/>
          </w:tcPr>
          <w:p w:rsidR="001D2764" w:rsidRDefault="001D2764" w:rsidP="008940FF">
            <w:pPr>
              <w:spacing w:line="360" w:lineRule="exact"/>
              <w:ind w:firstLineChars="0" w:firstLine="0"/>
              <w:rPr>
                <w:color w:val="000000"/>
                <w:sz w:val="22"/>
                <w:szCs w:val="24"/>
              </w:rPr>
            </w:pPr>
            <w:r>
              <w:rPr>
                <w:color w:val="000000"/>
                <w:sz w:val="22"/>
                <w:szCs w:val="24"/>
              </w:rPr>
              <w:t>县生态环境局</w:t>
            </w:r>
          </w:p>
        </w:tc>
        <w:tc>
          <w:tcPr>
            <w:tcW w:w="1643" w:type="pct"/>
            <w:vAlign w:val="center"/>
          </w:tcPr>
          <w:p w:rsidR="001D2764" w:rsidRDefault="001D2764" w:rsidP="008940FF">
            <w:pPr>
              <w:spacing w:line="360" w:lineRule="exact"/>
              <w:ind w:firstLineChars="0" w:firstLine="0"/>
              <w:rPr>
                <w:color w:val="000000"/>
                <w:sz w:val="22"/>
                <w:szCs w:val="24"/>
              </w:rPr>
            </w:pPr>
            <w:r>
              <w:rPr>
                <w:color w:val="000000"/>
                <w:sz w:val="22"/>
                <w:szCs w:val="24"/>
              </w:rPr>
              <w:t>副支队长</w:t>
            </w:r>
          </w:p>
        </w:tc>
        <w:tc>
          <w:tcPr>
            <w:tcW w:w="681"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石成</w:t>
            </w:r>
          </w:p>
        </w:tc>
        <w:tc>
          <w:tcPr>
            <w:tcW w:w="970"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13436243433</w:t>
            </w:r>
          </w:p>
        </w:tc>
      </w:tr>
      <w:tr w:rsidR="001D2764" w:rsidTr="001E760B">
        <w:trPr>
          <w:trHeight w:val="116"/>
        </w:trPr>
        <w:tc>
          <w:tcPr>
            <w:tcW w:w="424" w:type="pct"/>
            <w:vMerge/>
            <w:vAlign w:val="center"/>
          </w:tcPr>
          <w:p w:rsidR="001D2764" w:rsidRDefault="001D2764" w:rsidP="008940FF">
            <w:pPr>
              <w:pStyle w:val="2"/>
              <w:spacing w:line="360" w:lineRule="exact"/>
              <w:ind w:firstLineChars="0" w:firstLine="0"/>
              <w:jc w:val="center"/>
              <w:outlineLvl w:val="1"/>
              <w:rPr>
                <w:rFonts w:eastAsia="方正仿宋_GBK" w:cs="Times New Roman"/>
                <w:b w:val="0"/>
                <w:bCs w:val="0"/>
                <w:color w:val="000000"/>
                <w:sz w:val="22"/>
                <w:szCs w:val="24"/>
              </w:rPr>
            </w:pPr>
          </w:p>
        </w:tc>
        <w:tc>
          <w:tcPr>
            <w:tcW w:w="1282" w:type="pct"/>
            <w:vAlign w:val="center"/>
          </w:tcPr>
          <w:p w:rsidR="001D2764" w:rsidRDefault="001D2764" w:rsidP="008940FF">
            <w:pPr>
              <w:spacing w:line="360" w:lineRule="exact"/>
              <w:ind w:firstLineChars="0" w:firstLine="0"/>
              <w:rPr>
                <w:color w:val="000000"/>
                <w:sz w:val="22"/>
                <w:szCs w:val="24"/>
              </w:rPr>
            </w:pPr>
            <w:r>
              <w:rPr>
                <w:color w:val="000000"/>
                <w:sz w:val="22"/>
                <w:szCs w:val="24"/>
              </w:rPr>
              <w:t>县生态环境局</w:t>
            </w:r>
          </w:p>
        </w:tc>
        <w:tc>
          <w:tcPr>
            <w:tcW w:w="1643" w:type="pct"/>
            <w:vAlign w:val="center"/>
          </w:tcPr>
          <w:p w:rsidR="001D2764" w:rsidRDefault="001D2764" w:rsidP="008940FF">
            <w:pPr>
              <w:spacing w:line="360" w:lineRule="exact"/>
              <w:ind w:firstLineChars="0" w:firstLine="0"/>
              <w:rPr>
                <w:color w:val="000000"/>
                <w:sz w:val="22"/>
                <w:szCs w:val="24"/>
              </w:rPr>
            </w:pPr>
            <w:r>
              <w:rPr>
                <w:color w:val="000000"/>
                <w:sz w:val="22"/>
                <w:szCs w:val="24"/>
              </w:rPr>
              <w:t>环境应急科科长</w:t>
            </w:r>
          </w:p>
        </w:tc>
        <w:tc>
          <w:tcPr>
            <w:tcW w:w="681"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熊安华</w:t>
            </w:r>
          </w:p>
        </w:tc>
        <w:tc>
          <w:tcPr>
            <w:tcW w:w="970"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13983504222</w:t>
            </w:r>
          </w:p>
        </w:tc>
      </w:tr>
      <w:tr w:rsidR="001D2764" w:rsidTr="001E760B">
        <w:trPr>
          <w:trHeight w:val="116"/>
        </w:trPr>
        <w:tc>
          <w:tcPr>
            <w:tcW w:w="424" w:type="pct"/>
            <w:vMerge w:val="restart"/>
            <w:vAlign w:val="center"/>
          </w:tcPr>
          <w:p w:rsidR="001D2764" w:rsidRDefault="001D2764" w:rsidP="008940FF">
            <w:pPr>
              <w:pStyle w:val="2"/>
              <w:spacing w:line="360" w:lineRule="exact"/>
              <w:ind w:firstLineChars="0" w:firstLine="0"/>
              <w:jc w:val="center"/>
              <w:outlineLvl w:val="1"/>
              <w:rPr>
                <w:rFonts w:eastAsia="方正仿宋_GBK" w:cs="Times New Roman"/>
                <w:b w:val="0"/>
                <w:bCs w:val="0"/>
                <w:color w:val="000000"/>
                <w:sz w:val="22"/>
                <w:szCs w:val="24"/>
              </w:rPr>
            </w:pPr>
            <w:bookmarkStart w:id="170" w:name="_Toc8160"/>
            <w:r>
              <w:rPr>
                <w:rFonts w:eastAsia="方正仿宋_GBK" w:cs="Times New Roman"/>
                <w:b w:val="0"/>
                <w:bCs w:val="0"/>
                <w:color w:val="000000"/>
                <w:sz w:val="22"/>
                <w:szCs w:val="24"/>
              </w:rPr>
              <w:t>11</w:t>
            </w:r>
            <w:bookmarkEnd w:id="170"/>
          </w:p>
        </w:tc>
        <w:tc>
          <w:tcPr>
            <w:tcW w:w="1282" w:type="pct"/>
            <w:vAlign w:val="center"/>
          </w:tcPr>
          <w:p w:rsidR="001D2764" w:rsidRDefault="001D2764" w:rsidP="008940FF">
            <w:pPr>
              <w:spacing w:line="360" w:lineRule="exact"/>
              <w:ind w:firstLineChars="0" w:firstLine="0"/>
              <w:rPr>
                <w:color w:val="000000"/>
                <w:sz w:val="22"/>
                <w:szCs w:val="24"/>
              </w:rPr>
            </w:pPr>
            <w:r>
              <w:rPr>
                <w:color w:val="000000"/>
                <w:sz w:val="22"/>
                <w:szCs w:val="24"/>
              </w:rPr>
              <w:t>县住房城乡建委</w:t>
            </w:r>
          </w:p>
        </w:tc>
        <w:tc>
          <w:tcPr>
            <w:tcW w:w="1643" w:type="pct"/>
            <w:vAlign w:val="center"/>
          </w:tcPr>
          <w:p w:rsidR="001D2764" w:rsidRDefault="001D2764" w:rsidP="008940FF">
            <w:pPr>
              <w:spacing w:line="360" w:lineRule="exact"/>
              <w:ind w:firstLineChars="0" w:firstLine="0"/>
              <w:rPr>
                <w:color w:val="000000"/>
                <w:sz w:val="22"/>
                <w:szCs w:val="24"/>
              </w:rPr>
            </w:pPr>
            <w:r>
              <w:rPr>
                <w:color w:val="000000"/>
                <w:sz w:val="22"/>
                <w:szCs w:val="24"/>
              </w:rPr>
              <w:t>副主任</w:t>
            </w:r>
          </w:p>
        </w:tc>
        <w:tc>
          <w:tcPr>
            <w:tcW w:w="681"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黄德平</w:t>
            </w:r>
          </w:p>
        </w:tc>
        <w:tc>
          <w:tcPr>
            <w:tcW w:w="970"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13908260928</w:t>
            </w:r>
          </w:p>
        </w:tc>
      </w:tr>
      <w:tr w:rsidR="001D2764" w:rsidTr="001E760B">
        <w:trPr>
          <w:trHeight w:val="116"/>
        </w:trPr>
        <w:tc>
          <w:tcPr>
            <w:tcW w:w="424" w:type="pct"/>
            <w:vMerge/>
            <w:vAlign w:val="center"/>
          </w:tcPr>
          <w:p w:rsidR="001D2764" w:rsidRDefault="001D2764" w:rsidP="008940FF">
            <w:pPr>
              <w:pStyle w:val="2"/>
              <w:spacing w:line="360" w:lineRule="exact"/>
              <w:ind w:firstLineChars="0" w:firstLine="0"/>
              <w:jc w:val="center"/>
              <w:outlineLvl w:val="1"/>
              <w:rPr>
                <w:rFonts w:eastAsia="方正仿宋_GBK" w:cs="Times New Roman"/>
                <w:b w:val="0"/>
                <w:bCs w:val="0"/>
                <w:color w:val="000000"/>
                <w:sz w:val="22"/>
                <w:szCs w:val="24"/>
              </w:rPr>
            </w:pPr>
          </w:p>
        </w:tc>
        <w:tc>
          <w:tcPr>
            <w:tcW w:w="1282" w:type="pct"/>
            <w:vAlign w:val="center"/>
          </w:tcPr>
          <w:p w:rsidR="001D2764" w:rsidRDefault="001D2764" w:rsidP="008940FF">
            <w:pPr>
              <w:spacing w:line="360" w:lineRule="exact"/>
              <w:ind w:firstLineChars="0" w:firstLine="0"/>
              <w:rPr>
                <w:color w:val="000000"/>
                <w:sz w:val="22"/>
                <w:szCs w:val="24"/>
              </w:rPr>
            </w:pPr>
            <w:r>
              <w:rPr>
                <w:color w:val="000000"/>
                <w:sz w:val="22"/>
                <w:szCs w:val="24"/>
              </w:rPr>
              <w:t>县住房城乡建委</w:t>
            </w:r>
          </w:p>
        </w:tc>
        <w:tc>
          <w:tcPr>
            <w:tcW w:w="1643" w:type="pct"/>
            <w:vAlign w:val="center"/>
          </w:tcPr>
          <w:p w:rsidR="001D2764" w:rsidRDefault="001D2764" w:rsidP="008940FF">
            <w:pPr>
              <w:spacing w:line="360" w:lineRule="exact"/>
              <w:ind w:firstLineChars="0" w:firstLine="0"/>
              <w:rPr>
                <w:color w:val="000000"/>
                <w:sz w:val="22"/>
                <w:szCs w:val="24"/>
              </w:rPr>
            </w:pPr>
            <w:r>
              <w:rPr>
                <w:color w:val="000000"/>
                <w:sz w:val="22"/>
                <w:szCs w:val="24"/>
              </w:rPr>
              <w:t>市政科科长</w:t>
            </w:r>
          </w:p>
        </w:tc>
        <w:tc>
          <w:tcPr>
            <w:tcW w:w="681"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孙建明</w:t>
            </w:r>
          </w:p>
        </w:tc>
        <w:tc>
          <w:tcPr>
            <w:tcW w:w="970"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13896287988</w:t>
            </w:r>
          </w:p>
        </w:tc>
      </w:tr>
      <w:tr w:rsidR="001D2764" w:rsidTr="001E760B">
        <w:trPr>
          <w:trHeight w:val="116"/>
        </w:trPr>
        <w:tc>
          <w:tcPr>
            <w:tcW w:w="424" w:type="pct"/>
            <w:vMerge w:val="restart"/>
            <w:vAlign w:val="center"/>
          </w:tcPr>
          <w:p w:rsidR="001D2764" w:rsidRDefault="001D2764" w:rsidP="008940FF">
            <w:pPr>
              <w:pStyle w:val="2"/>
              <w:spacing w:line="360" w:lineRule="exact"/>
              <w:ind w:firstLineChars="0" w:firstLine="0"/>
              <w:jc w:val="center"/>
              <w:outlineLvl w:val="1"/>
              <w:rPr>
                <w:rFonts w:eastAsia="方正仿宋_GBK" w:cs="Times New Roman"/>
                <w:b w:val="0"/>
                <w:bCs w:val="0"/>
                <w:color w:val="000000"/>
                <w:sz w:val="22"/>
                <w:szCs w:val="24"/>
              </w:rPr>
            </w:pPr>
            <w:bookmarkStart w:id="171" w:name="_Toc17943"/>
            <w:r>
              <w:rPr>
                <w:rFonts w:eastAsia="方正仿宋_GBK" w:cs="Times New Roman"/>
                <w:b w:val="0"/>
                <w:bCs w:val="0"/>
                <w:color w:val="000000"/>
                <w:sz w:val="22"/>
                <w:szCs w:val="24"/>
              </w:rPr>
              <w:t>12</w:t>
            </w:r>
            <w:bookmarkEnd w:id="171"/>
          </w:p>
        </w:tc>
        <w:tc>
          <w:tcPr>
            <w:tcW w:w="1282" w:type="pct"/>
            <w:vAlign w:val="center"/>
          </w:tcPr>
          <w:p w:rsidR="001D2764" w:rsidRDefault="001D2764" w:rsidP="008940FF">
            <w:pPr>
              <w:spacing w:line="360" w:lineRule="exact"/>
              <w:ind w:firstLineChars="0" w:firstLine="0"/>
              <w:rPr>
                <w:color w:val="000000"/>
                <w:sz w:val="22"/>
                <w:szCs w:val="24"/>
              </w:rPr>
            </w:pPr>
            <w:r>
              <w:rPr>
                <w:color w:val="000000"/>
                <w:sz w:val="22"/>
                <w:szCs w:val="24"/>
              </w:rPr>
              <w:t>县交通运输委</w:t>
            </w:r>
          </w:p>
        </w:tc>
        <w:tc>
          <w:tcPr>
            <w:tcW w:w="1643" w:type="pct"/>
            <w:vAlign w:val="center"/>
          </w:tcPr>
          <w:p w:rsidR="001D2764" w:rsidRDefault="001D2764" w:rsidP="008940FF">
            <w:pPr>
              <w:spacing w:line="360" w:lineRule="exact"/>
              <w:ind w:firstLineChars="0" w:firstLine="0"/>
              <w:rPr>
                <w:color w:val="000000"/>
                <w:sz w:val="22"/>
                <w:szCs w:val="24"/>
              </w:rPr>
            </w:pPr>
            <w:r>
              <w:rPr>
                <w:color w:val="000000"/>
                <w:sz w:val="22"/>
                <w:szCs w:val="24"/>
              </w:rPr>
              <w:t>副主任</w:t>
            </w:r>
          </w:p>
        </w:tc>
        <w:tc>
          <w:tcPr>
            <w:tcW w:w="681"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刘鹏</w:t>
            </w:r>
          </w:p>
        </w:tc>
        <w:tc>
          <w:tcPr>
            <w:tcW w:w="970"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18696899499</w:t>
            </w:r>
          </w:p>
        </w:tc>
      </w:tr>
      <w:tr w:rsidR="001D2764" w:rsidTr="001E760B">
        <w:trPr>
          <w:trHeight w:val="116"/>
        </w:trPr>
        <w:tc>
          <w:tcPr>
            <w:tcW w:w="424" w:type="pct"/>
            <w:vMerge/>
            <w:vAlign w:val="center"/>
          </w:tcPr>
          <w:p w:rsidR="001D2764" w:rsidRDefault="001D2764" w:rsidP="008940FF">
            <w:pPr>
              <w:pStyle w:val="2"/>
              <w:spacing w:line="360" w:lineRule="exact"/>
              <w:ind w:firstLineChars="0" w:firstLine="0"/>
              <w:jc w:val="center"/>
              <w:outlineLvl w:val="1"/>
              <w:rPr>
                <w:rFonts w:eastAsia="方正仿宋_GBK" w:cs="Times New Roman"/>
                <w:b w:val="0"/>
                <w:bCs w:val="0"/>
                <w:color w:val="000000"/>
                <w:sz w:val="22"/>
                <w:szCs w:val="24"/>
              </w:rPr>
            </w:pPr>
          </w:p>
        </w:tc>
        <w:tc>
          <w:tcPr>
            <w:tcW w:w="1282" w:type="pct"/>
            <w:vAlign w:val="center"/>
          </w:tcPr>
          <w:p w:rsidR="001D2764" w:rsidRDefault="001D2764" w:rsidP="008940FF">
            <w:pPr>
              <w:spacing w:line="360" w:lineRule="exact"/>
              <w:ind w:firstLineChars="0" w:firstLine="0"/>
              <w:rPr>
                <w:color w:val="000000"/>
                <w:sz w:val="22"/>
                <w:szCs w:val="24"/>
              </w:rPr>
            </w:pPr>
            <w:r>
              <w:rPr>
                <w:color w:val="000000"/>
                <w:sz w:val="22"/>
                <w:szCs w:val="24"/>
              </w:rPr>
              <w:t>县交通运输委</w:t>
            </w:r>
          </w:p>
        </w:tc>
        <w:tc>
          <w:tcPr>
            <w:tcW w:w="1643" w:type="pct"/>
            <w:vAlign w:val="center"/>
          </w:tcPr>
          <w:p w:rsidR="001D2764" w:rsidRDefault="001D2764" w:rsidP="008940FF">
            <w:pPr>
              <w:spacing w:line="360" w:lineRule="exact"/>
              <w:ind w:firstLineChars="0" w:firstLine="0"/>
              <w:rPr>
                <w:color w:val="000000"/>
                <w:sz w:val="22"/>
                <w:szCs w:val="24"/>
              </w:rPr>
            </w:pPr>
            <w:r>
              <w:rPr>
                <w:color w:val="000000"/>
                <w:sz w:val="22"/>
                <w:szCs w:val="24"/>
              </w:rPr>
              <w:t>安监科干部</w:t>
            </w:r>
          </w:p>
        </w:tc>
        <w:tc>
          <w:tcPr>
            <w:tcW w:w="681"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许凯</w:t>
            </w:r>
          </w:p>
        </w:tc>
        <w:tc>
          <w:tcPr>
            <w:tcW w:w="970"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15923767277</w:t>
            </w:r>
          </w:p>
        </w:tc>
      </w:tr>
      <w:tr w:rsidR="001D2764" w:rsidTr="001E760B">
        <w:trPr>
          <w:trHeight w:val="116"/>
        </w:trPr>
        <w:tc>
          <w:tcPr>
            <w:tcW w:w="424" w:type="pct"/>
            <w:vMerge w:val="restart"/>
            <w:vAlign w:val="center"/>
          </w:tcPr>
          <w:p w:rsidR="001D2764" w:rsidRDefault="001D2764" w:rsidP="008940FF">
            <w:pPr>
              <w:pStyle w:val="2"/>
              <w:spacing w:line="360" w:lineRule="exact"/>
              <w:ind w:firstLineChars="0" w:firstLine="0"/>
              <w:jc w:val="center"/>
              <w:outlineLvl w:val="1"/>
              <w:rPr>
                <w:rFonts w:eastAsia="方正仿宋_GBK" w:cs="Times New Roman"/>
                <w:b w:val="0"/>
                <w:bCs w:val="0"/>
                <w:color w:val="000000"/>
                <w:sz w:val="22"/>
                <w:szCs w:val="24"/>
              </w:rPr>
            </w:pPr>
            <w:bookmarkStart w:id="172" w:name="_Toc15792"/>
            <w:r>
              <w:rPr>
                <w:rFonts w:eastAsia="方正仿宋_GBK" w:cs="Times New Roman"/>
                <w:b w:val="0"/>
                <w:bCs w:val="0"/>
                <w:color w:val="000000"/>
                <w:sz w:val="22"/>
                <w:szCs w:val="24"/>
              </w:rPr>
              <w:t>13</w:t>
            </w:r>
            <w:bookmarkEnd w:id="172"/>
          </w:p>
        </w:tc>
        <w:tc>
          <w:tcPr>
            <w:tcW w:w="1282" w:type="pct"/>
            <w:vAlign w:val="center"/>
          </w:tcPr>
          <w:p w:rsidR="001D2764" w:rsidRDefault="001D2764" w:rsidP="008940FF">
            <w:pPr>
              <w:spacing w:line="360" w:lineRule="exact"/>
              <w:ind w:firstLineChars="0" w:firstLine="0"/>
              <w:rPr>
                <w:color w:val="000000"/>
                <w:sz w:val="22"/>
                <w:szCs w:val="24"/>
              </w:rPr>
            </w:pPr>
            <w:r>
              <w:rPr>
                <w:color w:val="000000"/>
                <w:sz w:val="22"/>
                <w:szCs w:val="24"/>
              </w:rPr>
              <w:t>县商务委</w:t>
            </w:r>
          </w:p>
        </w:tc>
        <w:tc>
          <w:tcPr>
            <w:tcW w:w="1643" w:type="pct"/>
            <w:vAlign w:val="center"/>
          </w:tcPr>
          <w:p w:rsidR="001D2764" w:rsidRDefault="001D2764" w:rsidP="008940FF">
            <w:pPr>
              <w:spacing w:line="360" w:lineRule="exact"/>
              <w:ind w:firstLineChars="0" w:firstLine="0"/>
              <w:rPr>
                <w:color w:val="000000"/>
                <w:sz w:val="22"/>
                <w:szCs w:val="24"/>
              </w:rPr>
            </w:pPr>
            <w:r>
              <w:rPr>
                <w:color w:val="000000"/>
                <w:sz w:val="22"/>
                <w:szCs w:val="24"/>
              </w:rPr>
              <w:t>副主任</w:t>
            </w:r>
          </w:p>
        </w:tc>
        <w:tc>
          <w:tcPr>
            <w:tcW w:w="681"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刘羽</w:t>
            </w:r>
          </w:p>
        </w:tc>
        <w:tc>
          <w:tcPr>
            <w:tcW w:w="970"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15123431713</w:t>
            </w:r>
          </w:p>
        </w:tc>
      </w:tr>
      <w:tr w:rsidR="001D2764" w:rsidTr="001E760B">
        <w:trPr>
          <w:trHeight w:val="116"/>
        </w:trPr>
        <w:tc>
          <w:tcPr>
            <w:tcW w:w="424" w:type="pct"/>
            <w:vMerge/>
            <w:vAlign w:val="center"/>
          </w:tcPr>
          <w:p w:rsidR="001D2764" w:rsidRDefault="001D2764" w:rsidP="008940FF">
            <w:pPr>
              <w:pStyle w:val="2"/>
              <w:spacing w:line="360" w:lineRule="exact"/>
              <w:ind w:firstLineChars="0" w:firstLine="0"/>
              <w:jc w:val="center"/>
              <w:outlineLvl w:val="1"/>
              <w:rPr>
                <w:rFonts w:eastAsia="方正仿宋_GBK" w:cs="Times New Roman"/>
                <w:b w:val="0"/>
                <w:bCs w:val="0"/>
                <w:color w:val="000000"/>
                <w:sz w:val="22"/>
                <w:szCs w:val="24"/>
              </w:rPr>
            </w:pPr>
          </w:p>
        </w:tc>
        <w:tc>
          <w:tcPr>
            <w:tcW w:w="1282" w:type="pct"/>
            <w:vAlign w:val="center"/>
          </w:tcPr>
          <w:p w:rsidR="001D2764" w:rsidRDefault="001D2764" w:rsidP="008940FF">
            <w:pPr>
              <w:spacing w:line="360" w:lineRule="exact"/>
              <w:ind w:firstLineChars="0" w:firstLine="0"/>
              <w:rPr>
                <w:color w:val="000000"/>
                <w:sz w:val="22"/>
                <w:szCs w:val="24"/>
              </w:rPr>
            </w:pPr>
            <w:r>
              <w:rPr>
                <w:color w:val="000000"/>
                <w:sz w:val="22"/>
                <w:szCs w:val="24"/>
              </w:rPr>
              <w:t>县商务委</w:t>
            </w:r>
          </w:p>
        </w:tc>
        <w:tc>
          <w:tcPr>
            <w:tcW w:w="1643" w:type="pct"/>
            <w:vAlign w:val="center"/>
          </w:tcPr>
          <w:p w:rsidR="001D2764" w:rsidRDefault="001D2764" w:rsidP="008940FF">
            <w:pPr>
              <w:spacing w:line="360" w:lineRule="exact"/>
              <w:ind w:firstLineChars="0" w:firstLine="0"/>
              <w:rPr>
                <w:color w:val="000000"/>
                <w:sz w:val="22"/>
                <w:szCs w:val="24"/>
              </w:rPr>
            </w:pPr>
            <w:r>
              <w:rPr>
                <w:color w:val="000000"/>
                <w:sz w:val="22"/>
                <w:szCs w:val="24"/>
              </w:rPr>
              <w:t>市场运行调节科负责人</w:t>
            </w:r>
          </w:p>
        </w:tc>
        <w:tc>
          <w:tcPr>
            <w:tcW w:w="681"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吴腾</w:t>
            </w:r>
          </w:p>
        </w:tc>
        <w:tc>
          <w:tcPr>
            <w:tcW w:w="970"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18875076683</w:t>
            </w:r>
          </w:p>
        </w:tc>
      </w:tr>
      <w:tr w:rsidR="001D2764" w:rsidTr="001E760B">
        <w:trPr>
          <w:trHeight w:val="116"/>
        </w:trPr>
        <w:tc>
          <w:tcPr>
            <w:tcW w:w="424" w:type="pct"/>
            <w:vMerge w:val="restart"/>
            <w:vAlign w:val="center"/>
          </w:tcPr>
          <w:p w:rsidR="001D2764" w:rsidRDefault="001D2764" w:rsidP="008940FF">
            <w:pPr>
              <w:pStyle w:val="2"/>
              <w:spacing w:line="360" w:lineRule="exact"/>
              <w:ind w:firstLineChars="0" w:firstLine="0"/>
              <w:jc w:val="center"/>
              <w:outlineLvl w:val="1"/>
              <w:rPr>
                <w:rFonts w:eastAsia="方正仿宋_GBK" w:cs="Times New Roman"/>
                <w:b w:val="0"/>
                <w:bCs w:val="0"/>
                <w:color w:val="000000"/>
                <w:sz w:val="22"/>
                <w:szCs w:val="24"/>
              </w:rPr>
            </w:pPr>
            <w:bookmarkStart w:id="173" w:name="_Toc14871"/>
            <w:r>
              <w:rPr>
                <w:rFonts w:eastAsia="方正仿宋_GBK" w:cs="Times New Roman"/>
                <w:b w:val="0"/>
                <w:bCs w:val="0"/>
                <w:color w:val="000000"/>
                <w:sz w:val="22"/>
                <w:szCs w:val="24"/>
              </w:rPr>
              <w:t>14</w:t>
            </w:r>
            <w:bookmarkEnd w:id="173"/>
          </w:p>
        </w:tc>
        <w:tc>
          <w:tcPr>
            <w:tcW w:w="1282" w:type="pct"/>
            <w:vAlign w:val="center"/>
          </w:tcPr>
          <w:p w:rsidR="001D2764" w:rsidRDefault="001D2764" w:rsidP="008940FF">
            <w:pPr>
              <w:spacing w:line="360" w:lineRule="exact"/>
              <w:ind w:firstLineChars="0" w:firstLine="0"/>
              <w:rPr>
                <w:color w:val="000000"/>
                <w:sz w:val="22"/>
                <w:szCs w:val="24"/>
              </w:rPr>
            </w:pPr>
            <w:r>
              <w:rPr>
                <w:color w:val="000000"/>
                <w:sz w:val="22"/>
                <w:szCs w:val="24"/>
              </w:rPr>
              <w:t>县卫生健康委</w:t>
            </w:r>
          </w:p>
        </w:tc>
        <w:tc>
          <w:tcPr>
            <w:tcW w:w="1643" w:type="pct"/>
            <w:vAlign w:val="center"/>
          </w:tcPr>
          <w:p w:rsidR="001D2764" w:rsidRDefault="001D2764" w:rsidP="008940FF">
            <w:pPr>
              <w:spacing w:line="360" w:lineRule="exact"/>
              <w:ind w:firstLineChars="0" w:firstLine="0"/>
              <w:rPr>
                <w:color w:val="000000"/>
                <w:sz w:val="22"/>
                <w:szCs w:val="24"/>
              </w:rPr>
            </w:pPr>
            <w:r>
              <w:rPr>
                <w:color w:val="000000"/>
                <w:sz w:val="22"/>
                <w:szCs w:val="24"/>
              </w:rPr>
              <w:t>副主任</w:t>
            </w:r>
          </w:p>
        </w:tc>
        <w:tc>
          <w:tcPr>
            <w:tcW w:w="681"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周政</w:t>
            </w:r>
          </w:p>
        </w:tc>
        <w:tc>
          <w:tcPr>
            <w:tcW w:w="970"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13436208199</w:t>
            </w:r>
          </w:p>
        </w:tc>
      </w:tr>
      <w:tr w:rsidR="001D2764" w:rsidTr="001E760B">
        <w:trPr>
          <w:trHeight w:val="116"/>
        </w:trPr>
        <w:tc>
          <w:tcPr>
            <w:tcW w:w="424" w:type="pct"/>
            <w:vMerge/>
            <w:vAlign w:val="center"/>
          </w:tcPr>
          <w:p w:rsidR="001D2764" w:rsidRDefault="001D2764" w:rsidP="008940FF">
            <w:pPr>
              <w:pStyle w:val="2"/>
              <w:spacing w:line="360" w:lineRule="exact"/>
              <w:ind w:firstLineChars="0" w:firstLine="0"/>
              <w:jc w:val="center"/>
              <w:outlineLvl w:val="1"/>
              <w:rPr>
                <w:rFonts w:eastAsia="方正仿宋_GBK" w:cs="Times New Roman"/>
                <w:b w:val="0"/>
                <w:bCs w:val="0"/>
                <w:color w:val="000000"/>
                <w:sz w:val="22"/>
                <w:szCs w:val="24"/>
              </w:rPr>
            </w:pPr>
          </w:p>
        </w:tc>
        <w:tc>
          <w:tcPr>
            <w:tcW w:w="1282" w:type="pct"/>
            <w:vAlign w:val="center"/>
          </w:tcPr>
          <w:p w:rsidR="001D2764" w:rsidRDefault="001D2764" w:rsidP="008940FF">
            <w:pPr>
              <w:spacing w:line="360" w:lineRule="exact"/>
              <w:ind w:firstLineChars="0" w:firstLine="0"/>
              <w:rPr>
                <w:color w:val="000000"/>
                <w:sz w:val="22"/>
                <w:szCs w:val="24"/>
              </w:rPr>
            </w:pPr>
            <w:r>
              <w:rPr>
                <w:color w:val="000000"/>
                <w:sz w:val="22"/>
                <w:szCs w:val="24"/>
              </w:rPr>
              <w:t>县卫生健康委</w:t>
            </w:r>
          </w:p>
        </w:tc>
        <w:tc>
          <w:tcPr>
            <w:tcW w:w="1643" w:type="pct"/>
            <w:vAlign w:val="center"/>
          </w:tcPr>
          <w:p w:rsidR="001D2764" w:rsidRDefault="001D2764" w:rsidP="008940FF">
            <w:pPr>
              <w:spacing w:line="360" w:lineRule="exact"/>
              <w:ind w:firstLineChars="0" w:firstLine="0"/>
              <w:rPr>
                <w:color w:val="000000"/>
                <w:sz w:val="22"/>
                <w:szCs w:val="24"/>
              </w:rPr>
            </w:pPr>
            <w:r>
              <w:rPr>
                <w:color w:val="000000"/>
                <w:sz w:val="22"/>
                <w:szCs w:val="24"/>
              </w:rPr>
              <w:t>工作人员</w:t>
            </w:r>
          </w:p>
        </w:tc>
        <w:tc>
          <w:tcPr>
            <w:tcW w:w="681"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黄飞娅</w:t>
            </w:r>
          </w:p>
        </w:tc>
        <w:tc>
          <w:tcPr>
            <w:tcW w:w="970"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13436250135</w:t>
            </w:r>
          </w:p>
        </w:tc>
      </w:tr>
      <w:tr w:rsidR="001D2764" w:rsidTr="001E760B">
        <w:trPr>
          <w:trHeight w:val="116"/>
        </w:trPr>
        <w:tc>
          <w:tcPr>
            <w:tcW w:w="424" w:type="pct"/>
            <w:vMerge w:val="restart"/>
            <w:vAlign w:val="center"/>
          </w:tcPr>
          <w:p w:rsidR="001D2764" w:rsidRDefault="001D2764" w:rsidP="008940FF">
            <w:pPr>
              <w:pStyle w:val="2"/>
              <w:spacing w:line="360" w:lineRule="exact"/>
              <w:ind w:firstLineChars="0" w:firstLine="0"/>
              <w:jc w:val="center"/>
              <w:outlineLvl w:val="1"/>
              <w:rPr>
                <w:rFonts w:eastAsia="方正仿宋_GBK" w:cs="Times New Roman"/>
                <w:b w:val="0"/>
                <w:bCs w:val="0"/>
                <w:color w:val="000000"/>
                <w:sz w:val="22"/>
                <w:szCs w:val="24"/>
              </w:rPr>
            </w:pPr>
            <w:bookmarkStart w:id="174" w:name="_Toc30080"/>
            <w:r>
              <w:rPr>
                <w:rFonts w:eastAsia="方正仿宋_GBK" w:cs="Times New Roman"/>
                <w:b w:val="0"/>
                <w:bCs w:val="0"/>
                <w:color w:val="000000"/>
                <w:sz w:val="22"/>
                <w:szCs w:val="24"/>
              </w:rPr>
              <w:t>15</w:t>
            </w:r>
            <w:bookmarkEnd w:id="174"/>
          </w:p>
        </w:tc>
        <w:tc>
          <w:tcPr>
            <w:tcW w:w="1282" w:type="pct"/>
            <w:vAlign w:val="center"/>
          </w:tcPr>
          <w:p w:rsidR="001D2764" w:rsidRDefault="001D2764" w:rsidP="008940FF">
            <w:pPr>
              <w:spacing w:line="360" w:lineRule="exact"/>
              <w:ind w:firstLineChars="0" w:firstLine="0"/>
              <w:rPr>
                <w:color w:val="000000"/>
                <w:sz w:val="22"/>
                <w:szCs w:val="24"/>
              </w:rPr>
            </w:pPr>
            <w:r>
              <w:rPr>
                <w:color w:val="000000"/>
                <w:sz w:val="22"/>
                <w:szCs w:val="24"/>
              </w:rPr>
              <w:t>忠县应急管理局</w:t>
            </w:r>
          </w:p>
        </w:tc>
        <w:tc>
          <w:tcPr>
            <w:tcW w:w="1643" w:type="pct"/>
            <w:vAlign w:val="center"/>
          </w:tcPr>
          <w:p w:rsidR="001D2764" w:rsidRDefault="001D2764" w:rsidP="008940FF">
            <w:pPr>
              <w:spacing w:line="360" w:lineRule="exact"/>
              <w:ind w:firstLineChars="0" w:firstLine="0"/>
              <w:rPr>
                <w:color w:val="000000"/>
                <w:sz w:val="22"/>
                <w:szCs w:val="24"/>
              </w:rPr>
            </w:pPr>
            <w:r>
              <w:rPr>
                <w:color w:val="000000"/>
                <w:sz w:val="22"/>
                <w:szCs w:val="24"/>
              </w:rPr>
              <w:t>副局长</w:t>
            </w:r>
          </w:p>
        </w:tc>
        <w:tc>
          <w:tcPr>
            <w:tcW w:w="681"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陈小平</w:t>
            </w:r>
          </w:p>
        </w:tc>
        <w:tc>
          <w:tcPr>
            <w:tcW w:w="970"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13452607988</w:t>
            </w:r>
          </w:p>
        </w:tc>
      </w:tr>
      <w:tr w:rsidR="001D2764" w:rsidTr="001E760B">
        <w:trPr>
          <w:trHeight w:val="116"/>
        </w:trPr>
        <w:tc>
          <w:tcPr>
            <w:tcW w:w="424" w:type="pct"/>
            <w:vMerge/>
            <w:vAlign w:val="center"/>
          </w:tcPr>
          <w:p w:rsidR="001D2764" w:rsidRDefault="001D2764" w:rsidP="008940FF">
            <w:pPr>
              <w:pStyle w:val="2"/>
              <w:spacing w:line="360" w:lineRule="exact"/>
              <w:ind w:firstLineChars="0" w:firstLine="0"/>
              <w:jc w:val="center"/>
              <w:outlineLvl w:val="1"/>
              <w:rPr>
                <w:rFonts w:eastAsia="方正仿宋_GBK" w:cs="Times New Roman"/>
                <w:b w:val="0"/>
                <w:bCs w:val="0"/>
                <w:color w:val="000000"/>
                <w:sz w:val="22"/>
                <w:szCs w:val="24"/>
              </w:rPr>
            </w:pPr>
          </w:p>
        </w:tc>
        <w:tc>
          <w:tcPr>
            <w:tcW w:w="1282" w:type="pct"/>
            <w:vAlign w:val="center"/>
          </w:tcPr>
          <w:p w:rsidR="001D2764" w:rsidRDefault="001D2764" w:rsidP="008940FF">
            <w:pPr>
              <w:spacing w:line="360" w:lineRule="exact"/>
              <w:ind w:firstLineChars="0" w:firstLine="0"/>
              <w:rPr>
                <w:color w:val="000000"/>
                <w:sz w:val="22"/>
                <w:szCs w:val="24"/>
              </w:rPr>
            </w:pPr>
            <w:r>
              <w:rPr>
                <w:color w:val="000000"/>
                <w:sz w:val="22"/>
                <w:szCs w:val="24"/>
              </w:rPr>
              <w:t>忠县应急管理局</w:t>
            </w:r>
          </w:p>
        </w:tc>
        <w:tc>
          <w:tcPr>
            <w:tcW w:w="1643" w:type="pct"/>
            <w:vAlign w:val="center"/>
          </w:tcPr>
          <w:p w:rsidR="001D2764" w:rsidRDefault="001D2764" w:rsidP="008940FF">
            <w:pPr>
              <w:spacing w:line="360" w:lineRule="exact"/>
              <w:ind w:firstLineChars="0" w:firstLine="0"/>
              <w:rPr>
                <w:color w:val="000000"/>
                <w:sz w:val="22"/>
                <w:szCs w:val="24"/>
              </w:rPr>
            </w:pPr>
            <w:r>
              <w:rPr>
                <w:color w:val="000000"/>
                <w:sz w:val="22"/>
                <w:szCs w:val="24"/>
              </w:rPr>
              <w:t>科长</w:t>
            </w:r>
          </w:p>
        </w:tc>
        <w:tc>
          <w:tcPr>
            <w:tcW w:w="681"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徐军</w:t>
            </w:r>
          </w:p>
        </w:tc>
        <w:tc>
          <w:tcPr>
            <w:tcW w:w="970"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13594752788</w:t>
            </w:r>
          </w:p>
        </w:tc>
      </w:tr>
      <w:tr w:rsidR="001D2764" w:rsidTr="001E760B">
        <w:trPr>
          <w:trHeight w:val="116"/>
        </w:trPr>
        <w:tc>
          <w:tcPr>
            <w:tcW w:w="424" w:type="pct"/>
            <w:vMerge w:val="restart"/>
            <w:vAlign w:val="center"/>
          </w:tcPr>
          <w:p w:rsidR="001D2764" w:rsidRDefault="001D2764" w:rsidP="008940FF">
            <w:pPr>
              <w:pStyle w:val="2"/>
              <w:spacing w:line="360" w:lineRule="exact"/>
              <w:ind w:firstLineChars="0" w:firstLine="0"/>
              <w:jc w:val="center"/>
              <w:outlineLvl w:val="1"/>
              <w:rPr>
                <w:rFonts w:eastAsia="方正仿宋_GBK" w:cs="Times New Roman"/>
                <w:b w:val="0"/>
                <w:bCs w:val="0"/>
                <w:color w:val="000000"/>
                <w:sz w:val="22"/>
                <w:szCs w:val="24"/>
              </w:rPr>
            </w:pPr>
            <w:bookmarkStart w:id="175" w:name="_Toc25308"/>
            <w:r>
              <w:rPr>
                <w:rFonts w:eastAsia="方正仿宋_GBK" w:cs="Times New Roman"/>
                <w:b w:val="0"/>
                <w:bCs w:val="0"/>
                <w:color w:val="000000"/>
                <w:sz w:val="22"/>
                <w:szCs w:val="24"/>
              </w:rPr>
              <w:t>16</w:t>
            </w:r>
            <w:bookmarkEnd w:id="175"/>
          </w:p>
        </w:tc>
        <w:tc>
          <w:tcPr>
            <w:tcW w:w="1282" w:type="pct"/>
            <w:vAlign w:val="center"/>
          </w:tcPr>
          <w:p w:rsidR="001D2764" w:rsidRDefault="001D2764" w:rsidP="008940FF">
            <w:pPr>
              <w:spacing w:line="360" w:lineRule="exact"/>
              <w:ind w:firstLineChars="0" w:firstLine="0"/>
              <w:rPr>
                <w:color w:val="000000"/>
                <w:sz w:val="22"/>
                <w:szCs w:val="24"/>
              </w:rPr>
            </w:pPr>
            <w:r>
              <w:rPr>
                <w:color w:val="000000"/>
                <w:sz w:val="22"/>
                <w:szCs w:val="24"/>
              </w:rPr>
              <w:t>县市场监管局</w:t>
            </w:r>
          </w:p>
        </w:tc>
        <w:tc>
          <w:tcPr>
            <w:tcW w:w="1643" w:type="pct"/>
            <w:vAlign w:val="center"/>
          </w:tcPr>
          <w:p w:rsidR="001D2764" w:rsidRDefault="001D2764" w:rsidP="008940FF">
            <w:pPr>
              <w:spacing w:line="360" w:lineRule="exact"/>
              <w:ind w:firstLineChars="0" w:firstLine="0"/>
              <w:rPr>
                <w:color w:val="000000"/>
                <w:sz w:val="22"/>
                <w:szCs w:val="24"/>
              </w:rPr>
            </w:pPr>
            <w:r>
              <w:rPr>
                <w:color w:val="000000"/>
                <w:sz w:val="22"/>
                <w:szCs w:val="24"/>
              </w:rPr>
              <w:t>执法支队政委</w:t>
            </w:r>
          </w:p>
        </w:tc>
        <w:tc>
          <w:tcPr>
            <w:tcW w:w="681"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万贵斌</w:t>
            </w:r>
          </w:p>
        </w:tc>
        <w:tc>
          <w:tcPr>
            <w:tcW w:w="970"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13509444768</w:t>
            </w:r>
          </w:p>
        </w:tc>
      </w:tr>
      <w:tr w:rsidR="001D2764" w:rsidTr="001E760B">
        <w:trPr>
          <w:trHeight w:val="540"/>
        </w:trPr>
        <w:tc>
          <w:tcPr>
            <w:tcW w:w="424" w:type="pct"/>
            <w:vMerge/>
            <w:vAlign w:val="center"/>
          </w:tcPr>
          <w:p w:rsidR="001D2764" w:rsidRDefault="001D2764" w:rsidP="008940FF">
            <w:pPr>
              <w:pStyle w:val="2"/>
              <w:spacing w:line="360" w:lineRule="exact"/>
              <w:ind w:firstLineChars="0" w:firstLine="0"/>
              <w:jc w:val="center"/>
              <w:outlineLvl w:val="1"/>
              <w:rPr>
                <w:rFonts w:eastAsia="方正仿宋_GBK" w:cs="Times New Roman"/>
                <w:b w:val="0"/>
                <w:bCs w:val="0"/>
                <w:color w:val="000000"/>
                <w:sz w:val="22"/>
                <w:szCs w:val="24"/>
              </w:rPr>
            </w:pPr>
          </w:p>
        </w:tc>
        <w:tc>
          <w:tcPr>
            <w:tcW w:w="1282" w:type="pct"/>
            <w:vAlign w:val="center"/>
          </w:tcPr>
          <w:p w:rsidR="001D2764" w:rsidRDefault="001D2764" w:rsidP="008940FF">
            <w:pPr>
              <w:spacing w:line="360" w:lineRule="exact"/>
              <w:ind w:firstLineChars="0" w:firstLine="0"/>
              <w:rPr>
                <w:color w:val="000000"/>
                <w:sz w:val="22"/>
                <w:szCs w:val="24"/>
              </w:rPr>
            </w:pPr>
            <w:r>
              <w:rPr>
                <w:color w:val="000000"/>
                <w:sz w:val="22"/>
                <w:szCs w:val="24"/>
              </w:rPr>
              <w:t>县市场监管局</w:t>
            </w:r>
          </w:p>
        </w:tc>
        <w:tc>
          <w:tcPr>
            <w:tcW w:w="1643" w:type="pct"/>
            <w:vAlign w:val="center"/>
          </w:tcPr>
          <w:p w:rsidR="001D2764" w:rsidRDefault="001D2764" w:rsidP="008940FF">
            <w:pPr>
              <w:spacing w:line="360" w:lineRule="exact"/>
              <w:ind w:firstLineChars="0" w:firstLine="0"/>
              <w:rPr>
                <w:color w:val="000000"/>
                <w:sz w:val="22"/>
                <w:szCs w:val="24"/>
              </w:rPr>
            </w:pPr>
            <w:r>
              <w:rPr>
                <w:color w:val="000000"/>
                <w:sz w:val="22"/>
                <w:szCs w:val="24"/>
              </w:rPr>
              <w:t>特监科负责人</w:t>
            </w:r>
          </w:p>
        </w:tc>
        <w:tc>
          <w:tcPr>
            <w:tcW w:w="681"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陶治钻</w:t>
            </w:r>
          </w:p>
        </w:tc>
        <w:tc>
          <w:tcPr>
            <w:tcW w:w="970"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18223982566</w:t>
            </w:r>
          </w:p>
        </w:tc>
      </w:tr>
      <w:tr w:rsidR="001D2764" w:rsidTr="001E760B">
        <w:trPr>
          <w:trHeight w:val="467"/>
          <w:tblHeader/>
        </w:trPr>
        <w:tc>
          <w:tcPr>
            <w:tcW w:w="424" w:type="pct"/>
            <w:vAlign w:val="center"/>
          </w:tcPr>
          <w:p w:rsidR="001D2764" w:rsidRDefault="001D2764" w:rsidP="008940FF">
            <w:pPr>
              <w:pStyle w:val="2"/>
              <w:spacing w:line="360" w:lineRule="exact"/>
              <w:ind w:firstLineChars="0" w:firstLine="0"/>
              <w:jc w:val="center"/>
              <w:outlineLvl w:val="1"/>
              <w:rPr>
                <w:rFonts w:eastAsia="方正仿宋_GBK" w:cs="Times New Roman"/>
                <w:b w:val="0"/>
                <w:bCs w:val="0"/>
              </w:rPr>
            </w:pPr>
            <w:r>
              <w:rPr>
                <w:rFonts w:eastAsia="方正仿宋_GBK" w:cs="Times New Roman"/>
                <w:b w:val="0"/>
                <w:bCs w:val="0"/>
                <w:color w:val="000000"/>
                <w:sz w:val="22"/>
                <w:szCs w:val="24"/>
              </w:rPr>
              <w:lastRenderedPageBreak/>
              <w:t>序号</w:t>
            </w:r>
          </w:p>
        </w:tc>
        <w:tc>
          <w:tcPr>
            <w:tcW w:w="1282"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单位</w:t>
            </w:r>
          </w:p>
        </w:tc>
        <w:tc>
          <w:tcPr>
            <w:tcW w:w="1643"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职</w:t>
            </w:r>
            <w:r>
              <w:rPr>
                <w:rFonts w:hint="eastAsia"/>
                <w:color w:val="000000"/>
                <w:sz w:val="22"/>
                <w:szCs w:val="24"/>
              </w:rPr>
              <w:t xml:space="preserve">  </w:t>
            </w:r>
            <w:r>
              <w:rPr>
                <w:color w:val="000000"/>
                <w:sz w:val="22"/>
                <w:szCs w:val="24"/>
              </w:rPr>
              <w:t>务</w:t>
            </w:r>
          </w:p>
        </w:tc>
        <w:tc>
          <w:tcPr>
            <w:tcW w:w="681"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姓</w:t>
            </w:r>
            <w:r>
              <w:rPr>
                <w:color w:val="000000"/>
                <w:sz w:val="22"/>
                <w:szCs w:val="24"/>
              </w:rPr>
              <w:t xml:space="preserve">  </w:t>
            </w:r>
            <w:r>
              <w:rPr>
                <w:color w:val="000000"/>
                <w:sz w:val="22"/>
                <w:szCs w:val="24"/>
              </w:rPr>
              <w:t>名</w:t>
            </w:r>
          </w:p>
        </w:tc>
        <w:tc>
          <w:tcPr>
            <w:tcW w:w="970"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手机</w:t>
            </w:r>
          </w:p>
        </w:tc>
      </w:tr>
      <w:tr w:rsidR="001D2764" w:rsidTr="001E760B">
        <w:trPr>
          <w:trHeight w:val="116"/>
        </w:trPr>
        <w:tc>
          <w:tcPr>
            <w:tcW w:w="424" w:type="pct"/>
            <w:vMerge w:val="restart"/>
            <w:vAlign w:val="center"/>
          </w:tcPr>
          <w:p w:rsidR="001D2764" w:rsidRDefault="001D2764" w:rsidP="008940FF">
            <w:pPr>
              <w:pStyle w:val="2"/>
              <w:spacing w:line="360" w:lineRule="exact"/>
              <w:ind w:firstLineChars="0" w:firstLine="0"/>
              <w:jc w:val="center"/>
              <w:outlineLvl w:val="1"/>
              <w:rPr>
                <w:rFonts w:eastAsia="方正仿宋_GBK" w:cs="Times New Roman"/>
                <w:b w:val="0"/>
                <w:bCs w:val="0"/>
                <w:color w:val="000000"/>
                <w:sz w:val="22"/>
                <w:szCs w:val="24"/>
              </w:rPr>
            </w:pPr>
            <w:bookmarkStart w:id="176" w:name="_Toc26544"/>
            <w:r>
              <w:rPr>
                <w:rFonts w:eastAsia="方正仿宋_GBK" w:cs="Times New Roman"/>
                <w:b w:val="0"/>
                <w:bCs w:val="0"/>
                <w:color w:val="000000"/>
                <w:sz w:val="22"/>
                <w:szCs w:val="24"/>
              </w:rPr>
              <w:t>17</w:t>
            </w:r>
            <w:bookmarkEnd w:id="176"/>
          </w:p>
        </w:tc>
        <w:tc>
          <w:tcPr>
            <w:tcW w:w="1282" w:type="pct"/>
            <w:vAlign w:val="center"/>
          </w:tcPr>
          <w:p w:rsidR="001D2764" w:rsidRDefault="001D2764" w:rsidP="008940FF">
            <w:pPr>
              <w:spacing w:line="360" w:lineRule="exact"/>
              <w:ind w:firstLineChars="0" w:firstLine="0"/>
              <w:rPr>
                <w:color w:val="000000"/>
                <w:sz w:val="22"/>
                <w:szCs w:val="24"/>
              </w:rPr>
            </w:pPr>
            <w:r>
              <w:rPr>
                <w:color w:val="000000"/>
                <w:sz w:val="22"/>
                <w:szCs w:val="24"/>
              </w:rPr>
              <w:t>县气象局</w:t>
            </w:r>
          </w:p>
        </w:tc>
        <w:tc>
          <w:tcPr>
            <w:tcW w:w="1643" w:type="pct"/>
            <w:vAlign w:val="center"/>
          </w:tcPr>
          <w:p w:rsidR="001D2764" w:rsidRDefault="001D2764" w:rsidP="008940FF">
            <w:pPr>
              <w:spacing w:line="360" w:lineRule="exact"/>
              <w:ind w:firstLineChars="0" w:firstLine="0"/>
              <w:rPr>
                <w:color w:val="000000"/>
                <w:sz w:val="22"/>
                <w:szCs w:val="24"/>
              </w:rPr>
            </w:pPr>
            <w:r>
              <w:rPr>
                <w:color w:val="000000"/>
                <w:sz w:val="22"/>
                <w:szCs w:val="24"/>
              </w:rPr>
              <w:t>副局长</w:t>
            </w:r>
          </w:p>
        </w:tc>
        <w:tc>
          <w:tcPr>
            <w:tcW w:w="681"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陈鑫</w:t>
            </w:r>
          </w:p>
        </w:tc>
        <w:tc>
          <w:tcPr>
            <w:tcW w:w="970"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18996677165</w:t>
            </w:r>
          </w:p>
        </w:tc>
      </w:tr>
      <w:tr w:rsidR="001D2764" w:rsidTr="001E760B">
        <w:trPr>
          <w:trHeight w:val="116"/>
        </w:trPr>
        <w:tc>
          <w:tcPr>
            <w:tcW w:w="424" w:type="pct"/>
            <w:vMerge/>
            <w:vAlign w:val="center"/>
          </w:tcPr>
          <w:p w:rsidR="001D2764" w:rsidRDefault="001D2764" w:rsidP="008940FF">
            <w:pPr>
              <w:pStyle w:val="2"/>
              <w:spacing w:line="360" w:lineRule="exact"/>
              <w:ind w:firstLineChars="0" w:firstLine="0"/>
              <w:jc w:val="center"/>
              <w:outlineLvl w:val="1"/>
              <w:rPr>
                <w:rFonts w:eastAsia="方正仿宋_GBK" w:cs="Times New Roman"/>
                <w:b w:val="0"/>
                <w:bCs w:val="0"/>
                <w:color w:val="000000"/>
                <w:sz w:val="22"/>
                <w:szCs w:val="24"/>
              </w:rPr>
            </w:pPr>
          </w:p>
        </w:tc>
        <w:tc>
          <w:tcPr>
            <w:tcW w:w="1282" w:type="pct"/>
            <w:vAlign w:val="center"/>
          </w:tcPr>
          <w:p w:rsidR="001D2764" w:rsidRDefault="001D2764" w:rsidP="008940FF">
            <w:pPr>
              <w:spacing w:line="360" w:lineRule="exact"/>
              <w:ind w:firstLineChars="0" w:firstLine="0"/>
              <w:rPr>
                <w:color w:val="000000"/>
                <w:sz w:val="22"/>
                <w:szCs w:val="24"/>
              </w:rPr>
            </w:pPr>
            <w:r>
              <w:rPr>
                <w:color w:val="000000"/>
                <w:sz w:val="22"/>
                <w:szCs w:val="24"/>
              </w:rPr>
              <w:t>县气象局</w:t>
            </w:r>
          </w:p>
        </w:tc>
        <w:tc>
          <w:tcPr>
            <w:tcW w:w="1643" w:type="pct"/>
            <w:vAlign w:val="center"/>
          </w:tcPr>
          <w:p w:rsidR="001D2764" w:rsidRDefault="001D2764" w:rsidP="008940FF">
            <w:pPr>
              <w:spacing w:line="360" w:lineRule="exact"/>
              <w:ind w:firstLineChars="0" w:firstLine="0"/>
              <w:rPr>
                <w:color w:val="000000"/>
                <w:sz w:val="22"/>
                <w:szCs w:val="24"/>
              </w:rPr>
            </w:pPr>
            <w:r>
              <w:rPr>
                <w:color w:val="000000"/>
                <w:sz w:val="22"/>
                <w:szCs w:val="24"/>
              </w:rPr>
              <w:t>工作人员</w:t>
            </w:r>
          </w:p>
        </w:tc>
        <w:tc>
          <w:tcPr>
            <w:tcW w:w="681"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黄燊琪</w:t>
            </w:r>
          </w:p>
        </w:tc>
        <w:tc>
          <w:tcPr>
            <w:tcW w:w="970"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17782378942</w:t>
            </w:r>
          </w:p>
        </w:tc>
      </w:tr>
      <w:tr w:rsidR="001D2764" w:rsidTr="001E760B">
        <w:trPr>
          <w:trHeight w:val="116"/>
        </w:trPr>
        <w:tc>
          <w:tcPr>
            <w:tcW w:w="424" w:type="pct"/>
            <w:vMerge w:val="restart"/>
            <w:vAlign w:val="center"/>
          </w:tcPr>
          <w:p w:rsidR="001D2764" w:rsidRDefault="001D2764" w:rsidP="008940FF">
            <w:pPr>
              <w:pStyle w:val="2"/>
              <w:spacing w:line="360" w:lineRule="exact"/>
              <w:ind w:firstLineChars="0" w:firstLine="0"/>
              <w:jc w:val="center"/>
              <w:outlineLvl w:val="1"/>
              <w:rPr>
                <w:rFonts w:eastAsia="方正仿宋_GBK" w:cs="Times New Roman"/>
                <w:b w:val="0"/>
                <w:bCs w:val="0"/>
                <w:color w:val="000000"/>
                <w:sz w:val="22"/>
                <w:szCs w:val="24"/>
              </w:rPr>
            </w:pPr>
            <w:bookmarkStart w:id="177" w:name="_Toc12133"/>
            <w:r>
              <w:rPr>
                <w:rFonts w:eastAsia="方正仿宋_GBK" w:cs="Times New Roman"/>
                <w:b w:val="0"/>
                <w:bCs w:val="0"/>
                <w:color w:val="000000"/>
                <w:sz w:val="22"/>
                <w:szCs w:val="24"/>
              </w:rPr>
              <w:t>18</w:t>
            </w:r>
            <w:bookmarkEnd w:id="177"/>
          </w:p>
        </w:tc>
        <w:tc>
          <w:tcPr>
            <w:tcW w:w="1282" w:type="pct"/>
            <w:vAlign w:val="center"/>
          </w:tcPr>
          <w:p w:rsidR="001D2764" w:rsidRDefault="001D2764" w:rsidP="008940FF">
            <w:pPr>
              <w:spacing w:line="360" w:lineRule="exact"/>
              <w:ind w:firstLineChars="0" w:firstLine="0"/>
              <w:rPr>
                <w:color w:val="000000"/>
                <w:sz w:val="22"/>
                <w:szCs w:val="24"/>
              </w:rPr>
            </w:pPr>
            <w:r>
              <w:rPr>
                <w:color w:val="000000"/>
                <w:sz w:val="22"/>
                <w:szCs w:val="24"/>
              </w:rPr>
              <w:t>县消防救援</w:t>
            </w:r>
            <w:r>
              <w:rPr>
                <w:rFonts w:hint="eastAsia"/>
                <w:color w:val="000000"/>
                <w:sz w:val="22"/>
                <w:szCs w:val="24"/>
              </w:rPr>
              <w:t>局</w:t>
            </w:r>
          </w:p>
        </w:tc>
        <w:tc>
          <w:tcPr>
            <w:tcW w:w="1643" w:type="pct"/>
            <w:vAlign w:val="center"/>
          </w:tcPr>
          <w:p w:rsidR="001D2764" w:rsidRDefault="001D2764" w:rsidP="008940FF">
            <w:pPr>
              <w:spacing w:line="360" w:lineRule="exact"/>
              <w:ind w:firstLineChars="0" w:firstLine="0"/>
              <w:rPr>
                <w:color w:val="000000"/>
                <w:sz w:val="22"/>
                <w:szCs w:val="24"/>
              </w:rPr>
            </w:pPr>
            <w:r>
              <w:rPr>
                <w:color w:val="000000"/>
                <w:sz w:val="22"/>
                <w:szCs w:val="24"/>
              </w:rPr>
              <w:t>副大队长</w:t>
            </w:r>
          </w:p>
        </w:tc>
        <w:tc>
          <w:tcPr>
            <w:tcW w:w="681"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吴建鹏</w:t>
            </w:r>
          </w:p>
        </w:tc>
        <w:tc>
          <w:tcPr>
            <w:tcW w:w="970"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19923485699</w:t>
            </w:r>
          </w:p>
        </w:tc>
      </w:tr>
      <w:tr w:rsidR="001D2764" w:rsidTr="001E760B">
        <w:trPr>
          <w:trHeight w:val="116"/>
        </w:trPr>
        <w:tc>
          <w:tcPr>
            <w:tcW w:w="424" w:type="pct"/>
            <w:vMerge/>
            <w:vAlign w:val="center"/>
          </w:tcPr>
          <w:p w:rsidR="001D2764" w:rsidRDefault="001D2764" w:rsidP="008940FF">
            <w:pPr>
              <w:pStyle w:val="2"/>
              <w:spacing w:line="360" w:lineRule="exact"/>
              <w:ind w:firstLineChars="0" w:firstLine="0"/>
              <w:jc w:val="center"/>
              <w:outlineLvl w:val="1"/>
              <w:rPr>
                <w:rFonts w:eastAsia="方正仿宋_GBK" w:cs="Times New Roman"/>
                <w:b w:val="0"/>
                <w:bCs w:val="0"/>
                <w:color w:val="000000"/>
                <w:sz w:val="22"/>
                <w:szCs w:val="24"/>
              </w:rPr>
            </w:pPr>
          </w:p>
        </w:tc>
        <w:tc>
          <w:tcPr>
            <w:tcW w:w="1282" w:type="pct"/>
            <w:vAlign w:val="center"/>
          </w:tcPr>
          <w:p w:rsidR="001D2764" w:rsidRDefault="001D2764" w:rsidP="008940FF">
            <w:pPr>
              <w:spacing w:line="360" w:lineRule="exact"/>
              <w:ind w:firstLineChars="0" w:firstLine="0"/>
              <w:rPr>
                <w:color w:val="000000"/>
                <w:sz w:val="22"/>
                <w:szCs w:val="24"/>
              </w:rPr>
            </w:pPr>
            <w:r>
              <w:rPr>
                <w:color w:val="000000"/>
                <w:sz w:val="22"/>
                <w:szCs w:val="24"/>
              </w:rPr>
              <w:t>县消防救援</w:t>
            </w:r>
            <w:r>
              <w:rPr>
                <w:rFonts w:hint="eastAsia"/>
                <w:color w:val="000000"/>
                <w:sz w:val="22"/>
                <w:szCs w:val="24"/>
              </w:rPr>
              <w:t>局</w:t>
            </w:r>
          </w:p>
        </w:tc>
        <w:tc>
          <w:tcPr>
            <w:tcW w:w="1643" w:type="pct"/>
            <w:vAlign w:val="center"/>
          </w:tcPr>
          <w:p w:rsidR="001D2764" w:rsidRDefault="001D2764" w:rsidP="008940FF">
            <w:pPr>
              <w:spacing w:line="360" w:lineRule="exact"/>
              <w:ind w:firstLineChars="0" w:firstLine="0"/>
              <w:rPr>
                <w:color w:val="000000"/>
                <w:sz w:val="22"/>
                <w:szCs w:val="24"/>
              </w:rPr>
            </w:pPr>
            <w:r>
              <w:rPr>
                <w:color w:val="000000"/>
                <w:sz w:val="22"/>
                <w:szCs w:val="24"/>
              </w:rPr>
              <w:t>乌杨站站长</w:t>
            </w:r>
          </w:p>
        </w:tc>
        <w:tc>
          <w:tcPr>
            <w:tcW w:w="681"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王晨</w:t>
            </w:r>
          </w:p>
        </w:tc>
        <w:tc>
          <w:tcPr>
            <w:tcW w:w="970"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13896311945</w:t>
            </w:r>
          </w:p>
        </w:tc>
      </w:tr>
      <w:tr w:rsidR="001D2764" w:rsidTr="001E760B">
        <w:trPr>
          <w:trHeight w:val="116"/>
        </w:trPr>
        <w:tc>
          <w:tcPr>
            <w:tcW w:w="424" w:type="pct"/>
            <w:vMerge w:val="restart"/>
            <w:vAlign w:val="center"/>
          </w:tcPr>
          <w:p w:rsidR="001D2764" w:rsidRDefault="001D2764" w:rsidP="008940FF">
            <w:pPr>
              <w:pStyle w:val="2"/>
              <w:spacing w:line="360" w:lineRule="exact"/>
              <w:ind w:firstLineChars="0" w:firstLine="0"/>
              <w:jc w:val="center"/>
              <w:outlineLvl w:val="1"/>
              <w:rPr>
                <w:rFonts w:eastAsia="方正仿宋_GBK" w:cs="Times New Roman"/>
                <w:b w:val="0"/>
                <w:bCs w:val="0"/>
                <w:color w:val="000000"/>
                <w:sz w:val="22"/>
                <w:szCs w:val="24"/>
              </w:rPr>
            </w:pPr>
            <w:bookmarkStart w:id="178" w:name="_Toc24293"/>
            <w:r>
              <w:rPr>
                <w:rFonts w:eastAsia="方正仿宋_GBK" w:cs="Times New Roman"/>
                <w:b w:val="0"/>
                <w:bCs w:val="0"/>
                <w:color w:val="000000"/>
                <w:sz w:val="22"/>
                <w:szCs w:val="24"/>
              </w:rPr>
              <w:t>19</w:t>
            </w:r>
            <w:bookmarkEnd w:id="178"/>
          </w:p>
        </w:tc>
        <w:tc>
          <w:tcPr>
            <w:tcW w:w="1282" w:type="pct"/>
            <w:vAlign w:val="center"/>
          </w:tcPr>
          <w:p w:rsidR="001D2764" w:rsidRDefault="001D2764" w:rsidP="008940FF">
            <w:pPr>
              <w:spacing w:line="360" w:lineRule="exact"/>
              <w:ind w:firstLineChars="0" w:firstLine="0"/>
              <w:rPr>
                <w:color w:val="000000"/>
                <w:sz w:val="22"/>
                <w:szCs w:val="24"/>
              </w:rPr>
            </w:pPr>
            <w:r>
              <w:rPr>
                <w:color w:val="000000"/>
                <w:sz w:val="22"/>
                <w:szCs w:val="24"/>
              </w:rPr>
              <w:t>县总工会</w:t>
            </w:r>
          </w:p>
        </w:tc>
        <w:tc>
          <w:tcPr>
            <w:tcW w:w="1643" w:type="pct"/>
            <w:vAlign w:val="center"/>
          </w:tcPr>
          <w:p w:rsidR="001D2764" w:rsidRDefault="001D2764" w:rsidP="008940FF">
            <w:pPr>
              <w:spacing w:line="360" w:lineRule="exact"/>
              <w:ind w:firstLineChars="0" w:firstLine="0"/>
              <w:rPr>
                <w:color w:val="000000"/>
                <w:sz w:val="22"/>
                <w:szCs w:val="24"/>
              </w:rPr>
            </w:pPr>
            <w:r>
              <w:rPr>
                <w:color w:val="000000"/>
                <w:sz w:val="22"/>
                <w:szCs w:val="24"/>
              </w:rPr>
              <w:t>职工服务中心主任</w:t>
            </w:r>
          </w:p>
        </w:tc>
        <w:tc>
          <w:tcPr>
            <w:tcW w:w="681"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闫力力</w:t>
            </w:r>
          </w:p>
        </w:tc>
        <w:tc>
          <w:tcPr>
            <w:tcW w:w="970"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18908266333</w:t>
            </w:r>
          </w:p>
        </w:tc>
      </w:tr>
      <w:tr w:rsidR="001D2764" w:rsidTr="001E760B">
        <w:trPr>
          <w:trHeight w:val="116"/>
        </w:trPr>
        <w:tc>
          <w:tcPr>
            <w:tcW w:w="424" w:type="pct"/>
            <w:vMerge/>
            <w:vAlign w:val="center"/>
          </w:tcPr>
          <w:p w:rsidR="001D2764" w:rsidRDefault="001D2764" w:rsidP="008940FF">
            <w:pPr>
              <w:pStyle w:val="2"/>
              <w:spacing w:line="360" w:lineRule="exact"/>
              <w:ind w:firstLineChars="0" w:firstLine="0"/>
              <w:jc w:val="center"/>
              <w:outlineLvl w:val="1"/>
              <w:rPr>
                <w:rFonts w:eastAsia="方正仿宋_GBK" w:cs="Times New Roman"/>
                <w:b w:val="0"/>
                <w:bCs w:val="0"/>
                <w:color w:val="000000"/>
                <w:sz w:val="22"/>
                <w:szCs w:val="24"/>
              </w:rPr>
            </w:pPr>
          </w:p>
        </w:tc>
        <w:tc>
          <w:tcPr>
            <w:tcW w:w="1282" w:type="pct"/>
            <w:vAlign w:val="center"/>
          </w:tcPr>
          <w:p w:rsidR="001D2764" w:rsidRDefault="001D2764" w:rsidP="008940FF">
            <w:pPr>
              <w:spacing w:line="360" w:lineRule="exact"/>
              <w:ind w:firstLineChars="0" w:firstLine="0"/>
              <w:rPr>
                <w:color w:val="000000"/>
                <w:sz w:val="22"/>
                <w:szCs w:val="24"/>
              </w:rPr>
            </w:pPr>
            <w:r>
              <w:rPr>
                <w:color w:val="000000"/>
                <w:sz w:val="22"/>
                <w:szCs w:val="24"/>
              </w:rPr>
              <w:t>县总工会</w:t>
            </w:r>
          </w:p>
        </w:tc>
        <w:tc>
          <w:tcPr>
            <w:tcW w:w="1643" w:type="pct"/>
            <w:vAlign w:val="center"/>
          </w:tcPr>
          <w:p w:rsidR="001D2764" w:rsidRDefault="001D2764" w:rsidP="008940FF">
            <w:pPr>
              <w:spacing w:line="360" w:lineRule="exact"/>
              <w:ind w:firstLineChars="0" w:firstLine="0"/>
              <w:rPr>
                <w:color w:val="000000"/>
                <w:sz w:val="22"/>
                <w:szCs w:val="24"/>
              </w:rPr>
            </w:pPr>
            <w:r>
              <w:rPr>
                <w:color w:val="000000"/>
                <w:sz w:val="22"/>
                <w:szCs w:val="24"/>
              </w:rPr>
              <w:t>职工服务中心副主任</w:t>
            </w:r>
          </w:p>
        </w:tc>
        <w:tc>
          <w:tcPr>
            <w:tcW w:w="681"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张</w:t>
            </w:r>
            <w:r>
              <w:rPr>
                <w:color w:val="000000"/>
                <w:sz w:val="22"/>
                <w:szCs w:val="24"/>
              </w:rPr>
              <w:t xml:space="preserve">  </w:t>
            </w:r>
            <w:r>
              <w:rPr>
                <w:color w:val="000000"/>
                <w:sz w:val="22"/>
                <w:szCs w:val="24"/>
              </w:rPr>
              <w:t>丽</w:t>
            </w:r>
          </w:p>
        </w:tc>
        <w:tc>
          <w:tcPr>
            <w:tcW w:w="970"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18996627568</w:t>
            </w:r>
          </w:p>
        </w:tc>
      </w:tr>
      <w:tr w:rsidR="001D2764" w:rsidTr="001E760B">
        <w:trPr>
          <w:trHeight w:val="116"/>
        </w:trPr>
        <w:tc>
          <w:tcPr>
            <w:tcW w:w="424" w:type="pct"/>
            <w:vMerge w:val="restart"/>
            <w:vAlign w:val="center"/>
          </w:tcPr>
          <w:p w:rsidR="001D2764" w:rsidRDefault="001D2764" w:rsidP="008940FF">
            <w:pPr>
              <w:pStyle w:val="2"/>
              <w:spacing w:line="360" w:lineRule="exact"/>
              <w:ind w:firstLineChars="0" w:firstLine="0"/>
              <w:jc w:val="center"/>
              <w:outlineLvl w:val="1"/>
              <w:rPr>
                <w:rFonts w:eastAsia="方正仿宋_GBK" w:cs="Times New Roman"/>
                <w:b w:val="0"/>
                <w:bCs w:val="0"/>
                <w:color w:val="000000"/>
                <w:sz w:val="22"/>
                <w:szCs w:val="24"/>
              </w:rPr>
            </w:pPr>
            <w:bookmarkStart w:id="179" w:name="_Toc24827"/>
            <w:r>
              <w:rPr>
                <w:rFonts w:eastAsia="方正仿宋_GBK" w:cs="Times New Roman"/>
                <w:b w:val="0"/>
                <w:bCs w:val="0"/>
                <w:color w:val="000000"/>
                <w:sz w:val="22"/>
                <w:szCs w:val="24"/>
              </w:rPr>
              <w:t>20</w:t>
            </w:r>
            <w:bookmarkEnd w:id="179"/>
          </w:p>
        </w:tc>
        <w:tc>
          <w:tcPr>
            <w:tcW w:w="1282" w:type="pct"/>
            <w:vAlign w:val="center"/>
          </w:tcPr>
          <w:p w:rsidR="001D2764" w:rsidRDefault="001D2764" w:rsidP="008940FF">
            <w:pPr>
              <w:spacing w:line="360" w:lineRule="exact"/>
              <w:ind w:firstLineChars="0" w:firstLine="0"/>
              <w:rPr>
                <w:color w:val="000000"/>
                <w:sz w:val="22"/>
                <w:szCs w:val="24"/>
              </w:rPr>
            </w:pPr>
            <w:r>
              <w:rPr>
                <w:color w:val="000000"/>
                <w:sz w:val="22"/>
                <w:szCs w:val="24"/>
              </w:rPr>
              <w:t>忠州街道</w:t>
            </w:r>
          </w:p>
        </w:tc>
        <w:tc>
          <w:tcPr>
            <w:tcW w:w="1643" w:type="pct"/>
            <w:vAlign w:val="center"/>
          </w:tcPr>
          <w:p w:rsidR="001D2764" w:rsidRDefault="001D2764" w:rsidP="008940FF">
            <w:pPr>
              <w:spacing w:line="360" w:lineRule="exact"/>
              <w:ind w:firstLineChars="0" w:firstLine="0"/>
              <w:rPr>
                <w:color w:val="000000"/>
                <w:sz w:val="22"/>
                <w:szCs w:val="24"/>
              </w:rPr>
            </w:pPr>
            <w:r>
              <w:rPr>
                <w:color w:val="000000"/>
                <w:sz w:val="22"/>
                <w:szCs w:val="24"/>
              </w:rPr>
              <w:t>政法委员</w:t>
            </w:r>
          </w:p>
        </w:tc>
        <w:tc>
          <w:tcPr>
            <w:tcW w:w="681"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卢荣华</w:t>
            </w:r>
          </w:p>
        </w:tc>
        <w:tc>
          <w:tcPr>
            <w:tcW w:w="970"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15803685566</w:t>
            </w:r>
          </w:p>
        </w:tc>
      </w:tr>
      <w:tr w:rsidR="001D2764" w:rsidTr="001E760B">
        <w:trPr>
          <w:trHeight w:val="116"/>
        </w:trPr>
        <w:tc>
          <w:tcPr>
            <w:tcW w:w="424" w:type="pct"/>
            <w:vMerge/>
            <w:vAlign w:val="center"/>
          </w:tcPr>
          <w:p w:rsidR="001D2764" w:rsidRDefault="001D2764" w:rsidP="008940FF">
            <w:pPr>
              <w:pStyle w:val="2"/>
              <w:spacing w:line="360" w:lineRule="exact"/>
              <w:ind w:firstLineChars="0" w:firstLine="0"/>
              <w:jc w:val="center"/>
              <w:outlineLvl w:val="1"/>
              <w:rPr>
                <w:rFonts w:eastAsia="方正仿宋_GBK" w:cs="Times New Roman"/>
                <w:b w:val="0"/>
                <w:bCs w:val="0"/>
                <w:color w:val="000000"/>
                <w:sz w:val="22"/>
                <w:szCs w:val="24"/>
              </w:rPr>
            </w:pPr>
          </w:p>
        </w:tc>
        <w:tc>
          <w:tcPr>
            <w:tcW w:w="1282" w:type="pct"/>
            <w:vAlign w:val="center"/>
          </w:tcPr>
          <w:p w:rsidR="001D2764" w:rsidRDefault="001D2764" w:rsidP="008940FF">
            <w:pPr>
              <w:spacing w:line="360" w:lineRule="exact"/>
              <w:ind w:firstLineChars="0" w:firstLine="0"/>
              <w:rPr>
                <w:color w:val="000000"/>
                <w:sz w:val="22"/>
                <w:szCs w:val="24"/>
              </w:rPr>
            </w:pPr>
            <w:r>
              <w:rPr>
                <w:color w:val="000000"/>
                <w:sz w:val="22"/>
                <w:szCs w:val="24"/>
              </w:rPr>
              <w:t>忠州街道</w:t>
            </w:r>
          </w:p>
        </w:tc>
        <w:tc>
          <w:tcPr>
            <w:tcW w:w="1643" w:type="pct"/>
            <w:vAlign w:val="center"/>
          </w:tcPr>
          <w:p w:rsidR="001D2764" w:rsidRDefault="001D2764" w:rsidP="008940FF">
            <w:pPr>
              <w:spacing w:line="360" w:lineRule="exact"/>
              <w:ind w:firstLineChars="0" w:firstLine="0"/>
              <w:rPr>
                <w:color w:val="000000"/>
                <w:sz w:val="22"/>
                <w:szCs w:val="24"/>
              </w:rPr>
            </w:pPr>
            <w:r>
              <w:rPr>
                <w:color w:val="000000"/>
                <w:sz w:val="22"/>
                <w:szCs w:val="24"/>
              </w:rPr>
              <w:t>平安法治板块应急管理岗</w:t>
            </w:r>
          </w:p>
        </w:tc>
        <w:tc>
          <w:tcPr>
            <w:tcW w:w="681"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杨程祥</w:t>
            </w:r>
          </w:p>
        </w:tc>
        <w:tc>
          <w:tcPr>
            <w:tcW w:w="970"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13608310444</w:t>
            </w:r>
          </w:p>
        </w:tc>
      </w:tr>
      <w:tr w:rsidR="001D2764" w:rsidTr="001E760B">
        <w:trPr>
          <w:trHeight w:val="116"/>
        </w:trPr>
        <w:tc>
          <w:tcPr>
            <w:tcW w:w="424" w:type="pct"/>
            <w:vMerge w:val="restart"/>
            <w:vAlign w:val="center"/>
          </w:tcPr>
          <w:p w:rsidR="001D2764" w:rsidRDefault="001D2764" w:rsidP="008940FF">
            <w:pPr>
              <w:pStyle w:val="2"/>
              <w:spacing w:line="360" w:lineRule="exact"/>
              <w:ind w:firstLineChars="0" w:firstLine="0"/>
              <w:jc w:val="center"/>
              <w:outlineLvl w:val="1"/>
              <w:rPr>
                <w:rFonts w:eastAsia="方正仿宋_GBK" w:cs="Times New Roman"/>
                <w:b w:val="0"/>
                <w:bCs w:val="0"/>
                <w:color w:val="000000"/>
                <w:sz w:val="22"/>
                <w:szCs w:val="24"/>
              </w:rPr>
            </w:pPr>
            <w:bookmarkStart w:id="180" w:name="_Toc31657"/>
            <w:r>
              <w:rPr>
                <w:rFonts w:eastAsia="方正仿宋_GBK" w:cs="Times New Roman"/>
                <w:b w:val="0"/>
                <w:bCs w:val="0"/>
                <w:color w:val="000000"/>
                <w:sz w:val="22"/>
                <w:szCs w:val="24"/>
              </w:rPr>
              <w:t>21</w:t>
            </w:r>
            <w:bookmarkEnd w:id="180"/>
          </w:p>
        </w:tc>
        <w:tc>
          <w:tcPr>
            <w:tcW w:w="1282" w:type="pct"/>
            <w:vAlign w:val="center"/>
          </w:tcPr>
          <w:p w:rsidR="001D2764" w:rsidRDefault="001D2764" w:rsidP="008940FF">
            <w:pPr>
              <w:spacing w:line="360" w:lineRule="exact"/>
              <w:ind w:firstLineChars="0" w:firstLine="0"/>
              <w:rPr>
                <w:color w:val="000000"/>
                <w:sz w:val="22"/>
                <w:szCs w:val="24"/>
              </w:rPr>
            </w:pPr>
            <w:r>
              <w:rPr>
                <w:color w:val="000000"/>
                <w:sz w:val="22"/>
                <w:szCs w:val="24"/>
              </w:rPr>
              <w:t>乌杨街道</w:t>
            </w:r>
          </w:p>
        </w:tc>
        <w:tc>
          <w:tcPr>
            <w:tcW w:w="1643" w:type="pct"/>
            <w:vAlign w:val="center"/>
          </w:tcPr>
          <w:p w:rsidR="001D2764" w:rsidRDefault="001D2764" w:rsidP="008940FF">
            <w:pPr>
              <w:spacing w:line="360" w:lineRule="exact"/>
              <w:ind w:firstLineChars="0" w:firstLine="0"/>
              <w:rPr>
                <w:color w:val="000000"/>
                <w:sz w:val="22"/>
                <w:szCs w:val="24"/>
              </w:rPr>
            </w:pPr>
            <w:r>
              <w:rPr>
                <w:color w:val="000000"/>
                <w:sz w:val="22"/>
                <w:szCs w:val="24"/>
              </w:rPr>
              <w:t>人武部长、副主任</w:t>
            </w:r>
          </w:p>
        </w:tc>
        <w:tc>
          <w:tcPr>
            <w:tcW w:w="681"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赵军</w:t>
            </w:r>
          </w:p>
        </w:tc>
        <w:tc>
          <w:tcPr>
            <w:tcW w:w="970"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15213155953</w:t>
            </w:r>
          </w:p>
        </w:tc>
      </w:tr>
      <w:tr w:rsidR="001D2764" w:rsidTr="001E760B">
        <w:trPr>
          <w:trHeight w:val="527"/>
        </w:trPr>
        <w:tc>
          <w:tcPr>
            <w:tcW w:w="424" w:type="pct"/>
            <w:vMerge/>
            <w:vAlign w:val="center"/>
          </w:tcPr>
          <w:p w:rsidR="001D2764" w:rsidRDefault="001D2764" w:rsidP="008940FF">
            <w:pPr>
              <w:pStyle w:val="2"/>
              <w:spacing w:line="360" w:lineRule="exact"/>
              <w:ind w:firstLineChars="0" w:firstLine="0"/>
              <w:jc w:val="center"/>
              <w:outlineLvl w:val="1"/>
              <w:rPr>
                <w:rFonts w:eastAsia="方正仿宋_GBK" w:cs="Times New Roman"/>
                <w:b w:val="0"/>
                <w:bCs w:val="0"/>
                <w:color w:val="000000"/>
                <w:sz w:val="22"/>
                <w:szCs w:val="24"/>
              </w:rPr>
            </w:pPr>
          </w:p>
        </w:tc>
        <w:tc>
          <w:tcPr>
            <w:tcW w:w="1282" w:type="pct"/>
            <w:vAlign w:val="center"/>
          </w:tcPr>
          <w:p w:rsidR="001D2764" w:rsidRDefault="001D2764" w:rsidP="008940FF">
            <w:pPr>
              <w:spacing w:line="360" w:lineRule="exact"/>
              <w:ind w:firstLineChars="0" w:firstLine="0"/>
              <w:rPr>
                <w:color w:val="000000"/>
                <w:sz w:val="22"/>
                <w:szCs w:val="24"/>
              </w:rPr>
            </w:pPr>
            <w:r>
              <w:rPr>
                <w:color w:val="000000"/>
                <w:sz w:val="22"/>
                <w:szCs w:val="24"/>
              </w:rPr>
              <w:t>乌杨街道</w:t>
            </w:r>
          </w:p>
        </w:tc>
        <w:tc>
          <w:tcPr>
            <w:tcW w:w="1643" w:type="pct"/>
            <w:vAlign w:val="center"/>
          </w:tcPr>
          <w:p w:rsidR="001D2764" w:rsidRDefault="001D2764" w:rsidP="008940FF">
            <w:pPr>
              <w:spacing w:line="360" w:lineRule="exact"/>
              <w:ind w:firstLineChars="0" w:firstLine="0"/>
              <w:rPr>
                <w:color w:val="000000"/>
                <w:sz w:val="22"/>
                <w:szCs w:val="24"/>
              </w:rPr>
            </w:pPr>
            <w:r>
              <w:rPr>
                <w:color w:val="000000"/>
                <w:sz w:val="22"/>
                <w:szCs w:val="24"/>
              </w:rPr>
              <w:t>平安法治板块平安建设岗</w:t>
            </w:r>
          </w:p>
        </w:tc>
        <w:tc>
          <w:tcPr>
            <w:tcW w:w="681"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王永祥</w:t>
            </w:r>
          </w:p>
        </w:tc>
        <w:tc>
          <w:tcPr>
            <w:tcW w:w="970"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13635346055</w:t>
            </w:r>
          </w:p>
        </w:tc>
      </w:tr>
      <w:tr w:rsidR="001D2764" w:rsidTr="001E760B">
        <w:trPr>
          <w:trHeight w:val="93"/>
        </w:trPr>
        <w:tc>
          <w:tcPr>
            <w:tcW w:w="424" w:type="pct"/>
            <w:vMerge w:val="restart"/>
            <w:vAlign w:val="center"/>
          </w:tcPr>
          <w:p w:rsidR="001D2764" w:rsidRDefault="001D2764" w:rsidP="008940FF">
            <w:pPr>
              <w:pStyle w:val="2"/>
              <w:spacing w:line="360" w:lineRule="exact"/>
              <w:ind w:firstLineChars="0" w:firstLine="0"/>
              <w:jc w:val="center"/>
              <w:outlineLvl w:val="1"/>
              <w:rPr>
                <w:rFonts w:eastAsia="方正仿宋_GBK" w:cs="Times New Roman"/>
                <w:b w:val="0"/>
                <w:bCs w:val="0"/>
                <w:color w:val="000000"/>
                <w:sz w:val="22"/>
                <w:szCs w:val="24"/>
              </w:rPr>
            </w:pPr>
            <w:bookmarkStart w:id="181" w:name="_Toc2650"/>
            <w:r>
              <w:rPr>
                <w:rFonts w:eastAsia="方正仿宋_GBK" w:cs="Times New Roman"/>
                <w:b w:val="0"/>
                <w:bCs w:val="0"/>
                <w:color w:val="000000"/>
                <w:sz w:val="22"/>
                <w:szCs w:val="24"/>
              </w:rPr>
              <w:t>22</w:t>
            </w:r>
            <w:bookmarkEnd w:id="181"/>
          </w:p>
        </w:tc>
        <w:tc>
          <w:tcPr>
            <w:tcW w:w="1282" w:type="pct"/>
            <w:vAlign w:val="center"/>
          </w:tcPr>
          <w:p w:rsidR="001D2764" w:rsidRDefault="001D2764" w:rsidP="008940FF">
            <w:pPr>
              <w:spacing w:line="360" w:lineRule="exact"/>
              <w:ind w:firstLineChars="0" w:firstLine="0"/>
              <w:rPr>
                <w:color w:val="000000"/>
                <w:sz w:val="22"/>
                <w:szCs w:val="24"/>
              </w:rPr>
            </w:pPr>
            <w:r>
              <w:rPr>
                <w:color w:val="000000"/>
                <w:sz w:val="22"/>
                <w:szCs w:val="24"/>
              </w:rPr>
              <w:t>东溪镇</w:t>
            </w:r>
          </w:p>
        </w:tc>
        <w:tc>
          <w:tcPr>
            <w:tcW w:w="1643" w:type="pct"/>
            <w:vAlign w:val="center"/>
          </w:tcPr>
          <w:p w:rsidR="001D2764" w:rsidRDefault="001D2764" w:rsidP="008940FF">
            <w:pPr>
              <w:spacing w:line="360" w:lineRule="exact"/>
              <w:ind w:firstLineChars="0" w:firstLine="0"/>
              <w:rPr>
                <w:color w:val="000000"/>
                <w:sz w:val="22"/>
                <w:szCs w:val="24"/>
              </w:rPr>
            </w:pPr>
            <w:r>
              <w:rPr>
                <w:color w:val="000000"/>
                <w:sz w:val="22"/>
                <w:szCs w:val="24"/>
              </w:rPr>
              <w:t>副镇长</w:t>
            </w:r>
          </w:p>
        </w:tc>
        <w:tc>
          <w:tcPr>
            <w:tcW w:w="681"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王科成</w:t>
            </w:r>
          </w:p>
        </w:tc>
        <w:tc>
          <w:tcPr>
            <w:tcW w:w="970"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13896332368</w:t>
            </w:r>
          </w:p>
        </w:tc>
      </w:tr>
      <w:tr w:rsidR="001D2764" w:rsidTr="001E760B">
        <w:trPr>
          <w:trHeight w:val="116"/>
        </w:trPr>
        <w:tc>
          <w:tcPr>
            <w:tcW w:w="424" w:type="pct"/>
            <w:vMerge/>
            <w:vAlign w:val="center"/>
          </w:tcPr>
          <w:p w:rsidR="001D2764" w:rsidRDefault="001D2764" w:rsidP="008940FF">
            <w:pPr>
              <w:pStyle w:val="2"/>
              <w:spacing w:line="360" w:lineRule="exact"/>
              <w:ind w:firstLineChars="0" w:firstLine="0"/>
              <w:jc w:val="center"/>
              <w:outlineLvl w:val="1"/>
              <w:rPr>
                <w:rFonts w:eastAsia="方正仿宋_GBK" w:cs="Times New Roman"/>
                <w:b w:val="0"/>
                <w:bCs w:val="0"/>
                <w:color w:val="000000"/>
                <w:sz w:val="22"/>
                <w:szCs w:val="24"/>
              </w:rPr>
            </w:pPr>
          </w:p>
        </w:tc>
        <w:tc>
          <w:tcPr>
            <w:tcW w:w="1282" w:type="pct"/>
            <w:vAlign w:val="center"/>
          </w:tcPr>
          <w:p w:rsidR="001D2764" w:rsidRDefault="001D2764" w:rsidP="008940FF">
            <w:pPr>
              <w:spacing w:line="360" w:lineRule="exact"/>
              <w:ind w:firstLineChars="0" w:firstLine="0"/>
              <w:rPr>
                <w:color w:val="000000"/>
                <w:sz w:val="22"/>
                <w:szCs w:val="24"/>
              </w:rPr>
            </w:pPr>
            <w:r>
              <w:rPr>
                <w:color w:val="000000"/>
                <w:sz w:val="22"/>
                <w:szCs w:val="24"/>
              </w:rPr>
              <w:t>东溪镇</w:t>
            </w:r>
          </w:p>
        </w:tc>
        <w:tc>
          <w:tcPr>
            <w:tcW w:w="1643" w:type="pct"/>
            <w:vAlign w:val="center"/>
          </w:tcPr>
          <w:p w:rsidR="001D2764" w:rsidRDefault="001D2764" w:rsidP="008940FF">
            <w:pPr>
              <w:spacing w:line="360" w:lineRule="exact"/>
              <w:ind w:firstLineChars="0" w:firstLine="0"/>
              <w:rPr>
                <w:color w:val="000000"/>
                <w:sz w:val="22"/>
                <w:szCs w:val="24"/>
              </w:rPr>
            </w:pPr>
            <w:r>
              <w:rPr>
                <w:color w:val="000000"/>
                <w:sz w:val="22"/>
                <w:szCs w:val="24"/>
              </w:rPr>
              <w:t>经济发展板块综合统计岗</w:t>
            </w:r>
          </w:p>
        </w:tc>
        <w:tc>
          <w:tcPr>
            <w:tcW w:w="681"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谢孟君</w:t>
            </w:r>
          </w:p>
        </w:tc>
        <w:tc>
          <w:tcPr>
            <w:tcW w:w="970"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18290585385</w:t>
            </w:r>
          </w:p>
        </w:tc>
      </w:tr>
      <w:tr w:rsidR="001D2764" w:rsidTr="001E760B">
        <w:trPr>
          <w:trHeight w:val="116"/>
        </w:trPr>
        <w:tc>
          <w:tcPr>
            <w:tcW w:w="424" w:type="pct"/>
            <w:vMerge w:val="restart"/>
            <w:vAlign w:val="center"/>
          </w:tcPr>
          <w:p w:rsidR="001D2764" w:rsidRDefault="001D2764" w:rsidP="008940FF">
            <w:pPr>
              <w:pStyle w:val="2"/>
              <w:spacing w:line="360" w:lineRule="exact"/>
              <w:ind w:firstLineChars="0" w:firstLine="0"/>
              <w:jc w:val="center"/>
              <w:outlineLvl w:val="1"/>
              <w:rPr>
                <w:rFonts w:eastAsia="方正仿宋_GBK" w:cs="Times New Roman"/>
                <w:b w:val="0"/>
                <w:bCs w:val="0"/>
                <w:color w:val="000000"/>
                <w:sz w:val="22"/>
                <w:szCs w:val="24"/>
              </w:rPr>
            </w:pPr>
            <w:bookmarkStart w:id="182" w:name="_Toc31331"/>
            <w:r>
              <w:rPr>
                <w:rFonts w:eastAsia="方正仿宋_GBK" w:cs="Times New Roman"/>
                <w:b w:val="0"/>
                <w:bCs w:val="0"/>
                <w:color w:val="000000"/>
                <w:sz w:val="22"/>
                <w:szCs w:val="24"/>
              </w:rPr>
              <w:t>23</w:t>
            </w:r>
            <w:bookmarkEnd w:id="182"/>
          </w:p>
        </w:tc>
        <w:tc>
          <w:tcPr>
            <w:tcW w:w="1282" w:type="pct"/>
            <w:vAlign w:val="center"/>
          </w:tcPr>
          <w:p w:rsidR="001D2764" w:rsidRDefault="001D2764" w:rsidP="008940FF">
            <w:pPr>
              <w:spacing w:line="360" w:lineRule="exact"/>
              <w:ind w:firstLineChars="0" w:firstLine="0"/>
              <w:rPr>
                <w:color w:val="000000"/>
                <w:sz w:val="22"/>
                <w:szCs w:val="24"/>
              </w:rPr>
            </w:pPr>
            <w:r>
              <w:rPr>
                <w:color w:val="000000"/>
                <w:sz w:val="22"/>
                <w:szCs w:val="24"/>
              </w:rPr>
              <w:t>汝溪镇</w:t>
            </w:r>
          </w:p>
        </w:tc>
        <w:tc>
          <w:tcPr>
            <w:tcW w:w="1643" w:type="pct"/>
            <w:vAlign w:val="center"/>
          </w:tcPr>
          <w:p w:rsidR="001D2764" w:rsidRDefault="001D2764" w:rsidP="008940FF">
            <w:pPr>
              <w:spacing w:line="360" w:lineRule="exact"/>
              <w:ind w:firstLineChars="0" w:firstLine="0"/>
              <w:rPr>
                <w:color w:val="000000"/>
                <w:sz w:val="22"/>
                <w:szCs w:val="24"/>
              </w:rPr>
            </w:pPr>
            <w:r>
              <w:rPr>
                <w:color w:val="000000"/>
                <w:sz w:val="22"/>
                <w:szCs w:val="24"/>
              </w:rPr>
              <w:t>副镇长</w:t>
            </w:r>
          </w:p>
        </w:tc>
        <w:tc>
          <w:tcPr>
            <w:tcW w:w="681"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李自斌</w:t>
            </w:r>
          </w:p>
        </w:tc>
        <w:tc>
          <w:tcPr>
            <w:tcW w:w="970"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18696851905</w:t>
            </w:r>
          </w:p>
        </w:tc>
      </w:tr>
      <w:tr w:rsidR="001D2764" w:rsidTr="001E760B">
        <w:trPr>
          <w:trHeight w:val="116"/>
        </w:trPr>
        <w:tc>
          <w:tcPr>
            <w:tcW w:w="424" w:type="pct"/>
            <w:vMerge/>
            <w:vAlign w:val="center"/>
          </w:tcPr>
          <w:p w:rsidR="001D2764" w:rsidRDefault="001D2764" w:rsidP="008940FF">
            <w:pPr>
              <w:pStyle w:val="2"/>
              <w:spacing w:line="360" w:lineRule="exact"/>
              <w:ind w:firstLineChars="0" w:firstLine="0"/>
              <w:jc w:val="center"/>
              <w:outlineLvl w:val="1"/>
              <w:rPr>
                <w:rFonts w:eastAsia="方正仿宋_GBK" w:cs="Times New Roman"/>
                <w:b w:val="0"/>
                <w:bCs w:val="0"/>
                <w:color w:val="000000"/>
                <w:sz w:val="22"/>
                <w:szCs w:val="24"/>
              </w:rPr>
            </w:pPr>
          </w:p>
        </w:tc>
        <w:tc>
          <w:tcPr>
            <w:tcW w:w="1282" w:type="pct"/>
            <w:vAlign w:val="center"/>
          </w:tcPr>
          <w:p w:rsidR="001D2764" w:rsidRDefault="001D2764" w:rsidP="008940FF">
            <w:pPr>
              <w:spacing w:line="360" w:lineRule="exact"/>
              <w:ind w:firstLineChars="0" w:firstLine="0"/>
              <w:rPr>
                <w:color w:val="000000"/>
                <w:sz w:val="22"/>
                <w:szCs w:val="24"/>
              </w:rPr>
            </w:pPr>
            <w:r>
              <w:rPr>
                <w:color w:val="000000"/>
                <w:sz w:val="22"/>
                <w:szCs w:val="24"/>
              </w:rPr>
              <w:t>汝溪镇</w:t>
            </w:r>
          </w:p>
        </w:tc>
        <w:tc>
          <w:tcPr>
            <w:tcW w:w="1643" w:type="pct"/>
            <w:vAlign w:val="center"/>
          </w:tcPr>
          <w:p w:rsidR="001D2764" w:rsidRDefault="001D2764" w:rsidP="008940FF">
            <w:pPr>
              <w:spacing w:line="360" w:lineRule="exact"/>
              <w:ind w:firstLineChars="0" w:firstLine="0"/>
              <w:rPr>
                <w:color w:val="000000"/>
                <w:sz w:val="22"/>
                <w:szCs w:val="24"/>
              </w:rPr>
            </w:pPr>
            <w:r>
              <w:rPr>
                <w:color w:val="000000"/>
                <w:sz w:val="22"/>
                <w:szCs w:val="24"/>
              </w:rPr>
              <w:t>经济发展板块综合统计岗</w:t>
            </w:r>
          </w:p>
        </w:tc>
        <w:tc>
          <w:tcPr>
            <w:tcW w:w="681"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杨志林</w:t>
            </w:r>
          </w:p>
        </w:tc>
        <w:tc>
          <w:tcPr>
            <w:tcW w:w="970"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19946762028</w:t>
            </w:r>
          </w:p>
        </w:tc>
      </w:tr>
      <w:tr w:rsidR="001D2764" w:rsidTr="001E760B">
        <w:trPr>
          <w:trHeight w:val="116"/>
        </w:trPr>
        <w:tc>
          <w:tcPr>
            <w:tcW w:w="424" w:type="pct"/>
            <w:vMerge w:val="restart"/>
            <w:vAlign w:val="center"/>
          </w:tcPr>
          <w:p w:rsidR="001D2764" w:rsidRDefault="001D2764" w:rsidP="008940FF">
            <w:pPr>
              <w:pStyle w:val="2"/>
              <w:spacing w:line="360" w:lineRule="exact"/>
              <w:ind w:firstLineChars="0" w:firstLine="0"/>
              <w:jc w:val="center"/>
              <w:outlineLvl w:val="1"/>
              <w:rPr>
                <w:rFonts w:eastAsia="方正仿宋_GBK" w:cs="Times New Roman"/>
                <w:b w:val="0"/>
                <w:bCs w:val="0"/>
                <w:color w:val="000000"/>
                <w:sz w:val="22"/>
                <w:szCs w:val="24"/>
              </w:rPr>
            </w:pPr>
            <w:bookmarkStart w:id="183" w:name="_Toc15707"/>
            <w:r>
              <w:rPr>
                <w:rFonts w:eastAsia="方正仿宋_GBK" w:cs="Times New Roman"/>
                <w:b w:val="0"/>
                <w:bCs w:val="0"/>
                <w:color w:val="000000"/>
                <w:sz w:val="22"/>
                <w:szCs w:val="24"/>
              </w:rPr>
              <w:t>24</w:t>
            </w:r>
            <w:bookmarkEnd w:id="183"/>
          </w:p>
        </w:tc>
        <w:tc>
          <w:tcPr>
            <w:tcW w:w="1282" w:type="pct"/>
            <w:vAlign w:val="center"/>
          </w:tcPr>
          <w:p w:rsidR="001D2764" w:rsidRDefault="001D2764" w:rsidP="008940FF">
            <w:pPr>
              <w:spacing w:line="360" w:lineRule="exact"/>
              <w:ind w:firstLineChars="0" w:firstLine="0"/>
              <w:rPr>
                <w:color w:val="000000"/>
                <w:sz w:val="22"/>
                <w:szCs w:val="24"/>
              </w:rPr>
            </w:pPr>
            <w:r>
              <w:rPr>
                <w:color w:val="000000"/>
                <w:sz w:val="22"/>
                <w:szCs w:val="24"/>
              </w:rPr>
              <w:t>白石镇</w:t>
            </w:r>
          </w:p>
        </w:tc>
        <w:tc>
          <w:tcPr>
            <w:tcW w:w="1643" w:type="pct"/>
            <w:vAlign w:val="center"/>
          </w:tcPr>
          <w:p w:rsidR="001D2764" w:rsidRDefault="001D2764" w:rsidP="008940FF">
            <w:pPr>
              <w:spacing w:line="360" w:lineRule="exact"/>
              <w:ind w:firstLineChars="0" w:firstLine="0"/>
              <w:rPr>
                <w:color w:val="000000"/>
                <w:sz w:val="22"/>
                <w:szCs w:val="24"/>
              </w:rPr>
            </w:pPr>
            <w:r>
              <w:rPr>
                <w:color w:val="000000"/>
                <w:sz w:val="22"/>
                <w:szCs w:val="24"/>
              </w:rPr>
              <w:t>副镇长</w:t>
            </w:r>
          </w:p>
        </w:tc>
        <w:tc>
          <w:tcPr>
            <w:tcW w:w="681"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杜张勇</w:t>
            </w:r>
          </w:p>
        </w:tc>
        <w:tc>
          <w:tcPr>
            <w:tcW w:w="970"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15223433489</w:t>
            </w:r>
          </w:p>
        </w:tc>
      </w:tr>
      <w:tr w:rsidR="001D2764" w:rsidTr="001E760B">
        <w:trPr>
          <w:trHeight w:val="116"/>
        </w:trPr>
        <w:tc>
          <w:tcPr>
            <w:tcW w:w="424" w:type="pct"/>
            <w:vMerge/>
            <w:vAlign w:val="center"/>
          </w:tcPr>
          <w:p w:rsidR="001D2764" w:rsidRDefault="001D2764" w:rsidP="008940FF">
            <w:pPr>
              <w:pStyle w:val="2"/>
              <w:spacing w:line="360" w:lineRule="exact"/>
              <w:ind w:firstLineChars="0" w:firstLine="0"/>
              <w:jc w:val="center"/>
              <w:outlineLvl w:val="1"/>
              <w:rPr>
                <w:rFonts w:eastAsia="方正仿宋_GBK" w:cs="Times New Roman"/>
                <w:b w:val="0"/>
                <w:bCs w:val="0"/>
                <w:color w:val="000000"/>
                <w:sz w:val="22"/>
                <w:szCs w:val="24"/>
              </w:rPr>
            </w:pPr>
          </w:p>
        </w:tc>
        <w:tc>
          <w:tcPr>
            <w:tcW w:w="1282" w:type="pct"/>
            <w:vAlign w:val="center"/>
          </w:tcPr>
          <w:p w:rsidR="001D2764" w:rsidRDefault="001D2764" w:rsidP="008940FF">
            <w:pPr>
              <w:spacing w:line="360" w:lineRule="exact"/>
              <w:ind w:firstLineChars="0" w:firstLine="0"/>
              <w:rPr>
                <w:color w:val="000000"/>
                <w:sz w:val="22"/>
                <w:szCs w:val="24"/>
              </w:rPr>
            </w:pPr>
            <w:r>
              <w:rPr>
                <w:color w:val="000000"/>
                <w:sz w:val="22"/>
                <w:szCs w:val="24"/>
              </w:rPr>
              <w:t>白石镇</w:t>
            </w:r>
          </w:p>
        </w:tc>
        <w:tc>
          <w:tcPr>
            <w:tcW w:w="1643" w:type="pct"/>
            <w:vAlign w:val="center"/>
          </w:tcPr>
          <w:p w:rsidR="001D2764" w:rsidRDefault="001D2764" w:rsidP="008940FF">
            <w:pPr>
              <w:spacing w:line="360" w:lineRule="exact"/>
              <w:ind w:firstLineChars="0" w:firstLine="0"/>
              <w:rPr>
                <w:color w:val="000000"/>
                <w:sz w:val="22"/>
                <w:szCs w:val="24"/>
              </w:rPr>
            </w:pPr>
            <w:r>
              <w:rPr>
                <w:color w:val="000000"/>
                <w:sz w:val="22"/>
                <w:szCs w:val="24"/>
              </w:rPr>
              <w:t>经济发展板块乡村振兴岗</w:t>
            </w:r>
          </w:p>
        </w:tc>
        <w:tc>
          <w:tcPr>
            <w:tcW w:w="681"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龚代玲</w:t>
            </w:r>
          </w:p>
        </w:tc>
        <w:tc>
          <w:tcPr>
            <w:tcW w:w="970"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15923204893</w:t>
            </w:r>
          </w:p>
        </w:tc>
      </w:tr>
      <w:tr w:rsidR="001D2764" w:rsidTr="001E760B">
        <w:trPr>
          <w:trHeight w:val="116"/>
        </w:trPr>
        <w:tc>
          <w:tcPr>
            <w:tcW w:w="424" w:type="pct"/>
            <w:vMerge w:val="restart"/>
            <w:vAlign w:val="center"/>
          </w:tcPr>
          <w:p w:rsidR="001D2764" w:rsidRDefault="001D2764" w:rsidP="008940FF">
            <w:pPr>
              <w:pStyle w:val="2"/>
              <w:spacing w:line="360" w:lineRule="exact"/>
              <w:ind w:firstLineChars="0" w:firstLine="0"/>
              <w:jc w:val="center"/>
              <w:outlineLvl w:val="1"/>
              <w:rPr>
                <w:rFonts w:eastAsia="方正仿宋_GBK" w:cs="Times New Roman"/>
                <w:b w:val="0"/>
                <w:bCs w:val="0"/>
                <w:color w:val="000000"/>
                <w:sz w:val="22"/>
                <w:szCs w:val="24"/>
              </w:rPr>
            </w:pPr>
            <w:bookmarkStart w:id="184" w:name="_Toc32295"/>
            <w:r>
              <w:rPr>
                <w:rFonts w:eastAsia="方正仿宋_GBK" w:cs="Times New Roman"/>
                <w:b w:val="0"/>
                <w:bCs w:val="0"/>
                <w:color w:val="000000"/>
                <w:sz w:val="22"/>
                <w:szCs w:val="24"/>
              </w:rPr>
              <w:t>25</w:t>
            </w:r>
            <w:bookmarkEnd w:id="184"/>
          </w:p>
        </w:tc>
        <w:tc>
          <w:tcPr>
            <w:tcW w:w="1282" w:type="pct"/>
            <w:vAlign w:val="center"/>
          </w:tcPr>
          <w:p w:rsidR="001D2764" w:rsidRDefault="001D2764" w:rsidP="008940FF">
            <w:pPr>
              <w:spacing w:line="360" w:lineRule="exact"/>
              <w:ind w:firstLineChars="0" w:firstLine="0"/>
              <w:rPr>
                <w:color w:val="000000"/>
                <w:sz w:val="22"/>
                <w:szCs w:val="24"/>
              </w:rPr>
            </w:pPr>
            <w:r>
              <w:rPr>
                <w:color w:val="000000"/>
                <w:sz w:val="22"/>
                <w:szCs w:val="24"/>
              </w:rPr>
              <w:t>洋渡镇</w:t>
            </w:r>
          </w:p>
        </w:tc>
        <w:tc>
          <w:tcPr>
            <w:tcW w:w="1643" w:type="pct"/>
            <w:vAlign w:val="center"/>
          </w:tcPr>
          <w:p w:rsidR="001D2764" w:rsidRDefault="001D2764" w:rsidP="008940FF">
            <w:pPr>
              <w:spacing w:line="360" w:lineRule="exact"/>
              <w:ind w:firstLineChars="0" w:firstLine="0"/>
              <w:rPr>
                <w:color w:val="000000"/>
                <w:sz w:val="22"/>
                <w:szCs w:val="24"/>
              </w:rPr>
            </w:pPr>
            <w:r>
              <w:rPr>
                <w:color w:val="000000"/>
                <w:sz w:val="22"/>
                <w:szCs w:val="24"/>
              </w:rPr>
              <w:t>副镇长</w:t>
            </w:r>
          </w:p>
        </w:tc>
        <w:tc>
          <w:tcPr>
            <w:tcW w:w="681"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周华敏</w:t>
            </w:r>
          </w:p>
        </w:tc>
        <w:tc>
          <w:tcPr>
            <w:tcW w:w="970"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18723647088</w:t>
            </w:r>
          </w:p>
        </w:tc>
      </w:tr>
      <w:tr w:rsidR="001D2764" w:rsidTr="001E760B">
        <w:trPr>
          <w:trHeight w:val="116"/>
        </w:trPr>
        <w:tc>
          <w:tcPr>
            <w:tcW w:w="424" w:type="pct"/>
            <w:vMerge/>
            <w:vAlign w:val="center"/>
          </w:tcPr>
          <w:p w:rsidR="001D2764" w:rsidRDefault="001D2764" w:rsidP="008940FF">
            <w:pPr>
              <w:pStyle w:val="2"/>
              <w:spacing w:line="360" w:lineRule="exact"/>
              <w:ind w:firstLineChars="0" w:firstLine="0"/>
              <w:jc w:val="center"/>
              <w:outlineLvl w:val="1"/>
              <w:rPr>
                <w:rFonts w:eastAsia="方正仿宋_GBK" w:cs="Times New Roman"/>
                <w:b w:val="0"/>
                <w:bCs w:val="0"/>
                <w:color w:val="000000"/>
                <w:sz w:val="22"/>
                <w:szCs w:val="24"/>
              </w:rPr>
            </w:pPr>
          </w:p>
        </w:tc>
        <w:tc>
          <w:tcPr>
            <w:tcW w:w="1282" w:type="pct"/>
            <w:vAlign w:val="center"/>
          </w:tcPr>
          <w:p w:rsidR="001D2764" w:rsidRDefault="001D2764" w:rsidP="008940FF">
            <w:pPr>
              <w:spacing w:line="360" w:lineRule="exact"/>
              <w:ind w:firstLineChars="0" w:firstLine="0"/>
              <w:rPr>
                <w:color w:val="000000"/>
                <w:sz w:val="22"/>
                <w:szCs w:val="24"/>
              </w:rPr>
            </w:pPr>
            <w:r>
              <w:rPr>
                <w:color w:val="000000"/>
                <w:sz w:val="22"/>
                <w:szCs w:val="24"/>
              </w:rPr>
              <w:t>洋渡镇</w:t>
            </w:r>
          </w:p>
        </w:tc>
        <w:tc>
          <w:tcPr>
            <w:tcW w:w="1643" w:type="pct"/>
            <w:vAlign w:val="center"/>
          </w:tcPr>
          <w:p w:rsidR="001D2764" w:rsidRDefault="001D2764" w:rsidP="008940FF">
            <w:pPr>
              <w:spacing w:line="360" w:lineRule="exact"/>
              <w:ind w:firstLineChars="0" w:firstLine="0"/>
              <w:rPr>
                <w:color w:val="000000"/>
                <w:sz w:val="22"/>
                <w:szCs w:val="24"/>
              </w:rPr>
            </w:pPr>
            <w:r>
              <w:rPr>
                <w:color w:val="000000"/>
                <w:sz w:val="22"/>
                <w:szCs w:val="24"/>
              </w:rPr>
              <w:t>平安法治板块平安建设岗</w:t>
            </w:r>
          </w:p>
        </w:tc>
        <w:tc>
          <w:tcPr>
            <w:tcW w:w="681"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魏壮</w:t>
            </w:r>
          </w:p>
        </w:tc>
        <w:tc>
          <w:tcPr>
            <w:tcW w:w="970"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18223966016</w:t>
            </w:r>
          </w:p>
        </w:tc>
      </w:tr>
      <w:tr w:rsidR="001D2764" w:rsidTr="001E760B">
        <w:trPr>
          <w:trHeight w:val="116"/>
        </w:trPr>
        <w:tc>
          <w:tcPr>
            <w:tcW w:w="424" w:type="pct"/>
            <w:vMerge w:val="restart"/>
            <w:vAlign w:val="center"/>
          </w:tcPr>
          <w:p w:rsidR="001D2764" w:rsidRDefault="001D2764" w:rsidP="008940FF">
            <w:pPr>
              <w:pStyle w:val="2"/>
              <w:spacing w:line="360" w:lineRule="exact"/>
              <w:ind w:firstLineChars="0" w:firstLine="0"/>
              <w:jc w:val="center"/>
              <w:outlineLvl w:val="1"/>
              <w:rPr>
                <w:rFonts w:eastAsia="方正仿宋_GBK" w:cs="Times New Roman"/>
                <w:b w:val="0"/>
                <w:bCs w:val="0"/>
                <w:color w:val="000000"/>
                <w:sz w:val="22"/>
                <w:szCs w:val="24"/>
              </w:rPr>
            </w:pPr>
            <w:bookmarkStart w:id="185" w:name="_Toc5590"/>
            <w:r>
              <w:rPr>
                <w:rFonts w:eastAsia="方正仿宋_GBK" w:cs="Times New Roman"/>
                <w:b w:val="0"/>
                <w:bCs w:val="0"/>
                <w:color w:val="000000"/>
                <w:sz w:val="22"/>
                <w:szCs w:val="24"/>
              </w:rPr>
              <w:t>26</w:t>
            </w:r>
            <w:bookmarkEnd w:id="185"/>
          </w:p>
        </w:tc>
        <w:tc>
          <w:tcPr>
            <w:tcW w:w="1282" w:type="pct"/>
            <w:vAlign w:val="center"/>
          </w:tcPr>
          <w:p w:rsidR="001D2764" w:rsidRDefault="001D2764" w:rsidP="008940FF">
            <w:pPr>
              <w:spacing w:line="360" w:lineRule="exact"/>
              <w:ind w:firstLineChars="0" w:firstLine="0"/>
              <w:rPr>
                <w:color w:val="000000"/>
                <w:sz w:val="22"/>
                <w:szCs w:val="24"/>
              </w:rPr>
            </w:pPr>
            <w:r>
              <w:rPr>
                <w:color w:val="000000"/>
                <w:sz w:val="22"/>
                <w:szCs w:val="24"/>
              </w:rPr>
              <w:t>复兴镇</w:t>
            </w:r>
          </w:p>
        </w:tc>
        <w:tc>
          <w:tcPr>
            <w:tcW w:w="1643" w:type="pct"/>
            <w:vAlign w:val="center"/>
          </w:tcPr>
          <w:p w:rsidR="001D2764" w:rsidRDefault="001D2764" w:rsidP="008940FF">
            <w:pPr>
              <w:spacing w:line="360" w:lineRule="exact"/>
              <w:ind w:firstLineChars="0" w:firstLine="0"/>
              <w:rPr>
                <w:color w:val="000000"/>
                <w:sz w:val="22"/>
                <w:szCs w:val="24"/>
              </w:rPr>
            </w:pPr>
            <w:r>
              <w:rPr>
                <w:color w:val="000000"/>
                <w:sz w:val="22"/>
                <w:szCs w:val="24"/>
              </w:rPr>
              <w:t>副镇长</w:t>
            </w:r>
          </w:p>
        </w:tc>
        <w:tc>
          <w:tcPr>
            <w:tcW w:w="681"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雷成玲</w:t>
            </w:r>
          </w:p>
        </w:tc>
        <w:tc>
          <w:tcPr>
            <w:tcW w:w="970"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15825953175</w:t>
            </w:r>
          </w:p>
        </w:tc>
      </w:tr>
      <w:tr w:rsidR="001D2764" w:rsidTr="001E760B">
        <w:trPr>
          <w:trHeight w:val="116"/>
        </w:trPr>
        <w:tc>
          <w:tcPr>
            <w:tcW w:w="424" w:type="pct"/>
            <w:vMerge/>
            <w:vAlign w:val="center"/>
          </w:tcPr>
          <w:p w:rsidR="001D2764" w:rsidRDefault="001D2764" w:rsidP="008940FF">
            <w:pPr>
              <w:pStyle w:val="2"/>
              <w:spacing w:line="360" w:lineRule="exact"/>
              <w:ind w:firstLineChars="0" w:firstLine="0"/>
              <w:jc w:val="center"/>
              <w:outlineLvl w:val="1"/>
              <w:rPr>
                <w:rFonts w:eastAsia="方正仿宋_GBK" w:cs="Times New Roman"/>
                <w:b w:val="0"/>
                <w:bCs w:val="0"/>
                <w:color w:val="000000"/>
                <w:sz w:val="22"/>
                <w:szCs w:val="24"/>
              </w:rPr>
            </w:pPr>
          </w:p>
        </w:tc>
        <w:tc>
          <w:tcPr>
            <w:tcW w:w="1282" w:type="pct"/>
            <w:vAlign w:val="center"/>
          </w:tcPr>
          <w:p w:rsidR="001D2764" w:rsidRDefault="001D2764" w:rsidP="008940FF">
            <w:pPr>
              <w:spacing w:line="360" w:lineRule="exact"/>
              <w:ind w:firstLineChars="0" w:firstLine="0"/>
              <w:rPr>
                <w:color w:val="000000"/>
                <w:sz w:val="22"/>
                <w:szCs w:val="24"/>
              </w:rPr>
            </w:pPr>
            <w:r>
              <w:rPr>
                <w:color w:val="000000"/>
                <w:sz w:val="22"/>
                <w:szCs w:val="24"/>
              </w:rPr>
              <w:t>复兴镇</w:t>
            </w:r>
          </w:p>
        </w:tc>
        <w:tc>
          <w:tcPr>
            <w:tcW w:w="1643" w:type="pct"/>
            <w:vAlign w:val="center"/>
          </w:tcPr>
          <w:p w:rsidR="001D2764" w:rsidRDefault="001D2764" w:rsidP="008940FF">
            <w:pPr>
              <w:spacing w:line="360" w:lineRule="exact"/>
              <w:ind w:firstLineChars="0" w:firstLine="0"/>
              <w:rPr>
                <w:color w:val="000000"/>
                <w:sz w:val="22"/>
                <w:szCs w:val="24"/>
              </w:rPr>
            </w:pPr>
            <w:r>
              <w:rPr>
                <w:color w:val="000000"/>
                <w:sz w:val="22"/>
                <w:szCs w:val="24"/>
              </w:rPr>
              <w:t>平安法治板块应急管理岗</w:t>
            </w:r>
          </w:p>
        </w:tc>
        <w:tc>
          <w:tcPr>
            <w:tcW w:w="681"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张丽荣</w:t>
            </w:r>
          </w:p>
        </w:tc>
        <w:tc>
          <w:tcPr>
            <w:tcW w:w="970"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15213289842</w:t>
            </w:r>
          </w:p>
        </w:tc>
      </w:tr>
      <w:tr w:rsidR="001D2764" w:rsidTr="001E760B">
        <w:trPr>
          <w:trHeight w:val="116"/>
        </w:trPr>
        <w:tc>
          <w:tcPr>
            <w:tcW w:w="424" w:type="pct"/>
            <w:vMerge w:val="restart"/>
            <w:vAlign w:val="center"/>
          </w:tcPr>
          <w:p w:rsidR="001D2764" w:rsidRDefault="001D2764" w:rsidP="008940FF">
            <w:pPr>
              <w:pStyle w:val="2"/>
              <w:spacing w:line="360" w:lineRule="exact"/>
              <w:ind w:firstLineChars="0" w:firstLine="0"/>
              <w:jc w:val="center"/>
              <w:outlineLvl w:val="1"/>
              <w:rPr>
                <w:rFonts w:eastAsia="方正仿宋_GBK" w:cs="Times New Roman"/>
                <w:b w:val="0"/>
                <w:bCs w:val="0"/>
                <w:color w:val="000000"/>
                <w:sz w:val="22"/>
                <w:szCs w:val="24"/>
              </w:rPr>
            </w:pPr>
            <w:bookmarkStart w:id="186" w:name="_Toc6910"/>
            <w:r>
              <w:rPr>
                <w:rFonts w:eastAsia="方正仿宋_GBK" w:cs="Times New Roman"/>
                <w:b w:val="0"/>
                <w:bCs w:val="0"/>
                <w:color w:val="000000"/>
                <w:sz w:val="22"/>
                <w:szCs w:val="24"/>
              </w:rPr>
              <w:t>27</w:t>
            </w:r>
            <w:bookmarkEnd w:id="186"/>
          </w:p>
        </w:tc>
        <w:tc>
          <w:tcPr>
            <w:tcW w:w="1282" w:type="pct"/>
            <w:vAlign w:val="center"/>
          </w:tcPr>
          <w:p w:rsidR="001D2764" w:rsidRDefault="001D2764" w:rsidP="008940FF">
            <w:pPr>
              <w:spacing w:line="360" w:lineRule="exact"/>
              <w:ind w:firstLineChars="0" w:firstLine="0"/>
              <w:rPr>
                <w:color w:val="000000"/>
                <w:sz w:val="22"/>
                <w:szCs w:val="24"/>
              </w:rPr>
            </w:pPr>
            <w:r>
              <w:rPr>
                <w:color w:val="000000"/>
                <w:sz w:val="22"/>
                <w:szCs w:val="24"/>
              </w:rPr>
              <w:t>野鹤镇</w:t>
            </w:r>
          </w:p>
        </w:tc>
        <w:tc>
          <w:tcPr>
            <w:tcW w:w="1643" w:type="pct"/>
            <w:vAlign w:val="center"/>
          </w:tcPr>
          <w:p w:rsidR="001D2764" w:rsidRDefault="001D2764" w:rsidP="008940FF">
            <w:pPr>
              <w:spacing w:line="360" w:lineRule="exact"/>
              <w:ind w:firstLineChars="0" w:firstLine="0"/>
              <w:rPr>
                <w:color w:val="000000"/>
                <w:sz w:val="22"/>
                <w:szCs w:val="24"/>
              </w:rPr>
            </w:pPr>
            <w:r>
              <w:rPr>
                <w:color w:val="000000"/>
                <w:sz w:val="22"/>
                <w:szCs w:val="24"/>
              </w:rPr>
              <w:t>副书记</w:t>
            </w:r>
          </w:p>
        </w:tc>
        <w:tc>
          <w:tcPr>
            <w:tcW w:w="681"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任关华</w:t>
            </w:r>
          </w:p>
        </w:tc>
        <w:tc>
          <w:tcPr>
            <w:tcW w:w="970"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13635323166</w:t>
            </w:r>
          </w:p>
        </w:tc>
      </w:tr>
      <w:tr w:rsidR="001D2764" w:rsidTr="001E760B">
        <w:trPr>
          <w:trHeight w:val="116"/>
        </w:trPr>
        <w:tc>
          <w:tcPr>
            <w:tcW w:w="424" w:type="pct"/>
            <w:vMerge/>
            <w:vAlign w:val="center"/>
          </w:tcPr>
          <w:p w:rsidR="001D2764" w:rsidRDefault="001D2764" w:rsidP="008940FF">
            <w:pPr>
              <w:pStyle w:val="2"/>
              <w:spacing w:line="360" w:lineRule="exact"/>
              <w:ind w:firstLineChars="0" w:firstLine="0"/>
              <w:jc w:val="center"/>
              <w:outlineLvl w:val="1"/>
              <w:rPr>
                <w:rFonts w:eastAsia="方正仿宋_GBK" w:cs="Times New Roman"/>
                <w:b w:val="0"/>
                <w:bCs w:val="0"/>
                <w:color w:val="000000"/>
                <w:sz w:val="22"/>
                <w:szCs w:val="24"/>
              </w:rPr>
            </w:pPr>
          </w:p>
        </w:tc>
        <w:tc>
          <w:tcPr>
            <w:tcW w:w="1282" w:type="pct"/>
            <w:vAlign w:val="center"/>
          </w:tcPr>
          <w:p w:rsidR="001D2764" w:rsidRDefault="001D2764" w:rsidP="008940FF">
            <w:pPr>
              <w:spacing w:line="360" w:lineRule="exact"/>
              <w:ind w:firstLineChars="0" w:firstLine="0"/>
              <w:rPr>
                <w:color w:val="000000"/>
                <w:sz w:val="22"/>
                <w:szCs w:val="24"/>
              </w:rPr>
            </w:pPr>
            <w:r>
              <w:rPr>
                <w:color w:val="000000"/>
                <w:sz w:val="22"/>
                <w:szCs w:val="24"/>
              </w:rPr>
              <w:t>野鹤镇</w:t>
            </w:r>
          </w:p>
        </w:tc>
        <w:tc>
          <w:tcPr>
            <w:tcW w:w="1643" w:type="pct"/>
            <w:vAlign w:val="center"/>
          </w:tcPr>
          <w:p w:rsidR="001D2764" w:rsidRDefault="001D2764" w:rsidP="008940FF">
            <w:pPr>
              <w:spacing w:line="360" w:lineRule="exact"/>
              <w:ind w:firstLineChars="0" w:firstLine="0"/>
              <w:rPr>
                <w:color w:val="000000"/>
                <w:sz w:val="22"/>
                <w:szCs w:val="24"/>
              </w:rPr>
            </w:pPr>
            <w:r>
              <w:rPr>
                <w:color w:val="000000"/>
                <w:sz w:val="22"/>
                <w:szCs w:val="24"/>
              </w:rPr>
              <w:t>经济发展板块规划建设岗</w:t>
            </w:r>
          </w:p>
        </w:tc>
        <w:tc>
          <w:tcPr>
            <w:tcW w:w="681"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向进军</w:t>
            </w:r>
          </w:p>
        </w:tc>
        <w:tc>
          <w:tcPr>
            <w:tcW w:w="970"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13594750099</w:t>
            </w:r>
          </w:p>
        </w:tc>
      </w:tr>
      <w:tr w:rsidR="001D2764" w:rsidTr="001E760B">
        <w:trPr>
          <w:trHeight w:val="116"/>
        </w:trPr>
        <w:tc>
          <w:tcPr>
            <w:tcW w:w="424" w:type="pct"/>
            <w:vMerge w:val="restart"/>
            <w:vAlign w:val="center"/>
          </w:tcPr>
          <w:p w:rsidR="001D2764" w:rsidRDefault="001D2764" w:rsidP="008940FF">
            <w:pPr>
              <w:pStyle w:val="2"/>
              <w:spacing w:line="360" w:lineRule="exact"/>
              <w:ind w:firstLineChars="0" w:firstLine="0"/>
              <w:jc w:val="center"/>
              <w:outlineLvl w:val="1"/>
              <w:rPr>
                <w:rFonts w:eastAsia="方正仿宋_GBK" w:cs="Times New Roman"/>
                <w:b w:val="0"/>
                <w:bCs w:val="0"/>
                <w:color w:val="000000"/>
                <w:sz w:val="22"/>
                <w:szCs w:val="24"/>
              </w:rPr>
            </w:pPr>
            <w:bookmarkStart w:id="187" w:name="_Toc22425"/>
            <w:r>
              <w:rPr>
                <w:rFonts w:eastAsia="方正仿宋_GBK" w:cs="Times New Roman"/>
                <w:b w:val="0"/>
                <w:bCs w:val="0"/>
                <w:color w:val="000000"/>
                <w:sz w:val="22"/>
                <w:szCs w:val="24"/>
              </w:rPr>
              <w:t>28</w:t>
            </w:r>
            <w:bookmarkEnd w:id="187"/>
          </w:p>
        </w:tc>
        <w:tc>
          <w:tcPr>
            <w:tcW w:w="1282" w:type="pct"/>
            <w:vAlign w:val="center"/>
          </w:tcPr>
          <w:p w:rsidR="001D2764" w:rsidRDefault="001D2764" w:rsidP="008940FF">
            <w:pPr>
              <w:spacing w:line="360" w:lineRule="exact"/>
              <w:ind w:firstLineChars="0" w:firstLine="0"/>
              <w:rPr>
                <w:color w:val="000000"/>
                <w:sz w:val="22"/>
                <w:szCs w:val="24"/>
              </w:rPr>
            </w:pPr>
            <w:r>
              <w:rPr>
                <w:color w:val="000000"/>
                <w:sz w:val="22"/>
                <w:szCs w:val="24"/>
              </w:rPr>
              <w:t>金鸡镇</w:t>
            </w:r>
          </w:p>
        </w:tc>
        <w:tc>
          <w:tcPr>
            <w:tcW w:w="1643" w:type="pct"/>
            <w:vAlign w:val="center"/>
          </w:tcPr>
          <w:p w:rsidR="001D2764" w:rsidRDefault="001D2764" w:rsidP="008940FF">
            <w:pPr>
              <w:spacing w:line="360" w:lineRule="exact"/>
              <w:ind w:firstLineChars="0" w:firstLine="0"/>
              <w:rPr>
                <w:color w:val="000000"/>
                <w:sz w:val="22"/>
                <w:szCs w:val="24"/>
              </w:rPr>
            </w:pPr>
            <w:r>
              <w:rPr>
                <w:color w:val="000000"/>
                <w:sz w:val="22"/>
                <w:szCs w:val="24"/>
              </w:rPr>
              <w:t>副镇长</w:t>
            </w:r>
          </w:p>
        </w:tc>
        <w:tc>
          <w:tcPr>
            <w:tcW w:w="681"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杨韬</w:t>
            </w:r>
          </w:p>
        </w:tc>
        <w:tc>
          <w:tcPr>
            <w:tcW w:w="970"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13527441257</w:t>
            </w:r>
          </w:p>
        </w:tc>
      </w:tr>
      <w:tr w:rsidR="001D2764" w:rsidTr="001E760B">
        <w:trPr>
          <w:trHeight w:val="116"/>
        </w:trPr>
        <w:tc>
          <w:tcPr>
            <w:tcW w:w="424" w:type="pct"/>
            <w:vMerge/>
            <w:vAlign w:val="center"/>
          </w:tcPr>
          <w:p w:rsidR="001D2764" w:rsidRDefault="001D2764" w:rsidP="008940FF">
            <w:pPr>
              <w:pStyle w:val="2"/>
              <w:spacing w:line="360" w:lineRule="exact"/>
              <w:ind w:firstLineChars="0" w:firstLine="0"/>
              <w:jc w:val="center"/>
              <w:outlineLvl w:val="1"/>
              <w:rPr>
                <w:rFonts w:eastAsia="方正仿宋_GBK" w:cs="Times New Roman"/>
                <w:b w:val="0"/>
                <w:bCs w:val="0"/>
                <w:color w:val="000000"/>
                <w:sz w:val="22"/>
                <w:szCs w:val="24"/>
              </w:rPr>
            </w:pPr>
          </w:p>
        </w:tc>
        <w:tc>
          <w:tcPr>
            <w:tcW w:w="1282" w:type="pct"/>
            <w:vAlign w:val="center"/>
          </w:tcPr>
          <w:p w:rsidR="001D2764" w:rsidRDefault="001D2764" w:rsidP="008940FF">
            <w:pPr>
              <w:spacing w:line="360" w:lineRule="exact"/>
              <w:ind w:firstLineChars="0" w:firstLine="0"/>
              <w:rPr>
                <w:color w:val="000000"/>
                <w:sz w:val="22"/>
                <w:szCs w:val="24"/>
              </w:rPr>
            </w:pPr>
            <w:r>
              <w:rPr>
                <w:color w:val="000000"/>
                <w:sz w:val="22"/>
                <w:szCs w:val="24"/>
              </w:rPr>
              <w:t>金鸡镇</w:t>
            </w:r>
          </w:p>
        </w:tc>
        <w:tc>
          <w:tcPr>
            <w:tcW w:w="1643" w:type="pct"/>
            <w:vAlign w:val="center"/>
          </w:tcPr>
          <w:p w:rsidR="001D2764" w:rsidRDefault="001D2764" w:rsidP="008940FF">
            <w:pPr>
              <w:spacing w:line="360" w:lineRule="exact"/>
              <w:ind w:firstLineChars="0" w:firstLine="0"/>
              <w:rPr>
                <w:color w:val="000000"/>
                <w:sz w:val="22"/>
                <w:szCs w:val="24"/>
              </w:rPr>
            </w:pPr>
            <w:r>
              <w:rPr>
                <w:color w:val="000000"/>
                <w:sz w:val="22"/>
                <w:szCs w:val="24"/>
              </w:rPr>
              <w:t>经济发展板块乡村振兴岗</w:t>
            </w:r>
          </w:p>
        </w:tc>
        <w:tc>
          <w:tcPr>
            <w:tcW w:w="681"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乔清锋</w:t>
            </w:r>
          </w:p>
        </w:tc>
        <w:tc>
          <w:tcPr>
            <w:tcW w:w="970"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15902322403</w:t>
            </w:r>
          </w:p>
        </w:tc>
      </w:tr>
      <w:tr w:rsidR="001D2764" w:rsidTr="001E760B">
        <w:trPr>
          <w:trHeight w:val="116"/>
        </w:trPr>
        <w:tc>
          <w:tcPr>
            <w:tcW w:w="424" w:type="pct"/>
            <w:vMerge w:val="restart"/>
            <w:vAlign w:val="center"/>
          </w:tcPr>
          <w:p w:rsidR="001D2764" w:rsidRDefault="001D2764" w:rsidP="008940FF">
            <w:pPr>
              <w:pStyle w:val="2"/>
              <w:spacing w:line="360" w:lineRule="exact"/>
              <w:ind w:firstLineChars="0" w:firstLine="0"/>
              <w:jc w:val="center"/>
              <w:outlineLvl w:val="1"/>
              <w:rPr>
                <w:rFonts w:eastAsia="方正仿宋_GBK" w:cs="Times New Roman"/>
                <w:b w:val="0"/>
                <w:bCs w:val="0"/>
                <w:color w:val="000000"/>
                <w:sz w:val="22"/>
                <w:szCs w:val="24"/>
              </w:rPr>
            </w:pPr>
            <w:bookmarkStart w:id="188" w:name="_Toc27521"/>
            <w:r>
              <w:rPr>
                <w:rFonts w:eastAsia="方正仿宋_GBK" w:cs="Times New Roman"/>
                <w:b w:val="0"/>
                <w:bCs w:val="0"/>
                <w:color w:val="000000"/>
                <w:sz w:val="22"/>
                <w:szCs w:val="24"/>
              </w:rPr>
              <w:t>29</w:t>
            </w:r>
            <w:bookmarkEnd w:id="188"/>
          </w:p>
        </w:tc>
        <w:tc>
          <w:tcPr>
            <w:tcW w:w="1282" w:type="pct"/>
            <w:vAlign w:val="center"/>
          </w:tcPr>
          <w:p w:rsidR="001D2764" w:rsidRDefault="001D2764" w:rsidP="008940FF">
            <w:pPr>
              <w:spacing w:line="360" w:lineRule="exact"/>
              <w:ind w:firstLineChars="0" w:firstLine="0"/>
              <w:rPr>
                <w:color w:val="000000"/>
                <w:sz w:val="22"/>
                <w:szCs w:val="24"/>
              </w:rPr>
            </w:pPr>
            <w:r>
              <w:rPr>
                <w:color w:val="000000"/>
                <w:sz w:val="22"/>
                <w:szCs w:val="24"/>
              </w:rPr>
              <w:t>永丰镇</w:t>
            </w:r>
          </w:p>
        </w:tc>
        <w:tc>
          <w:tcPr>
            <w:tcW w:w="1643" w:type="pct"/>
            <w:vAlign w:val="center"/>
          </w:tcPr>
          <w:p w:rsidR="001D2764" w:rsidRDefault="001D2764" w:rsidP="008940FF">
            <w:pPr>
              <w:spacing w:line="360" w:lineRule="exact"/>
              <w:ind w:firstLineChars="0" w:firstLine="0"/>
              <w:rPr>
                <w:color w:val="000000"/>
                <w:sz w:val="22"/>
                <w:szCs w:val="24"/>
              </w:rPr>
            </w:pPr>
            <w:r>
              <w:rPr>
                <w:color w:val="000000"/>
                <w:sz w:val="22"/>
                <w:szCs w:val="24"/>
              </w:rPr>
              <w:t>武装部长、副镇长</w:t>
            </w:r>
          </w:p>
        </w:tc>
        <w:tc>
          <w:tcPr>
            <w:tcW w:w="681"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喻辅鹏</w:t>
            </w:r>
          </w:p>
        </w:tc>
        <w:tc>
          <w:tcPr>
            <w:tcW w:w="970"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15084489770</w:t>
            </w:r>
          </w:p>
        </w:tc>
      </w:tr>
      <w:tr w:rsidR="001D2764" w:rsidTr="001E760B">
        <w:trPr>
          <w:trHeight w:val="116"/>
        </w:trPr>
        <w:tc>
          <w:tcPr>
            <w:tcW w:w="424" w:type="pct"/>
            <w:vMerge/>
            <w:vAlign w:val="center"/>
          </w:tcPr>
          <w:p w:rsidR="001D2764" w:rsidRDefault="001D2764" w:rsidP="008940FF">
            <w:pPr>
              <w:pStyle w:val="2"/>
              <w:spacing w:line="360" w:lineRule="exact"/>
              <w:ind w:firstLineChars="0" w:firstLine="0"/>
              <w:jc w:val="center"/>
              <w:outlineLvl w:val="1"/>
              <w:rPr>
                <w:rFonts w:eastAsia="方正仿宋_GBK" w:cs="Times New Roman"/>
                <w:b w:val="0"/>
                <w:bCs w:val="0"/>
                <w:color w:val="000000"/>
                <w:sz w:val="22"/>
                <w:szCs w:val="24"/>
              </w:rPr>
            </w:pPr>
          </w:p>
        </w:tc>
        <w:tc>
          <w:tcPr>
            <w:tcW w:w="1282" w:type="pct"/>
            <w:vAlign w:val="center"/>
          </w:tcPr>
          <w:p w:rsidR="001D2764" w:rsidRDefault="001D2764" w:rsidP="008940FF">
            <w:pPr>
              <w:spacing w:line="360" w:lineRule="exact"/>
              <w:ind w:firstLineChars="0" w:firstLine="0"/>
              <w:rPr>
                <w:color w:val="000000"/>
                <w:sz w:val="22"/>
                <w:szCs w:val="24"/>
              </w:rPr>
            </w:pPr>
            <w:r>
              <w:rPr>
                <w:color w:val="000000"/>
                <w:sz w:val="22"/>
                <w:szCs w:val="24"/>
              </w:rPr>
              <w:t>永丰镇</w:t>
            </w:r>
          </w:p>
        </w:tc>
        <w:tc>
          <w:tcPr>
            <w:tcW w:w="1643" w:type="pct"/>
            <w:vAlign w:val="center"/>
          </w:tcPr>
          <w:p w:rsidR="001D2764" w:rsidRDefault="001D2764" w:rsidP="008940FF">
            <w:pPr>
              <w:spacing w:line="360" w:lineRule="exact"/>
              <w:ind w:firstLineChars="0" w:firstLine="0"/>
              <w:rPr>
                <w:color w:val="000000"/>
                <w:sz w:val="22"/>
                <w:szCs w:val="24"/>
              </w:rPr>
            </w:pPr>
            <w:r>
              <w:rPr>
                <w:color w:val="000000"/>
                <w:sz w:val="22"/>
                <w:szCs w:val="24"/>
              </w:rPr>
              <w:t>经济发展板块规划建设岗</w:t>
            </w:r>
          </w:p>
        </w:tc>
        <w:tc>
          <w:tcPr>
            <w:tcW w:w="681"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屈亚丽</w:t>
            </w:r>
          </w:p>
        </w:tc>
        <w:tc>
          <w:tcPr>
            <w:tcW w:w="970"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13594773605</w:t>
            </w:r>
          </w:p>
        </w:tc>
      </w:tr>
      <w:tr w:rsidR="001D2764" w:rsidTr="001E760B">
        <w:trPr>
          <w:trHeight w:val="116"/>
        </w:trPr>
        <w:tc>
          <w:tcPr>
            <w:tcW w:w="424" w:type="pct"/>
            <w:vMerge w:val="restart"/>
            <w:vAlign w:val="center"/>
          </w:tcPr>
          <w:p w:rsidR="001D2764" w:rsidRDefault="001D2764" w:rsidP="008940FF">
            <w:pPr>
              <w:pStyle w:val="2"/>
              <w:spacing w:line="360" w:lineRule="exact"/>
              <w:ind w:firstLineChars="0" w:firstLine="0"/>
              <w:jc w:val="center"/>
              <w:outlineLvl w:val="1"/>
              <w:rPr>
                <w:rFonts w:eastAsia="方正仿宋_GBK" w:cs="Times New Roman"/>
                <w:b w:val="0"/>
                <w:bCs w:val="0"/>
                <w:color w:val="000000"/>
                <w:sz w:val="22"/>
                <w:szCs w:val="24"/>
              </w:rPr>
            </w:pPr>
            <w:bookmarkStart w:id="189" w:name="_Toc2257"/>
            <w:r>
              <w:rPr>
                <w:rFonts w:eastAsia="方正仿宋_GBK" w:cs="Times New Roman"/>
                <w:b w:val="0"/>
                <w:bCs w:val="0"/>
                <w:color w:val="000000"/>
                <w:sz w:val="22"/>
                <w:szCs w:val="24"/>
              </w:rPr>
              <w:t>30</w:t>
            </w:r>
            <w:bookmarkEnd w:id="189"/>
          </w:p>
        </w:tc>
        <w:tc>
          <w:tcPr>
            <w:tcW w:w="1282" w:type="pct"/>
            <w:vAlign w:val="center"/>
          </w:tcPr>
          <w:p w:rsidR="001D2764" w:rsidRDefault="001D2764" w:rsidP="008940FF">
            <w:pPr>
              <w:spacing w:line="360" w:lineRule="exact"/>
              <w:ind w:firstLineChars="0" w:firstLine="0"/>
              <w:rPr>
                <w:color w:val="000000"/>
                <w:sz w:val="22"/>
                <w:szCs w:val="24"/>
              </w:rPr>
            </w:pPr>
            <w:r>
              <w:rPr>
                <w:color w:val="000000"/>
                <w:sz w:val="22"/>
                <w:szCs w:val="24"/>
              </w:rPr>
              <w:t>黄金镇</w:t>
            </w:r>
          </w:p>
        </w:tc>
        <w:tc>
          <w:tcPr>
            <w:tcW w:w="1643" w:type="pct"/>
            <w:vAlign w:val="center"/>
          </w:tcPr>
          <w:p w:rsidR="001D2764" w:rsidRDefault="001D2764" w:rsidP="008940FF">
            <w:pPr>
              <w:spacing w:line="360" w:lineRule="exact"/>
              <w:ind w:firstLineChars="0" w:firstLine="0"/>
              <w:rPr>
                <w:color w:val="000000"/>
                <w:sz w:val="22"/>
                <w:szCs w:val="24"/>
              </w:rPr>
            </w:pPr>
            <w:r>
              <w:rPr>
                <w:color w:val="000000"/>
                <w:sz w:val="22"/>
                <w:szCs w:val="24"/>
              </w:rPr>
              <w:t>副镇长</w:t>
            </w:r>
          </w:p>
        </w:tc>
        <w:tc>
          <w:tcPr>
            <w:tcW w:w="681"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绕彬彬</w:t>
            </w:r>
          </w:p>
        </w:tc>
        <w:tc>
          <w:tcPr>
            <w:tcW w:w="970"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13638242662</w:t>
            </w:r>
          </w:p>
        </w:tc>
      </w:tr>
      <w:tr w:rsidR="001D2764" w:rsidTr="001E760B">
        <w:trPr>
          <w:trHeight w:val="116"/>
        </w:trPr>
        <w:tc>
          <w:tcPr>
            <w:tcW w:w="424" w:type="pct"/>
            <w:vMerge/>
            <w:vAlign w:val="center"/>
          </w:tcPr>
          <w:p w:rsidR="001D2764" w:rsidRDefault="001D2764" w:rsidP="008940FF">
            <w:pPr>
              <w:pStyle w:val="2"/>
              <w:spacing w:line="360" w:lineRule="exact"/>
              <w:ind w:firstLineChars="0" w:firstLine="0"/>
              <w:jc w:val="center"/>
              <w:outlineLvl w:val="1"/>
              <w:rPr>
                <w:rFonts w:eastAsia="方正仿宋_GBK" w:cs="Times New Roman"/>
                <w:b w:val="0"/>
                <w:bCs w:val="0"/>
                <w:color w:val="000000"/>
                <w:sz w:val="22"/>
                <w:szCs w:val="24"/>
              </w:rPr>
            </w:pPr>
          </w:p>
        </w:tc>
        <w:tc>
          <w:tcPr>
            <w:tcW w:w="1282" w:type="pct"/>
            <w:vAlign w:val="center"/>
          </w:tcPr>
          <w:p w:rsidR="001D2764" w:rsidRDefault="001D2764" w:rsidP="008940FF">
            <w:pPr>
              <w:spacing w:line="360" w:lineRule="exact"/>
              <w:ind w:firstLineChars="0" w:firstLine="0"/>
              <w:rPr>
                <w:color w:val="000000"/>
                <w:sz w:val="22"/>
                <w:szCs w:val="24"/>
              </w:rPr>
            </w:pPr>
            <w:r>
              <w:rPr>
                <w:color w:val="000000"/>
                <w:sz w:val="22"/>
                <w:szCs w:val="24"/>
              </w:rPr>
              <w:t>黄金镇</w:t>
            </w:r>
          </w:p>
        </w:tc>
        <w:tc>
          <w:tcPr>
            <w:tcW w:w="1643" w:type="pct"/>
            <w:vAlign w:val="center"/>
          </w:tcPr>
          <w:p w:rsidR="001D2764" w:rsidRDefault="001D2764" w:rsidP="008940FF">
            <w:pPr>
              <w:spacing w:line="360" w:lineRule="exact"/>
              <w:ind w:firstLineChars="0" w:firstLine="0"/>
              <w:rPr>
                <w:color w:val="000000"/>
                <w:sz w:val="22"/>
                <w:szCs w:val="24"/>
              </w:rPr>
            </w:pPr>
            <w:r>
              <w:rPr>
                <w:color w:val="000000"/>
                <w:sz w:val="22"/>
                <w:szCs w:val="24"/>
              </w:rPr>
              <w:t>经济发展板块纪检监督岗</w:t>
            </w:r>
          </w:p>
        </w:tc>
        <w:tc>
          <w:tcPr>
            <w:tcW w:w="681"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江玲</w:t>
            </w:r>
          </w:p>
        </w:tc>
        <w:tc>
          <w:tcPr>
            <w:tcW w:w="970"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15823988944</w:t>
            </w:r>
          </w:p>
        </w:tc>
      </w:tr>
      <w:tr w:rsidR="001D2764" w:rsidTr="001E760B">
        <w:trPr>
          <w:trHeight w:val="116"/>
        </w:trPr>
        <w:tc>
          <w:tcPr>
            <w:tcW w:w="424" w:type="pct"/>
            <w:vMerge w:val="restart"/>
            <w:vAlign w:val="center"/>
          </w:tcPr>
          <w:p w:rsidR="001D2764" w:rsidRDefault="001D2764" w:rsidP="008940FF">
            <w:pPr>
              <w:pStyle w:val="2"/>
              <w:spacing w:line="360" w:lineRule="exact"/>
              <w:ind w:firstLineChars="0" w:firstLine="0"/>
              <w:jc w:val="center"/>
              <w:outlineLvl w:val="1"/>
              <w:rPr>
                <w:rFonts w:eastAsia="方正仿宋_GBK" w:cs="Times New Roman"/>
                <w:b w:val="0"/>
                <w:bCs w:val="0"/>
                <w:color w:val="000000"/>
                <w:sz w:val="22"/>
                <w:szCs w:val="24"/>
              </w:rPr>
            </w:pPr>
            <w:bookmarkStart w:id="190" w:name="_Toc17206"/>
            <w:r>
              <w:rPr>
                <w:rFonts w:eastAsia="方正仿宋_GBK" w:cs="Times New Roman"/>
                <w:b w:val="0"/>
                <w:bCs w:val="0"/>
                <w:color w:val="000000"/>
                <w:sz w:val="22"/>
                <w:szCs w:val="24"/>
              </w:rPr>
              <w:t>31</w:t>
            </w:r>
            <w:bookmarkEnd w:id="190"/>
          </w:p>
        </w:tc>
        <w:tc>
          <w:tcPr>
            <w:tcW w:w="1282" w:type="pct"/>
            <w:vAlign w:val="center"/>
          </w:tcPr>
          <w:p w:rsidR="001D2764" w:rsidRDefault="001D2764" w:rsidP="008940FF">
            <w:pPr>
              <w:spacing w:line="360" w:lineRule="exact"/>
              <w:ind w:firstLineChars="0" w:firstLine="0"/>
              <w:rPr>
                <w:color w:val="000000"/>
                <w:sz w:val="22"/>
                <w:szCs w:val="24"/>
              </w:rPr>
            </w:pPr>
            <w:r>
              <w:rPr>
                <w:color w:val="000000"/>
                <w:sz w:val="22"/>
                <w:szCs w:val="24"/>
              </w:rPr>
              <w:t>涂井乡</w:t>
            </w:r>
          </w:p>
        </w:tc>
        <w:tc>
          <w:tcPr>
            <w:tcW w:w="1643" w:type="pct"/>
            <w:vAlign w:val="center"/>
          </w:tcPr>
          <w:p w:rsidR="001D2764" w:rsidRDefault="001D2764" w:rsidP="008940FF">
            <w:pPr>
              <w:spacing w:line="360" w:lineRule="exact"/>
              <w:ind w:firstLineChars="0" w:firstLine="0"/>
              <w:rPr>
                <w:color w:val="000000"/>
                <w:sz w:val="22"/>
                <w:szCs w:val="24"/>
              </w:rPr>
            </w:pPr>
            <w:r>
              <w:rPr>
                <w:color w:val="000000"/>
                <w:sz w:val="22"/>
                <w:szCs w:val="24"/>
              </w:rPr>
              <w:t>副乡长</w:t>
            </w:r>
          </w:p>
        </w:tc>
        <w:tc>
          <w:tcPr>
            <w:tcW w:w="681"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周康洪</w:t>
            </w:r>
          </w:p>
        </w:tc>
        <w:tc>
          <w:tcPr>
            <w:tcW w:w="970"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18290283568</w:t>
            </w:r>
          </w:p>
        </w:tc>
      </w:tr>
      <w:tr w:rsidR="001D2764" w:rsidTr="001E760B">
        <w:trPr>
          <w:trHeight w:val="116"/>
        </w:trPr>
        <w:tc>
          <w:tcPr>
            <w:tcW w:w="424" w:type="pct"/>
            <w:vMerge/>
            <w:vAlign w:val="center"/>
          </w:tcPr>
          <w:p w:rsidR="001D2764" w:rsidRDefault="001D2764" w:rsidP="008940FF">
            <w:pPr>
              <w:pStyle w:val="2"/>
              <w:spacing w:line="360" w:lineRule="exact"/>
              <w:ind w:firstLineChars="0" w:firstLine="0"/>
              <w:jc w:val="center"/>
              <w:outlineLvl w:val="1"/>
              <w:rPr>
                <w:rFonts w:eastAsia="方正仿宋_GBK" w:cs="Times New Roman"/>
                <w:b w:val="0"/>
                <w:bCs w:val="0"/>
                <w:color w:val="000000"/>
                <w:sz w:val="22"/>
                <w:szCs w:val="24"/>
              </w:rPr>
            </w:pPr>
          </w:p>
        </w:tc>
        <w:tc>
          <w:tcPr>
            <w:tcW w:w="1282" w:type="pct"/>
            <w:vAlign w:val="center"/>
          </w:tcPr>
          <w:p w:rsidR="001D2764" w:rsidRDefault="001D2764" w:rsidP="008940FF">
            <w:pPr>
              <w:spacing w:line="360" w:lineRule="exact"/>
              <w:ind w:firstLineChars="0" w:firstLine="0"/>
              <w:rPr>
                <w:color w:val="000000"/>
                <w:sz w:val="22"/>
                <w:szCs w:val="24"/>
              </w:rPr>
            </w:pPr>
            <w:r>
              <w:rPr>
                <w:color w:val="000000"/>
                <w:sz w:val="22"/>
                <w:szCs w:val="24"/>
              </w:rPr>
              <w:t>涂井乡</w:t>
            </w:r>
          </w:p>
        </w:tc>
        <w:tc>
          <w:tcPr>
            <w:tcW w:w="1643" w:type="pct"/>
            <w:vAlign w:val="center"/>
          </w:tcPr>
          <w:p w:rsidR="001D2764" w:rsidRDefault="001D2764" w:rsidP="008940FF">
            <w:pPr>
              <w:spacing w:line="360" w:lineRule="exact"/>
              <w:ind w:firstLineChars="0" w:firstLine="0"/>
              <w:rPr>
                <w:color w:val="000000"/>
                <w:sz w:val="22"/>
                <w:szCs w:val="24"/>
              </w:rPr>
            </w:pPr>
            <w:r>
              <w:rPr>
                <w:color w:val="000000"/>
                <w:sz w:val="22"/>
                <w:szCs w:val="24"/>
              </w:rPr>
              <w:t>经济发展板块农林水利岗</w:t>
            </w:r>
          </w:p>
        </w:tc>
        <w:tc>
          <w:tcPr>
            <w:tcW w:w="681"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李飞</w:t>
            </w:r>
          </w:p>
        </w:tc>
        <w:tc>
          <w:tcPr>
            <w:tcW w:w="970"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15825909700</w:t>
            </w:r>
          </w:p>
        </w:tc>
      </w:tr>
      <w:tr w:rsidR="001D2764" w:rsidTr="001E760B">
        <w:trPr>
          <w:trHeight w:val="116"/>
        </w:trPr>
        <w:tc>
          <w:tcPr>
            <w:tcW w:w="424" w:type="pct"/>
            <w:vMerge w:val="restart"/>
            <w:vAlign w:val="center"/>
          </w:tcPr>
          <w:p w:rsidR="001D2764" w:rsidRDefault="001D2764" w:rsidP="008940FF">
            <w:pPr>
              <w:pStyle w:val="2"/>
              <w:spacing w:line="360" w:lineRule="exact"/>
              <w:ind w:firstLineChars="0" w:firstLine="0"/>
              <w:jc w:val="center"/>
              <w:outlineLvl w:val="1"/>
              <w:rPr>
                <w:rFonts w:eastAsia="方正仿宋_GBK" w:cs="Times New Roman"/>
                <w:b w:val="0"/>
                <w:bCs w:val="0"/>
                <w:color w:val="000000"/>
                <w:sz w:val="22"/>
                <w:szCs w:val="24"/>
              </w:rPr>
            </w:pPr>
            <w:bookmarkStart w:id="191" w:name="_Toc17589"/>
            <w:r>
              <w:rPr>
                <w:rFonts w:eastAsia="方正仿宋_GBK" w:cs="Times New Roman"/>
                <w:b w:val="0"/>
                <w:bCs w:val="0"/>
                <w:color w:val="000000"/>
                <w:sz w:val="22"/>
                <w:szCs w:val="24"/>
              </w:rPr>
              <w:t>32</w:t>
            </w:r>
            <w:bookmarkEnd w:id="191"/>
          </w:p>
        </w:tc>
        <w:tc>
          <w:tcPr>
            <w:tcW w:w="1282" w:type="pct"/>
            <w:vAlign w:val="center"/>
          </w:tcPr>
          <w:p w:rsidR="001D2764" w:rsidRDefault="001D2764" w:rsidP="008940FF">
            <w:pPr>
              <w:spacing w:line="360" w:lineRule="exact"/>
              <w:ind w:firstLineChars="0" w:firstLine="0"/>
              <w:rPr>
                <w:color w:val="000000"/>
                <w:sz w:val="22"/>
                <w:szCs w:val="24"/>
              </w:rPr>
            </w:pPr>
            <w:r>
              <w:rPr>
                <w:color w:val="000000"/>
                <w:sz w:val="22"/>
                <w:szCs w:val="24"/>
              </w:rPr>
              <w:t>兴峰乡</w:t>
            </w:r>
          </w:p>
        </w:tc>
        <w:tc>
          <w:tcPr>
            <w:tcW w:w="1643" w:type="pct"/>
            <w:vAlign w:val="center"/>
          </w:tcPr>
          <w:p w:rsidR="001D2764" w:rsidRDefault="001D2764" w:rsidP="008940FF">
            <w:pPr>
              <w:spacing w:line="360" w:lineRule="exact"/>
              <w:ind w:firstLineChars="0" w:firstLine="0"/>
              <w:rPr>
                <w:color w:val="000000"/>
                <w:sz w:val="22"/>
                <w:szCs w:val="24"/>
              </w:rPr>
            </w:pPr>
            <w:r>
              <w:rPr>
                <w:color w:val="000000"/>
                <w:sz w:val="22"/>
                <w:szCs w:val="24"/>
              </w:rPr>
              <w:t>武装部长、副乡长</w:t>
            </w:r>
          </w:p>
        </w:tc>
        <w:tc>
          <w:tcPr>
            <w:tcW w:w="681"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王洋</w:t>
            </w:r>
          </w:p>
        </w:tc>
        <w:tc>
          <w:tcPr>
            <w:tcW w:w="970"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13667651698</w:t>
            </w:r>
          </w:p>
        </w:tc>
      </w:tr>
      <w:tr w:rsidR="001D2764" w:rsidTr="001E760B">
        <w:trPr>
          <w:trHeight w:val="116"/>
        </w:trPr>
        <w:tc>
          <w:tcPr>
            <w:tcW w:w="424" w:type="pct"/>
            <w:vMerge/>
            <w:vAlign w:val="center"/>
          </w:tcPr>
          <w:p w:rsidR="001D2764" w:rsidRDefault="001D2764" w:rsidP="008940FF">
            <w:pPr>
              <w:pStyle w:val="2"/>
              <w:spacing w:line="360" w:lineRule="exact"/>
              <w:ind w:firstLine="640"/>
              <w:jc w:val="both"/>
              <w:outlineLvl w:val="1"/>
              <w:rPr>
                <w:rFonts w:eastAsia="方正仿宋_GBK" w:cs="Times New Roman"/>
                <w:b w:val="0"/>
                <w:bCs w:val="0"/>
              </w:rPr>
            </w:pPr>
          </w:p>
        </w:tc>
        <w:tc>
          <w:tcPr>
            <w:tcW w:w="1282" w:type="pct"/>
            <w:vAlign w:val="center"/>
          </w:tcPr>
          <w:p w:rsidR="001D2764" w:rsidRDefault="001D2764" w:rsidP="008940FF">
            <w:pPr>
              <w:spacing w:line="360" w:lineRule="exact"/>
              <w:ind w:firstLineChars="0" w:firstLine="0"/>
              <w:rPr>
                <w:color w:val="000000"/>
                <w:sz w:val="22"/>
                <w:szCs w:val="24"/>
              </w:rPr>
            </w:pPr>
            <w:r>
              <w:rPr>
                <w:color w:val="000000"/>
                <w:sz w:val="22"/>
                <w:szCs w:val="24"/>
              </w:rPr>
              <w:t>兴峰乡</w:t>
            </w:r>
          </w:p>
        </w:tc>
        <w:tc>
          <w:tcPr>
            <w:tcW w:w="1643" w:type="pct"/>
            <w:vAlign w:val="center"/>
          </w:tcPr>
          <w:p w:rsidR="001D2764" w:rsidRDefault="001D2764" w:rsidP="008940FF">
            <w:pPr>
              <w:spacing w:line="360" w:lineRule="exact"/>
              <w:ind w:firstLineChars="0" w:firstLine="0"/>
              <w:rPr>
                <w:color w:val="000000"/>
                <w:sz w:val="22"/>
                <w:szCs w:val="24"/>
              </w:rPr>
            </w:pPr>
            <w:r>
              <w:rPr>
                <w:color w:val="000000"/>
                <w:sz w:val="22"/>
                <w:szCs w:val="24"/>
              </w:rPr>
              <w:t>经济发展板块乡村振兴岗</w:t>
            </w:r>
          </w:p>
        </w:tc>
        <w:tc>
          <w:tcPr>
            <w:tcW w:w="681"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代金周</w:t>
            </w:r>
          </w:p>
        </w:tc>
        <w:tc>
          <w:tcPr>
            <w:tcW w:w="970" w:type="pct"/>
            <w:vAlign w:val="center"/>
          </w:tcPr>
          <w:p w:rsidR="001D2764" w:rsidRDefault="001D2764" w:rsidP="008940FF">
            <w:pPr>
              <w:spacing w:line="360" w:lineRule="exact"/>
              <w:ind w:firstLineChars="0" w:firstLine="0"/>
              <w:jc w:val="center"/>
              <w:rPr>
                <w:color w:val="000000"/>
                <w:sz w:val="22"/>
                <w:szCs w:val="24"/>
              </w:rPr>
            </w:pPr>
            <w:r>
              <w:rPr>
                <w:color w:val="000000"/>
                <w:sz w:val="22"/>
                <w:szCs w:val="24"/>
              </w:rPr>
              <w:t>15826388338</w:t>
            </w:r>
          </w:p>
        </w:tc>
      </w:tr>
    </w:tbl>
    <w:p w:rsidR="001D2764" w:rsidRDefault="001D2764" w:rsidP="001D2764">
      <w:pPr>
        <w:pStyle w:val="a0"/>
        <w:ind w:firstLine="420"/>
      </w:pPr>
    </w:p>
    <w:p w:rsidR="00077144" w:rsidRDefault="00C0305F">
      <w:pPr>
        <w:pStyle w:val="2"/>
        <w:ind w:firstLine="640"/>
        <w:rPr>
          <w:rFonts w:eastAsia="方正仿宋_GBK" w:cs="Times New Roman"/>
          <w:b w:val="0"/>
          <w:bCs w:val="0"/>
        </w:rPr>
      </w:pPr>
      <w:bookmarkStart w:id="192" w:name="_Toc14113"/>
      <w:r>
        <w:rPr>
          <w:rFonts w:eastAsia="方正仿宋_GBK" w:cs="Times New Roman"/>
          <w:b w:val="0"/>
          <w:bCs w:val="0"/>
        </w:rPr>
        <w:lastRenderedPageBreak/>
        <w:t xml:space="preserve">9.4 </w:t>
      </w:r>
      <w:r w:rsidR="001E760B">
        <w:rPr>
          <w:rFonts w:eastAsia="方正仿宋_GBK" w:cs="Times New Roman" w:hint="eastAsia"/>
          <w:b w:val="0"/>
          <w:bCs w:val="0"/>
        </w:rPr>
        <w:t xml:space="preserve"> </w:t>
      </w:r>
      <w:r>
        <w:rPr>
          <w:rFonts w:ascii="方正楷体_GBK" w:hAnsi="方正楷体_GBK" w:cs="方正楷体_GBK" w:hint="eastAsia"/>
          <w:b w:val="0"/>
          <w:bCs w:val="0"/>
        </w:rPr>
        <w:t>信息报告流程图</w:t>
      </w:r>
      <w:bookmarkEnd w:id="192"/>
    </w:p>
    <w:p w:rsidR="00077144" w:rsidRDefault="00077144">
      <w:pPr>
        <w:ind w:firstLine="640"/>
      </w:pPr>
    </w:p>
    <w:p w:rsidR="00077144" w:rsidRDefault="00C0305F">
      <w:pPr>
        <w:spacing w:line="240" w:lineRule="atLeast"/>
        <w:ind w:firstLineChars="0" w:firstLine="0"/>
        <w:jc w:val="center"/>
      </w:pPr>
      <w:r>
        <w:rPr>
          <w:noProof/>
        </w:rPr>
        <w:drawing>
          <wp:inline distT="0" distB="0" distL="114300" distR="114300">
            <wp:extent cx="5880735" cy="2994660"/>
            <wp:effectExtent l="0" t="0" r="12065" b="2540"/>
            <wp:docPr id="4" name="图片 4" descr="忠县信息报告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忠县信息报告图"/>
                    <pic:cNvPicPr>
                      <a:picLocks noChangeAspect="1"/>
                    </pic:cNvPicPr>
                  </pic:nvPicPr>
                  <pic:blipFill>
                    <a:blip r:embed="rId15" cstate="print"/>
                    <a:stretch>
                      <a:fillRect/>
                    </a:stretch>
                  </pic:blipFill>
                  <pic:spPr>
                    <a:xfrm>
                      <a:off x="0" y="0"/>
                      <a:ext cx="5880735" cy="2994660"/>
                    </a:xfrm>
                    <a:prstGeom prst="rect">
                      <a:avLst/>
                    </a:prstGeom>
                  </pic:spPr>
                </pic:pic>
              </a:graphicData>
            </a:graphic>
          </wp:inline>
        </w:drawing>
      </w:r>
    </w:p>
    <w:p w:rsidR="00C0305F" w:rsidRDefault="00C0305F">
      <w:pPr>
        <w:spacing w:line="240" w:lineRule="atLeast"/>
        <w:ind w:firstLineChars="0" w:firstLine="0"/>
        <w:jc w:val="left"/>
      </w:pPr>
    </w:p>
    <w:p w:rsidR="00C0305F" w:rsidRDefault="00C0305F">
      <w:pPr>
        <w:spacing w:line="240" w:lineRule="atLeast"/>
        <w:ind w:firstLineChars="0" w:firstLine="0"/>
        <w:jc w:val="left"/>
      </w:pPr>
    </w:p>
    <w:p w:rsidR="00077144" w:rsidRDefault="00C0305F">
      <w:pPr>
        <w:pStyle w:val="2"/>
        <w:ind w:firstLine="640"/>
        <w:rPr>
          <w:rFonts w:eastAsia="方正仿宋_GBK" w:cs="Times New Roman"/>
          <w:b w:val="0"/>
          <w:bCs w:val="0"/>
        </w:rPr>
      </w:pPr>
      <w:bookmarkStart w:id="193" w:name="_Toc8279"/>
      <w:bookmarkStart w:id="194" w:name="_Toc14120"/>
      <w:bookmarkStart w:id="195" w:name="_Hlk139752594"/>
      <w:r>
        <w:rPr>
          <w:rFonts w:eastAsia="方正仿宋_GBK" w:cs="Times New Roman"/>
          <w:b w:val="0"/>
          <w:bCs w:val="0"/>
        </w:rPr>
        <w:lastRenderedPageBreak/>
        <w:t>9.5</w:t>
      </w:r>
      <w:r w:rsidR="001E760B">
        <w:rPr>
          <w:rFonts w:eastAsia="方正仿宋_GBK" w:cs="Times New Roman" w:hint="eastAsia"/>
          <w:b w:val="0"/>
          <w:bCs w:val="0"/>
        </w:rPr>
        <w:t xml:space="preserve">  </w:t>
      </w:r>
      <w:r>
        <w:rPr>
          <w:rFonts w:ascii="方正楷体_GBK" w:hAnsi="方正楷体_GBK" w:cs="方正楷体_GBK" w:hint="eastAsia"/>
          <w:b w:val="0"/>
          <w:bCs w:val="0"/>
        </w:rPr>
        <w:t>应急响应流程图</w:t>
      </w:r>
      <w:bookmarkEnd w:id="193"/>
      <w:bookmarkEnd w:id="194"/>
    </w:p>
    <w:bookmarkEnd w:id="195"/>
    <w:p w:rsidR="00077144" w:rsidRDefault="00C0305F">
      <w:pPr>
        <w:spacing w:line="240" w:lineRule="atLeast"/>
        <w:ind w:firstLineChars="0" w:firstLine="0"/>
        <w:jc w:val="center"/>
      </w:pPr>
      <w:r>
        <w:rPr>
          <w:noProof/>
        </w:rPr>
        <w:drawing>
          <wp:inline distT="0" distB="0" distL="114300" distR="114300">
            <wp:extent cx="5935980" cy="8143875"/>
            <wp:effectExtent l="19050" t="0" r="7620" b="0"/>
            <wp:docPr id="5" name="图片 5" descr="应急响应流程图（忠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应急响应流程图（忠县）"/>
                    <pic:cNvPicPr>
                      <a:picLocks noChangeAspect="1"/>
                    </pic:cNvPicPr>
                  </pic:nvPicPr>
                  <pic:blipFill>
                    <a:blip r:embed="rId16" cstate="print"/>
                    <a:stretch>
                      <a:fillRect/>
                    </a:stretch>
                  </pic:blipFill>
                  <pic:spPr>
                    <a:xfrm>
                      <a:off x="0" y="0"/>
                      <a:ext cx="5935980" cy="8143875"/>
                    </a:xfrm>
                    <a:prstGeom prst="rect">
                      <a:avLst/>
                    </a:prstGeom>
                  </pic:spPr>
                </pic:pic>
              </a:graphicData>
            </a:graphic>
          </wp:inline>
        </w:drawing>
      </w:r>
    </w:p>
    <w:p w:rsidR="00077144" w:rsidRDefault="00C0305F">
      <w:pPr>
        <w:pStyle w:val="2"/>
        <w:ind w:firstLine="640"/>
        <w:rPr>
          <w:rFonts w:ascii="方正楷体_GBK" w:hAnsi="方正楷体_GBK" w:cs="方正楷体_GBK"/>
          <w:b w:val="0"/>
          <w:bCs w:val="0"/>
        </w:rPr>
      </w:pPr>
      <w:bookmarkStart w:id="196" w:name="_Toc31234"/>
      <w:bookmarkStart w:id="197" w:name="_Toc29624"/>
      <w:r>
        <w:rPr>
          <w:rFonts w:eastAsia="方正仿宋_GBK" w:cs="Times New Roman"/>
          <w:b w:val="0"/>
          <w:bCs w:val="0"/>
        </w:rPr>
        <w:lastRenderedPageBreak/>
        <w:t>9.6</w:t>
      </w:r>
      <w:r w:rsidR="001E760B">
        <w:rPr>
          <w:rFonts w:eastAsia="方正仿宋_GBK" w:cs="Times New Roman" w:hint="eastAsia"/>
          <w:b w:val="0"/>
          <w:bCs w:val="0"/>
        </w:rPr>
        <w:t xml:space="preserve">  </w:t>
      </w:r>
      <w:r>
        <w:rPr>
          <w:rFonts w:ascii="方正楷体_GBK" w:hAnsi="方正楷体_GBK" w:cs="方正楷体_GBK" w:hint="eastAsia"/>
          <w:b w:val="0"/>
          <w:bCs w:val="0"/>
        </w:rPr>
        <w:t>应急预案衔接关系图</w:t>
      </w:r>
      <w:bookmarkEnd w:id="196"/>
      <w:bookmarkEnd w:id="197"/>
    </w:p>
    <w:p w:rsidR="00F12F35" w:rsidRDefault="00F12F35" w:rsidP="00F12F35">
      <w:pPr>
        <w:spacing w:line="240" w:lineRule="atLeast"/>
        <w:ind w:firstLineChars="0" w:firstLine="0"/>
      </w:pPr>
      <w:bookmarkStart w:id="198" w:name="_Toc2258"/>
      <w:bookmarkStart w:id="199" w:name="_Toc6969"/>
      <w:bookmarkStart w:id="200" w:name="_Toc1946"/>
    </w:p>
    <w:p w:rsidR="00F12F35" w:rsidRPr="00F12F35" w:rsidRDefault="00197843" w:rsidP="00F12F35">
      <w:pPr>
        <w:pStyle w:val="a0"/>
        <w:ind w:firstLine="420"/>
      </w:pPr>
      <w:r>
        <w:rPr>
          <w:noProof/>
        </w:rPr>
        <w:pict>
          <v:rect id="矩形 7" o:spid="_x0000_s2200" style="position:absolute;left:0;text-align:left;margin-left:73.7pt;margin-top:16.2pt;width:292.75pt;height:38.6pt;z-index:251684864;v-text-anchor:middle" o:gfxdata="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gv+o21QAAAAUBAAAPAAAAAAAAAAEAIAAA&#10;ACIAAABkcnMvZG93bnJldi54bWxQSwECFAAUAAAACACHTuJAjWS9qoECAADvBAAADgAAAAAAAAAB&#10;ACAAAAAkAQAAZHJzL2Uyb0RvYy54bWxQSwUGAAAAAAYABgBZAQAAFwYAAAAA&#10;" filled="f" strokeweight="1pt">
            <v:textbox>
              <w:txbxContent>
                <w:p w:rsidR="00F12F35" w:rsidRDefault="00F12F35" w:rsidP="00F12F35">
                  <w:pPr>
                    <w:ind w:firstLineChars="0" w:firstLine="0"/>
                    <w:jc w:val="center"/>
                  </w:pPr>
                  <w:r>
                    <w:rPr>
                      <w:rFonts w:hint="eastAsia"/>
                      <w:sz w:val="28"/>
                      <w:szCs w:val="28"/>
                    </w:rPr>
                    <w:t>重庆市石油天然气长输管道事故应急预案</w:t>
                  </w:r>
                </w:p>
              </w:txbxContent>
            </v:textbox>
          </v:rect>
        </w:pict>
      </w:r>
    </w:p>
    <w:p w:rsidR="00C0305F" w:rsidRDefault="00197843" w:rsidP="00F12F35">
      <w:pPr>
        <w:pStyle w:val="2"/>
        <w:ind w:firstLine="640"/>
        <w:rPr>
          <w:rFonts w:eastAsia="方正仿宋_GBK" w:cs="Times New Roman"/>
          <w:b w:val="0"/>
          <w:bCs w:val="0"/>
        </w:rPr>
      </w:pPr>
      <w:r w:rsidRPr="00197843">
        <w:rPr>
          <w:rFonts w:ascii="方正楷体_GBK" w:hAnsi="方正楷体_GBK" w:cs="方正楷体_GBK"/>
          <w:b w:val="0"/>
          <w:bCs w:val="0"/>
          <w:noProof/>
        </w:rPr>
        <w:pict>
          <v:shapetype id="_x0000_t32" coordsize="21600,21600" o:spt="32" o:oned="t" path="m,l21600,21600e" filled="f">
            <v:path arrowok="t" fillok="f" o:connecttype="none"/>
            <o:lock v:ext="edit" shapetype="t"/>
          </v:shapetype>
          <v:shape id="直接箭头连接符 10" o:spid="_x0000_s2197" type="#_x0000_t32" style="position:absolute;left:0;text-align:left;margin-left:217.6pt;margin-top:19.3pt;width:0;height:50.9pt;z-index:251683840" o:gfxdata="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ON0z9MAAAAFAQAA&#10;DwAAAAAAAAABACAAAAAiAAAAZHJzL2Rvd25yZXYueG1sUEsBAhQAFAAAAAgAh07iQJ9+GxoeAgAA&#10;DQQAAA4AAAAAAAAAAQAgAAAAIgEAAGRycy9lMm9Eb2MueG1sUEsFBgAAAAAGAAYAWQEAALIFAAAA&#10;AA==&#10;" strokeweight=".5pt">
            <v:stroke endarrow="block" endarrowlength="long" joinstyle="miter"/>
          </v:shape>
        </w:pict>
      </w:r>
      <w:r w:rsidRPr="00197843">
        <w:pict>
          <v:group id="画布 1" o:spid="_x0000_s2193" editas="canvas" style="width:6in;height:251.6pt;mso-position-horizontal-relative:char;mso-position-vertical-relative:line" coordsize="5486400,-1099647093" o:gfxdata="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">
            <v:shape id="_x0000_s2194" style="position:absolute;width:5486400;height:3195320" coordsize="21600,21600" o:spt="100" o:gfxdata="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" adj="0,,0" path="" filled="f" stroked="f">
              <v:stroke joinstyle="round"/>
              <v:formulas/>
              <v:path o:connecttype="segments"/>
            </v:shape>
            <v:rect id="_x0000_s2195" style="position:absolute;left:935990;top:205740;width:3717925;height:490220;v-text-anchor:middle" o:gfxdata="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gv+o21QAAAAUBAAAPAAAAAAAAAAEAIAAA&#10;ACIAAABkcnMvZG93bnJldi54bWxQSwECFAAUAAAACACHTuJAjWS9qoECAADvBAAADgAAAAAAAAAB&#10;ACAAAAAkAQAAZHJzL2Uyb0RvYy54bWxQSwUGAAAAAAYABgBZAQAAFwYAAAAA&#10;" filled="f" strokeweight="1pt">
              <v:textbox>
                <w:txbxContent>
                  <w:p w:rsidR="00F12F35" w:rsidRDefault="00F12F35" w:rsidP="00F12F35">
                    <w:pPr>
                      <w:ind w:firstLineChars="0" w:firstLine="0"/>
                      <w:jc w:val="center"/>
                    </w:pPr>
                    <w:r>
                      <w:rPr>
                        <w:rFonts w:hint="eastAsia"/>
                        <w:sz w:val="28"/>
                        <w:szCs w:val="28"/>
                      </w:rPr>
                      <w:t>重庆市石油天然气长输管道事故应急预案</w:t>
                    </w:r>
                  </w:p>
                </w:txbxContent>
              </v:textbox>
            </v:rect>
            <w10:wrap type="none"/>
            <w10:anchorlock/>
          </v:group>
        </w:pict>
      </w:r>
    </w:p>
    <w:p w:rsidR="00F12F35" w:rsidRDefault="00F12F35" w:rsidP="00F12F35">
      <w:pPr>
        <w:ind w:firstLine="640"/>
      </w:pPr>
    </w:p>
    <w:p w:rsidR="00C0305F" w:rsidRDefault="00197843" w:rsidP="00F12F35">
      <w:pPr>
        <w:ind w:firstLine="643"/>
      </w:pPr>
      <w:r w:rsidRPr="00197843">
        <w:rPr>
          <w:rFonts w:ascii="方正楷体_GBK" w:hAnsi="方正楷体_GBK" w:cs="方正楷体_GBK"/>
          <w:b/>
          <w:bCs/>
          <w:noProof/>
        </w:rPr>
        <w:pict>
          <v:rect id="矩形 9" o:spid="_x0000_s2196" style="position:absolute;left:0;text-align:left;margin-left:72.35pt;margin-top:9.2pt;width:293.65pt;height:38.6pt;z-index:251681792;v-text-anchor:middle" o:gfxdata="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IL/qNtUAAAAFAQAADwAAAAAAAAABACAA&#10;AAAiAAAAZHJzL2Rvd25yZXYueG1sUEsBAhQAFAAAAAgAh07iQLATgJiCAgAA8AQAAA4AAAAAAAAA&#10;AQAgAAAAJAEAAGRycy9lMm9Eb2MueG1sUEsFBgAAAAAGAAYAWQEAABgGAAAAAA==&#10;" filled="f" strokeweight="1pt">
            <v:textbox>
              <w:txbxContent>
                <w:p w:rsidR="00F12F35" w:rsidRDefault="00F12F35" w:rsidP="00F12F35">
                  <w:pPr>
                    <w:ind w:firstLineChars="0" w:firstLine="0"/>
                    <w:jc w:val="center"/>
                  </w:pPr>
                  <w:r>
                    <w:rPr>
                      <w:rFonts w:hint="eastAsia"/>
                      <w:sz w:val="28"/>
                      <w:szCs w:val="28"/>
                    </w:rPr>
                    <w:t>忠县石油天然气长输管道事故应急预案</w:t>
                  </w:r>
                </w:p>
              </w:txbxContent>
            </v:textbox>
          </v:rect>
        </w:pict>
      </w:r>
    </w:p>
    <w:p w:rsidR="00C0305F" w:rsidRDefault="00197843" w:rsidP="00C0305F">
      <w:pPr>
        <w:pStyle w:val="a0"/>
        <w:ind w:firstLine="420"/>
      </w:pPr>
      <w:r>
        <w:pict>
          <v:shape id="_x0000_s2199" type="#_x0000_t32" style="position:absolute;left:0;text-align:left;margin-left:216.35pt;margin-top:19.45pt;width:0;height:50.9pt;z-index:251680768" o:gfxdata="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xUl1DWAAAA&#10;CwEAAA8AAAAAAAAAAQAgAAAAIgAAAGRycy9kb3ducmV2LnhtbFBLAQIUABQAAAAIAIdO4kCZstJv&#10;HwIAAAsEAAAOAAAAAAAAAAEAIAAAACUBAABkcnMvZTJvRG9jLnhtbFBLBQYAAAAABgAGAFkBAAC2&#10;BQAAAAA=&#10;" strokeweight=".5pt">
            <v:stroke endarrow="block" endarrowlength="long" joinstyle="miter"/>
          </v:shape>
        </w:pict>
      </w:r>
    </w:p>
    <w:p w:rsidR="00C0305F" w:rsidRDefault="00C0305F" w:rsidP="00C0305F">
      <w:pPr>
        <w:pStyle w:val="5"/>
        <w:ind w:firstLine="360"/>
      </w:pPr>
    </w:p>
    <w:p w:rsidR="00C0305F" w:rsidRDefault="00197843" w:rsidP="00F12F35">
      <w:pPr>
        <w:ind w:firstLine="643"/>
      </w:pPr>
      <w:r w:rsidRPr="00197843">
        <w:rPr>
          <w:rFonts w:ascii="方正楷体_GBK" w:hAnsi="方正楷体_GBK" w:cs="方正楷体_GBK"/>
          <w:b/>
          <w:bCs/>
          <w:noProof/>
        </w:rPr>
        <w:pict>
          <v:rect id="矩形 11" o:spid="_x0000_s2198" style="position:absolute;left:0;text-align:left;margin-left:67.95pt;margin-top:6.2pt;width:293.65pt;height:38.6pt;z-index:251682816;v-text-anchor:middle" o:gfxdata="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IL/qNtUAAAAFAQAADwAAAAAAAAABACAA&#10;AAAiAAAAZHJzL2Rvd25yZXYueG1sUEsBAhQAFAAAAAgAh07iQCMInbGCAgAA8QQAAA4AAAAAAAAA&#10;AQAgAAAAJAEAAGRycy9lMm9Eb2MueG1sUEsFBgAAAAAGAAYAWQEAABgGAAAAAA==&#10;" filled="f" strokeweight="1pt">
            <v:textbox>
              <w:txbxContent>
                <w:p w:rsidR="00F12F35" w:rsidRDefault="00F12F35" w:rsidP="00F12F35">
                  <w:pPr>
                    <w:ind w:firstLineChars="0" w:firstLine="0"/>
                    <w:jc w:val="center"/>
                  </w:pPr>
                  <w:r>
                    <w:rPr>
                      <w:rFonts w:hint="eastAsia"/>
                      <w:sz w:val="28"/>
                      <w:szCs w:val="28"/>
                    </w:rPr>
                    <w:t>管道企业生产安全事故应急预案</w:t>
                  </w:r>
                </w:p>
              </w:txbxContent>
            </v:textbox>
          </v:rect>
        </w:pict>
      </w:r>
    </w:p>
    <w:p w:rsidR="00C0305F" w:rsidRDefault="00C0305F" w:rsidP="00C0305F">
      <w:pPr>
        <w:pStyle w:val="a0"/>
        <w:ind w:firstLine="420"/>
      </w:pPr>
    </w:p>
    <w:p w:rsidR="00C0305F" w:rsidRDefault="00C0305F" w:rsidP="00C0305F">
      <w:pPr>
        <w:pStyle w:val="5"/>
        <w:ind w:firstLine="360"/>
      </w:pPr>
    </w:p>
    <w:p w:rsidR="00C0305F" w:rsidRDefault="00C0305F" w:rsidP="00C0305F">
      <w:pPr>
        <w:ind w:firstLine="640"/>
      </w:pPr>
    </w:p>
    <w:p w:rsidR="00C0305F" w:rsidRDefault="00C0305F" w:rsidP="00C0305F">
      <w:pPr>
        <w:pStyle w:val="a0"/>
        <w:ind w:firstLine="420"/>
      </w:pPr>
    </w:p>
    <w:p w:rsidR="00C0305F" w:rsidRDefault="00C0305F" w:rsidP="00C0305F">
      <w:pPr>
        <w:pStyle w:val="5"/>
        <w:ind w:firstLine="360"/>
      </w:pPr>
    </w:p>
    <w:p w:rsidR="00F12F35" w:rsidRDefault="00F12F35" w:rsidP="00F12F35">
      <w:pPr>
        <w:ind w:firstLine="640"/>
      </w:pPr>
    </w:p>
    <w:p w:rsidR="00F12F35" w:rsidRDefault="00F12F35" w:rsidP="00F12F35">
      <w:pPr>
        <w:pStyle w:val="a0"/>
        <w:ind w:firstLine="420"/>
      </w:pPr>
    </w:p>
    <w:p w:rsidR="00F12F35" w:rsidRDefault="00F12F35" w:rsidP="00F12F35">
      <w:pPr>
        <w:pStyle w:val="5"/>
        <w:ind w:firstLine="360"/>
      </w:pPr>
    </w:p>
    <w:p w:rsidR="00F12F35" w:rsidRDefault="00F12F35" w:rsidP="00F12F35">
      <w:pPr>
        <w:ind w:firstLine="640"/>
      </w:pPr>
    </w:p>
    <w:p w:rsidR="00F12F35" w:rsidRDefault="00F12F35" w:rsidP="00F12F35">
      <w:pPr>
        <w:pStyle w:val="a0"/>
        <w:ind w:firstLine="420"/>
      </w:pPr>
    </w:p>
    <w:p w:rsidR="00F12F35" w:rsidRPr="00F12F35" w:rsidRDefault="00F12F35" w:rsidP="00F12F35">
      <w:pPr>
        <w:pStyle w:val="5"/>
        <w:ind w:firstLine="360"/>
      </w:pPr>
    </w:p>
    <w:p w:rsidR="00C0305F" w:rsidRPr="00C0305F" w:rsidRDefault="00C0305F" w:rsidP="00C0305F">
      <w:pPr>
        <w:ind w:firstLine="640"/>
      </w:pPr>
    </w:p>
    <w:p w:rsidR="00077144" w:rsidRDefault="00C0305F">
      <w:pPr>
        <w:pStyle w:val="2"/>
        <w:ind w:firstLine="640"/>
        <w:rPr>
          <w:rFonts w:eastAsia="方正仿宋_GBK" w:cs="Times New Roman"/>
          <w:b w:val="0"/>
          <w:bCs w:val="0"/>
        </w:rPr>
      </w:pPr>
      <w:r>
        <w:rPr>
          <w:rFonts w:eastAsia="方正仿宋_GBK" w:cs="Times New Roman"/>
          <w:b w:val="0"/>
          <w:bCs w:val="0"/>
        </w:rPr>
        <w:lastRenderedPageBreak/>
        <w:t xml:space="preserve">9.7 </w:t>
      </w:r>
      <w:r w:rsidR="001E760B">
        <w:rPr>
          <w:rFonts w:eastAsia="方正仿宋_GBK" w:cs="Times New Roman" w:hint="eastAsia"/>
          <w:b w:val="0"/>
          <w:bCs w:val="0"/>
        </w:rPr>
        <w:t xml:space="preserve"> </w:t>
      </w:r>
      <w:r>
        <w:rPr>
          <w:rFonts w:ascii="方正楷体_GBK" w:hAnsi="方正楷体_GBK" w:cs="方正楷体_GBK" w:hint="eastAsia"/>
          <w:b w:val="0"/>
          <w:bCs w:val="0"/>
        </w:rPr>
        <w:t>管道企业联系信息表</w:t>
      </w:r>
      <w:bookmarkEnd w:id="198"/>
      <w:bookmarkEnd w:id="199"/>
    </w:p>
    <w:tbl>
      <w:tblPr>
        <w:tblW w:w="951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825"/>
        <w:gridCol w:w="5081"/>
        <w:gridCol w:w="2719"/>
        <w:gridCol w:w="893"/>
      </w:tblGrid>
      <w:tr w:rsidR="00077144">
        <w:trPr>
          <w:trHeight w:val="732"/>
          <w:tblHeader/>
          <w:jc w:val="center"/>
        </w:trPr>
        <w:tc>
          <w:tcPr>
            <w:tcW w:w="825" w:type="dxa"/>
            <w:tcBorders>
              <w:tl2br w:val="nil"/>
              <w:tr2bl w:val="nil"/>
            </w:tcBorders>
            <w:tcMar>
              <w:top w:w="0" w:type="dxa"/>
              <w:left w:w="108" w:type="dxa"/>
              <w:bottom w:w="0" w:type="dxa"/>
              <w:right w:w="108" w:type="dxa"/>
            </w:tcMar>
            <w:vAlign w:val="center"/>
          </w:tcPr>
          <w:p w:rsidR="00077144" w:rsidRDefault="00C0305F">
            <w:pPr>
              <w:spacing w:line="400" w:lineRule="exact"/>
              <w:ind w:firstLineChars="0" w:firstLine="0"/>
              <w:jc w:val="center"/>
              <w:rPr>
                <w:sz w:val="24"/>
                <w:szCs w:val="24"/>
              </w:rPr>
            </w:pPr>
            <w:r>
              <w:rPr>
                <w:sz w:val="24"/>
                <w:szCs w:val="24"/>
              </w:rPr>
              <w:t>序号</w:t>
            </w:r>
          </w:p>
        </w:tc>
        <w:tc>
          <w:tcPr>
            <w:tcW w:w="5081" w:type="dxa"/>
            <w:tcBorders>
              <w:tl2br w:val="nil"/>
              <w:tr2bl w:val="nil"/>
            </w:tcBorders>
            <w:tcMar>
              <w:top w:w="0" w:type="dxa"/>
              <w:left w:w="108" w:type="dxa"/>
              <w:bottom w:w="0" w:type="dxa"/>
              <w:right w:w="108" w:type="dxa"/>
            </w:tcMar>
            <w:vAlign w:val="center"/>
          </w:tcPr>
          <w:p w:rsidR="00077144" w:rsidRDefault="00C0305F">
            <w:pPr>
              <w:spacing w:line="400" w:lineRule="exact"/>
              <w:ind w:firstLineChars="0" w:firstLine="0"/>
              <w:jc w:val="center"/>
              <w:rPr>
                <w:sz w:val="24"/>
                <w:szCs w:val="24"/>
              </w:rPr>
            </w:pPr>
            <w:r>
              <w:rPr>
                <w:sz w:val="24"/>
                <w:szCs w:val="24"/>
              </w:rPr>
              <w:t>单位名称</w:t>
            </w:r>
          </w:p>
        </w:tc>
        <w:tc>
          <w:tcPr>
            <w:tcW w:w="2719" w:type="dxa"/>
            <w:tcBorders>
              <w:tl2br w:val="nil"/>
              <w:tr2bl w:val="nil"/>
            </w:tcBorders>
            <w:tcMar>
              <w:top w:w="0" w:type="dxa"/>
              <w:left w:w="108" w:type="dxa"/>
              <w:bottom w:w="0" w:type="dxa"/>
              <w:right w:w="108" w:type="dxa"/>
            </w:tcMar>
            <w:vAlign w:val="center"/>
          </w:tcPr>
          <w:p w:rsidR="00077144" w:rsidRDefault="00C0305F">
            <w:pPr>
              <w:spacing w:line="400" w:lineRule="exact"/>
              <w:ind w:firstLineChars="0" w:firstLine="0"/>
              <w:jc w:val="center"/>
              <w:rPr>
                <w:sz w:val="24"/>
                <w:szCs w:val="24"/>
              </w:rPr>
            </w:pPr>
            <w:r>
              <w:rPr>
                <w:sz w:val="24"/>
                <w:szCs w:val="24"/>
              </w:rPr>
              <w:t>值班报警电话</w:t>
            </w:r>
          </w:p>
        </w:tc>
        <w:tc>
          <w:tcPr>
            <w:tcW w:w="893" w:type="dxa"/>
            <w:tcBorders>
              <w:tl2br w:val="nil"/>
              <w:tr2bl w:val="nil"/>
            </w:tcBorders>
            <w:tcMar>
              <w:top w:w="0" w:type="dxa"/>
              <w:left w:w="108" w:type="dxa"/>
              <w:bottom w:w="0" w:type="dxa"/>
              <w:right w:w="108" w:type="dxa"/>
            </w:tcMar>
            <w:vAlign w:val="center"/>
          </w:tcPr>
          <w:p w:rsidR="00077144" w:rsidRDefault="00C0305F">
            <w:pPr>
              <w:spacing w:line="400" w:lineRule="exact"/>
              <w:ind w:firstLineChars="0" w:firstLine="0"/>
              <w:jc w:val="center"/>
              <w:rPr>
                <w:sz w:val="24"/>
                <w:szCs w:val="24"/>
              </w:rPr>
            </w:pPr>
            <w:r>
              <w:rPr>
                <w:sz w:val="24"/>
                <w:szCs w:val="24"/>
              </w:rPr>
              <w:t>备注</w:t>
            </w:r>
          </w:p>
        </w:tc>
      </w:tr>
      <w:tr w:rsidR="00077144">
        <w:trPr>
          <w:trHeight w:val="1105"/>
          <w:jc w:val="center"/>
        </w:trPr>
        <w:tc>
          <w:tcPr>
            <w:tcW w:w="825" w:type="dxa"/>
            <w:tcBorders>
              <w:tl2br w:val="nil"/>
              <w:tr2bl w:val="nil"/>
            </w:tcBorders>
            <w:tcMar>
              <w:top w:w="0" w:type="dxa"/>
              <w:left w:w="108" w:type="dxa"/>
              <w:bottom w:w="0" w:type="dxa"/>
              <w:right w:w="108" w:type="dxa"/>
            </w:tcMar>
            <w:vAlign w:val="center"/>
          </w:tcPr>
          <w:p w:rsidR="00077144" w:rsidRDefault="00C0305F">
            <w:pPr>
              <w:spacing w:line="400" w:lineRule="exact"/>
              <w:ind w:firstLineChars="0" w:firstLine="0"/>
              <w:jc w:val="center"/>
              <w:rPr>
                <w:sz w:val="24"/>
                <w:szCs w:val="24"/>
              </w:rPr>
            </w:pPr>
            <w:r>
              <w:rPr>
                <w:sz w:val="24"/>
                <w:szCs w:val="24"/>
              </w:rPr>
              <w:t>1</w:t>
            </w:r>
          </w:p>
        </w:tc>
        <w:tc>
          <w:tcPr>
            <w:tcW w:w="5081" w:type="dxa"/>
            <w:tcBorders>
              <w:tl2br w:val="nil"/>
              <w:tr2bl w:val="nil"/>
            </w:tcBorders>
            <w:tcMar>
              <w:top w:w="0" w:type="dxa"/>
              <w:left w:w="108" w:type="dxa"/>
              <w:bottom w:w="0" w:type="dxa"/>
              <w:right w:w="108" w:type="dxa"/>
            </w:tcMar>
            <w:vAlign w:val="center"/>
          </w:tcPr>
          <w:p w:rsidR="00077144" w:rsidRDefault="00C0305F">
            <w:pPr>
              <w:spacing w:line="400" w:lineRule="exact"/>
              <w:ind w:firstLineChars="0" w:firstLine="0"/>
              <w:jc w:val="left"/>
              <w:rPr>
                <w:sz w:val="24"/>
                <w:szCs w:val="24"/>
              </w:rPr>
            </w:pPr>
            <w:r>
              <w:rPr>
                <w:sz w:val="24"/>
                <w:szCs w:val="24"/>
              </w:rPr>
              <w:t>国家管网集团重庆天然气管道有限责任公司石柱作业区</w:t>
            </w:r>
          </w:p>
        </w:tc>
        <w:tc>
          <w:tcPr>
            <w:tcW w:w="2719" w:type="dxa"/>
            <w:tcBorders>
              <w:tl2br w:val="nil"/>
              <w:tr2bl w:val="nil"/>
            </w:tcBorders>
            <w:tcMar>
              <w:top w:w="0" w:type="dxa"/>
              <w:left w:w="108" w:type="dxa"/>
              <w:bottom w:w="0" w:type="dxa"/>
              <w:right w:w="108" w:type="dxa"/>
            </w:tcMar>
            <w:vAlign w:val="center"/>
          </w:tcPr>
          <w:p w:rsidR="00077144" w:rsidRDefault="00C0305F">
            <w:pPr>
              <w:widowControl/>
              <w:spacing w:line="240" w:lineRule="auto"/>
              <w:ind w:firstLineChars="0" w:firstLine="0"/>
              <w:jc w:val="center"/>
              <w:rPr>
                <w:sz w:val="24"/>
                <w:szCs w:val="24"/>
              </w:rPr>
            </w:pPr>
            <w:r>
              <w:rPr>
                <w:color w:val="000000"/>
                <w:kern w:val="0"/>
                <w:sz w:val="24"/>
                <w:szCs w:val="24"/>
              </w:rPr>
              <w:t>023-72781017</w:t>
            </w:r>
          </w:p>
          <w:p w:rsidR="00077144" w:rsidRDefault="00C0305F">
            <w:pPr>
              <w:widowControl/>
              <w:spacing w:line="240" w:lineRule="auto"/>
              <w:ind w:firstLineChars="0" w:firstLine="0"/>
              <w:jc w:val="center"/>
              <w:rPr>
                <w:sz w:val="24"/>
                <w:szCs w:val="24"/>
              </w:rPr>
            </w:pPr>
            <w:r>
              <w:rPr>
                <w:color w:val="000000"/>
                <w:kern w:val="0"/>
                <w:sz w:val="24"/>
                <w:szCs w:val="24"/>
              </w:rPr>
              <w:t>023-72781016</w:t>
            </w:r>
          </w:p>
        </w:tc>
        <w:tc>
          <w:tcPr>
            <w:tcW w:w="893" w:type="dxa"/>
            <w:tcBorders>
              <w:tl2br w:val="nil"/>
              <w:tr2bl w:val="nil"/>
            </w:tcBorders>
            <w:tcMar>
              <w:top w:w="0" w:type="dxa"/>
              <w:left w:w="108" w:type="dxa"/>
              <w:bottom w:w="0" w:type="dxa"/>
              <w:right w:w="108" w:type="dxa"/>
            </w:tcMar>
            <w:vAlign w:val="center"/>
          </w:tcPr>
          <w:p w:rsidR="00077144" w:rsidRDefault="00077144">
            <w:pPr>
              <w:spacing w:line="400" w:lineRule="exact"/>
              <w:ind w:firstLineChars="0" w:firstLine="0"/>
              <w:jc w:val="center"/>
              <w:rPr>
                <w:sz w:val="24"/>
                <w:szCs w:val="24"/>
              </w:rPr>
            </w:pPr>
          </w:p>
        </w:tc>
      </w:tr>
      <w:tr w:rsidR="00077144">
        <w:trPr>
          <w:trHeight w:val="625"/>
          <w:jc w:val="center"/>
        </w:trPr>
        <w:tc>
          <w:tcPr>
            <w:tcW w:w="825" w:type="dxa"/>
            <w:tcBorders>
              <w:tl2br w:val="nil"/>
              <w:tr2bl w:val="nil"/>
            </w:tcBorders>
            <w:tcMar>
              <w:top w:w="0" w:type="dxa"/>
              <w:left w:w="108" w:type="dxa"/>
              <w:bottom w:w="0" w:type="dxa"/>
              <w:right w:w="108" w:type="dxa"/>
            </w:tcMar>
            <w:vAlign w:val="center"/>
          </w:tcPr>
          <w:p w:rsidR="00077144" w:rsidRDefault="00C0305F">
            <w:pPr>
              <w:spacing w:line="400" w:lineRule="exact"/>
              <w:ind w:firstLineChars="0" w:firstLine="0"/>
              <w:jc w:val="center"/>
              <w:rPr>
                <w:sz w:val="24"/>
                <w:szCs w:val="24"/>
              </w:rPr>
            </w:pPr>
            <w:r>
              <w:rPr>
                <w:sz w:val="24"/>
                <w:szCs w:val="24"/>
              </w:rPr>
              <w:t>2</w:t>
            </w:r>
          </w:p>
        </w:tc>
        <w:tc>
          <w:tcPr>
            <w:tcW w:w="5081" w:type="dxa"/>
            <w:tcBorders>
              <w:tl2br w:val="nil"/>
              <w:tr2bl w:val="nil"/>
            </w:tcBorders>
            <w:tcMar>
              <w:top w:w="0" w:type="dxa"/>
              <w:left w:w="108" w:type="dxa"/>
              <w:bottom w:w="0" w:type="dxa"/>
              <w:right w:w="108" w:type="dxa"/>
            </w:tcMar>
            <w:vAlign w:val="center"/>
          </w:tcPr>
          <w:p w:rsidR="00077144" w:rsidRDefault="00C0305F">
            <w:pPr>
              <w:spacing w:line="400" w:lineRule="exact"/>
              <w:ind w:firstLineChars="0" w:firstLine="0"/>
              <w:jc w:val="left"/>
              <w:rPr>
                <w:sz w:val="24"/>
                <w:szCs w:val="24"/>
              </w:rPr>
            </w:pPr>
            <w:r>
              <w:rPr>
                <w:sz w:val="24"/>
                <w:szCs w:val="24"/>
              </w:rPr>
              <w:t>重庆忠润能源有限公司</w:t>
            </w:r>
          </w:p>
        </w:tc>
        <w:tc>
          <w:tcPr>
            <w:tcW w:w="2719" w:type="dxa"/>
            <w:tcBorders>
              <w:tl2br w:val="nil"/>
              <w:tr2bl w:val="nil"/>
            </w:tcBorders>
            <w:tcMar>
              <w:top w:w="0" w:type="dxa"/>
              <w:left w:w="108" w:type="dxa"/>
              <w:bottom w:w="0" w:type="dxa"/>
              <w:right w:w="108" w:type="dxa"/>
            </w:tcMar>
            <w:vAlign w:val="center"/>
          </w:tcPr>
          <w:p w:rsidR="00077144" w:rsidRDefault="00C0305F">
            <w:pPr>
              <w:widowControl/>
              <w:spacing w:line="240" w:lineRule="auto"/>
              <w:ind w:firstLineChars="0" w:firstLine="0"/>
              <w:jc w:val="center"/>
              <w:rPr>
                <w:color w:val="000000"/>
                <w:kern w:val="0"/>
                <w:sz w:val="24"/>
                <w:szCs w:val="24"/>
              </w:rPr>
            </w:pPr>
            <w:r>
              <w:rPr>
                <w:color w:val="000000"/>
                <w:kern w:val="0"/>
                <w:sz w:val="24"/>
                <w:szCs w:val="24"/>
              </w:rPr>
              <w:t>023-81198298</w:t>
            </w:r>
          </w:p>
        </w:tc>
        <w:tc>
          <w:tcPr>
            <w:tcW w:w="893" w:type="dxa"/>
            <w:tcBorders>
              <w:tl2br w:val="nil"/>
              <w:tr2bl w:val="nil"/>
            </w:tcBorders>
            <w:tcMar>
              <w:top w:w="0" w:type="dxa"/>
              <w:left w:w="108" w:type="dxa"/>
              <w:bottom w:w="0" w:type="dxa"/>
              <w:right w:w="108" w:type="dxa"/>
            </w:tcMar>
            <w:vAlign w:val="center"/>
          </w:tcPr>
          <w:p w:rsidR="00077144" w:rsidRDefault="00077144">
            <w:pPr>
              <w:spacing w:line="400" w:lineRule="exact"/>
              <w:ind w:firstLineChars="0" w:firstLine="0"/>
              <w:jc w:val="center"/>
              <w:rPr>
                <w:sz w:val="24"/>
                <w:szCs w:val="24"/>
              </w:rPr>
            </w:pPr>
          </w:p>
        </w:tc>
      </w:tr>
      <w:tr w:rsidR="00077144">
        <w:trPr>
          <w:trHeight w:val="767"/>
          <w:jc w:val="center"/>
        </w:trPr>
        <w:tc>
          <w:tcPr>
            <w:tcW w:w="825" w:type="dxa"/>
            <w:tcBorders>
              <w:tl2br w:val="nil"/>
              <w:tr2bl w:val="nil"/>
            </w:tcBorders>
            <w:tcMar>
              <w:top w:w="0" w:type="dxa"/>
              <w:left w:w="108" w:type="dxa"/>
              <w:bottom w:w="0" w:type="dxa"/>
              <w:right w:w="108" w:type="dxa"/>
            </w:tcMar>
            <w:vAlign w:val="center"/>
          </w:tcPr>
          <w:p w:rsidR="00077144" w:rsidRDefault="00C0305F">
            <w:pPr>
              <w:spacing w:line="400" w:lineRule="exact"/>
              <w:ind w:firstLineChars="0" w:firstLine="0"/>
              <w:jc w:val="center"/>
              <w:rPr>
                <w:sz w:val="24"/>
                <w:szCs w:val="24"/>
              </w:rPr>
            </w:pPr>
            <w:r>
              <w:rPr>
                <w:sz w:val="24"/>
                <w:szCs w:val="24"/>
              </w:rPr>
              <w:t>3</w:t>
            </w:r>
          </w:p>
        </w:tc>
        <w:tc>
          <w:tcPr>
            <w:tcW w:w="5081" w:type="dxa"/>
            <w:tcBorders>
              <w:tl2br w:val="nil"/>
              <w:tr2bl w:val="nil"/>
            </w:tcBorders>
            <w:tcMar>
              <w:top w:w="0" w:type="dxa"/>
              <w:left w:w="108" w:type="dxa"/>
              <w:bottom w:w="0" w:type="dxa"/>
              <w:right w:w="108" w:type="dxa"/>
            </w:tcMar>
            <w:vAlign w:val="center"/>
          </w:tcPr>
          <w:p w:rsidR="00077144" w:rsidRDefault="00C0305F">
            <w:pPr>
              <w:spacing w:line="400" w:lineRule="exact"/>
              <w:ind w:firstLineChars="0" w:firstLine="0"/>
              <w:jc w:val="left"/>
              <w:rPr>
                <w:sz w:val="24"/>
                <w:szCs w:val="24"/>
              </w:rPr>
            </w:pPr>
            <w:r>
              <w:rPr>
                <w:sz w:val="24"/>
                <w:szCs w:val="24"/>
              </w:rPr>
              <w:t>西南油气田分公司输气管理处梁平输气作业区</w:t>
            </w:r>
          </w:p>
        </w:tc>
        <w:tc>
          <w:tcPr>
            <w:tcW w:w="2719" w:type="dxa"/>
            <w:tcBorders>
              <w:tl2br w:val="nil"/>
              <w:tr2bl w:val="nil"/>
            </w:tcBorders>
            <w:tcMar>
              <w:top w:w="0" w:type="dxa"/>
              <w:left w:w="108" w:type="dxa"/>
              <w:bottom w:w="0" w:type="dxa"/>
              <w:right w:w="108" w:type="dxa"/>
            </w:tcMar>
            <w:vAlign w:val="center"/>
          </w:tcPr>
          <w:p w:rsidR="00077144" w:rsidRDefault="00C0305F">
            <w:pPr>
              <w:widowControl/>
              <w:spacing w:line="240" w:lineRule="auto"/>
              <w:ind w:firstLineChars="0" w:firstLine="0"/>
              <w:jc w:val="center"/>
              <w:rPr>
                <w:kern w:val="0"/>
                <w:sz w:val="24"/>
                <w:szCs w:val="24"/>
              </w:rPr>
            </w:pPr>
            <w:r>
              <w:rPr>
                <w:kern w:val="0"/>
                <w:sz w:val="24"/>
                <w:szCs w:val="24"/>
              </w:rPr>
              <w:t>023-53253556</w:t>
            </w:r>
          </w:p>
          <w:p w:rsidR="00077144" w:rsidRDefault="00C0305F">
            <w:pPr>
              <w:widowControl/>
              <w:spacing w:line="240" w:lineRule="auto"/>
              <w:ind w:firstLineChars="0" w:firstLine="0"/>
              <w:jc w:val="center"/>
              <w:rPr>
                <w:color w:val="000000"/>
                <w:kern w:val="0"/>
                <w:sz w:val="24"/>
                <w:szCs w:val="24"/>
              </w:rPr>
            </w:pPr>
            <w:r>
              <w:rPr>
                <w:kern w:val="0"/>
                <w:sz w:val="24"/>
                <w:szCs w:val="24"/>
              </w:rPr>
              <w:t>023-53239615</w:t>
            </w:r>
          </w:p>
        </w:tc>
        <w:tc>
          <w:tcPr>
            <w:tcW w:w="893" w:type="dxa"/>
            <w:tcBorders>
              <w:tl2br w:val="nil"/>
              <w:tr2bl w:val="nil"/>
            </w:tcBorders>
            <w:tcMar>
              <w:top w:w="0" w:type="dxa"/>
              <w:left w:w="108" w:type="dxa"/>
              <w:bottom w:w="0" w:type="dxa"/>
              <w:right w:w="108" w:type="dxa"/>
            </w:tcMar>
            <w:vAlign w:val="center"/>
          </w:tcPr>
          <w:p w:rsidR="00077144" w:rsidRDefault="00077144">
            <w:pPr>
              <w:spacing w:line="400" w:lineRule="exact"/>
              <w:ind w:firstLineChars="0" w:firstLine="0"/>
              <w:jc w:val="center"/>
              <w:rPr>
                <w:sz w:val="24"/>
                <w:szCs w:val="24"/>
              </w:rPr>
            </w:pPr>
          </w:p>
        </w:tc>
      </w:tr>
      <w:tr w:rsidR="00077144">
        <w:trPr>
          <w:trHeight w:val="625"/>
          <w:jc w:val="center"/>
        </w:trPr>
        <w:tc>
          <w:tcPr>
            <w:tcW w:w="825" w:type="dxa"/>
            <w:tcBorders>
              <w:tl2br w:val="nil"/>
              <w:tr2bl w:val="nil"/>
            </w:tcBorders>
            <w:tcMar>
              <w:top w:w="0" w:type="dxa"/>
              <w:left w:w="108" w:type="dxa"/>
              <w:bottom w:w="0" w:type="dxa"/>
              <w:right w:w="108" w:type="dxa"/>
            </w:tcMar>
            <w:vAlign w:val="center"/>
          </w:tcPr>
          <w:p w:rsidR="00077144" w:rsidRDefault="00C0305F">
            <w:pPr>
              <w:spacing w:line="400" w:lineRule="exact"/>
              <w:ind w:firstLineChars="0" w:firstLine="0"/>
              <w:jc w:val="center"/>
              <w:rPr>
                <w:sz w:val="24"/>
                <w:szCs w:val="24"/>
              </w:rPr>
            </w:pPr>
            <w:r>
              <w:rPr>
                <w:sz w:val="24"/>
                <w:szCs w:val="24"/>
              </w:rPr>
              <w:t>4</w:t>
            </w:r>
          </w:p>
        </w:tc>
        <w:tc>
          <w:tcPr>
            <w:tcW w:w="5081" w:type="dxa"/>
            <w:tcBorders>
              <w:tl2br w:val="nil"/>
              <w:tr2bl w:val="nil"/>
            </w:tcBorders>
            <w:tcMar>
              <w:top w:w="0" w:type="dxa"/>
              <w:left w:w="108" w:type="dxa"/>
              <w:bottom w:w="0" w:type="dxa"/>
              <w:right w:w="108" w:type="dxa"/>
            </w:tcMar>
            <w:vAlign w:val="center"/>
          </w:tcPr>
          <w:p w:rsidR="00077144" w:rsidRDefault="00C0305F">
            <w:pPr>
              <w:spacing w:line="400" w:lineRule="exact"/>
              <w:ind w:firstLineChars="0" w:firstLine="0"/>
              <w:jc w:val="left"/>
              <w:rPr>
                <w:sz w:val="24"/>
                <w:szCs w:val="24"/>
              </w:rPr>
            </w:pPr>
            <w:r>
              <w:rPr>
                <w:sz w:val="24"/>
                <w:szCs w:val="24"/>
              </w:rPr>
              <w:t>国家管网西气东输武汉分公司忠县分输压气站</w:t>
            </w:r>
          </w:p>
        </w:tc>
        <w:tc>
          <w:tcPr>
            <w:tcW w:w="2719" w:type="dxa"/>
            <w:tcBorders>
              <w:tl2br w:val="nil"/>
              <w:tr2bl w:val="nil"/>
            </w:tcBorders>
            <w:tcMar>
              <w:top w:w="0" w:type="dxa"/>
              <w:left w:w="108" w:type="dxa"/>
              <w:bottom w:w="0" w:type="dxa"/>
              <w:right w:w="108" w:type="dxa"/>
            </w:tcMar>
            <w:vAlign w:val="center"/>
          </w:tcPr>
          <w:p w:rsidR="00077144" w:rsidRDefault="00C0305F">
            <w:pPr>
              <w:widowControl/>
              <w:spacing w:line="240" w:lineRule="auto"/>
              <w:ind w:firstLineChars="0" w:firstLine="0"/>
              <w:jc w:val="center"/>
              <w:rPr>
                <w:kern w:val="0"/>
                <w:sz w:val="24"/>
                <w:szCs w:val="24"/>
              </w:rPr>
            </w:pPr>
            <w:r>
              <w:rPr>
                <w:kern w:val="0"/>
                <w:sz w:val="24"/>
                <w:szCs w:val="24"/>
              </w:rPr>
              <w:t>023-54403698</w:t>
            </w:r>
          </w:p>
        </w:tc>
        <w:tc>
          <w:tcPr>
            <w:tcW w:w="893" w:type="dxa"/>
            <w:tcBorders>
              <w:tl2br w:val="nil"/>
              <w:tr2bl w:val="nil"/>
            </w:tcBorders>
            <w:tcMar>
              <w:top w:w="0" w:type="dxa"/>
              <w:left w:w="108" w:type="dxa"/>
              <w:bottom w:w="0" w:type="dxa"/>
              <w:right w:w="108" w:type="dxa"/>
            </w:tcMar>
            <w:vAlign w:val="center"/>
          </w:tcPr>
          <w:p w:rsidR="00077144" w:rsidRDefault="00077144">
            <w:pPr>
              <w:spacing w:line="400" w:lineRule="exact"/>
              <w:ind w:firstLineChars="0" w:firstLine="0"/>
              <w:jc w:val="center"/>
              <w:rPr>
                <w:sz w:val="24"/>
                <w:szCs w:val="24"/>
              </w:rPr>
            </w:pPr>
          </w:p>
        </w:tc>
      </w:tr>
      <w:tr w:rsidR="00077144">
        <w:trPr>
          <w:trHeight w:val="625"/>
          <w:jc w:val="center"/>
        </w:trPr>
        <w:tc>
          <w:tcPr>
            <w:tcW w:w="825" w:type="dxa"/>
            <w:tcBorders>
              <w:tl2br w:val="nil"/>
              <w:tr2bl w:val="nil"/>
            </w:tcBorders>
            <w:tcMar>
              <w:top w:w="0" w:type="dxa"/>
              <w:left w:w="108" w:type="dxa"/>
              <w:bottom w:w="0" w:type="dxa"/>
              <w:right w:w="108" w:type="dxa"/>
            </w:tcMar>
            <w:vAlign w:val="center"/>
          </w:tcPr>
          <w:p w:rsidR="00077144" w:rsidRDefault="00C0305F">
            <w:pPr>
              <w:spacing w:line="400" w:lineRule="exact"/>
              <w:ind w:firstLineChars="0" w:firstLine="0"/>
              <w:jc w:val="center"/>
              <w:rPr>
                <w:sz w:val="24"/>
                <w:szCs w:val="24"/>
              </w:rPr>
            </w:pPr>
            <w:r>
              <w:rPr>
                <w:sz w:val="24"/>
                <w:szCs w:val="24"/>
              </w:rPr>
              <w:t>5</w:t>
            </w:r>
          </w:p>
        </w:tc>
        <w:tc>
          <w:tcPr>
            <w:tcW w:w="5081" w:type="dxa"/>
            <w:tcBorders>
              <w:tl2br w:val="nil"/>
              <w:tr2bl w:val="nil"/>
            </w:tcBorders>
            <w:tcMar>
              <w:top w:w="0" w:type="dxa"/>
              <w:left w:w="108" w:type="dxa"/>
              <w:bottom w:w="0" w:type="dxa"/>
              <w:right w:w="108" w:type="dxa"/>
            </w:tcMar>
            <w:vAlign w:val="center"/>
          </w:tcPr>
          <w:p w:rsidR="00077144" w:rsidRDefault="00C0305F">
            <w:pPr>
              <w:spacing w:line="400" w:lineRule="exact"/>
              <w:ind w:firstLineChars="0" w:firstLine="0"/>
              <w:jc w:val="left"/>
              <w:rPr>
                <w:sz w:val="24"/>
                <w:szCs w:val="24"/>
              </w:rPr>
            </w:pPr>
            <w:r>
              <w:rPr>
                <w:sz w:val="24"/>
                <w:szCs w:val="24"/>
              </w:rPr>
              <w:t>重庆气矿梁平采输气作业区</w:t>
            </w:r>
          </w:p>
        </w:tc>
        <w:tc>
          <w:tcPr>
            <w:tcW w:w="2719" w:type="dxa"/>
            <w:tcBorders>
              <w:tl2br w:val="nil"/>
              <w:tr2bl w:val="nil"/>
            </w:tcBorders>
            <w:tcMar>
              <w:top w:w="0" w:type="dxa"/>
              <w:left w:w="108" w:type="dxa"/>
              <w:bottom w:w="0" w:type="dxa"/>
              <w:right w:w="108" w:type="dxa"/>
            </w:tcMar>
            <w:vAlign w:val="center"/>
          </w:tcPr>
          <w:p w:rsidR="00077144" w:rsidRDefault="00C0305F">
            <w:pPr>
              <w:widowControl/>
              <w:spacing w:line="240" w:lineRule="auto"/>
              <w:ind w:firstLineChars="0" w:firstLine="0"/>
              <w:jc w:val="center"/>
              <w:rPr>
                <w:kern w:val="0"/>
                <w:sz w:val="24"/>
                <w:szCs w:val="24"/>
              </w:rPr>
            </w:pPr>
            <w:r>
              <w:rPr>
                <w:sz w:val="24"/>
                <w:szCs w:val="24"/>
              </w:rPr>
              <w:t>023-53336735</w:t>
            </w:r>
          </w:p>
        </w:tc>
        <w:tc>
          <w:tcPr>
            <w:tcW w:w="893" w:type="dxa"/>
            <w:tcBorders>
              <w:tl2br w:val="nil"/>
              <w:tr2bl w:val="nil"/>
            </w:tcBorders>
            <w:tcMar>
              <w:top w:w="0" w:type="dxa"/>
              <w:left w:w="108" w:type="dxa"/>
              <w:bottom w:w="0" w:type="dxa"/>
              <w:right w:w="108" w:type="dxa"/>
            </w:tcMar>
            <w:vAlign w:val="center"/>
          </w:tcPr>
          <w:p w:rsidR="00077144" w:rsidRDefault="00077144">
            <w:pPr>
              <w:spacing w:line="400" w:lineRule="exact"/>
              <w:ind w:firstLineChars="0" w:firstLine="0"/>
              <w:jc w:val="center"/>
              <w:rPr>
                <w:sz w:val="24"/>
                <w:szCs w:val="24"/>
              </w:rPr>
            </w:pPr>
          </w:p>
        </w:tc>
      </w:tr>
      <w:tr w:rsidR="00077144">
        <w:trPr>
          <w:trHeight w:val="625"/>
          <w:jc w:val="center"/>
        </w:trPr>
        <w:tc>
          <w:tcPr>
            <w:tcW w:w="825" w:type="dxa"/>
            <w:tcBorders>
              <w:tl2br w:val="nil"/>
              <w:tr2bl w:val="nil"/>
            </w:tcBorders>
            <w:tcMar>
              <w:top w:w="0" w:type="dxa"/>
              <w:left w:w="108" w:type="dxa"/>
              <w:bottom w:w="0" w:type="dxa"/>
              <w:right w:w="108" w:type="dxa"/>
            </w:tcMar>
            <w:vAlign w:val="center"/>
          </w:tcPr>
          <w:p w:rsidR="00077144" w:rsidRDefault="00C0305F">
            <w:pPr>
              <w:spacing w:line="400" w:lineRule="exact"/>
              <w:ind w:firstLineChars="0" w:firstLine="0"/>
              <w:jc w:val="center"/>
              <w:rPr>
                <w:sz w:val="24"/>
                <w:szCs w:val="24"/>
              </w:rPr>
            </w:pPr>
            <w:r>
              <w:rPr>
                <w:sz w:val="24"/>
                <w:szCs w:val="24"/>
              </w:rPr>
              <w:t>6</w:t>
            </w:r>
          </w:p>
        </w:tc>
        <w:tc>
          <w:tcPr>
            <w:tcW w:w="5081" w:type="dxa"/>
            <w:tcBorders>
              <w:tl2br w:val="nil"/>
              <w:tr2bl w:val="nil"/>
            </w:tcBorders>
            <w:tcMar>
              <w:top w:w="0" w:type="dxa"/>
              <w:left w:w="108" w:type="dxa"/>
              <w:bottom w:w="0" w:type="dxa"/>
              <w:right w:w="108" w:type="dxa"/>
            </w:tcMar>
            <w:vAlign w:val="center"/>
          </w:tcPr>
          <w:p w:rsidR="00077144" w:rsidRDefault="00C0305F">
            <w:pPr>
              <w:spacing w:line="400" w:lineRule="exact"/>
              <w:ind w:firstLineChars="0" w:firstLine="0"/>
              <w:jc w:val="left"/>
              <w:rPr>
                <w:sz w:val="24"/>
                <w:szCs w:val="24"/>
              </w:rPr>
            </w:pPr>
            <w:r>
              <w:rPr>
                <w:sz w:val="24"/>
                <w:szCs w:val="24"/>
              </w:rPr>
              <w:t>重庆民生石柱天然气有限公司</w:t>
            </w:r>
          </w:p>
        </w:tc>
        <w:tc>
          <w:tcPr>
            <w:tcW w:w="2719" w:type="dxa"/>
            <w:tcBorders>
              <w:tl2br w:val="nil"/>
              <w:tr2bl w:val="nil"/>
            </w:tcBorders>
            <w:tcMar>
              <w:top w:w="0" w:type="dxa"/>
              <w:left w:w="108" w:type="dxa"/>
              <w:bottom w:w="0" w:type="dxa"/>
              <w:right w:w="108" w:type="dxa"/>
            </w:tcMar>
            <w:vAlign w:val="center"/>
          </w:tcPr>
          <w:p w:rsidR="00077144" w:rsidRDefault="00C0305F">
            <w:pPr>
              <w:widowControl/>
              <w:spacing w:line="240" w:lineRule="auto"/>
              <w:ind w:firstLineChars="0" w:firstLine="0"/>
              <w:jc w:val="center"/>
              <w:rPr>
                <w:kern w:val="0"/>
                <w:sz w:val="24"/>
                <w:szCs w:val="24"/>
              </w:rPr>
            </w:pPr>
            <w:r>
              <w:rPr>
                <w:sz w:val="24"/>
                <w:szCs w:val="24"/>
              </w:rPr>
              <w:t>023-73333333</w:t>
            </w:r>
          </w:p>
        </w:tc>
        <w:tc>
          <w:tcPr>
            <w:tcW w:w="893" w:type="dxa"/>
            <w:tcBorders>
              <w:tl2br w:val="nil"/>
              <w:tr2bl w:val="nil"/>
            </w:tcBorders>
            <w:tcMar>
              <w:top w:w="0" w:type="dxa"/>
              <w:left w:w="108" w:type="dxa"/>
              <w:bottom w:w="0" w:type="dxa"/>
              <w:right w:w="108" w:type="dxa"/>
            </w:tcMar>
            <w:vAlign w:val="center"/>
          </w:tcPr>
          <w:p w:rsidR="00077144" w:rsidRDefault="00077144">
            <w:pPr>
              <w:spacing w:line="400" w:lineRule="exact"/>
              <w:ind w:firstLineChars="0" w:firstLine="0"/>
              <w:jc w:val="center"/>
              <w:rPr>
                <w:sz w:val="24"/>
                <w:szCs w:val="24"/>
              </w:rPr>
            </w:pPr>
          </w:p>
        </w:tc>
      </w:tr>
      <w:tr w:rsidR="00077144">
        <w:trPr>
          <w:trHeight w:val="1105"/>
          <w:jc w:val="center"/>
        </w:trPr>
        <w:tc>
          <w:tcPr>
            <w:tcW w:w="825" w:type="dxa"/>
            <w:tcBorders>
              <w:tl2br w:val="nil"/>
              <w:tr2bl w:val="nil"/>
            </w:tcBorders>
            <w:tcMar>
              <w:top w:w="0" w:type="dxa"/>
              <w:left w:w="108" w:type="dxa"/>
              <w:bottom w:w="0" w:type="dxa"/>
              <w:right w:w="108" w:type="dxa"/>
            </w:tcMar>
            <w:vAlign w:val="center"/>
          </w:tcPr>
          <w:p w:rsidR="00077144" w:rsidRDefault="00C0305F">
            <w:pPr>
              <w:spacing w:line="400" w:lineRule="exact"/>
              <w:ind w:firstLineChars="0" w:firstLine="0"/>
              <w:jc w:val="center"/>
              <w:rPr>
                <w:sz w:val="24"/>
                <w:szCs w:val="24"/>
              </w:rPr>
            </w:pPr>
            <w:r>
              <w:rPr>
                <w:sz w:val="24"/>
                <w:szCs w:val="24"/>
              </w:rPr>
              <w:t>7</w:t>
            </w:r>
          </w:p>
        </w:tc>
        <w:tc>
          <w:tcPr>
            <w:tcW w:w="5081" w:type="dxa"/>
            <w:tcBorders>
              <w:tl2br w:val="nil"/>
              <w:tr2bl w:val="nil"/>
            </w:tcBorders>
            <w:tcMar>
              <w:top w:w="0" w:type="dxa"/>
              <w:left w:w="108" w:type="dxa"/>
              <w:bottom w:w="0" w:type="dxa"/>
              <w:right w:w="108" w:type="dxa"/>
            </w:tcMar>
            <w:vAlign w:val="center"/>
          </w:tcPr>
          <w:p w:rsidR="00077144" w:rsidRDefault="00C0305F">
            <w:pPr>
              <w:spacing w:line="400" w:lineRule="exact"/>
              <w:ind w:firstLineChars="0" w:firstLine="0"/>
              <w:jc w:val="left"/>
              <w:rPr>
                <w:sz w:val="24"/>
                <w:szCs w:val="24"/>
              </w:rPr>
            </w:pPr>
            <w:r>
              <w:rPr>
                <w:sz w:val="24"/>
                <w:szCs w:val="24"/>
              </w:rPr>
              <w:t>国家管网集团川气东送天然气管道有限公司梁平作业区</w:t>
            </w:r>
          </w:p>
        </w:tc>
        <w:tc>
          <w:tcPr>
            <w:tcW w:w="2719" w:type="dxa"/>
            <w:tcBorders>
              <w:tl2br w:val="nil"/>
              <w:tr2bl w:val="nil"/>
            </w:tcBorders>
            <w:tcMar>
              <w:top w:w="0" w:type="dxa"/>
              <w:left w:w="108" w:type="dxa"/>
              <w:bottom w:w="0" w:type="dxa"/>
              <w:right w:w="108" w:type="dxa"/>
            </w:tcMar>
            <w:vAlign w:val="center"/>
          </w:tcPr>
          <w:p w:rsidR="00077144" w:rsidRDefault="00C0305F">
            <w:pPr>
              <w:spacing w:line="400" w:lineRule="exact"/>
              <w:ind w:firstLineChars="0" w:firstLine="0"/>
              <w:jc w:val="center"/>
              <w:rPr>
                <w:sz w:val="24"/>
                <w:szCs w:val="24"/>
              </w:rPr>
            </w:pPr>
            <w:r>
              <w:rPr>
                <w:sz w:val="24"/>
                <w:szCs w:val="24"/>
              </w:rPr>
              <w:t>023-53232500</w:t>
            </w:r>
          </w:p>
        </w:tc>
        <w:tc>
          <w:tcPr>
            <w:tcW w:w="893" w:type="dxa"/>
            <w:tcBorders>
              <w:tl2br w:val="nil"/>
              <w:tr2bl w:val="nil"/>
            </w:tcBorders>
            <w:tcMar>
              <w:top w:w="0" w:type="dxa"/>
              <w:left w:w="108" w:type="dxa"/>
              <w:bottom w:w="0" w:type="dxa"/>
              <w:right w:w="108" w:type="dxa"/>
            </w:tcMar>
            <w:vAlign w:val="center"/>
          </w:tcPr>
          <w:p w:rsidR="00077144" w:rsidRDefault="00077144">
            <w:pPr>
              <w:spacing w:line="400" w:lineRule="exact"/>
              <w:ind w:firstLineChars="0" w:firstLine="0"/>
              <w:jc w:val="center"/>
              <w:rPr>
                <w:sz w:val="24"/>
                <w:szCs w:val="24"/>
              </w:rPr>
            </w:pPr>
          </w:p>
        </w:tc>
      </w:tr>
      <w:tr w:rsidR="00077144">
        <w:trPr>
          <w:trHeight w:val="732"/>
          <w:jc w:val="center"/>
        </w:trPr>
        <w:tc>
          <w:tcPr>
            <w:tcW w:w="825" w:type="dxa"/>
            <w:tcBorders>
              <w:tl2br w:val="nil"/>
              <w:tr2bl w:val="nil"/>
            </w:tcBorders>
            <w:tcMar>
              <w:top w:w="0" w:type="dxa"/>
              <w:left w:w="108" w:type="dxa"/>
              <w:bottom w:w="0" w:type="dxa"/>
              <w:right w:w="108" w:type="dxa"/>
            </w:tcMar>
            <w:vAlign w:val="center"/>
          </w:tcPr>
          <w:p w:rsidR="00077144" w:rsidRDefault="00C0305F">
            <w:pPr>
              <w:spacing w:line="400" w:lineRule="exact"/>
              <w:ind w:firstLineChars="0" w:firstLine="0"/>
              <w:jc w:val="center"/>
              <w:rPr>
                <w:sz w:val="24"/>
                <w:szCs w:val="24"/>
              </w:rPr>
            </w:pPr>
            <w:r>
              <w:rPr>
                <w:sz w:val="24"/>
                <w:szCs w:val="24"/>
              </w:rPr>
              <w:t>8</w:t>
            </w:r>
          </w:p>
        </w:tc>
        <w:tc>
          <w:tcPr>
            <w:tcW w:w="5081" w:type="dxa"/>
            <w:tcBorders>
              <w:tl2br w:val="nil"/>
              <w:tr2bl w:val="nil"/>
            </w:tcBorders>
            <w:tcMar>
              <w:top w:w="0" w:type="dxa"/>
              <w:left w:w="108" w:type="dxa"/>
              <w:bottom w:w="0" w:type="dxa"/>
              <w:right w:w="108" w:type="dxa"/>
            </w:tcMar>
            <w:vAlign w:val="center"/>
          </w:tcPr>
          <w:p w:rsidR="00077144" w:rsidRDefault="00C0305F">
            <w:pPr>
              <w:spacing w:line="400" w:lineRule="exact"/>
              <w:ind w:firstLineChars="0" w:firstLine="0"/>
              <w:jc w:val="left"/>
              <w:rPr>
                <w:sz w:val="24"/>
                <w:szCs w:val="24"/>
              </w:rPr>
            </w:pPr>
            <w:r>
              <w:rPr>
                <w:sz w:val="24"/>
                <w:szCs w:val="24"/>
              </w:rPr>
              <w:t>重庆市科能天然气有限公司</w:t>
            </w:r>
          </w:p>
        </w:tc>
        <w:tc>
          <w:tcPr>
            <w:tcW w:w="2719" w:type="dxa"/>
            <w:tcBorders>
              <w:tl2br w:val="nil"/>
              <w:tr2bl w:val="nil"/>
            </w:tcBorders>
            <w:tcMar>
              <w:top w:w="0" w:type="dxa"/>
              <w:left w:w="108" w:type="dxa"/>
              <w:bottom w:w="0" w:type="dxa"/>
              <w:right w:w="108" w:type="dxa"/>
            </w:tcMar>
            <w:vAlign w:val="center"/>
          </w:tcPr>
          <w:p w:rsidR="00077144" w:rsidRDefault="00C0305F">
            <w:pPr>
              <w:spacing w:line="400" w:lineRule="exact"/>
              <w:ind w:firstLineChars="0" w:firstLine="0"/>
              <w:jc w:val="center"/>
              <w:rPr>
                <w:sz w:val="24"/>
                <w:szCs w:val="24"/>
              </w:rPr>
            </w:pPr>
            <w:r>
              <w:rPr>
                <w:sz w:val="24"/>
                <w:szCs w:val="24"/>
              </w:rPr>
              <w:t>18225448555</w:t>
            </w:r>
          </w:p>
        </w:tc>
        <w:tc>
          <w:tcPr>
            <w:tcW w:w="893" w:type="dxa"/>
            <w:tcBorders>
              <w:tl2br w:val="nil"/>
              <w:tr2bl w:val="nil"/>
            </w:tcBorders>
            <w:tcMar>
              <w:top w:w="0" w:type="dxa"/>
              <w:left w:w="108" w:type="dxa"/>
              <w:bottom w:w="0" w:type="dxa"/>
              <w:right w:w="108" w:type="dxa"/>
            </w:tcMar>
            <w:vAlign w:val="center"/>
          </w:tcPr>
          <w:p w:rsidR="00077144" w:rsidRDefault="00077144">
            <w:pPr>
              <w:spacing w:line="400" w:lineRule="exact"/>
              <w:ind w:firstLineChars="0" w:firstLine="0"/>
              <w:jc w:val="center"/>
              <w:rPr>
                <w:sz w:val="24"/>
                <w:szCs w:val="24"/>
              </w:rPr>
            </w:pPr>
          </w:p>
        </w:tc>
      </w:tr>
    </w:tbl>
    <w:p w:rsidR="00C0305F" w:rsidRPr="00C0305F" w:rsidRDefault="00C0305F" w:rsidP="00C0305F">
      <w:pPr>
        <w:spacing w:line="560" w:lineRule="exact"/>
        <w:ind w:firstLineChars="0" w:firstLine="0"/>
        <w:jc w:val="center"/>
        <w:outlineLvl w:val="0"/>
      </w:pPr>
      <w:bookmarkStart w:id="201" w:name="_Toc5051"/>
    </w:p>
    <w:p w:rsidR="00C0305F" w:rsidRPr="00C0305F" w:rsidRDefault="00C0305F" w:rsidP="00C0305F">
      <w:pPr>
        <w:spacing w:line="560" w:lineRule="exact"/>
        <w:ind w:firstLineChars="0" w:firstLine="0"/>
        <w:jc w:val="center"/>
        <w:outlineLvl w:val="0"/>
      </w:pPr>
    </w:p>
    <w:p w:rsidR="00C0305F" w:rsidRPr="00C0305F" w:rsidRDefault="00C0305F" w:rsidP="00C0305F">
      <w:pPr>
        <w:spacing w:line="560" w:lineRule="exact"/>
        <w:ind w:firstLineChars="0" w:firstLine="0"/>
        <w:jc w:val="center"/>
        <w:outlineLvl w:val="0"/>
      </w:pPr>
    </w:p>
    <w:p w:rsidR="00C0305F" w:rsidRPr="00C0305F" w:rsidRDefault="00C0305F" w:rsidP="00C0305F">
      <w:pPr>
        <w:spacing w:line="560" w:lineRule="exact"/>
        <w:ind w:firstLineChars="0" w:firstLine="0"/>
        <w:jc w:val="center"/>
        <w:outlineLvl w:val="0"/>
      </w:pPr>
    </w:p>
    <w:p w:rsidR="00C0305F" w:rsidRPr="00C0305F" w:rsidRDefault="00C0305F" w:rsidP="00C0305F">
      <w:pPr>
        <w:spacing w:line="560" w:lineRule="exact"/>
        <w:ind w:firstLineChars="0" w:firstLine="0"/>
        <w:jc w:val="center"/>
        <w:outlineLvl w:val="0"/>
      </w:pPr>
    </w:p>
    <w:p w:rsidR="00C0305F" w:rsidRPr="00C0305F" w:rsidRDefault="00C0305F" w:rsidP="00C0305F">
      <w:pPr>
        <w:spacing w:line="560" w:lineRule="exact"/>
        <w:ind w:firstLineChars="0" w:firstLine="0"/>
        <w:jc w:val="center"/>
        <w:outlineLvl w:val="0"/>
      </w:pPr>
    </w:p>
    <w:p w:rsidR="00C0305F" w:rsidRDefault="00C0305F" w:rsidP="00C0305F">
      <w:pPr>
        <w:spacing w:line="560" w:lineRule="exact"/>
        <w:ind w:firstLineChars="0" w:firstLine="0"/>
        <w:jc w:val="center"/>
        <w:outlineLvl w:val="0"/>
      </w:pPr>
    </w:p>
    <w:p w:rsidR="00C0305F" w:rsidRPr="00C0305F" w:rsidRDefault="00C0305F" w:rsidP="00C0305F">
      <w:pPr>
        <w:pStyle w:val="a0"/>
        <w:ind w:firstLine="420"/>
      </w:pPr>
    </w:p>
    <w:p w:rsidR="00C0305F" w:rsidRPr="00C0305F" w:rsidRDefault="00C0305F" w:rsidP="00C0305F">
      <w:pPr>
        <w:spacing w:line="560" w:lineRule="exact"/>
        <w:ind w:firstLineChars="0" w:firstLine="0"/>
        <w:jc w:val="center"/>
        <w:outlineLvl w:val="0"/>
      </w:pPr>
    </w:p>
    <w:p w:rsidR="00077144" w:rsidRDefault="00C0305F">
      <w:pPr>
        <w:pStyle w:val="2"/>
        <w:ind w:firstLine="640"/>
        <w:rPr>
          <w:rFonts w:eastAsia="方正仿宋_GBK" w:cs="Times New Roman"/>
          <w:b w:val="0"/>
          <w:bCs w:val="0"/>
          <w:lang w:val="zh-CN"/>
        </w:rPr>
      </w:pPr>
      <w:r>
        <w:rPr>
          <w:rFonts w:eastAsia="方正仿宋_GBK" w:cs="Times New Roman"/>
          <w:b w:val="0"/>
          <w:bCs w:val="0"/>
          <w:lang w:val="zh-CN"/>
        </w:rPr>
        <w:lastRenderedPageBreak/>
        <w:t>9.</w:t>
      </w:r>
      <w:r>
        <w:rPr>
          <w:rFonts w:eastAsia="方正仿宋_GBK" w:cs="Times New Roman"/>
          <w:b w:val="0"/>
          <w:bCs w:val="0"/>
        </w:rPr>
        <w:t>8</w:t>
      </w:r>
      <w:r w:rsidR="001E760B">
        <w:rPr>
          <w:rFonts w:eastAsia="方正仿宋_GBK" w:cs="Times New Roman" w:hint="eastAsia"/>
          <w:b w:val="0"/>
          <w:bCs w:val="0"/>
        </w:rPr>
        <w:t xml:space="preserve"> </w:t>
      </w:r>
      <w:r>
        <w:rPr>
          <w:rFonts w:eastAsia="方正仿宋_GBK" w:cs="Times New Roman"/>
          <w:b w:val="0"/>
          <w:bCs w:val="0"/>
          <w:lang w:val="zh-CN"/>
        </w:rPr>
        <w:t xml:space="preserve"> </w:t>
      </w:r>
      <w:r>
        <w:rPr>
          <w:rFonts w:ascii="方正楷体_GBK" w:hAnsi="方正楷体_GBK" w:cs="方正楷体_GBK" w:hint="eastAsia"/>
          <w:b w:val="0"/>
          <w:bCs w:val="0"/>
          <w:lang w:val="zh-CN"/>
        </w:rPr>
        <w:t>事故信息报告格式</w:t>
      </w:r>
      <w:bookmarkEnd w:id="200"/>
      <w:bookmarkEnd w:id="201"/>
    </w:p>
    <w:p w:rsidR="00077144" w:rsidRDefault="00C0305F">
      <w:pPr>
        <w:spacing w:line="560" w:lineRule="exact"/>
        <w:ind w:firstLineChars="0" w:firstLine="0"/>
        <w:jc w:val="center"/>
        <w:outlineLvl w:val="0"/>
      </w:pPr>
      <w:bookmarkStart w:id="202" w:name="_Toc8539"/>
      <w:r>
        <w:t>油气长输管道事故信息初报表</w:t>
      </w:r>
      <w:bookmarkEnd w:id="202"/>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15"/>
        <w:gridCol w:w="5925"/>
      </w:tblGrid>
      <w:tr w:rsidR="00077144">
        <w:trPr>
          <w:trHeight w:val="20"/>
        </w:trPr>
        <w:tc>
          <w:tcPr>
            <w:tcW w:w="2715" w:type="dxa"/>
            <w:tcBorders>
              <w:top w:val="single" w:sz="4" w:space="0" w:color="auto"/>
              <w:left w:val="single" w:sz="4" w:space="0" w:color="auto"/>
              <w:bottom w:val="single" w:sz="4" w:space="0" w:color="auto"/>
              <w:right w:val="single" w:sz="4" w:space="0" w:color="auto"/>
            </w:tcBorders>
            <w:vAlign w:val="center"/>
          </w:tcPr>
          <w:p w:rsidR="00077144" w:rsidRDefault="00C0305F">
            <w:pPr>
              <w:spacing w:line="480" w:lineRule="exact"/>
              <w:ind w:firstLineChars="0" w:firstLine="0"/>
              <w:jc w:val="center"/>
              <w:rPr>
                <w:sz w:val="24"/>
                <w:szCs w:val="32"/>
                <w:lang w:val="en-GB"/>
              </w:rPr>
            </w:pPr>
            <w:r>
              <w:rPr>
                <w:sz w:val="24"/>
                <w:szCs w:val="32"/>
                <w:lang w:val="en-GB"/>
              </w:rPr>
              <w:t>报告单位</w:t>
            </w:r>
          </w:p>
        </w:tc>
        <w:tc>
          <w:tcPr>
            <w:tcW w:w="5925" w:type="dxa"/>
            <w:tcBorders>
              <w:top w:val="single" w:sz="4" w:space="0" w:color="auto"/>
              <w:left w:val="single" w:sz="4" w:space="0" w:color="auto"/>
              <w:bottom w:val="single" w:sz="4" w:space="0" w:color="auto"/>
              <w:right w:val="single" w:sz="4" w:space="0" w:color="auto"/>
            </w:tcBorders>
          </w:tcPr>
          <w:p w:rsidR="00077144" w:rsidRDefault="00077144">
            <w:pPr>
              <w:spacing w:line="480" w:lineRule="exact"/>
              <w:ind w:firstLineChars="0" w:firstLine="0"/>
              <w:rPr>
                <w:sz w:val="24"/>
                <w:szCs w:val="32"/>
                <w:u w:val="single"/>
                <w:lang w:val="en-GB"/>
              </w:rPr>
            </w:pPr>
          </w:p>
        </w:tc>
      </w:tr>
      <w:tr w:rsidR="00077144">
        <w:trPr>
          <w:trHeight w:val="20"/>
        </w:trPr>
        <w:tc>
          <w:tcPr>
            <w:tcW w:w="2715" w:type="dxa"/>
            <w:tcBorders>
              <w:top w:val="single" w:sz="4" w:space="0" w:color="auto"/>
              <w:left w:val="single" w:sz="4" w:space="0" w:color="auto"/>
              <w:bottom w:val="single" w:sz="4" w:space="0" w:color="auto"/>
              <w:right w:val="single" w:sz="4" w:space="0" w:color="auto"/>
            </w:tcBorders>
            <w:vAlign w:val="center"/>
          </w:tcPr>
          <w:p w:rsidR="00077144" w:rsidRDefault="00C0305F">
            <w:pPr>
              <w:spacing w:line="480" w:lineRule="exact"/>
              <w:ind w:firstLineChars="0" w:firstLine="0"/>
              <w:jc w:val="center"/>
              <w:rPr>
                <w:sz w:val="24"/>
                <w:szCs w:val="32"/>
                <w:lang w:val="en-GB"/>
              </w:rPr>
            </w:pPr>
            <w:r>
              <w:rPr>
                <w:sz w:val="24"/>
                <w:szCs w:val="32"/>
                <w:lang w:val="en-GB"/>
              </w:rPr>
              <w:t>报告人</w:t>
            </w:r>
          </w:p>
        </w:tc>
        <w:tc>
          <w:tcPr>
            <w:tcW w:w="5925" w:type="dxa"/>
            <w:tcBorders>
              <w:top w:val="single" w:sz="4" w:space="0" w:color="auto"/>
              <w:left w:val="single" w:sz="4" w:space="0" w:color="auto"/>
              <w:bottom w:val="single" w:sz="4" w:space="0" w:color="auto"/>
              <w:right w:val="single" w:sz="4" w:space="0" w:color="auto"/>
            </w:tcBorders>
          </w:tcPr>
          <w:p w:rsidR="00077144" w:rsidRDefault="00077144">
            <w:pPr>
              <w:spacing w:line="480" w:lineRule="exact"/>
              <w:ind w:firstLineChars="0" w:firstLine="0"/>
              <w:rPr>
                <w:sz w:val="24"/>
                <w:szCs w:val="32"/>
                <w:u w:val="single"/>
                <w:lang w:val="en-GB"/>
              </w:rPr>
            </w:pPr>
          </w:p>
        </w:tc>
      </w:tr>
      <w:tr w:rsidR="00077144">
        <w:trPr>
          <w:trHeight w:val="20"/>
        </w:trPr>
        <w:tc>
          <w:tcPr>
            <w:tcW w:w="2715" w:type="dxa"/>
            <w:tcBorders>
              <w:top w:val="single" w:sz="4" w:space="0" w:color="auto"/>
              <w:left w:val="single" w:sz="4" w:space="0" w:color="auto"/>
              <w:bottom w:val="single" w:sz="4" w:space="0" w:color="auto"/>
              <w:right w:val="single" w:sz="4" w:space="0" w:color="auto"/>
            </w:tcBorders>
            <w:vAlign w:val="center"/>
          </w:tcPr>
          <w:p w:rsidR="00077144" w:rsidRDefault="00C0305F">
            <w:pPr>
              <w:spacing w:line="480" w:lineRule="exact"/>
              <w:ind w:firstLineChars="0" w:firstLine="0"/>
              <w:jc w:val="center"/>
              <w:rPr>
                <w:sz w:val="24"/>
                <w:szCs w:val="32"/>
                <w:lang w:val="en-GB"/>
              </w:rPr>
            </w:pPr>
            <w:r>
              <w:rPr>
                <w:sz w:val="24"/>
                <w:szCs w:val="32"/>
                <w:lang w:val="en-GB"/>
              </w:rPr>
              <w:t>信息来源：</w:t>
            </w:r>
          </w:p>
        </w:tc>
        <w:tc>
          <w:tcPr>
            <w:tcW w:w="5925" w:type="dxa"/>
            <w:tcBorders>
              <w:top w:val="single" w:sz="4" w:space="0" w:color="auto"/>
              <w:left w:val="single" w:sz="4" w:space="0" w:color="auto"/>
              <w:bottom w:val="single" w:sz="4" w:space="0" w:color="auto"/>
              <w:right w:val="single" w:sz="4" w:space="0" w:color="auto"/>
            </w:tcBorders>
          </w:tcPr>
          <w:p w:rsidR="00077144" w:rsidRDefault="00077144">
            <w:pPr>
              <w:spacing w:line="480" w:lineRule="exact"/>
              <w:ind w:firstLineChars="0" w:firstLine="0"/>
              <w:rPr>
                <w:sz w:val="24"/>
                <w:szCs w:val="32"/>
                <w:u w:val="single"/>
                <w:lang w:val="en-GB"/>
              </w:rPr>
            </w:pPr>
          </w:p>
        </w:tc>
      </w:tr>
      <w:tr w:rsidR="00077144">
        <w:trPr>
          <w:trHeight w:val="20"/>
        </w:trPr>
        <w:tc>
          <w:tcPr>
            <w:tcW w:w="2715" w:type="dxa"/>
            <w:tcBorders>
              <w:top w:val="single" w:sz="4" w:space="0" w:color="auto"/>
              <w:left w:val="single" w:sz="4" w:space="0" w:color="auto"/>
              <w:bottom w:val="single" w:sz="4" w:space="0" w:color="auto"/>
              <w:right w:val="single" w:sz="4" w:space="0" w:color="auto"/>
            </w:tcBorders>
            <w:vAlign w:val="center"/>
          </w:tcPr>
          <w:p w:rsidR="00077144" w:rsidRDefault="00C0305F">
            <w:pPr>
              <w:spacing w:line="480" w:lineRule="exact"/>
              <w:ind w:firstLineChars="0" w:firstLine="0"/>
              <w:jc w:val="center"/>
              <w:rPr>
                <w:sz w:val="24"/>
                <w:szCs w:val="32"/>
                <w:lang w:val="en-GB"/>
              </w:rPr>
            </w:pPr>
            <w:r>
              <w:rPr>
                <w:sz w:val="24"/>
                <w:szCs w:val="32"/>
                <w:lang w:val="en-GB"/>
              </w:rPr>
              <w:t>发生时间</w:t>
            </w:r>
          </w:p>
        </w:tc>
        <w:tc>
          <w:tcPr>
            <w:tcW w:w="5925" w:type="dxa"/>
            <w:tcBorders>
              <w:top w:val="single" w:sz="4" w:space="0" w:color="auto"/>
              <w:left w:val="single" w:sz="4" w:space="0" w:color="auto"/>
              <w:bottom w:val="single" w:sz="4" w:space="0" w:color="auto"/>
              <w:right w:val="single" w:sz="4" w:space="0" w:color="auto"/>
            </w:tcBorders>
          </w:tcPr>
          <w:p w:rsidR="00077144" w:rsidRDefault="00C0305F">
            <w:pPr>
              <w:spacing w:line="480" w:lineRule="exact"/>
              <w:ind w:firstLineChars="0" w:firstLine="0"/>
              <w:rPr>
                <w:b/>
                <w:bCs/>
                <w:sz w:val="24"/>
                <w:szCs w:val="32"/>
                <w:u w:val="single"/>
                <w:lang w:val="en-GB"/>
              </w:rPr>
            </w:pPr>
            <w:r>
              <w:rPr>
                <w:sz w:val="24"/>
                <w:szCs w:val="32"/>
                <w:lang w:val="en-GB"/>
              </w:rPr>
              <w:t>年月日时分</w:t>
            </w:r>
          </w:p>
        </w:tc>
      </w:tr>
      <w:tr w:rsidR="00077144">
        <w:trPr>
          <w:trHeight w:val="20"/>
        </w:trPr>
        <w:tc>
          <w:tcPr>
            <w:tcW w:w="2715" w:type="dxa"/>
            <w:tcBorders>
              <w:top w:val="single" w:sz="4" w:space="0" w:color="auto"/>
              <w:left w:val="single" w:sz="4" w:space="0" w:color="auto"/>
              <w:bottom w:val="single" w:sz="4" w:space="0" w:color="auto"/>
              <w:right w:val="single" w:sz="4" w:space="0" w:color="auto"/>
            </w:tcBorders>
            <w:vAlign w:val="center"/>
          </w:tcPr>
          <w:p w:rsidR="00077144" w:rsidRDefault="00C0305F">
            <w:pPr>
              <w:spacing w:line="480" w:lineRule="exact"/>
              <w:ind w:firstLineChars="0" w:firstLine="0"/>
              <w:jc w:val="center"/>
              <w:rPr>
                <w:sz w:val="24"/>
                <w:szCs w:val="32"/>
                <w:lang w:val="en-GB"/>
              </w:rPr>
            </w:pPr>
            <w:r>
              <w:rPr>
                <w:sz w:val="24"/>
                <w:szCs w:val="32"/>
                <w:lang w:val="en-GB"/>
              </w:rPr>
              <w:t>发生地点</w:t>
            </w:r>
          </w:p>
        </w:tc>
        <w:tc>
          <w:tcPr>
            <w:tcW w:w="5925" w:type="dxa"/>
            <w:tcBorders>
              <w:top w:val="single" w:sz="4" w:space="0" w:color="auto"/>
              <w:left w:val="single" w:sz="4" w:space="0" w:color="auto"/>
              <w:bottom w:val="single" w:sz="4" w:space="0" w:color="auto"/>
              <w:right w:val="single" w:sz="4" w:space="0" w:color="auto"/>
            </w:tcBorders>
          </w:tcPr>
          <w:p w:rsidR="00077144" w:rsidRDefault="00C0305F">
            <w:pPr>
              <w:spacing w:line="480" w:lineRule="exact"/>
              <w:ind w:firstLineChars="0" w:firstLine="0"/>
              <w:rPr>
                <w:sz w:val="24"/>
                <w:szCs w:val="32"/>
                <w:u w:val="single"/>
                <w:lang w:val="en-GB"/>
              </w:rPr>
            </w:pPr>
            <w:r>
              <w:rPr>
                <w:sz w:val="24"/>
                <w:szCs w:val="32"/>
                <w:lang w:val="en-GB"/>
              </w:rPr>
              <w:t>镇（街道）村（社区）</w:t>
            </w:r>
          </w:p>
        </w:tc>
      </w:tr>
      <w:tr w:rsidR="00077144">
        <w:trPr>
          <w:trHeight w:val="20"/>
        </w:trPr>
        <w:tc>
          <w:tcPr>
            <w:tcW w:w="2715" w:type="dxa"/>
            <w:tcBorders>
              <w:top w:val="single" w:sz="4" w:space="0" w:color="auto"/>
              <w:left w:val="single" w:sz="4" w:space="0" w:color="auto"/>
              <w:bottom w:val="single" w:sz="4" w:space="0" w:color="auto"/>
              <w:right w:val="single" w:sz="4" w:space="0" w:color="auto"/>
            </w:tcBorders>
            <w:vAlign w:val="center"/>
          </w:tcPr>
          <w:p w:rsidR="00077144" w:rsidRDefault="00C0305F">
            <w:pPr>
              <w:spacing w:line="480" w:lineRule="exact"/>
              <w:ind w:firstLineChars="0" w:firstLine="0"/>
              <w:jc w:val="center"/>
              <w:rPr>
                <w:sz w:val="24"/>
                <w:szCs w:val="32"/>
                <w:lang w:val="en-GB"/>
              </w:rPr>
            </w:pPr>
            <w:r>
              <w:rPr>
                <w:sz w:val="24"/>
                <w:szCs w:val="32"/>
                <w:lang w:val="en-GB"/>
              </w:rPr>
              <w:t>涉及管道或站场情况</w:t>
            </w:r>
          </w:p>
        </w:tc>
        <w:tc>
          <w:tcPr>
            <w:tcW w:w="5925" w:type="dxa"/>
            <w:tcBorders>
              <w:top w:val="single" w:sz="4" w:space="0" w:color="auto"/>
              <w:left w:val="single" w:sz="4" w:space="0" w:color="auto"/>
              <w:bottom w:val="single" w:sz="4" w:space="0" w:color="auto"/>
              <w:right w:val="single" w:sz="4" w:space="0" w:color="auto"/>
            </w:tcBorders>
          </w:tcPr>
          <w:p w:rsidR="00077144" w:rsidRDefault="00077144">
            <w:pPr>
              <w:spacing w:line="480" w:lineRule="exact"/>
              <w:ind w:firstLineChars="0" w:firstLine="0"/>
              <w:rPr>
                <w:sz w:val="24"/>
                <w:szCs w:val="32"/>
                <w:u w:val="single"/>
                <w:lang w:val="en-GB"/>
              </w:rPr>
            </w:pPr>
          </w:p>
        </w:tc>
      </w:tr>
      <w:tr w:rsidR="00077144">
        <w:trPr>
          <w:trHeight w:val="20"/>
        </w:trPr>
        <w:tc>
          <w:tcPr>
            <w:tcW w:w="2715" w:type="dxa"/>
            <w:tcBorders>
              <w:top w:val="single" w:sz="4" w:space="0" w:color="auto"/>
              <w:left w:val="single" w:sz="4" w:space="0" w:color="auto"/>
              <w:bottom w:val="single" w:sz="4" w:space="0" w:color="auto"/>
              <w:right w:val="single" w:sz="4" w:space="0" w:color="auto"/>
            </w:tcBorders>
            <w:vAlign w:val="center"/>
          </w:tcPr>
          <w:p w:rsidR="00077144" w:rsidRDefault="00C0305F">
            <w:pPr>
              <w:spacing w:line="480" w:lineRule="exact"/>
              <w:ind w:firstLineChars="0" w:firstLine="0"/>
              <w:jc w:val="center"/>
              <w:rPr>
                <w:sz w:val="24"/>
                <w:szCs w:val="32"/>
                <w:lang w:val="en-GB"/>
              </w:rPr>
            </w:pPr>
            <w:r>
              <w:rPr>
                <w:sz w:val="24"/>
                <w:szCs w:val="32"/>
                <w:lang w:val="en-GB"/>
              </w:rPr>
              <w:t>初步判定的事故性质</w:t>
            </w:r>
          </w:p>
        </w:tc>
        <w:tc>
          <w:tcPr>
            <w:tcW w:w="5925" w:type="dxa"/>
            <w:tcBorders>
              <w:top w:val="single" w:sz="4" w:space="0" w:color="auto"/>
              <w:left w:val="single" w:sz="4" w:space="0" w:color="auto"/>
              <w:bottom w:val="single" w:sz="4" w:space="0" w:color="auto"/>
              <w:right w:val="single" w:sz="4" w:space="0" w:color="auto"/>
            </w:tcBorders>
          </w:tcPr>
          <w:p w:rsidR="00077144" w:rsidRDefault="00077144">
            <w:pPr>
              <w:spacing w:line="480" w:lineRule="exact"/>
              <w:ind w:firstLineChars="0" w:firstLine="0"/>
              <w:rPr>
                <w:sz w:val="24"/>
                <w:szCs w:val="32"/>
                <w:u w:val="single"/>
                <w:lang w:val="en-GB"/>
              </w:rPr>
            </w:pPr>
          </w:p>
        </w:tc>
      </w:tr>
      <w:tr w:rsidR="00077144">
        <w:trPr>
          <w:trHeight w:val="20"/>
        </w:trPr>
        <w:tc>
          <w:tcPr>
            <w:tcW w:w="2715" w:type="dxa"/>
            <w:tcBorders>
              <w:top w:val="single" w:sz="4" w:space="0" w:color="auto"/>
              <w:left w:val="single" w:sz="4" w:space="0" w:color="auto"/>
              <w:bottom w:val="single" w:sz="4" w:space="0" w:color="auto"/>
              <w:right w:val="single" w:sz="4" w:space="0" w:color="auto"/>
            </w:tcBorders>
            <w:vAlign w:val="center"/>
          </w:tcPr>
          <w:p w:rsidR="00077144" w:rsidRDefault="00C0305F">
            <w:pPr>
              <w:spacing w:line="480" w:lineRule="exact"/>
              <w:ind w:firstLineChars="0" w:firstLine="0"/>
              <w:jc w:val="center"/>
              <w:rPr>
                <w:sz w:val="24"/>
                <w:szCs w:val="32"/>
                <w:lang w:val="en-GB"/>
              </w:rPr>
            </w:pPr>
            <w:r>
              <w:rPr>
                <w:sz w:val="24"/>
                <w:szCs w:val="32"/>
                <w:lang w:val="en-GB"/>
              </w:rPr>
              <w:t>危害程度</w:t>
            </w:r>
          </w:p>
        </w:tc>
        <w:tc>
          <w:tcPr>
            <w:tcW w:w="5925" w:type="dxa"/>
            <w:tcBorders>
              <w:top w:val="single" w:sz="4" w:space="0" w:color="auto"/>
              <w:left w:val="single" w:sz="4" w:space="0" w:color="auto"/>
              <w:bottom w:val="single" w:sz="4" w:space="0" w:color="auto"/>
              <w:right w:val="single" w:sz="4" w:space="0" w:color="auto"/>
            </w:tcBorders>
          </w:tcPr>
          <w:p w:rsidR="00077144" w:rsidRDefault="00077144">
            <w:pPr>
              <w:spacing w:line="480" w:lineRule="exact"/>
              <w:ind w:firstLineChars="0" w:firstLine="0"/>
              <w:rPr>
                <w:sz w:val="24"/>
                <w:szCs w:val="32"/>
                <w:u w:val="single"/>
                <w:lang w:val="en-GB"/>
              </w:rPr>
            </w:pPr>
          </w:p>
        </w:tc>
      </w:tr>
      <w:tr w:rsidR="00077144">
        <w:trPr>
          <w:trHeight w:val="20"/>
        </w:trPr>
        <w:tc>
          <w:tcPr>
            <w:tcW w:w="2715" w:type="dxa"/>
            <w:tcBorders>
              <w:top w:val="single" w:sz="4" w:space="0" w:color="auto"/>
              <w:left w:val="single" w:sz="4" w:space="0" w:color="auto"/>
              <w:bottom w:val="single" w:sz="4" w:space="0" w:color="auto"/>
              <w:right w:val="single" w:sz="4" w:space="0" w:color="auto"/>
            </w:tcBorders>
            <w:vAlign w:val="center"/>
          </w:tcPr>
          <w:p w:rsidR="00077144" w:rsidRDefault="00C0305F">
            <w:pPr>
              <w:spacing w:line="480" w:lineRule="exact"/>
              <w:ind w:firstLineChars="0" w:firstLine="0"/>
              <w:jc w:val="center"/>
              <w:rPr>
                <w:sz w:val="24"/>
                <w:szCs w:val="32"/>
                <w:lang w:val="en-GB"/>
              </w:rPr>
            </w:pPr>
            <w:r>
              <w:rPr>
                <w:sz w:val="24"/>
                <w:szCs w:val="32"/>
                <w:lang w:val="en-GB"/>
              </w:rPr>
              <w:t>先期处置</w:t>
            </w:r>
          </w:p>
          <w:p w:rsidR="00077144" w:rsidRDefault="00C0305F">
            <w:pPr>
              <w:spacing w:line="480" w:lineRule="exact"/>
              <w:ind w:firstLineChars="0" w:firstLine="0"/>
              <w:jc w:val="center"/>
              <w:rPr>
                <w:sz w:val="24"/>
                <w:szCs w:val="32"/>
                <w:lang w:val="en-GB"/>
              </w:rPr>
            </w:pPr>
            <w:r>
              <w:rPr>
                <w:sz w:val="24"/>
                <w:szCs w:val="32"/>
                <w:lang w:val="en-GB"/>
              </w:rPr>
              <w:t>情况</w:t>
            </w:r>
          </w:p>
        </w:tc>
        <w:tc>
          <w:tcPr>
            <w:tcW w:w="5925" w:type="dxa"/>
            <w:tcBorders>
              <w:top w:val="single" w:sz="4" w:space="0" w:color="auto"/>
              <w:left w:val="single" w:sz="4" w:space="0" w:color="auto"/>
              <w:bottom w:val="single" w:sz="4" w:space="0" w:color="auto"/>
              <w:right w:val="single" w:sz="4" w:space="0" w:color="auto"/>
            </w:tcBorders>
          </w:tcPr>
          <w:p w:rsidR="00077144" w:rsidRDefault="00077144">
            <w:pPr>
              <w:spacing w:line="480" w:lineRule="exact"/>
              <w:ind w:firstLineChars="0" w:firstLine="0"/>
              <w:rPr>
                <w:sz w:val="24"/>
                <w:szCs w:val="32"/>
                <w:lang w:val="en-GB"/>
              </w:rPr>
            </w:pPr>
          </w:p>
        </w:tc>
      </w:tr>
      <w:tr w:rsidR="00077144">
        <w:trPr>
          <w:trHeight w:val="20"/>
        </w:trPr>
        <w:tc>
          <w:tcPr>
            <w:tcW w:w="2715" w:type="dxa"/>
            <w:tcBorders>
              <w:top w:val="single" w:sz="4" w:space="0" w:color="auto"/>
              <w:left w:val="single" w:sz="4" w:space="0" w:color="auto"/>
              <w:bottom w:val="single" w:sz="4" w:space="0" w:color="auto"/>
              <w:right w:val="single" w:sz="4" w:space="0" w:color="auto"/>
            </w:tcBorders>
            <w:vAlign w:val="center"/>
          </w:tcPr>
          <w:p w:rsidR="00077144" w:rsidRDefault="00C0305F">
            <w:pPr>
              <w:spacing w:line="480" w:lineRule="exact"/>
              <w:ind w:firstLineChars="0" w:firstLine="0"/>
              <w:jc w:val="center"/>
              <w:rPr>
                <w:sz w:val="24"/>
                <w:szCs w:val="32"/>
                <w:lang w:val="en-GB"/>
              </w:rPr>
            </w:pPr>
            <w:r>
              <w:rPr>
                <w:sz w:val="24"/>
                <w:szCs w:val="32"/>
                <w:lang w:val="en-GB"/>
              </w:rPr>
              <w:t>事态发展</w:t>
            </w:r>
          </w:p>
          <w:p w:rsidR="00077144" w:rsidRDefault="00C0305F">
            <w:pPr>
              <w:spacing w:line="480" w:lineRule="exact"/>
              <w:ind w:firstLineChars="0" w:firstLine="0"/>
              <w:jc w:val="center"/>
              <w:rPr>
                <w:sz w:val="24"/>
                <w:szCs w:val="32"/>
                <w:lang w:val="en-GB"/>
              </w:rPr>
            </w:pPr>
            <w:r>
              <w:rPr>
                <w:sz w:val="24"/>
                <w:szCs w:val="32"/>
                <w:lang w:val="en-GB"/>
              </w:rPr>
              <w:t>趋势研判</w:t>
            </w:r>
          </w:p>
        </w:tc>
        <w:tc>
          <w:tcPr>
            <w:tcW w:w="5925" w:type="dxa"/>
            <w:tcBorders>
              <w:top w:val="single" w:sz="4" w:space="0" w:color="auto"/>
              <w:left w:val="single" w:sz="4" w:space="0" w:color="auto"/>
              <w:bottom w:val="single" w:sz="4" w:space="0" w:color="auto"/>
              <w:right w:val="single" w:sz="4" w:space="0" w:color="auto"/>
            </w:tcBorders>
          </w:tcPr>
          <w:p w:rsidR="00077144" w:rsidRDefault="00077144">
            <w:pPr>
              <w:spacing w:line="480" w:lineRule="exact"/>
              <w:ind w:firstLineChars="0" w:firstLine="0"/>
              <w:rPr>
                <w:sz w:val="24"/>
                <w:szCs w:val="32"/>
                <w:lang w:val="en-GB"/>
              </w:rPr>
            </w:pPr>
          </w:p>
        </w:tc>
      </w:tr>
      <w:tr w:rsidR="00077144">
        <w:trPr>
          <w:trHeight w:val="20"/>
        </w:trPr>
        <w:tc>
          <w:tcPr>
            <w:tcW w:w="2715" w:type="dxa"/>
            <w:tcBorders>
              <w:top w:val="single" w:sz="4" w:space="0" w:color="auto"/>
              <w:left w:val="single" w:sz="4" w:space="0" w:color="auto"/>
              <w:bottom w:val="single" w:sz="4" w:space="0" w:color="auto"/>
              <w:right w:val="single" w:sz="4" w:space="0" w:color="auto"/>
            </w:tcBorders>
            <w:vAlign w:val="center"/>
          </w:tcPr>
          <w:p w:rsidR="00077144" w:rsidRDefault="00C0305F">
            <w:pPr>
              <w:spacing w:line="480" w:lineRule="exact"/>
              <w:ind w:firstLineChars="0" w:firstLine="0"/>
              <w:jc w:val="center"/>
              <w:rPr>
                <w:sz w:val="24"/>
                <w:szCs w:val="32"/>
                <w:lang w:val="en-GB"/>
              </w:rPr>
            </w:pPr>
            <w:r>
              <w:rPr>
                <w:sz w:val="24"/>
                <w:szCs w:val="32"/>
                <w:lang w:val="en-GB"/>
              </w:rPr>
              <w:t>下一步工作措施</w:t>
            </w:r>
          </w:p>
        </w:tc>
        <w:tc>
          <w:tcPr>
            <w:tcW w:w="5925" w:type="dxa"/>
            <w:tcBorders>
              <w:top w:val="single" w:sz="4" w:space="0" w:color="auto"/>
              <w:left w:val="single" w:sz="4" w:space="0" w:color="auto"/>
              <w:bottom w:val="single" w:sz="4" w:space="0" w:color="auto"/>
              <w:right w:val="single" w:sz="4" w:space="0" w:color="auto"/>
            </w:tcBorders>
          </w:tcPr>
          <w:p w:rsidR="00077144" w:rsidRDefault="00077144">
            <w:pPr>
              <w:spacing w:line="480" w:lineRule="exact"/>
              <w:ind w:firstLineChars="0" w:firstLine="0"/>
              <w:rPr>
                <w:sz w:val="24"/>
                <w:szCs w:val="32"/>
                <w:lang w:val="en-GB"/>
              </w:rPr>
            </w:pPr>
          </w:p>
        </w:tc>
      </w:tr>
      <w:tr w:rsidR="00077144">
        <w:trPr>
          <w:trHeight w:val="20"/>
        </w:trPr>
        <w:tc>
          <w:tcPr>
            <w:tcW w:w="2715" w:type="dxa"/>
            <w:tcBorders>
              <w:top w:val="single" w:sz="4" w:space="0" w:color="auto"/>
              <w:left w:val="single" w:sz="4" w:space="0" w:color="auto"/>
              <w:bottom w:val="single" w:sz="4" w:space="0" w:color="auto"/>
              <w:right w:val="single" w:sz="4" w:space="0" w:color="auto"/>
            </w:tcBorders>
            <w:vAlign w:val="center"/>
          </w:tcPr>
          <w:p w:rsidR="00077144" w:rsidRDefault="00C0305F">
            <w:pPr>
              <w:spacing w:line="480" w:lineRule="exact"/>
              <w:ind w:firstLineChars="0" w:firstLine="0"/>
              <w:jc w:val="center"/>
              <w:rPr>
                <w:sz w:val="24"/>
                <w:szCs w:val="32"/>
                <w:lang w:val="en-GB"/>
              </w:rPr>
            </w:pPr>
            <w:r>
              <w:rPr>
                <w:sz w:val="24"/>
                <w:szCs w:val="32"/>
                <w:lang w:val="en-GB"/>
              </w:rPr>
              <w:t>上级要求核</w:t>
            </w:r>
          </w:p>
          <w:p w:rsidR="00077144" w:rsidRDefault="00C0305F">
            <w:pPr>
              <w:spacing w:line="480" w:lineRule="exact"/>
              <w:ind w:firstLineChars="0" w:firstLine="0"/>
              <w:jc w:val="center"/>
              <w:rPr>
                <w:sz w:val="24"/>
                <w:szCs w:val="32"/>
                <w:lang w:val="en-GB"/>
              </w:rPr>
            </w:pPr>
            <w:r>
              <w:rPr>
                <w:sz w:val="24"/>
                <w:szCs w:val="32"/>
                <w:lang w:val="en-GB"/>
              </w:rPr>
              <w:t>实的信息</w:t>
            </w:r>
          </w:p>
        </w:tc>
        <w:tc>
          <w:tcPr>
            <w:tcW w:w="5925" w:type="dxa"/>
            <w:tcBorders>
              <w:top w:val="single" w:sz="4" w:space="0" w:color="auto"/>
              <w:left w:val="single" w:sz="4" w:space="0" w:color="auto"/>
              <w:bottom w:val="single" w:sz="4" w:space="0" w:color="auto"/>
              <w:right w:val="single" w:sz="4" w:space="0" w:color="auto"/>
            </w:tcBorders>
          </w:tcPr>
          <w:p w:rsidR="00077144" w:rsidRDefault="00077144">
            <w:pPr>
              <w:spacing w:line="480" w:lineRule="exact"/>
              <w:ind w:firstLineChars="0" w:firstLine="0"/>
              <w:rPr>
                <w:sz w:val="24"/>
                <w:szCs w:val="32"/>
                <w:lang w:val="en-GB"/>
              </w:rPr>
            </w:pPr>
          </w:p>
        </w:tc>
      </w:tr>
      <w:tr w:rsidR="00077144">
        <w:trPr>
          <w:trHeight w:val="20"/>
        </w:trPr>
        <w:tc>
          <w:tcPr>
            <w:tcW w:w="2715" w:type="dxa"/>
            <w:vMerge w:val="restart"/>
            <w:tcBorders>
              <w:top w:val="single" w:sz="4" w:space="0" w:color="auto"/>
              <w:left w:val="single" w:sz="4" w:space="0" w:color="auto"/>
              <w:bottom w:val="single" w:sz="4" w:space="0" w:color="auto"/>
              <w:right w:val="single" w:sz="4" w:space="0" w:color="auto"/>
            </w:tcBorders>
            <w:vAlign w:val="center"/>
          </w:tcPr>
          <w:p w:rsidR="00077144" w:rsidRDefault="00C0305F">
            <w:pPr>
              <w:spacing w:line="480" w:lineRule="exact"/>
              <w:ind w:firstLineChars="0" w:firstLine="0"/>
              <w:jc w:val="center"/>
              <w:rPr>
                <w:sz w:val="24"/>
                <w:szCs w:val="32"/>
                <w:lang w:val="en-GB"/>
              </w:rPr>
            </w:pPr>
            <w:r>
              <w:rPr>
                <w:sz w:val="24"/>
                <w:szCs w:val="32"/>
                <w:lang w:val="en-GB"/>
              </w:rPr>
              <w:t>联系人及联系电话</w:t>
            </w:r>
          </w:p>
        </w:tc>
        <w:tc>
          <w:tcPr>
            <w:tcW w:w="5925" w:type="dxa"/>
            <w:tcBorders>
              <w:top w:val="single" w:sz="4" w:space="0" w:color="auto"/>
              <w:left w:val="single" w:sz="4" w:space="0" w:color="auto"/>
              <w:bottom w:val="single" w:sz="4" w:space="0" w:color="auto"/>
              <w:right w:val="single" w:sz="4" w:space="0" w:color="auto"/>
            </w:tcBorders>
          </w:tcPr>
          <w:p w:rsidR="00077144" w:rsidRDefault="00C0305F">
            <w:pPr>
              <w:spacing w:line="480" w:lineRule="exact"/>
              <w:ind w:firstLineChars="0" w:firstLine="0"/>
              <w:rPr>
                <w:sz w:val="24"/>
                <w:szCs w:val="32"/>
                <w:lang w:val="en-GB"/>
              </w:rPr>
            </w:pPr>
            <w:r>
              <w:rPr>
                <w:sz w:val="24"/>
                <w:szCs w:val="32"/>
                <w:lang w:val="en-GB"/>
              </w:rPr>
              <w:t>联系人：</w:t>
            </w:r>
            <w:r>
              <w:rPr>
                <w:sz w:val="24"/>
                <w:szCs w:val="32"/>
                <w:lang w:val="en-GB"/>
              </w:rPr>
              <w:t xml:space="preserve">                  </w:t>
            </w:r>
            <w:r>
              <w:rPr>
                <w:sz w:val="24"/>
                <w:szCs w:val="32"/>
                <w:lang w:val="en-GB"/>
              </w:rPr>
              <w:t>职务：</w:t>
            </w:r>
          </w:p>
        </w:tc>
      </w:tr>
      <w:tr w:rsidR="00077144">
        <w:trPr>
          <w:trHeight w:val="20"/>
        </w:trPr>
        <w:tc>
          <w:tcPr>
            <w:tcW w:w="2715" w:type="dxa"/>
            <w:vMerge/>
            <w:tcBorders>
              <w:top w:val="single" w:sz="4" w:space="0" w:color="auto"/>
              <w:left w:val="single" w:sz="4" w:space="0" w:color="auto"/>
              <w:bottom w:val="single" w:sz="4" w:space="0" w:color="auto"/>
              <w:right w:val="single" w:sz="4" w:space="0" w:color="auto"/>
            </w:tcBorders>
            <w:vAlign w:val="center"/>
          </w:tcPr>
          <w:p w:rsidR="00077144" w:rsidRDefault="00077144">
            <w:pPr>
              <w:widowControl/>
              <w:spacing w:line="480" w:lineRule="exact"/>
              <w:ind w:firstLineChars="0" w:firstLine="0"/>
              <w:jc w:val="center"/>
              <w:rPr>
                <w:sz w:val="24"/>
                <w:szCs w:val="32"/>
                <w:lang w:val="en-GB"/>
              </w:rPr>
            </w:pPr>
          </w:p>
        </w:tc>
        <w:tc>
          <w:tcPr>
            <w:tcW w:w="5925" w:type="dxa"/>
            <w:tcBorders>
              <w:top w:val="single" w:sz="4" w:space="0" w:color="auto"/>
              <w:left w:val="single" w:sz="4" w:space="0" w:color="auto"/>
              <w:bottom w:val="single" w:sz="4" w:space="0" w:color="auto"/>
              <w:right w:val="single" w:sz="4" w:space="0" w:color="auto"/>
            </w:tcBorders>
          </w:tcPr>
          <w:p w:rsidR="00077144" w:rsidRDefault="00C0305F">
            <w:pPr>
              <w:spacing w:line="480" w:lineRule="exact"/>
              <w:ind w:firstLineChars="0" w:firstLine="0"/>
              <w:rPr>
                <w:sz w:val="24"/>
                <w:szCs w:val="32"/>
                <w:lang w:val="en-GB"/>
              </w:rPr>
            </w:pPr>
            <w:r>
              <w:rPr>
                <w:sz w:val="24"/>
                <w:szCs w:val="32"/>
                <w:lang w:val="en-GB"/>
              </w:rPr>
              <w:t>办公：</w:t>
            </w:r>
            <w:r>
              <w:rPr>
                <w:sz w:val="24"/>
                <w:szCs w:val="32"/>
                <w:lang w:val="en-GB"/>
              </w:rPr>
              <w:t xml:space="preserve">                    </w:t>
            </w:r>
            <w:r>
              <w:rPr>
                <w:sz w:val="24"/>
                <w:szCs w:val="32"/>
                <w:lang w:val="en-GB"/>
              </w:rPr>
              <w:t>手机：</w:t>
            </w:r>
          </w:p>
        </w:tc>
      </w:tr>
      <w:tr w:rsidR="00077144">
        <w:trPr>
          <w:trHeight w:val="1362"/>
        </w:trPr>
        <w:tc>
          <w:tcPr>
            <w:tcW w:w="2715" w:type="dxa"/>
            <w:tcBorders>
              <w:top w:val="single" w:sz="4" w:space="0" w:color="auto"/>
              <w:left w:val="single" w:sz="4" w:space="0" w:color="auto"/>
              <w:bottom w:val="single" w:sz="4" w:space="0" w:color="auto"/>
              <w:right w:val="single" w:sz="4" w:space="0" w:color="auto"/>
            </w:tcBorders>
            <w:vAlign w:val="center"/>
          </w:tcPr>
          <w:p w:rsidR="00077144" w:rsidRDefault="00C0305F">
            <w:pPr>
              <w:spacing w:line="480" w:lineRule="exact"/>
              <w:ind w:firstLineChars="0" w:firstLine="0"/>
              <w:jc w:val="center"/>
              <w:rPr>
                <w:sz w:val="24"/>
                <w:szCs w:val="32"/>
                <w:lang w:val="en-GB"/>
              </w:rPr>
            </w:pPr>
            <w:r>
              <w:rPr>
                <w:sz w:val="24"/>
                <w:szCs w:val="32"/>
                <w:lang w:val="en-GB"/>
              </w:rPr>
              <w:t>报告单位（盖章）</w:t>
            </w:r>
          </w:p>
        </w:tc>
        <w:tc>
          <w:tcPr>
            <w:tcW w:w="5925" w:type="dxa"/>
            <w:tcBorders>
              <w:top w:val="single" w:sz="4" w:space="0" w:color="auto"/>
              <w:left w:val="single" w:sz="4" w:space="0" w:color="auto"/>
              <w:bottom w:val="single" w:sz="4" w:space="0" w:color="auto"/>
              <w:right w:val="single" w:sz="4" w:space="0" w:color="auto"/>
            </w:tcBorders>
            <w:vAlign w:val="center"/>
          </w:tcPr>
          <w:p w:rsidR="00077144" w:rsidRDefault="00077144">
            <w:pPr>
              <w:spacing w:line="480" w:lineRule="exact"/>
              <w:ind w:firstLineChars="0" w:firstLine="0"/>
              <w:jc w:val="center"/>
              <w:rPr>
                <w:sz w:val="24"/>
                <w:szCs w:val="32"/>
                <w:lang w:val="en-GB"/>
              </w:rPr>
            </w:pPr>
          </w:p>
        </w:tc>
      </w:tr>
      <w:tr w:rsidR="00077144">
        <w:trPr>
          <w:trHeight w:val="557"/>
        </w:trPr>
        <w:tc>
          <w:tcPr>
            <w:tcW w:w="2715" w:type="dxa"/>
            <w:tcBorders>
              <w:top w:val="single" w:sz="4" w:space="0" w:color="auto"/>
              <w:left w:val="single" w:sz="4" w:space="0" w:color="auto"/>
              <w:bottom w:val="single" w:sz="4" w:space="0" w:color="auto"/>
              <w:right w:val="single" w:sz="4" w:space="0" w:color="auto"/>
            </w:tcBorders>
            <w:vAlign w:val="center"/>
          </w:tcPr>
          <w:p w:rsidR="00077144" w:rsidRDefault="00C0305F">
            <w:pPr>
              <w:spacing w:line="480" w:lineRule="exact"/>
              <w:ind w:firstLineChars="0" w:firstLine="0"/>
              <w:jc w:val="center"/>
              <w:rPr>
                <w:sz w:val="24"/>
                <w:szCs w:val="32"/>
                <w:lang w:val="en-GB"/>
              </w:rPr>
            </w:pPr>
            <w:r>
              <w:rPr>
                <w:sz w:val="24"/>
                <w:szCs w:val="32"/>
                <w:lang w:val="en-GB"/>
              </w:rPr>
              <w:t>报告时间</w:t>
            </w:r>
          </w:p>
        </w:tc>
        <w:tc>
          <w:tcPr>
            <w:tcW w:w="5925" w:type="dxa"/>
            <w:tcBorders>
              <w:top w:val="single" w:sz="4" w:space="0" w:color="auto"/>
              <w:left w:val="single" w:sz="4" w:space="0" w:color="auto"/>
              <w:bottom w:val="single" w:sz="4" w:space="0" w:color="auto"/>
              <w:right w:val="single" w:sz="4" w:space="0" w:color="auto"/>
            </w:tcBorders>
            <w:vAlign w:val="center"/>
          </w:tcPr>
          <w:p w:rsidR="00077144" w:rsidRDefault="00C0305F">
            <w:pPr>
              <w:spacing w:line="480" w:lineRule="exact"/>
              <w:ind w:firstLineChars="0" w:firstLine="0"/>
              <w:jc w:val="center"/>
              <w:rPr>
                <w:sz w:val="24"/>
                <w:szCs w:val="32"/>
                <w:lang w:val="en-GB"/>
              </w:rPr>
            </w:pPr>
            <w:r>
              <w:rPr>
                <w:sz w:val="24"/>
                <w:szCs w:val="32"/>
                <w:lang w:val="en-GB"/>
              </w:rPr>
              <w:t>年月日时分</w:t>
            </w:r>
          </w:p>
        </w:tc>
      </w:tr>
    </w:tbl>
    <w:p w:rsidR="00077144" w:rsidRDefault="00077144">
      <w:pPr>
        <w:ind w:firstLineChars="62" w:firstLine="198"/>
        <w:rPr>
          <w:lang w:val="zh-CN"/>
        </w:rPr>
      </w:pPr>
    </w:p>
    <w:p w:rsidR="00C0305F" w:rsidRDefault="00C0305F">
      <w:pPr>
        <w:spacing w:line="560" w:lineRule="exact"/>
        <w:ind w:firstLineChars="0" w:firstLine="0"/>
        <w:jc w:val="center"/>
        <w:outlineLvl w:val="0"/>
      </w:pPr>
      <w:bookmarkStart w:id="203" w:name="_Toc1656"/>
    </w:p>
    <w:p w:rsidR="00C0305F" w:rsidRDefault="00C0305F">
      <w:pPr>
        <w:spacing w:line="560" w:lineRule="exact"/>
        <w:ind w:firstLineChars="0" w:firstLine="0"/>
        <w:jc w:val="center"/>
        <w:outlineLvl w:val="0"/>
      </w:pPr>
    </w:p>
    <w:p w:rsidR="001D2764" w:rsidRPr="001D2764" w:rsidRDefault="001D2764" w:rsidP="001D2764">
      <w:pPr>
        <w:pStyle w:val="a0"/>
        <w:ind w:firstLine="420"/>
      </w:pPr>
    </w:p>
    <w:p w:rsidR="00077144" w:rsidRDefault="00C0305F">
      <w:pPr>
        <w:spacing w:line="560" w:lineRule="exact"/>
        <w:ind w:firstLineChars="0" w:firstLine="0"/>
        <w:jc w:val="center"/>
        <w:outlineLvl w:val="0"/>
      </w:pPr>
      <w:r>
        <w:lastRenderedPageBreak/>
        <w:t>油气长输管道事故信息续报表</w:t>
      </w:r>
      <w:bookmarkEnd w:id="203"/>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15"/>
        <w:gridCol w:w="5925"/>
      </w:tblGrid>
      <w:tr w:rsidR="00077144">
        <w:trPr>
          <w:trHeight w:val="20"/>
        </w:trPr>
        <w:tc>
          <w:tcPr>
            <w:tcW w:w="2715" w:type="dxa"/>
            <w:tcBorders>
              <w:top w:val="single" w:sz="4" w:space="0" w:color="auto"/>
              <w:left w:val="single" w:sz="4" w:space="0" w:color="auto"/>
              <w:bottom w:val="single" w:sz="4" w:space="0" w:color="auto"/>
              <w:right w:val="single" w:sz="4" w:space="0" w:color="auto"/>
            </w:tcBorders>
            <w:vAlign w:val="center"/>
          </w:tcPr>
          <w:p w:rsidR="00077144" w:rsidRDefault="00C0305F">
            <w:pPr>
              <w:spacing w:line="480" w:lineRule="exact"/>
              <w:ind w:firstLineChars="0" w:firstLine="0"/>
              <w:jc w:val="center"/>
              <w:rPr>
                <w:sz w:val="24"/>
                <w:szCs w:val="32"/>
                <w:lang w:val="en-GB"/>
              </w:rPr>
            </w:pPr>
            <w:r>
              <w:rPr>
                <w:sz w:val="24"/>
                <w:szCs w:val="32"/>
                <w:lang w:val="en-GB"/>
              </w:rPr>
              <w:t>报告单位</w:t>
            </w:r>
          </w:p>
        </w:tc>
        <w:tc>
          <w:tcPr>
            <w:tcW w:w="5925" w:type="dxa"/>
            <w:tcBorders>
              <w:top w:val="single" w:sz="4" w:space="0" w:color="auto"/>
              <w:left w:val="single" w:sz="4" w:space="0" w:color="auto"/>
              <w:bottom w:val="single" w:sz="4" w:space="0" w:color="auto"/>
              <w:right w:val="single" w:sz="4" w:space="0" w:color="auto"/>
            </w:tcBorders>
          </w:tcPr>
          <w:p w:rsidR="00077144" w:rsidRDefault="00077144">
            <w:pPr>
              <w:spacing w:line="480" w:lineRule="exact"/>
              <w:ind w:firstLineChars="0" w:firstLine="0"/>
              <w:rPr>
                <w:sz w:val="24"/>
                <w:szCs w:val="32"/>
                <w:u w:val="single"/>
                <w:lang w:val="en-GB"/>
              </w:rPr>
            </w:pPr>
          </w:p>
        </w:tc>
      </w:tr>
      <w:tr w:rsidR="00077144">
        <w:trPr>
          <w:trHeight w:val="20"/>
        </w:trPr>
        <w:tc>
          <w:tcPr>
            <w:tcW w:w="2715" w:type="dxa"/>
            <w:tcBorders>
              <w:top w:val="single" w:sz="4" w:space="0" w:color="auto"/>
              <w:left w:val="single" w:sz="4" w:space="0" w:color="auto"/>
              <w:bottom w:val="single" w:sz="4" w:space="0" w:color="auto"/>
              <w:right w:val="single" w:sz="4" w:space="0" w:color="auto"/>
            </w:tcBorders>
            <w:vAlign w:val="center"/>
          </w:tcPr>
          <w:p w:rsidR="00077144" w:rsidRDefault="00C0305F">
            <w:pPr>
              <w:spacing w:line="480" w:lineRule="exact"/>
              <w:ind w:firstLineChars="0" w:firstLine="0"/>
              <w:jc w:val="center"/>
              <w:rPr>
                <w:sz w:val="24"/>
                <w:szCs w:val="32"/>
                <w:lang w:val="en-GB"/>
              </w:rPr>
            </w:pPr>
            <w:r>
              <w:rPr>
                <w:sz w:val="24"/>
                <w:szCs w:val="32"/>
                <w:lang w:val="en-GB"/>
              </w:rPr>
              <w:t>报告人</w:t>
            </w:r>
          </w:p>
        </w:tc>
        <w:tc>
          <w:tcPr>
            <w:tcW w:w="5925" w:type="dxa"/>
            <w:tcBorders>
              <w:top w:val="single" w:sz="4" w:space="0" w:color="auto"/>
              <w:left w:val="single" w:sz="4" w:space="0" w:color="auto"/>
              <w:bottom w:val="single" w:sz="4" w:space="0" w:color="auto"/>
              <w:right w:val="single" w:sz="4" w:space="0" w:color="auto"/>
            </w:tcBorders>
          </w:tcPr>
          <w:p w:rsidR="00077144" w:rsidRDefault="00077144">
            <w:pPr>
              <w:spacing w:line="480" w:lineRule="exact"/>
              <w:ind w:firstLineChars="0" w:firstLine="0"/>
              <w:rPr>
                <w:sz w:val="24"/>
                <w:szCs w:val="32"/>
                <w:u w:val="single"/>
                <w:lang w:val="en-GB"/>
              </w:rPr>
            </w:pPr>
          </w:p>
        </w:tc>
      </w:tr>
      <w:tr w:rsidR="00077144">
        <w:trPr>
          <w:trHeight w:val="20"/>
        </w:trPr>
        <w:tc>
          <w:tcPr>
            <w:tcW w:w="2715" w:type="dxa"/>
            <w:tcBorders>
              <w:top w:val="single" w:sz="4" w:space="0" w:color="auto"/>
              <w:left w:val="single" w:sz="4" w:space="0" w:color="auto"/>
              <w:bottom w:val="single" w:sz="4" w:space="0" w:color="auto"/>
              <w:right w:val="single" w:sz="4" w:space="0" w:color="auto"/>
            </w:tcBorders>
            <w:vAlign w:val="center"/>
          </w:tcPr>
          <w:p w:rsidR="00077144" w:rsidRDefault="00C0305F">
            <w:pPr>
              <w:spacing w:line="480" w:lineRule="exact"/>
              <w:ind w:firstLineChars="0" w:firstLine="0"/>
              <w:jc w:val="center"/>
              <w:rPr>
                <w:sz w:val="24"/>
                <w:szCs w:val="32"/>
                <w:lang w:val="en-GB"/>
              </w:rPr>
            </w:pPr>
            <w:r>
              <w:rPr>
                <w:sz w:val="24"/>
                <w:szCs w:val="32"/>
                <w:lang w:val="en-GB"/>
              </w:rPr>
              <w:t>信息来源：</w:t>
            </w:r>
          </w:p>
        </w:tc>
        <w:tc>
          <w:tcPr>
            <w:tcW w:w="5925" w:type="dxa"/>
            <w:tcBorders>
              <w:top w:val="single" w:sz="4" w:space="0" w:color="auto"/>
              <w:left w:val="single" w:sz="4" w:space="0" w:color="auto"/>
              <w:bottom w:val="single" w:sz="4" w:space="0" w:color="auto"/>
              <w:right w:val="single" w:sz="4" w:space="0" w:color="auto"/>
            </w:tcBorders>
          </w:tcPr>
          <w:p w:rsidR="00077144" w:rsidRDefault="00077144">
            <w:pPr>
              <w:spacing w:line="480" w:lineRule="exact"/>
              <w:ind w:firstLineChars="0" w:firstLine="0"/>
              <w:rPr>
                <w:sz w:val="24"/>
                <w:szCs w:val="32"/>
                <w:u w:val="single"/>
                <w:lang w:val="en-GB"/>
              </w:rPr>
            </w:pPr>
          </w:p>
        </w:tc>
      </w:tr>
      <w:tr w:rsidR="00077144">
        <w:trPr>
          <w:trHeight w:val="20"/>
        </w:trPr>
        <w:tc>
          <w:tcPr>
            <w:tcW w:w="2715" w:type="dxa"/>
            <w:tcBorders>
              <w:top w:val="single" w:sz="4" w:space="0" w:color="auto"/>
              <w:left w:val="single" w:sz="4" w:space="0" w:color="auto"/>
              <w:bottom w:val="single" w:sz="4" w:space="0" w:color="auto"/>
              <w:right w:val="single" w:sz="4" w:space="0" w:color="auto"/>
            </w:tcBorders>
            <w:vAlign w:val="center"/>
          </w:tcPr>
          <w:p w:rsidR="00077144" w:rsidRDefault="00C0305F">
            <w:pPr>
              <w:spacing w:line="480" w:lineRule="exact"/>
              <w:ind w:firstLineChars="0" w:firstLine="0"/>
              <w:jc w:val="center"/>
              <w:rPr>
                <w:sz w:val="24"/>
                <w:szCs w:val="32"/>
                <w:lang w:val="en-GB"/>
              </w:rPr>
            </w:pPr>
            <w:r>
              <w:rPr>
                <w:sz w:val="24"/>
                <w:szCs w:val="32"/>
                <w:lang w:val="en-GB"/>
              </w:rPr>
              <w:t>事故发生时间</w:t>
            </w:r>
          </w:p>
        </w:tc>
        <w:tc>
          <w:tcPr>
            <w:tcW w:w="5925" w:type="dxa"/>
            <w:tcBorders>
              <w:top w:val="single" w:sz="4" w:space="0" w:color="auto"/>
              <w:left w:val="single" w:sz="4" w:space="0" w:color="auto"/>
              <w:bottom w:val="single" w:sz="4" w:space="0" w:color="auto"/>
              <w:right w:val="single" w:sz="4" w:space="0" w:color="auto"/>
            </w:tcBorders>
          </w:tcPr>
          <w:p w:rsidR="00077144" w:rsidRDefault="00C0305F">
            <w:pPr>
              <w:spacing w:line="480" w:lineRule="exact"/>
              <w:ind w:firstLineChars="0" w:firstLine="0"/>
              <w:rPr>
                <w:b/>
                <w:bCs/>
                <w:sz w:val="24"/>
                <w:szCs w:val="32"/>
                <w:u w:val="single"/>
                <w:lang w:val="en-GB"/>
              </w:rPr>
            </w:pPr>
            <w:r>
              <w:rPr>
                <w:sz w:val="24"/>
                <w:szCs w:val="32"/>
                <w:lang w:val="en-GB"/>
              </w:rPr>
              <w:t>年月日时分</w:t>
            </w:r>
          </w:p>
        </w:tc>
      </w:tr>
      <w:tr w:rsidR="00077144">
        <w:trPr>
          <w:trHeight w:val="20"/>
        </w:trPr>
        <w:tc>
          <w:tcPr>
            <w:tcW w:w="2715" w:type="dxa"/>
            <w:tcBorders>
              <w:top w:val="single" w:sz="4" w:space="0" w:color="auto"/>
              <w:left w:val="single" w:sz="4" w:space="0" w:color="auto"/>
              <w:bottom w:val="single" w:sz="4" w:space="0" w:color="auto"/>
              <w:right w:val="single" w:sz="4" w:space="0" w:color="auto"/>
            </w:tcBorders>
            <w:vAlign w:val="center"/>
          </w:tcPr>
          <w:p w:rsidR="00077144" w:rsidRDefault="00C0305F">
            <w:pPr>
              <w:spacing w:line="480" w:lineRule="exact"/>
              <w:ind w:firstLineChars="0" w:firstLine="0"/>
              <w:jc w:val="center"/>
              <w:rPr>
                <w:sz w:val="24"/>
                <w:szCs w:val="32"/>
                <w:lang w:val="en-GB"/>
              </w:rPr>
            </w:pPr>
            <w:r>
              <w:rPr>
                <w:sz w:val="24"/>
                <w:szCs w:val="32"/>
                <w:lang w:val="en-GB"/>
              </w:rPr>
              <w:t>发生地点</w:t>
            </w:r>
          </w:p>
        </w:tc>
        <w:tc>
          <w:tcPr>
            <w:tcW w:w="5925" w:type="dxa"/>
            <w:tcBorders>
              <w:top w:val="single" w:sz="4" w:space="0" w:color="auto"/>
              <w:left w:val="single" w:sz="4" w:space="0" w:color="auto"/>
              <w:bottom w:val="single" w:sz="4" w:space="0" w:color="auto"/>
              <w:right w:val="single" w:sz="4" w:space="0" w:color="auto"/>
            </w:tcBorders>
          </w:tcPr>
          <w:p w:rsidR="00077144" w:rsidRDefault="00C0305F">
            <w:pPr>
              <w:spacing w:line="480" w:lineRule="exact"/>
              <w:ind w:firstLineChars="0" w:firstLine="0"/>
              <w:rPr>
                <w:sz w:val="24"/>
                <w:szCs w:val="32"/>
                <w:u w:val="single"/>
                <w:lang w:val="en-GB"/>
              </w:rPr>
            </w:pPr>
            <w:r>
              <w:rPr>
                <w:sz w:val="24"/>
                <w:szCs w:val="32"/>
                <w:lang w:val="en-GB"/>
              </w:rPr>
              <w:t>乡镇（街道）村（社区）</w:t>
            </w:r>
          </w:p>
        </w:tc>
      </w:tr>
      <w:tr w:rsidR="00077144">
        <w:trPr>
          <w:trHeight w:val="20"/>
        </w:trPr>
        <w:tc>
          <w:tcPr>
            <w:tcW w:w="2715" w:type="dxa"/>
            <w:tcBorders>
              <w:top w:val="single" w:sz="4" w:space="0" w:color="auto"/>
              <w:left w:val="single" w:sz="4" w:space="0" w:color="auto"/>
              <w:bottom w:val="single" w:sz="4" w:space="0" w:color="auto"/>
              <w:right w:val="single" w:sz="4" w:space="0" w:color="auto"/>
            </w:tcBorders>
            <w:vAlign w:val="center"/>
          </w:tcPr>
          <w:p w:rsidR="00077144" w:rsidRDefault="00C0305F">
            <w:pPr>
              <w:spacing w:line="480" w:lineRule="exact"/>
              <w:ind w:firstLineChars="0" w:firstLine="0"/>
              <w:jc w:val="center"/>
              <w:rPr>
                <w:sz w:val="24"/>
                <w:szCs w:val="32"/>
                <w:lang w:val="en-GB"/>
              </w:rPr>
            </w:pPr>
            <w:r>
              <w:rPr>
                <w:sz w:val="24"/>
                <w:szCs w:val="32"/>
                <w:lang w:val="en-GB"/>
              </w:rPr>
              <w:t>涉及管道或站场情况</w:t>
            </w:r>
          </w:p>
        </w:tc>
        <w:tc>
          <w:tcPr>
            <w:tcW w:w="5925" w:type="dxa"/>
            <w:tcBorders>
              <w:top w:val="single" w:sz="4" w:space="0" w:color="auto"/>
              <w:left w:val="single" w:sz="4" w:space="0" w:color="auto"/>
              <w:bottom w:val="single" w:sz="4" w:space="0" w:color="auto"/>
              <w:right w:val="single" w:sz="4" w:space="0" w:color="auto"/>
            </w:tcBorders>
          </w:tcPr>
          <w:p w:rsidR="00077144" w:rsidRDefault="00077144">
            <w:pPr>
              <w:spacing w:line="480" w:lineRule="exact"/>
              <w:ind w:firstLineChars="0" w:firstLine="0"/>
              <w:rPr>
                <w:sz w:val="24"/>
                <w:szCs w:val="32"/>
                <w:u w:val="single"/>
                <w:lang w:val="en-GB"/>
              </w:rPr>
            </w:pPr>
          </w:p>
        </w:tc>
      </w:tr>
      <w:tr w:rsidR="00077144">
        <w:trPr>
          <w:trHeight w:val="20"/>
        </w:trPr>
        <w:tc>
          <w:tcPr>
            <w:tcW w:w="2715" w:type="dxa"/>
            <w:tcBorders>
              <w:top w:val="single" w:sz="4" w:space="0" w:color="auto"/>
              <w:left w:val="single" w:sz="4" w:space="0" w:color="auto"/>
              <w:bottom w:val="single" w:sz="4" w:space="0" w:color="auto"/>
              <w:right w:val="single" w:sz="4" w:space="0" w:color="auto"/>
            </w:tcBorders>
            <w:vAlign w:val="center"/>
          </w:tcPr>
          <w:p w:rsidR="00077144" w:rsidRDefault="00C0305F">
            <w:pPr>
              <w:spacing w:line="480" w:lineRule="exact"/>
              <w:ind w:firstLineChars="0" w:firstLine="0"/>
              <w:jc w:val="center"/>
              <w:rPr>
                <w:sz w:val="24"/>
                <w:szCs w:val="32"/>
                <w:lang w:val="en-GB"/>
              </w:rPr>
            </w:pPr>
            <w:r>
              <w:rPr>
                <w:sz w:val="24"/>
                <w:szCs w:val="32"/>
                <w:lang w:val="en-GB"/>
              </w:rPr>
              <w:t>初步判定的事故性质</w:t>
            </w:r>
          </w:p>
        </w:tc>
        <w:tc>
          <w:tcPr>
            <w:tcW w:w="5925" w:type="dxa"/>
            <w:tcBorders>
              <w:top w:val="single" w:sz="4" w:space="0" w:color="auto"/>
              <w:left w:val="single" w:sz="4" w:space="0" w:color="auto"/>
              <w:bottom w:val="single" w:sz="4" w:space="0" w:color="auto"/>
              <w:right w:val="single" w:sz="4" w:space="0" w:color="auto"/>
            </w:tcBorders>
          </w:tcPr>
          <w:p w:rsidR="00077144" w:rsidRDefault="00077144">
            <w:pPr>
              <w:spacing w:line="480" w:lineRule="exact"/>
              <w:ind w:firstLineChars="0" w:firstLine="0"/>
              <w:rPr>
                <w:sz w:val="24"/>
                <w:szCs w:val="32"/>
                <w:u w:val="single"/>
                <w:lang w:val="en-GB"/>
              </w:rPr>
            </w:pPr>
          </w:p>
        </w:tc>
      </w:tr>
      <w:tr w:rsidR="00077144">
        <w:trPr>
          <w:trHeight w:val="20"/>
        </w:trPr>
        <w:tc>
          <w:tcPr>
            <w:tcW w:w="2715" w:type="dxa"/>
            <w:tcBorders>
              <w:top w:val="single" w:sz="4" w:space="0" w:color="auto"/>
              <w:left w:val="single" w:sz="4" w:space="0" w:color="auto"/>
              <w:bottom w:val="single" w:sz="4" w:space="0" w:color="auto"/>
              <w:right w:val="single" w:sz="4" w:space="0" w:color="auto"/>
            </w:tcBorders>
            <w:vAlign w:val="center"/>
          </w:tcPr>
          <w:p w:rsidR="00077144" w:rsidRDefault="00C0305F">
            <w:pPr>
              <w:spacing w:line="480" w:lineRule="exact"/>
              <w:ind w:firstLineChars="0" w:firstLine="0"/>
              <w:jc w:val="center"/>
              <w:rPr>
                <w:sz w:val="24"/>
                <w:szCs w:val="32"/>
                <w:lang w:val="en-GB"/>
              </w:rPr>
            </w:pPr>
            <w:r>
              <w:rPr>
                <w:sz w:val="24"/>
                <w:szCs w:val="32"/>
                <w:lang w:val="en-GB"/>
              </w:rPr>
              <w:t>事故处置进展</w:t>
            </w:r>
          </w:p>
        </w:tc>
        <w:tc>
          <w:tcPr>
            <w:tcW w:w="5925" w:type="dxa"/>
            <w:tcBorders>
              <w:top w:val="single" w:sz="4" w:space="0" w:color="auto"/>
              <w:left w:val="single" w:sz="4" w:space="0" w:color="auto"/>
              <w:bottom w:val="single" w:sz="4" w:space="0" w:color="auto"/>
              <w:right w:val="single" w:sz="4" w:space="0" w:color="auto"/>
            </w:tcBorders>
          </w:tcPr>
          <w:p w:rsidR="00077144" w:rsidRDefault="00077144">
            <w:pPr>
              <w:spacing w:line="480" w:lineRule="exact"/>
              <w:ind w:firstLineChars="0" w:firstLine="0"/>
              <w:rPr>
                <w:sz w:val="24"/>
                <w:szCs w:val="32"/>
                <w:u w:val="single"/>
                <w:lang w:val="en-GB"/>
              </w:rPr>
            </w:pPr>
          </w:p>
          <w:p w:rsidR="00077144" w:rsidRDefault="00077144">
            <w:pPr>
              <w:spacing w:line="480" w:lineRule="exact"/>
              <w:ind w:firstLineChars="0" w:firstLine="0"/>
              <w:rPr>
                <w:sz w:val="24"/>
                <w:szCs w:val="32"/>
                <w:u w:val="single"/>
                <w:lang w:val="en-GB"/>
              </w:rPr>
            </w:pPr>
          </w:p>
        </w:tc>
      </w:tr>
      <w:tr w:rsidR="00077144">
        <w:trPr>
          <w:trHeight w:val="20"/>
        </w:trPr>
        <w:tc>
          <w:tcPr>
            <w:tcW w:w="2715" w:type="dxa"/>
            <w:tcBorders>
              <w:top w:val="single" w:sz="4" w:space="0" w:color="auto"/>
              <w:left w:val="single" w:sz="4" w:space="0" w:color="auto"/>
              <w:bottom w:val="single" w:sz="4" w:space="0" w:color="auto"/>
              <w:right w:val="single" w:sz="4" w:space="0" w:color="auto"/>
            </w:tcBorders>
            <w:vAlign w:val="center"/>
          </w:tcPr>
          <w:p w:rsidR="00077144" w:rsidRDefault="00C0305F">
            <w:pPr>
              <w:spacing w:line="480" w:lineRule="exact"/>
              <w:ind w:firstLineChars="0" w:firstLine="0"/>
              <w:jc w:val="center"/>
              <w:rPr>
                <w:sz w:val="24"/>
                <w:szCs w:val="32"/>
                <w:lang w:val="en-GB"/>
              </w:rPr>
            </w:pPr>
            <w:r>
              <w:rPr>
                <w:sz w:val="24"/>
                <w:szCs w:val="32"/>
                <w:lang w:val="en-GB"/>
              </w:rPr>
              <w:t>发展趋势</w:t>
            </w:r>
          </w:p>
        </w:tc>
        <w:tc>
          <w:tcPr>
            <w:tcW w:w="5925" w:type="dxa"/>
            <w:tcBorders>
              <w:top w:val="single" w:sz="4" w:space="0" w:color="auto"/>
              <w:left w:val="single" w:sz="4" w:space="0" w:color="auto"/>
              <w:bottom w:val="single" w:sz="4" w:space="0" w:color="auto"/>
              <w:right w:val="single" w:sz="4" w:space="0" w:color="auto"/>
            </w:tcBorders>
          </w:tcPr>
          <w:p w:rsidR="00077144" w:rsidRDefault="00077144">
            <w:pPr>
              <w:spacing w:line="480" w:lineRule="exact"/>
              <w:ind w:firstLineChars="0" w:firstLine="0"/>
              <w:rPr>
                <w:sz w:val="24"/>
                <w:szCs w:val="32"/>
                <w:lang w:val="en-GB"/>
              </w:rPr>
            </w:pPr>
          </w:p>
          <w:p w:rsidR="00077144" w:rsidRDefault="00077144">
            <w:pPr>
              <w:spacing w:line="480" w:lineRule="exact"/>
              <w:ind w:firstLineChars="0" w:firstLine="0"/>
              <w:rPr>
                <w:sz w:val="24"/>
                <w:szCs w:val="32"/>
                <w:lang w:val="en-GB"/>
              </w:rPr>
            </w:pPr>
          </w:p>
        </w:tc>
      </w:tr>
      <w:tr w:rsidR="00077144">
        <w:trPr>
          <w:trHeight w:val="20"/>
        </w:trPr>
        <w:tc>
          <w:tcPr>
            <w:tcW w:w="2715" w:type="dxa"/>
            <w:tcBorders>
              <w:top w:val="single" w:sz="4" w:space="0" w:color="auto"/>
              <w:left w:val="single" w:sz="4" w:space="0" w:color="auto"/>
              <w:bottom w:val="single" w:sz="4" w:space="0" w:color="auto"/>
              <w:right w:val="single" w:sz="4" w:space="0" w:color="auto"/>
            </w:tcBorders>
            <w:vAlign w:val="center"/>
          </w:tcPr>
          <w:p w:rsidR="00077144" w:rsidRDefault="00C0305F">
            <w:pPr>
              <w:spacing w:line="480" w:lineRule="exact"/>
              <w:ind w:firstLineChars="0" w:firstLine="0"/>
              <w:jc w:val="center"/>
              <w:rPr>
                <w:sz w:val="24"/>
                <w:szCs w:val="32"/>
                <w:lang w:val="en-GB"/>
              </w:rPr>
            </w:pPr>
            <w:r>
              <w:rPr>
                <w:sz w:val="24"/>
                <w:szCs w:val="32"/>
                <w:lang w:val="en-GB"/>
              </w:rPr>
              <w:t>后续应对</w:t>
            </w:r>
          </w:p>
          <w:p w:rsidR="00077144" w:rsidRDefault="00C0305F">
            <w:pPr>
              <w:spacing w:line="480" w:lineRule="exact"/>
              <w:ind w:firstLineChars="0" w:firstLine="0"/>
              <w:jc w:val="center"/>
              <w:rPr>
                <w:sz w:val="24"/>
                <w:szCs w:val="32"/>
                <w:lang w:val="en-GB"/>
              </w:rPr>
            </w:pPr>
            <w:r>
              <w:rPr>
                <w:sz w:val="24"/>
                <w:szCs w:val="32"/>
                <w:lang w:val="en-GB"/>
              </w:rPr>
              <w:t>措施</w:t>
            </w:r>
          </w:p>
        </w:tc>
        <w:tc>
          <w:tcPr>
            <w:tcW w:w="5925" w:type="dxa"/>
            <w:tcBorders>
              <w:top w:val="single" w:sz="4" w:space="0" w:color="auto"/>
              <w:left w:val="single" w:sz="4" w:space="0" w:color="auto"/>
              <w:bottom w:val="single" w:sz="4" w:space="0" w:color="auto"/>
              <w:right w:val="single" w:sz="4" w:space="0" w:color="auto"/>
            </w:tcBorders>
          </w:tcPr>
          <w:p w:rsidR="00077144" w:rsidRDefault="00077144">
            <w:pPr>
              <w:spacing w:line="480" w:lineRule="exact"/>
              <w:ind w:firstLineChars="0" w:firstLine="0"/>
              <w:rPr>
                <w:sz w:val="24"/>
                <w:szCs w:val="32"/>
                <w:lang w:val="en-GB"/>
              </w:rPr>
            </w:pPr>
          </w:p>
        </w:tc>
      </w:tr>
      <w:tr w:rsidR="00077144">
        <w:trPr>
          <w:trHeight w:val="20"/>
        </w:trPr>
        <w:tc>
          <w:tcPr>
            <w:tcW w:w="2715" w:type="dxa"/>
            <w:tcBorders>
              <w:top w:val="single" w:sz="4" w:space="0" w:color="auto"/>
              <w:left w:val="single" w:sz="4" w:space="0" w:color="auto"/>
              <w:bottom w:val="single" w:sz="4" w:space="0" w:color="auto"/>
              <w:right w:val="single" w:sz="4" w:space="0" w:color="auto"/>
            </w:tcBorders>
            <w:vAlign w:val="center"/>
          </w:tcPr>
          <w:p w:rsidR="00077144" w:rsidRDefault="00C0305F">
            <w:pPr>
              <w:spacing w:line="480" w:lineRule="exact"/>
              <w:ind w:firstLineChars="0" w:firstLine="0"/>
              <w:jc w:val="center"/>
              <w:rPr>
                <w:sz w:val="24"/>
                <w:szCs w:val="32"/>
                <w:lang w:val="en-GB"/>
              </w:rPr>
            </w:pPr>
            <w:r>
              <w:rPr>
                <w:sz w:val="24"/>
                <w:szCs w:val="32"/>
                <w:lang w:val="en-GB"/>
              </w:rPr>
              <w:t>调查详情</w:t>
            </w:r>
          </w:p>
        </w:tc>
        <w:tc>
          <w:tcPr>
            <w:tcW w:w="5925" w:type="dxa"/>
            <w:tcBorders>
              <w:top w:val="single" w:sz="4" w:space="0" w:color="auto"/>
              <w:left w:val="single" w:sz="4" w:space="0" w:color="auto"/>
              <w:bottom w:val="single" w:sz="4" w:space="0" w:color="auto"/>
              <w:right w:val="single" w:sz="4" w:space="0" w:color="auto"/>
            </w:tcBorders>
          </w:tcPr>
          <w:p w:rsidR="00077144" w:rsidRDefault="00077144">
            <w:pPr>
              <w:spacing w:line="480" w:lineRule="exact"/>
              <w:ind w:firstLineChars="0" w:firstLine="0"/>
              <w:rPr>
                <w:sz w:val="24"/>
                <w:szCs w:val="32"/>
                <w:lang w:val="en-GB"/>
              </w:rPr>
            </w:pPr>
          </w:p>
          <w:p w:rsidR="00077144" w:rsidRDefault="00077144">
            <w:pPr>
              <w:spacing w:line="480" w:lineRule="exact"/>
              <w:ind w:firstLineChars="0" w:firstLine="0"/>
              <w:rPr>
                <w:sz w:val="24"/>
                <w:szCs w:val="32"/>
                <w:lang w:val="en-GB"/>
              </w:rPr>
            </w:pPr>
          </w:p>
        </w:tc>
      </w:tr>
      <w:tr w:rsidR="00077144">
        <w:trPr>
          <w:trHeight w:val="20"/>
        </w:trPr>
        <w:tc>
          <w:tcPr>
            <w:tcW w:w="2715" w:type="dxa"/>
            <w:vMerge w:val="restart"/>
            <w:tcBorders>
              <w:top w:val="single" w:sz="4" w:space="0" w:color="auto"/>
              <w:left w:val="single" w:sz="4" w:space="0" w:color="auto"/>
              <w:bottom w:val="single" w:sz="4" w:space="0" w:color="auto"/>
              <w:right w:val="single" w:sz="4" w:space="0" w:color="auto"/>
            </w:tcBorders>
            <w:vAlign w:val="center"/>
          </w:tcPr>
          <w:p w:rsidR="00077144" w:rsidRDefault="00C0305F">
            <w:pPr>
              <w:spacing w:line="480" w:lineRule="exact"/>
              <w:ind w:firstLineChars="0" w:firstLine="0"/>
              <w:jc w:val="center"/>
              <w:rPr>
                <w:sz w:val="24"/>
                <w:szCs w:val="32"/>
                <w:lang w:val="en-GB"/>
              </w:rPr>
            </w:pPr>
            <w:r>
              <w:rPr>
                <w:sz w:val="24"/>
                <w:szCs w:val="32"/>
                <w:lang w:val="en-GB"/>
              </w:rPr>
              <w:t>联系人及联系电话</w:t>
            </w:r>
          </w:p>
        </w:tc>
        <w:tc>
          <w:tcPr>
            <w:tcW w:w="5925" w:type="dxa"/>
            <w:tcBorders>
              <w:top w:val="single" w:sz="4" w:space="0" w:color="auto"/>
              <w:left w:val="single" w:sz="4" w:space="0" w:color="auto"/>
              <w:bottom w:val="single" w:sz="4" w:space="0" w:color="auto"/>
              <w:right w:val="single" w:sz="4" w:space="0" w:color="auto"/>
            </w:tcBorders>
          </w:tcPr>
          <w:p w:rsidR="00077144" w:rsidRDefault="00C0305F">
            <w:pPr>
              <w:spacing w:line="480" w:lineRule="exact"/>
              <w:ind w:firstLineChars="0" w:firstLine="0"/>
              <w:rPr>
                <w:sz w:val="24"/>
                <w:szCs w:val="32"/>
                <w:lang w:val="en-GB"/>
              </w:rPr>
            </w:pPr>
            <w:r>
              <w:rPr>
                <w:sz w:val="24"/>
                <w:szCs w:val="32"/>
                <w:lang w:val="en-GB"/>
              </w:rPr>
              <w:t>联系人：</w:t>
            </w:r>
            <w:r>
              <w:rPr>
                <w:sz w:val="24"/>
                <w:szCs w:val="32"/>
                <w:lang w:val="en-GB"/>
              </w:rPr>
              <w:t xml:space="preserve">                  </w:t>
            </w:r>
            <w:r>
              <w:rPr>
                <w:sz w:val="24"/>
                <w:szCs w:val="32"/>
                <w:lang w:val="en-GB"/>
              </w:rPr>
              <w:t>职务：</w:t>
            </w:r>
          </w:p>
        </w:tc>
      </w:tr>
      <w:tr w:rsidR="00077144">
        <w:trPr>
          <w:trHeight w:val="20"/>
        </w:trPr>
        <w:tc>
          <w:tcPr>
            <w:tcW w:w="2715" w:type="dxa"/>
            <w:vMerge/>
            <w:tcBorders>
              <w:top w:val="single" w:sz="4" w:space="0" w:color="auto"/>
              <w:left w:val="single" w:sz="4" w:space="0" w:color="auto"/>
              <w:bottom w:val="single" w:sz="4" w:space="0" w:color="auto"/>
              <w:right w:val="single" w:sz="4" w:space="0" w:color="auto"/>
            </w:tcBorders>
            <w:vAlign w:val="center"/>
          </w:tcPr>
          <w:p w:rsidR="00077144" w:rsidRDefault="00077144">
            <w:pPr>
              <w:widowControl/>
              <w:spacing w:line="480" w:lineRule="exact"/>
              <w:ind w:firstLineChars="0" w:firstLine="0"/>
              <w:jc w:val="center"/>
              <w:rPr>
                <w:sz w:val="24"/>
                <w:szCs w:val="32"/>
                <w:lang w:val="en-GB"/>
              </w:rPr>
            </w:pPr>
          </w:p>
        </w:tc>
        <w:tc>
          <w:tcPr>
            <w:tcW w:w="5925" w:type="dxa"/>
            <w:tcBorders>
              <w:top w:val="single" w:sz="4" w:space="0" w:color="auto"/>
              <w:left w:val="single" w:sz="4" w:space="0" w:color="auto"/>
              <w:bottom w:val="single" w:sz="4" w:space="0" w:color="auto"/>
              <w:right w:val="single" w:sz="4" w:space="0" w:color="auto"/>
            </w:tcBorders>
          </w:tcPr>
          <w:p w:rsidR="00077144" w:rsidRDefault="00C0305F">
            <w:pPr>
              <w:spacing w:line="480" w:lineRule="exact"/>
              <w:ind w:firstLineChars="0" w:firstLine="0"/>
              <w:rPr>
                <w:sz w:val="24"/>
                <w:szCs w:val="32"/>
                <w:lang w:val="en-GB"/>
              </w:rPr>
            </w:pPr>
            <w:r>
              <w:rPr>
                <w:sz w:val="24"/>
                <w:szCs w:val="32"/>
                <w:lang w:val="en-GB"/>
              </w:rPr>
              <w:t>办公：</w:t>
            </w:r>
            <w:r>
              <w:rPr>
                <w:sz w:val="24"/>
                <w:szCs w:val="32"/>
                <w:lang w:val="en-GB"/>
              </w:rPr>
              <w:t xml:space="preserve">                    </w:t>
            </w:r>
            <w:r>
              <w:rPr>
                <w:sz w:val="24"/>
                <w:szCs w:val="32"/>
                <w:lang w:val="en-GB"/>
              </w:rPr>
              <w:t>手机：</w:t>
            </w:r>
          </w:p>
        </w:tc>
      </w:tr>
      <w:tr w:rsidR="00077144">
        <w:trPr>
          <w:trHeight w:val="1170"/>
        </w:trPr>
        <w:tc>
          <w:tcPr>
            <w:tcW w:w="2715" w:type="dxa"/>
            <w:tcBorders>
              <w:top w:val="single" w:sz="4" w:space="0" w:color="auto"/>
              <w:left w:val="single" w:sz="4" w:space="0" w:color="auto"/>
              <w:bottom w:val="single" w:sz="4" w:space="0" w:color="auto"/>
              <w:right w:val="single" w:sz="4" w:space="0" w:color="auto"/>
            </w:tcBorders>
            <w:vAlign w:val="center"/>
          </w:tcPr>
          <w:p w:rsidR="00077144" w:rsidRDefault="00C0305F">
            <w:pPr>
              <w:spacing w:line="480" w:lineRule="exact"/>
              <w:ind w:firstLineChars="0" w:firstLine="0"/>
              <w:jc w:val="center"/>
              <w:rPr>
                <w:sz w:val="24"/>
                <w:szCs w:val="32"/>
                <w:lang w:val="en-GB"/>
              </w:rPr>
            </w:pPr>
            <w:r>
              <w:rPr>
                <w:sz w:val="24"/>
                <w:szCs w:val="32"/>
                <w:lang w:val="en-GB"/>
              </w:rPr>
              <w:t>报告单位（盖章）</w:t>
            </w:r>
          </w:p>
        </w:tc>
        <w:tc>
          <w:tcPr>
            <w:tcW w:w="5925" w:type="dxa"/>
            <w:tcBorders>
              <w:top w:val="single" w:sz="4" w:space="0" w:color="auto"/>
              <w:left w:val="single" w:sz="4" w:space="0" w:color="auto"/>
              <w:bottom w:val="single" w:sz="4" w:space="0" w:color="auto"/>
              <w:right w:val="single" w:sz="4" w:space="0" w:color="auto"/>
            </w:tcBorders>
            <w:vAlign w:val="center"/>
          </w:tcPr>
          <w:p w:rsidR="00077144" w:rsidRDefault="00077144">
            <w:pPr>
              <w:spacing w:line="480" w:lineRule="exact"/>
              <w:ind w:firstLineChars="0" w:firstLine="0"/>
              <w:jc w:val="center"/>
              <w:rPr>
                <w:sz w:val="24"/>
                <w:szCs w:val="32"/>
                <w:lang w:val="en-GB"/>
              </w:rPr>
            </w:pPr>
          </w:p>
        </w:tc>
      </w:tr>
      <w:tr w:rsidR="00077144">
        <w:trPr>
          <w:trHeight w:val="557"/>
        </w:trPr>
        <w:tc>
          <w:tcPr>
            <w:tcW w:w="2715" w:type="dxa"/>
            <w:tcBorders>
              <w:top w:val="single" w:sz="4" w:space="0" w:color="auto"/>
              <w:left w:val="single" w:sz="4" w:space="0" w:color="auto"/>
              <w:bottom w:val="single" w:sz="4" w:space="0" w:color="auto"/>
              <w:right w:val="single" w:sz="4" w:space="0" w:color="auto"/>
            </w:tcBorders>
            <w:vAlign w:val="center"/>
          </w:tcPr>
          <w:p w:rsidR="00077144" w:rsidRDefault="00C0305F">
            <w:pPr>
              <w:spacing w:line="480" w:lineRule="exact"/>
              <w:ind w:firstLineChars="0" w:firstLine="0"/>
              <w:jc w:val="center"/>
              <w:rPr>
                <w:sz w:val="24"/>
                <w:szCs w:val="32"/>
                <w:lang w:val="en-GB"/>
              </w:rPr>
            </w:pPr>
            <w:r>
              <w:rPr>
                <w:sz w:val="24"/>
                <w:szCs w:val="32"/>
                <w:lang w:val="en-GB"/>
              </w:rPr>
              <w:t>报告时间</w:t>
            </w:r>
          </w:p>
        </w:tc>
        <w:tc>
          <w:tcPr>
            <w:tcW w:w="5925" w:type="dxa"/>
            <w:tcBorders>
              <w:top w:val="single" w:sz="4" w:space="0" w:color="auto"/>
              <w:left w:val="single" w:sz="4" w:space="0" w:color="auto"/>
              <w:bottom w:val="single" w:sz="4" w:space="0" w:color="auto"/>
              <w:right w:val="single" w:sz="4" w:space="0" w:color="auto"/>
            </w:tcBorders>
            <w:vAlign w:val="center"/>
          </w:tcPr>
          <w:p w:rsidR="00077144" w:rsidRDefault="00C0305F">
            <w:pPr>
              <w:spacing w:line="480" w:lineRule="exact"/>
              <w:ind w:firstLineChars="0" w:firstLine="0"/>
              <w:jc w:val="center"/>
              <w:rPr>
                <w:sz w:val="24"/>
                <w:szCs w:val="32"/>
                <w:lang w:val="en-GB"/>
              </w:rPr>
            </w:pPr>
            <w:r>
              <w:rPr>
                <w:sz w:val="24"/>
                <w:szCs w:val="32"/>
                <w:lang w:val="en-GB"/>
              </w:rPr>
              <w:t>年月日时分</w:t>
            </w:r>
          </w:p>
        </w:tc>
      </w:tr>
    </w:tbl>
    <w:p w:rsidR="001D2764" w:rsidRDefault="001D2764">
      <w:pPr>
        <w:pStyle w:val="af5"/>
        <w:spacing w:line="594" w:lineRule="exact"/>
        <w:rPr>
          <w:rFonts w:ascii="Times New Roman" w:eastAsia="方正仿宋_GBK" w:hAnsi="Times New Roman" w:cs="Times New Roman"/>
          <w:color w:val="auto"/>
          <w:sz w:val="28"/>
          <w:szCs w:val="28"/>
        </w:rPr>
        <w:sectPr w:rsidR="001D2764" w:rsidSect="00077144">
          <w:pgSz w:w="11906" w:h="16840"/>
          <w:pgMar w:top="1418" w:right="1134" w:bottom="1134" w:left="1418" w:header="851" w:footer="992" w:gutter="0"/>
          <w:cols w:space="425"/>
          <w:docGrid w:type="linesAndChars" w:linePitch="435"/>
        </w:sectPr>
      </w:pPr>
    </w:p>
    <w:p w:rsidR="00077144" w:rsidRDefault="00077144">
      <w:pPr>
        <w:pStyle w:val="af5"/>
        <w:spacing w:line="594" w:lineRule="exact"/>
        <w:rPr>
          <w:rFonts w:ascii="Times New Roman" w:eastAsia="方正仿宋_GBK" w:hAnsi="Times New Roman" w:cs="Times New Roman"/>
          <w:color w:val="auto"/>
          <w:sz w:val="28"/>
          <w:szCs w:val="28"/>
        </w:rPr>
      </w:pPr>
    </w:p>
    <w:p w:rsidR="001D2764" w:rsidRDefault="001D2764">
      <w:pPr>
        <w:pStyle w:val="af5"/>
        <w:spacing w:line="594" w:lineRule="exact"/>
        <w:rPr>
          <w:rFonts w:ascii="Times New Roman" w:eastAsia="方正仿宋_GBK" w:hAnsi="Times New Roman" w:cs="Times New Roman"/>
          <w:color w:val="auto"/>
          <w:sz w:val="28"/>
          <w:szCs w:val="28"/>
        </w:rPr>
      </w:pPr>
    </w:p>
    <w:p w:rsidR="001D2764" w:rsidRDefault="001D2764">
      <w:pPr>
        <w:pStyle w:val="af5"/>
        <w:spacing w:line="594" w:lineRule="exact"/>
        <w:rPr>
          <w:rFonts w:ascii="Times New Roman" w:eastAsia="方正仿宋_GBK" w:hAnsi="Times New Roman" w:cs="Times New Roman"/>
          <w:color w:val="auto"/>
          <w:sz w:val="28"/>
          <w:szCs w:val="28"/>
        </w:rPr>
      </w:pPr>
    </w:p>
    <w:p w:rsidR="001D2764" w:rsidRDefault="001D2764">
      <w:pPr>
        <w:pStyle w:val="af5"/>
        <w:spacing w:line="594" w:lineRule="exact"/>
        <w:rPr>
          <w:rFonts w:ascii="Times New Roman" w:eastAsia="方正仿宋_GBK" w:hAnsi="Times New Roman" w:cs="Times New Roman"/>
          <w:color w:val="auto"/>
          <w:sz w:val="28"/>
          <w:szCs w:val="28"/>
        </w:rPr>
      </w:pPr>
    </w:p>
    <w:p w:rsidR="001D2764" w:rsidRDefault="001D2764">
      <w:pPr>
        <w:pStyle w:val="af5"/>
        <w:spacing w:line="594" w:lineRule="exact"/>
        <w:rPr>
          <w:rFonts w:ascii="Times New Roman" w:eastAsia="方正仿宋_GBK" w:hAnsi="Times New Roman" w:cs="Times New Roman"/>
          <w:color w:val="auto"/>
          <w:sz w:val="28"/>
          <w:szCs w:val="28"/>
        </w:rPr>
      </w:pPr>
    </w:p>
    <w:p w:rsidR="001D2764" w:rsidRDefault="001D2764">
      <w:pPr>
        <w:pStyle w:val="af5"/>
        <w:spacing w:line="594" w:lineRule="exact"/>
        <w:rPr>
          <w:rFonts w:ascii="Times New Roman" w:eastAsia="方正仿宋_GBK" w:hAnsi="Times New Roman" w:cs="Times New Roman"/>
          <w:color w:val="auto"/>
          <w:sz w:val="28"/>
          <w:szCs w:val="28"/>
        </w:rPr>
      </w:pPr>
    </w:p>
    <w:p w:rsidR="001D2764" w:rsidRDefault="001D2764">
      <w:pPr>
        <w:pStyle w:val="af5"/>
        <w:spacing w:line="594" w:lineRule="exact"/>
        <w:rPr>
          <w:rFonts w:ascii="Times New Roman" w:eastAsia="方正仿宋_GBK" w:hAnsi="Times New Roman" w:cs="Times New Roman"/>
          <w:color w:val="auto"/>
          <w:sz w:val="28"/>
          <w:szCs w:val="28"/>
        </w:rPr>
      </w:pPr>
    </w:p>
    <w:p w:rsidR="001D2764" w:rsidRDefault="001D2764">
      <w:pPr>
        <w:pStyle w:val="af5"/>
        <w:spacing w:line="594" w:lineRule="exact"/>
        <w:rPr>
          <w:rFonts w:ascii="Times New Roman" w:eastAsia="方正仿宋_GBK" w:hAnsi="Times New Roman" w:cs="Times New Roman"/>
          <w:color w:val="auto"/>
          <w:sz w:val="28"/>
          <w:szCs w:val="28"/>
        </w:rPr>
      </w:pPr>
    </w:p>
    <w:p w:rsidR="001D2764" w:rsidRDefault="001D2764">
      <w:pPr>
        <w:pStyle w:val="af5"/>
        <w:spacing w:line="594" w:lineRule="exact"/>
        <w:rPr>
          <w:rFonts w:ascii="Times New Roman" w:eastAsia="方正仿宋_GBK" w:hAnsi="Times New Roman" w:cs="Times New Roman"/>
          <w:color w:val="auto"/>
          <w:sz w:val="28"/>
          <w:szCs w:val="28"/>
        </w:rPr>
      </w:pPr>
    </w:p>
    <w:p w:rsidR="001D2764" w:rsidRDefault="001D2764">
      <w:pPr>
        <w:pStyle w:val="af5"/>
        <w:spacing w:line="594" w:lineRule="exact"/>
        <w:rPr>
          <w:rFonts w:ascii="Times New Roman" w:eastAsia="方正仿宋_GBK" w:hAnsi="Times New Roman" w:cs="Times New Roman"/>
          <w:color w:val="auto"/>
          <w:sz w:val="28"/>
          <w:szCs w:val="28"/>
        </w:rPr>
      </w:pPr>
    </w:p>
    <w:p w:rsidR="001D2764" w:rsidRDefault="001D2764">
      <w:pPr>
        <w:pStyle w:val="af5"/>
        <w:spacing w:line="594" w:lineRule="exact"/>
        <w:rPr>
          <w:rFonts w:ascii="Times New Roman" w:eastAsia="方正仿宋_GBK" w:hAnsi="Times New Roman" w:cs="Times New Roman"/>
          <w:color w:val="auto"/>
          <w:sz w:val="28"/>
          <w:szCs w:val="28"/>
        </w:rPr>
      </w:pPr>
    </w:p>
    <w:p w:rsidR="001D2764" w:rsidRDefault="001D2764">
      <w:pPr>
        <w:pStyle w:val="af5"/>
        <w:spacing w:line="594" w:lineRule="exact"/>
        <w:rPr>
          <w:rFonts w:ascii="Times New Roman" w:eastAsia="方正仿宋_GBK" w:hAnsi="Times New Roman" w:cs="Times New Roman"/>
          <w:color w:val="auto"/>
          <w:sz w:val="28"/>
          <w:szCs w:val="28"/>
        </w:rPr>
      </w:pPr>
    </w:p>
    <w:p w:rsidR="001D2764" w:rsidRDefault="001D2764">
      <w:pPr>
        <w:pStyle w:val="af5"/>
        <w:spacing w:line="594" w:lineRule="exact"/>
        <w:rPr>
          <w:rFonts w:ascii="Times New Roman" w:eastAsia="方正仿宋_GBK" w:hAnsi="Times New Roman" w:cs="Times New Roman"/>
          <w:color w:val="auto"/>
          <w:sz w:val="28"/>
          <w:szCs w:val="28"/>
        </w:rPr>
      </w:pPr>
    </w:p>
    <w:p w:rsidR="001D2764" w:rsidRDefault="001D2764">
      <w:pPr>
        <w:pStyle w:val="af5"/>
        <w:spacing w:line="594" w:lineRule="exact"/>
        <w:rPr>
          <w:rFonts w:ascii="Times New Roman" w:eastAsia="方正仿宋_GBK" w:hAnsi="Times New Roman" w:cs="Times New Roman"/>
          <w:color w:val="auto"/>
          <w:sz w:val="28"/>
          <w:szCs w:val="28"/>
        </w:rPr>
      </w:pPr>
    </w:p>
    <w:p w:rsidR="001D2764" w:rsidRDefault="001D2764">
      <w:pPr>
        <w:pStyle w:val="af5"/>
        <w:spacing w:line="594" w:lineRule="exact"/>
        <w:rPr>
          <w:rFonts w:ascii="Times New Roman" w:eastAsia="方正仿宋_GBK" w:hAnsi="Times New Roman" w:cs="Times New Roman"/>
          <w:color w:val="auto"/>
          <w:sz w:val="28"/>
          <w:szCs w:val="28"/>
        </w:rPr>
      </w:pPr>
    </w:p>
    <w:p w:rsidR="001D2764" w:rsidRDefault="001D2764">
      <w:pPr>
        <w:pStyle w:val="af5"/>
        <w:spacing w:line="594" w:lineRule="exact"/>
        <w:rPr>
          <w:rFonts w:ascii="Times New Roman" w:eastAsia="方正仿宋_GBK" w:hAnsi="Times New Roman" w:cs="Times New Roman"/>
          <w:color w:val="auto"/>
          <w:sz w:val="28"/>
          <w:szCs w:val="28"/>
        </w:rPr>
      </w:pPr>
    </w:p>
    <w:p w:rsidR="001D2764" w:rsidRDefault="001D2764">
      <w:pPr>
        <w:pStyle w:val="af5"/>
        <w:spacing w:line="594" w:lineRule="exact"/>
        <w:rPr>
          <w:rFonts w:ascii="Times New Roman" w:eastAsia="方正仿宋_GBK" w:hAnsi="Times New Roman" w:cs="Times New Roman"/>
          <w:color w:val="auto"/>
          <w:sz w:val="28"/>
          <w:szCs w:val="28"/>
        </w:rPr>
      </w:pPr>
    </w:p>
    <w:p w:rsidR="001D2764" w:rsidRDefault="001D2764">
      <w:pPr>
        <w:pStyle w:val="af5"/>
        <w:spacing w:line="594" w:lineRule="exact"/>
        <w:rPr>
          <w:rFonts w:ascii="Times New Roman" w:eastAsia="方正仿宋_GBK" w:hAnsi="Times New Roman" w:cs="Times New Roman"/>
          <w:color w:val="auto"/>
          <w:sz w:val="28"/>
          <w:szCs w:val="28"/>
        </w:rPr>
      </w:pPr>
    </w:p>
    <w:p w:rsidR="001E760B" w:rsidRDefault="00197843" w:rsidP="001E760B">
      <w:pPr>
        <w:spacing w:line="560" w:lineRule="exact"/>
        <w:ind w:rightChars="-8" w:right="-26" w:firstLineChars="100" w:firstLine="280"/>
        <w:rPr>
          <w:sz w:val="28"/>
          <w:szCs w:val="28"/>
        </w:rPr>
      </w:pPr>
      <w:r>
        <w:rPr>
          <w:sz w:val="28"/>
          <w:szCs w:val="28"/>
        </w:rPr>
        <w:pict>
          <v:line id="_x0000_s2052" style="position:absolute;left:0;text-align:left;z-index:251664384" from="-.45pt,3.85pt" to="441.75pt,3.85pt" o:gfxdata="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Qk48d1AAAAAUBAAAPAAAAAAAAAAEAIAAAACIAAABkcnMvZG93bnJldi54bWxQ&#10;SwECFAAUAAAACACHTuJAlzGoC/sBAADzAwAADgAAAAAAAAABACAAAAAjAQAAZHJzL2Uyb0RvYy54&#10;bWxQSwUGAAAAAAYABgBZAQAAkAUAAAAA&#10;" strokeweight="1.25pt"/>
        </w:pict>
      </w:r>
      <w:r w:rsidR="00C0305F">
        <w:rPr>
          <w:sz w:val="28"/>
          <w:szCs w:val="28"/>
        </w:rPr>
        <w:t>抄送：县委办公室，县人大常委会办公室，县政协办公室，县</w:t>
      </w:r>
      <w:r w:rsidR="00167178">
        <w:rPr>
          <w:rFonts w:hint="eastAsia"/>
          <w:sz w:val="28"/>
          <w:szCs w:val="28"/>
        </w:rPr>
        <w:t>纪委</w:t>
      </w:r>
      <w:r w:rsidR="00C0305F">
        <w:rPr>
          <w:sz w:val="28"/>
          <w:szCs w:val="28"/>
        </w:rPr>
        <w:t>监委，</w:t>
      </w:r>
    </w:p>
    <w:p w:rsidR="00077144" w:rsidRDefault="00C0305F" w:rsidP="001E760B">
      <w:pPr>
        <w:spacing w:line="560" w:lineRule="exact"/>
        <w:ind w:rightChars="-8" w:right="-26" w:firstLineChars="375" w:firstLine="1050"/>
        <w:rPr>
          <w:sz w:val="28"/>
          <w:szCs w:val="28"/>
        </w:rPr>
      </w:pPr>
      <w:r>
        <w:rPr>
          <w:sz w:val="28"/>
          <w:szCs w:val="28"/>
        </w:rPr>
        <w:t>县法院，县检察院，县人武部。</w:t>
      </w:r>
    </w:p>
    <w:p w:rsidR="00077144" w:rsidRDefault="00197843" w:rsidP="00622AC1">
      <w:pPr>
        <w:spacing w:line="560" w:lineRule="exact"/>
        <w:ind w:rightChars="13" w:right="42" w:firstLineChars="121" w:firstLine="339"/>
      </w:pPr>
      <w:r w:rsidRPr="00197843">
        <w:rPr>
          <w:sz w:val="28"/>
          <w:szCs w:val="28"/>
        </w:rPr>
        <w:pict>
          <v:line id="_x0000_s2051" style="position:absolute;left:0;text-align:left;z-index:251662336" from=".1pt,32.6pt" to="442.3pt,32.6pt" o:gfxdata="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ClbJi1QAAAAYBAAAPAAAAAAAAAAEAIAAAACIAAABkcnMvZG93bnJldi54bWxQ&#10;SwECFAAUAAAACACHTuJAAeqtvvoBAAD1AwAADgAAAAAAAAABACAAAAAkAQAAZHJzL2Uyb0RvYy54&#10;bWxQSwUGAAAAAAYABgBZAQAAkAUAAAAA&#10;" strokeweight="1.25pt"/>
        </w:pict>
      </w:r>
      <w:r w:rsidRPr="00197843">
        <w:rPr>
          <w:sz w:val="28"/>
          <w:szCs w:val="28"/>
        </w:rPr>
        <w:pict>
          <v:line id="_x0000_s2050" style="position:absolute;left:0;text-align:left;z-index:251663360" from="-.45pt,3.35pt" to="441.75pt,3.35pt" o:gfxdata="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ecihNMAAAAFAQAADwAAAAAAAAABACAAAAAiAAAAZHJzL2Rvd25yZXYueG1sUEsB&#10;AhQAFAAAAAgAh07iQJ46a/f6AQAA9AMAAA4AAAAAAAAAAQAgAAAAIgEAAGRycy9lMm9Eb2MueG1s&#10;UEsFBgAAAAAGAAYAWQEAAI4FAAAAAA==&#10;"/>
        </w:pict>
      </w:r>
      <w:r w:rsidR="00C0305F">
        <w:rPr>
          <w:sz w:val="28"/>
          <w:szCs w:val="28"/>
        </w:rPr>
        <w:t>忠县人民政府办公室</w:t>
      </w:r>
      <w:r w:rsidR="00C0305F">
        <w:rPr>
          <w:sz w:val="28"/>
          <w:szCs w:val="28"/>
        </w:rPr>
        <w:t xml:space="preserve">          </w:t>
      </w:r>
      <w:r w:rsidR="00622AC1">
        <w:rPr>
          <w:rFonts w:hint="eastAsia"/>
          <w:sz w:val="28"/>
          <w:szCs w:val="28"/>
        </w:rPr>
        <w:t xml:space="preserve">  </w:t>
      </w:r>
      <w:r w:rsidR="00C0305F">
        <w:rPr>
          <w:sz w:val="28"/>
          <w:szCs w:val="28"/>
        </w:rPr>
        <w:t xml:space="preserve">          2024</w:t>
      </w:r>
      <w:r w:rsidR="00C0305F">
        <w:rPr>
          <w:sz w:val="28"/>
          <w:szCs w:val="28"/>
        </w:rPr>
        <w:t>年</w:t>
      </w:r>
      <w:r w:rsidR="00C0305F">
        <w:rPr>
          <w:rFonts w:hint="eastAsia"/>
          <w:sz w:val="28"/>
          <w:szCs w:val="28"/>
        </w:rPr>
        <w:t>9</w:t>
      </w:r>
      <w:r w:rsidR="00C0305F">
        <w:rPr>
          <w:sz w:val="28"/>
          <w:szCs w:val="28"/>
        </w:rPr>
        <w:t>月</w:t>
      </w:r>
      <w:r w:rsidR="00C0305F">
        <w:rPr>
          <w:rFonts w:hint="eastAsia"/>
          <w:sz w:val="28"/>
          <w:szCs w:val="28"/>
        </w:rPr>
        <w:t>6</w:t>
      </w:r>
      <w:r w:rsidR="00C0305F">
        <w:rPr>
          <w:sz w:val="28"/>
          <w:szCs w:val="28"/>
        </w:rPr>
        <w:t>日印发</w:t>
      </w:r>
    </w:p>
    <w:sectPr w:rsidR="00077144" w:rsidSect="00622AC1">
      <w:pgSz w:w="11906" w:h="16840" w:code="9"/>
      <w:pgMar w:top="2098" w:right="1531" w:bottom="2041" w:left="1531" w:header="851" w:footer="992" w:gutter="0"/>
      <w:cols w:space="425"/>
      <w:docGrid w:type="linesAndChar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522" w:rsidRDefault="000D4522">
      <w:pPr>
        <w:spacing w:line="240" w:lineRule="auto"/>
        <w:ind w:firstLine="640"/>
      </w:pPr>
      <w:r>
        <w:separator/>
      </w:r>
    </w:p>
  </w:endnote>
  <w:endnote w:type="continuationSeparator" w:id="0">
    <w:p w:rsidR="000D4522" w:rsidRDefault="000D4522">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方正仿宋_GBK">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ST Song">
    <w:altName w:val="微软雅黑"/>
    <w:charset w:val="86"/>
    <w:family w:val="swiss"/>
    <w:pitch w:val="default"/>
    <w:sig w:usb0="00000000" w:usb1="00000000" w:usb2="00000010" w:usb3="00000000" w:csb0="00040000" w:csb1="00000000"/>
  </w:font>
  <w:font w:name="等线 Light">
    <w:charset w:val="86"/>
    <w:family w:val="auto"/>
    <w:pitch w:val="default"/>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方正书宋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76169"/>
      <w:docPartObj>
        <w:docPartGallery w:val="Page Numbers (Bottom of Page)"/>
        <w:docPartUnique/>
      </w:docPartObj>
    </w:sdtPr>
    <w:sdtContent>
      <w:p w:rsidR="00C0305F" w:rsidRDefault="00C0305F" w:rsidP="00C0305F">
        <w:pPr>
          <w:pStyle w:val="aa"/>
          <w:spacing w:line="400" w:lineRule="exact"/>
          <w:ind w:firstLineChars="100" w:firstLine="180"/>
        </w:pPr>
        <w:r>
          <w:rPr>
            <w:rFonts w:hint="eastAsia"/>
            <w:sz w:val="28"/>
            <w:szCs w:val="28"/>
          </w:rPr>
          <w:t>—</w:t>
        </w:r>
        <w:r>
          <w:rPr>
            <w:rFonts w:hint="eastAsia"/>
            <w:sz w:val="28"/>
            <w:szCs w:val="28"/>
          </w:rPr>
          <w:t xml:space="preserve"> </w:t>
        </w:r>
        <w:r w:rsidR="00197843" w:rsidRPr="00C0305F">
          <w:rPr>
            <w:sz w:val="28"/>
            <w:szCs w:val="28"/>
          </w:rPr>
          <w:fldChar w:fldCharType="begin"/>
        </w:r>
        <w:r w:rsidRPr="00C0305F">
          <w:rPr>
            <w:sz w:val="28"/>
            <w:szCs w:val="28"/>
          </w:rPr>
          <w:instrText xml:space="preserve"> PAGE   \* MERGEFORMAT </w:instrText>
        </w:r>
        <w:r w:rsidR="00197843" w:rsidRPr="00C0305F">
          <w:rPr>
            <w:sz w:val="28"/>
            <w:szCs w:val="28"/>
          </w:rPr>
          <w:fldChar w:fldCharType="separate"/>
        </w:r>
        <w:r w:rsidR="00721B43" w:rsidRPr="00721B43">
          <w:rPr>
            <w:noProof/>
            <w:sz w:val="28"/>
            <w:szCs w:val="28"/>
            <w:lang w:val="zh-CN"/>
          </w:rPr>
          <w:t>28</w:t>
        </w:r>
        <w:r w:rsidR="00197843" w:rsidRPr="00C0305F">
          <w:rPr>
            <w:sz w:val="28"/>
            <w:szCs w:val="28"/>
          </w:rPr>
          <w:fldChar w:fldCharType="end"/>
        </w:r>
        <w:r>
          <w:rPr>
            <w:rFonts w:hint="eastAsia"/>
            <w:sz w:val="28"/>
            <w:szCs w:val="28"/>
          </w:rPr>
          <w:t xml:space="preserve"> </w:t>
        </w:r>
        <w:r>
          <w:rPr>
            <w:rFonts w:hint="eastAsia"/>
            <w:sz w:val="28"/>
            <w:szCs w:val="28"/>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76140"/>
      <w:docPartObj>
        <w:docPartGallery w:val="Page Numbers (Bottom of Page)"/>
        <w:docPartUnique/>
      </w:docPartObj>
    </w:sdtPr>
    <w:sdtContent>
      <w:p w:rsidR="00C0305F" w:rsidRPr="00C0305F" w:rsidRDefault="00C0305F" w:rsidP="00C0305F">
        <w:pPr>
          <w:pStyle w:val="aa"/>
          <w:wordWrap w:val="0"/>
          <w:spacing w:line="400" w:lineRule="exact"/>
          <w:ind w:firstLine="360"/>
          <w:jc w:val="right"/>
        </w:pPr>
        <w:r>
          <w:rPr>
            <w:rFonts w:hint="eastAsia"/>
            <w:sz w:val="28"/>
            <w:szCs w:val="28"/>
          </w:rPr>
          <w:t>—</w:t>
        </w:r>
        <w:r>
          <w:rPr>
            <w:rFonts w:hint="eastAsia"/>
            <w:sz w:val="28"/>
            <w:szCs w:val="28"/>
          </w:rPr>
          <w:t xml:space="preserve"> </w:t>
        </w:r>
        <w:r w:rsidR="00197843" w:rsidRPr="00C0305F">
          <w:rPr>
            <w:sz w:val="28"/>
            <w:szCs w:val="28"/>
          </w:rPr>
          <w:fldChar w:fldCharType="begin"/>
        </w:r>
        <w:r w:rsidRPr="00C0305F">
          <w:rPr>
            <w:sz w:val="28"/>
            <w:szCs w:val="28"/>
          </w:rPr>
          <w:instrText xml:space="preserve"> PAGE   \* MERGEFORMAT </w:instrText>
        </w:r>
        <w:r w:rsidR="00197843" w:rsidRPr="00C0305F">
          <w:rPr>
            <w:sz w:val="28"/>
            <w:szCs w:val="28"/>
          </w:rPr>
          <w:fldChar w:fldCharType="separate"/>
        </w:r>
        <w:r w:rsidR="00721B43" w:rsidRPr="00721B43">
          <w:rPr>
            <w:noProof/>
            <w:sz w:val="28"/>
            <w:szCs w:val="28"/>
            <w:lang w:val="zh-CN"/>
          </w:rPr>
          <w:t>29</w:t>
        </w:r>
        <w:r w:rsidR="00197843" w:rsidRPr="00C0305F">
          <w:rPr>
            <w:sz w:val="28"/>
            <w:szCs w:val="28"/>
          </w:rPr>
          <w:fldChar w:fldCharType="end"/>
        </w:r>
        <w:r>
          <w:rPr>
            <w:rFonts w:hint="eastAsia"/>
            <w:sz w:val="28"/>
            <w:szCs w:val="28"/>
          </w:rPr>
          <w:t xml:space="preserve"> </w:t>
        </w:r>
        <w:r>
          <w:rPr>
            <w:rFonts w:hint="eastAsia"/>
            <w:sz w:val="28"/>
            <w:szCs w:val="28"/>
          </w:rPr>
          <w:t>—</w:t>
        </w:r>
        <w:r>
          <w:rPr>
            <w:rFonts w:hint="eastAsia"/>
            <w:sz w:val="28"/>
            <w:szCs w:val="28"/>
          </w:rPr>
          <w:t xml:space="preserve">  </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05F" w:rsidRDefault="00C0305F" w:rsidP="00C0305F">
    <w:pPr>
      <w:pStyle w:val="aa"/>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522" w:rsidRDefault="000D4522">
      <w:pPr>
        <w:spacing w:line="240" w:lineRule="auto"/>
        <w:ind w:firstLine="640"/>
      </w:pPr>
      <w:r>
        <w:separator/>
      </w:r>
    </w:p>
  </w:footnote>
  <w:footnote w:type="continuationSeparator" w:id="0">
    <w:p w:rsidR="000D4522" w:rsidRDefault="000D4522">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05F" w:rsidRDefault="00C0305F" w:rsidP="00167178">
    <w:pPr>
      <w:pStyle w:val="ab"/>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05F" w:rsidRDefault="00C0305F">
    <w:pPr>
      <w:pStyle w:val="ab"/>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05F" w:rsidRDefault="00C0305F" w:rsidP="00C0305F">
    <w:pPr>
      <w:pStyle w:val="ab"/>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F3338"/>
    <w:multiLevelType w:val="multilevel"/>
    <w:tmpl w:val="471F3338"/>
    <w:lvl w:ilvl="0">
      <w:numFmt w:val="bullet"/>
      <w:lvlText w:val=""/>
      <w:lvlJc w:val="left"/>
      <w:pPr>
        <w:ind w:left="920" w:hanging="360"/>
      </w:pPr>
      <w:rPr>
        <w:rFonts w:ascii="Wingdings" w:eastAsia="方正仿宋_GBK" w:hAnsi="Wingdings" w:cs="Times New Roman"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60"/>
  <w:drawingGridVerticalSpacing w:val="435"/>
  <w:noPunctuationKerning/>
  <w:characterSpacingControl w:val="compressPunctuation"/>
  <w:hdrShapeDefaults>
    <o:shapedefaults v:ext="edit" spidmax="921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2Y1MzhkMWY5MTA5YzhlMmNkYjVhMjY2Y2JjNzMzZWYifQ=="/>
  </w:docVars>
  <w:rsids>
    <w:rsidRoot w:val="00172A27"/>
    <w:rsid w:val="00000C8F"/>
    <w:rsid w:val="00000F59"/>
    <w:rsid w:val="00001D3A"/>
    <w:rsid w:val="00001DDE"/>
    <w:rsid w:val="000020ED"/>
    <w:rsid w:val="00002838"/>
    <w:rsid w:val="00002F7C"/>
    <w:rsid w:val="00003FDA"/>
    <w:rsid w:val="000049E1"/>
    <w:rsid w:val="00005490"/>
    <w:rsid w:val="00006038"/>
    <w:rsid w:val="000061E1"/>
    <w:rsid w:val="00006278"/>
    <w:rsid w:val="00006F97"/>
    <w:rsid w:val="000071FF"/>
    <w:rsid w:val="00007D56"/>
    <w:rsid w:val="00010915"/>
    <w:rsid w:val="0001094B"/>
    <w:rsid w:val="00010B49"/>
    <w:rsid w:val="00012AEA"/>
    <w:rsid w:val="000137EC"/>
    <w:rsid w:val="000149E7"/>
    <w:rsid w:val="000151D5"/>
    <w:rsid w:val="00015B00"/>
    <w:rsid w:val="00015FA6"/>
    <w:rsid w:val="0001635C"/>
    <w:rsid w:val="00016BCE"/>
    <w:rsid w:val="00016E6B"/>
    <w:rsid w:val="00016F3B"/>
    <w:rsid w:val="000172C5"/>
    <w:rsid w:val="0001731F"/>
    <w:rsid w:val="00017A02"/>
    <w:rsid w:val="00017DBB"/>
    <w:rsid w:val="000205E9"/>
    <w:rsid w:val="00020C18"/>
    <w:rsid w:val="000210B5"/>
    <w:rsid w:val="0002126A"/>
    <w:rsid w:val="00021965"/>
    <w:rsid w:val="000219D4"/>
    <w:rsid w:val="00021D09"/>
    <w:rsid w:val="000224AD"/>
    <w:rsid w:val="00022590"/>
    <w:rsid w:val="00022FBD"/>
    <w:rsid w:val="000236FA"/>
    <w:rsid w:val="00024CAD"/>
    <w:rsid w:val="00024FD3"/>
    <w:rsid w:val="00025D43"/>
    <w:rsid w:val="00026B17"/>
    <w:rsid w:val="00026E47"/>
    <w:rsid w:val="00026E86"/>
    <w:rsid w:val="000271ED"/>
    <w:rsid w:val="00031872"/>
    <w:rsid w:val="00031E9A"/>
    <w:rsid w:val="00032539"/>
    <w:rsid w:val="00032861"/>
    <w:rsid w:val="00033460"/>
    <w:rsid w:val="00033A1C"/>
    <w:rsid w:val="000343D4"/>
    <w:rsid w:val="00034462"/>
    <w:rsid w:val="000349C4"/>
    <w:rsid w:val="0003547F"/>
    <w:rsid w:val="000357B6"/>
    <w:rsid w:val="00036159"/>
    <w:rsid w:val="0003616D"/>
    <w:rsid w:val="00037FEE"/>
    <w:rsid w:val="0004008C"/>
    <w:rsid w:val="000409BE"/>
    <w:rsid w:val="000411BE"/>
    <w:rsid w:val="00041759"/>
    <w:rsid w:val="00042883"/>
    <w:rsid w:val="0004484D"/>
    <w:rsid w:val="000451AF"/>
    <w:rsid w:val="000452AE"/>
    <w:rsid w:val="0004556E"/>
    <w:rsid w:val="00045B01"/>
    <w:rsid w:val="00045D70"/>
    <w:rsid w:val="0004615A"/>
    <w:rsid w:val="0004674B"/>
    <w:rsid w:val="00047017"/>
    <w:rsid w:val="000501E9"/>
    <w:rsid w:val="00050662"/>
    <w:rsid w:val="00050875"/>
    <w:rsid w:val="00050B2B"/>
    <w:rsid w:val="00050E68"/>
    <w:rsid w:val="00051636"/>
    <w:rsid w:val="00051D13"/>
    <w:rsid w:val="00052B6F"/>
    <w:rsid w:val="000543AA"/>
    <w:rsid w:val="000545AF"/>
    <w:rsid w:val="00055B34"/>
    <w:rsid w:val="00055E80"/>
    <w:rsid w:val="000566AE"/>
    <w:rsid w:val="00056748"/>
    <w:rsid w:val="00056FFB"/>
    <w:rsid w:val="00060119"/>
    <w:rsid w:val="00060711"/>
    <w:rsid w:val="0006107E"/>
    <w:rsid w:val="000612E7"/>
    <w:rsid w:val="00062A1A"/>
    <w:rsid w:val="00063152"/>
    <w:rsid w:val="00063340"/>
    <w:rsid w:val="00064277"/>
    <w:rsid w:val="0006541F"/>
    <w:rsid w:val="00065B29"/>
    <w:rsid w:val="00065DB0"/>
    <w:rsid w:val="00065E1C"/>
    <w:rsid w:val="00066A13"/>
    <w:rsid w:val="000672CF"/>
    <w:rsid w:val="0006739A"/>
    <w:rsid w:val="000676C1"/>
    <w:rsid w:val="00067CE0"/>
    <w:rsid w:val="00070576"/>
    <w:rsid w:val="00070751"/>
    <w:rsid w:val="00070A0B"/>
    <w:rsid w:val="000711F8"/>
    <w:rsid w:val="00071CD8"/>
    <w:rsid w:val="00071DA8"/>
    <w:rsid w:val="000721BF"/>
    <w:rsid w:val="00072E97"/>
    <w:rsid w:val="00072FC8"/>
    <w:rsid w:val="0007306E"/>
    <w:rsid w:val="00073BE5"/>
    <w:rsid w:val="00073D2E"/>
    <w:rsid w:val="0007404F"/>
    <w:rsid w:val="00075230"/>
    <w:rsid w:val="0007649A"/>
    <w:rsid w:val="000770CA"/>
    <w:rsid w:val="000770E8"/>
    <w:rsid w:val="00077144"/>
    <w:rsid w:val="000778D7"/>
    <w:rsid w:val="00080650"/>
    <w:rsid w:val="00080805"/>
    <w:rsid w:val="00080A9B"/>
    <w:rsid w:val="00080C61"/>
    <w:rsid w:val="000810FF"/>
    <w:rsid w:val="0008144A"/>
    <w:rsid w:val="00081905"/>
    <w:rsid w:val="00082450"/>
    <w:rsid w:val="00082472"/>
    <w:rsid w:val="00082924"/>
    <w:rsid w:val="0008373A"/>
    <w:rsid w:val="00083EE2"/>
    <w:rsid w:val="000840ED"/>
    <w:rsid w:val="00085183"/>
    <w:rsid w:val="000855AB"/>
    <w:rsid w:val="000859F1"/>
    <w:rsid w:val="00086335"/>
    <w:rsid w:val="000867A6"/>
    <w:rsid w:val="00087220"/>
    <w:rsid w:val="0008756A"/>
    <w:rsid w:val="00087B6A"/>
    <w:rsid w:val="00090252"/>
    <w:rsid w:val="00090A31"/>
    <w:rsid w:val="00090AF1"/>
    <w:rsid w:val="00090DB1"/>
    <w:rsid w:val="0009142D"/>
    <w:rsid w:val="00092AD5"/>
    <w:rsid w:val="00092AF3"/>
    <w:rsid w:val="000935FB"/>
    <w:rsid w:val="00093764"/>
    <w:rsid w:val="00093ACE"/>
    <w:rsid w:val="0009460D"/>
    <w:rsid w:val="00094F8B"/>
    <w:rsid w:val="0009574A"/>
    <w:rsid w:val="0009585A"/>
    <w:rsid w:val="000962EB"/>
    <w:rsid w:val="00096CCE"/>
    <w:rsid w:val="00096FA4"/>
    <w:rsid w:val="000971D6"/>
    <w:rsid w:val="000973FF"/>
    <w:rsid w:val="00097DDF"/>
    <w:rsid w:val="000A0187"/>
    <w:rsid w:val="000A0287"/>
    <w:rsid w:val="000A0DB8"/>
    <w:rsid w:val="000A0DBA"/>
    <w:rsid w:val="000A14A7"/>
    <w:rsid w:val="000A1A0E"/>
    <w:rsid w:val="000A1A58"/>
    <w:rsid w:val="000A1FAE"/>
    <w:rsid w:val="000A3F1A"/>
    <w:rsid w:val="000A4C69"/>
    <w:rsid w:val="000A5D12"/>
    <w:rsid w:val="000A5EEF"/>
    <w:rsid w:val="000A6409"/>
    <w:rsid w:val="000A69F7"/>
    <w:rsid w:val="000A6B37"/>
    <w:rsid w:val="000A6DDA"/>
    <w:rsid w:val="000A6F88"/>
    <w:rsid w:val="000B00D7"/>
    <w:rsid w:val="000B14A6"/>
    <w:rsid w:val="000B1D1B"/>
    <w:rsid w:val="000B20D5"/>
    <w:rsid w:val="000B2285"/>
    <w:rsid w:val="000B2B00"/>
    <w:rsid w:val="000B2F59"/>
    <w:rsid w:val="000B3B10"/>
    <w:rsid w:val="000B49A4"/>
    <w:rsid w:val="000B554C"/>
    <w:rsid w:val="000B5771"/>
    <w:rsid w:val="000B580D"/>
    <w:rsid w:val="000B5DA5"/>
    <w:rsid w:val="000B620D"/>
    <w:rsid w:val="000B64DA"/>
    <w:rsid w:val="000B68E6"/>
    <w:rsid w:val="000B6B20"/>
    <w:rsid w:val="000B6DA1"/>
    <w:rsid w:val="000B6E28"/>
    <w:rsid w:val="000B77E7"/>
    <w:rsid w:val="000B7875"/>
    <w:rsid w:val="000B7D50"/>
    <w:rsid w:val="000C05D9"/>
    <w:rsid w:val="000C06E3"/>
    <w:rsid w:val="000C1C3D"/>
    <w:rsid w:val="000C268B"/>
    <w:rsid w:val="000C2E9C"/>
    <w:rsid w:val="000C2FA2"/>
    <w:rsid w:val="000C329D"/>
    <w:rsid w:val="000C42B8"/>
    <w:rsid w:val="000C4B1A"/>
    <w:rsid w:val="000D00F4"/>
    <w:rsid w:val="000D028A"/>
    <w:rsid w:val="000D06AD"/>
    <w:rsid w:val="000D0AD4"/>
    <w:rsid w:val="000D2497"/>
    <w:rsid w:val="000D2D0B"/>
    <w:rsid w:val="000D32EC"/>
    <w:rsid w:val="000D34FA"/>
    <w:rsid w:val="000D363F"/>
    <w:rsid w:val="000D3C02"/>
    <w:rsid w:val="000D4522"/>
    <w:rsid w:val="000D48A5"/>
    <w:rsid w:val="000D4A5E"/>
    <w:rsid w:val="000D4DF7"/>
    <w:rsid w:val="000D5315"/>
    <w:rsid w:val="000D5348"/>
    <w:rsid w:val="000D592B"/>
    <w:rsid w:val="000D6841"/>
    <w:rsid w:val="000D6F05"/>
    <w:rsid w:val="000D7564"/>
    <w:rsid w:val="000D7B19"/>
    <w:rsid w:val="000D7BCE"/>
    <w:rsid w:val="000E021B"/>
    <w:rsid w:val="000E263E"/>
    <w:rsid w:val="000E28E1"/>
    <w:rsid w:val="000E31FD"/>
    <w:rsid w:val="000E3EBE"/>
    <w:rsid w:val="000E40F8"/>
    <w:rsid w:val="000E41D3"/>
    <w:rsid w:val="000E5168"/>
    <w:rsid w:val="000E71F6"/>
    <w:rsid w:val="000E7F8D"/>
    <w:rsid w:val="000F0366"/>
    <w:rsid w:val="000F1511"/>
    <w:rsid w:val="000F16F0"/>
    <w:rsid w:val="000F1FBF"/>
    <w:rsid w:val="000F218C"/>
    <w:rsid w:val="000F2999"/>
    <w:rsid w:val="000F2CD2"/>
    <w:rsid w:val="000F31AF"/>
    <w:rsid w:val="000F5BBD"/>
    <w:rsid w:val="000F6B9C"/>
    <w:rsid w:val="000F704C"/>
    <w:rsid w:val="000F71CB"/>
    <w:rsid w:val="000F738A"/>
    <w:rsid w:val="000F7490"/>
    <w:rsid w:val="000F7669"/>
    <w:rsid w:val="001002C3"/>
    <w:rsid w:val="00100505"/>
    <w:rsid w:val="001011B9"/>
    <w:rsid w:val="00101542"/>
    <w:rsid w:val="001017D5"/>
    <w:rsid w:val="001018DF"/>
    <w:rsid w:val="00101D51"/>
    <w:rsid w:val="00101F2A"/>
    <w:rsid w:val="001022B5"/>
    <w:rsid w:val="001032BC"/>
    <w:rsid w:val="00103ECB"/>
    <w:rsid w:val="001044B5"/>
    <w:rsid w:val="00104630"/>
    <w:rsid w:val="00104956"/>
    <w:rsid w:val="00105201"/>
    <w:rsid w:val="00105A9A"/>
    <w:rsid w:val="00105EF2"/>
    <w:rsid w:val="001066D4"/>
    <w:rsid w:val="00106B6A"/>
    <w:rsid w:val="001071FF"/>
    <w:rsid w:val="0010784F"/>
    <w:rsid w:val="00107E3B"/>
    <w:rsid w:val="00107F19"/>
    <w:rsid w:val="00110411"/>
    <w:rsid w:val="001109F5"/>
    <w:rsid w:val="00110B01"/>
    <w:rsid w:val="00110D42"/>
    <w:rsid w:val="00110EF9"/>
    <w:rsid w:val="001112E4"/>
    <w:rsid w:val="001118BA"/>
    <w:rsid w:val="00111DA5"/>
    <w:rsid w:val="00111DAC"/>
    <w:rsid w:val="00112072"/>
    <w:rsid w:val="0011219F"/>
    <w:rsid w:val="00112221"/>
    <w:rsid w:val="0011266E"/>
    <w:rsid w:val="0011282E"/>
    <w:rsid w:val="0011359B"/>
    <w:rsid w:val="001135A2"/>
    <w:rsid w:val="00113B8E"/>
    <w:rsid w:val="001140A8"/>
    <w:rsid w:val="00114480"/>
    <w:rsid w:val="0011470B"/>
    <w:rsid w:val="00114C9E"/>
    <w:rsid w:val="00115BDB"/>
    <w:rsid w:val="0011610F"/>
    <w:rsid w:val="00116E59"/>
    <w:rsid w:val="001175CA"/>
    <w:rsid w:val="00117821"/>
    <w:rsid w:val="00120237"/>
    <w:rsid w:val="001209CF"/>
    <w:rsid w:val="001214CA"/>
    <w:rsid w:val="001215E6"/>
    <w:rsid w:val="001216D7"/>
    <w:rsid w:val="00122303"/>
    <w:rsid w:val="001235BE"/>
    <w:rsid w:val="001238BE"/>
    <w:rsid w:val="00123EF9"/>
    <w:rsid w:val="00124784"/>
    <w:rsid w:val="00125AD0"/>
    <w:rsid w:val="00125C38"/>
    <w:rsid w:val="001263A5"/>
    <w:rsid w:val="001263B8"/>
    <w:rsid w:val="0012656B"/>
    <w:rsid w:val="0012709A"/>
    <w:rsid w:val="001271C7"/>
    <w:rsid w:val="001277F4"/>
    <w:rsid w:val="00127B70"/>
    <w:rsid w:val="00127D14"/>
    <w:rsid w:val="001317F3"/>
    <w:rsid w:val="00132FB1"/>
    <w:rsid w:val="00133116"/>
    <w:rsid w:val="001334AF"/>
    <w:rsid w:val="00133B51"/>
    <w:rsid w:val="0013517F"/>
    <w:rsid w:val="001356A1"/>
    <w:rsid w:val="00136719"/>
    <w:rsid w:val="00136F3D"/>
    <w:rsid w:val="00140365"/>
    <w:rsid w:val="00140773"/>
    <w:rsid w:val="001409A5"/>
    <w:rsid w:val="00140AE3"/>
    <w:rsid w:val="001418E6"/>
    <w:rsid w:val="0014199A"/>
    <w:rsid w:val="00141BAB"/>
    <w:rsid w:val="001425B0"/>
    <w:rsid w:val="0014280F"/>
    <w:rsid w:val="00142D38"/>
    <w:rsid w:val="00143390"/>
    <w:rsid w:val="00143DB9"/>
    <w:rsid w:val="00143E5D"/>
    <w:rsid w:val="001443F3"/>
    <w:rsid w:val="001446F7"/>
    <w:rsid w:val="00145E71"/>
    <w:rsid w:val="0014629C"/>
    <w:rsid w:val="001469F5"/>
    <w:rsid w:val="00146E52"/>
    <w:rsid w:val="00146F48"/>
    <w:rsid w:val="00146FD5"/>
    <w:rsid w:val="00150A2B"/>
    <w:rsid w:val="00150CC5"/>
    <w:rsid w:val="0015161E"/>
    <w:rsid w:val="001517ED"/>
    <w:rsid w:val="001518D5"/>
    <w:rsid w:val="0015215B"/>
    <w:rsid w:val="001524C0"/>
    <w:rsid w:val="00152AB3"/>
    <w:rsid w:val="00152DBD"/>
    <w:rsid w:val="001534E0"/>
    <w:rsid w:val="00153AAE"/>
    <w:rsid w:val="00153EC1"/>
    <w:rsid w:val="001543C0"/>
    <w:rsid w:val="00154C2A"/>
    <w:rsid w:val="0015557C"/>
    <w:rsid w:val="001559AC"/>
    <w:rsid w:val="00156565"/>
    <w:rsid w:val="00156819"/>
    <w:rsid w:val="00156B90"/>
    <w:rsid w:val="00157598"/>
    <w:rsid w:val="001606C3"/>
    <w:rsid w:val="00161B97"/>
    <w:rsid w:val="00162EFD"/>
    <w:rsid w:val="001632E5"/>
    <w:rsid w:val="001633FF"/>
    <w:rsid w:val="001638A9"/>
    <w:rsid w:val="00163D78"/>
    <w:rsid w:val="00164250"/>
    <w:rsid w:val="0016451D"/>
    <w:rsid w:val="00164C5D"/>
    <w:rsid w:val="001653E9"/>
    <w:rsid w:val="001657C9"/>
    <w:rsid w:val="0016594A"/>
    <w:rsid w:val="001667D4"/>
    <w:rsid w:val="00166A7A"/>
    <w:rsid w:val="00167178"/>
    <w:rsid w:val="00167DB5"/>
    <w:rsid w:val="00170938"/>
    <w:rsid w:val="001710D0"/>
    <w:rsid w:val="001716A0"/>
    <w:rsid w:val="00171835"/>
    <w:rsid w:val="00172A27"/>
    <w:rsid w:val="00172C14"/>
    <w:rsid w:val="00173E29"/>
    <w:rsid w:val="0017412D"/>
    <w:rsid w:val="001745C9"/>
    <w:rsid w:val="00174FF4"/>
    <w:rsid w:val="001756A0"/>
    <w:rsid w:val="00176C00"/>
    <w:rsid w:val="00176C33"/>
    <w:rsid w:val="00176D1A"/>
    <w:rsid w:val="0017705A"/>
    <w:rsid w:val="0017759A"/>
    <w:rsid w:val="00180D6D"/>
    <w:rsid w:val="00180FAD"/>
    <w:rsid w:val="00181274"/>
    <w:rsid w:val="001813DB"/>
    <w:rsid w:val="001814F3"/>
    <w:rsid w:val="00181A79"/>
    <w:rsid w:val="00181FBA"/>
    <w:rsid w:val="001831CA"/>
    <w:rsid w:val="001843D7"/>
    <w:rsid w:val="00184DCC"/>
    <w:rsid w:val="0018520A"/>
    <w:rsid w:val="001852E7"/>
    <w:rsid w:val="001858FD"/>
    <w:rsid w:val="00185E5C"/>
    <w:rsid w:val="0018630B"/>
    <w:rsid w:val="001871C0"/>
    <w:rsid w:val="00187200"/>
    <w:rsid w:val="0018736A"/>
    <w:rsid w:val="00187C01"/>
    <w:rsid w:val="00187CC6"/>
    <w:rsid w:val="00187CF0"/>
    <w:rsid w:val="00187D28"/>
    <w:rsid w:val="00187DB6"/>
    <w:rsid w:val="00190AF6"/>
    <w:rsid w:val="00190DCB"/>
    <w:rsid w:val="00191860"/>
    <w:rsid w:val="00191F8C"/>
    <w:rsid w:val="00191FF5"/>
    <w:rsid w:val="001924B3"/>
    <w:rsid w:val="00192A4F"/>
    <w:rsid w:val="00192FB0"/>
    <w:rsid w:val="0019336E"/>
    <w:rsid w:val="00193974"/>
    <w:rsid w:val="00193F4F"/>
    <w:rsid w:val="001944B0"/>
    <w:rsid w:val="001944C2"/>
    <w:rsid w:val="00194D2C"/>
    <w:rsid w:val="00195A6E"/>
    <w:rsid w:val="0019665D"/>
    <w:rsid w:val="00196952"/>
    <w:rsid w:val="00197843"/>
    <w:rsid w:val="001A0B06"/>
    <w:rsid w:val="001A0EA6"/>
    <w:rsid w:val="001A1298"/>
    <w:rsid w:val="001A2680"/>
    <w:rsid w:val="001A2845"/>
    <w:rsid w:val="001A3E89"/>
    <w:rsid w:val="001A4EA6"/>
    <w:rsid w:val="001A5301"/>
    <w:rsid w:val="001A62AA"/>
    <w:rsid w:val="001A63F2"/>
    <w:rsid w:val="001A733B"/>
    <w:rsid w:val="001A7F00"/>
    <w:rsid w:val="001B0350"/>
    <w:rsid w:val="001B0EB7"/>
    <w:rsid w:val="001B2D56"/>
    <w:rsid w:val="001B327C"/>
    <w:rsid w:val="001B3A0F"/>
    <w:rsid w:val="001B4869"/>
    <w:rsid w:val="001B4AD3"/>
    <w:rsid w:val="001B51D2"/>
    <w:rsid w:val="001B5D55"/>
    <w:rsid w:val="001B6AE5"/>
    <w:rsid w:val="001B6D8A"/>
    <w:rsid w:val="001B6DB7"/>
    <w:rsid w:val="001B76BB"/>
    <w:rsid w:val="001B7E4B"/>
    <w:rsid w:val="001C161F"/>
    <w:rsid w:val="001C1BE7"/>
    <w:rsid w:val="001C247C"/>
    <w:rsid w:val="001C2A47"/>
    <w:rsid w:val="001C34C5"/>
    <w:rsid w:val="001C36E3"/>
    <w:rsid w:val="001C3C08"/>
    <w:rsid w:val="001C42FB"/>
    <w:rsid w:val="001C4885"/>
    <w:rsid w:val="001C48FC"/>
    <w:rsid w:val="001C4E31"/>
    <w:rsid w:val="001C513F"/>
    <w:rsid w:val="001C5B79"/>
    <w:rsid w:val="001C65CF"/>
    <w:rsid w:val="001C7075"/>
    <w:rsid w:val="001C750B"/>
    <w:rsid w:val="001C7797"/>
    <w:rsid w:val="001C7D8A"/>
    <w:rsid w:val="001D01C0"/>
    <w:rsid w:val="001D03DB"/>
    <w:rsid w:val="001D169A"/>
    <w:rsid w:val="001D262F"/>
    <w:rsid w:val="001D2764"/>
    <w:rsid w:val="001D2BFF"/>
    <w:rsid w:val="001D3299"/>
    <w:rsid w:val="001D4130"/>
    <w:rsid w:val="001D574E"/>
    <w:rsid w:val="001D664D"/>
    <w:rsid w:val="001E0489"/>
    <w:rsid w:val="001E1479"/>
    <w:rsid w:val="001E1670"/>
    <w:rsid w:val="001E1695"/>
    <w:rsid w:val="001E171B"/>
    <w:rsid w:val="001E193E"/>
    <w:rsid w:val="001E2BFF"/>
    <w:rsid w:val="001E3600"/>
    <w:rsid w:val="001E3944"/>
    <w:rsid w:val="001E3BFD"/>
    <w:rsid w:val="001E4D20"/>
    <w:rsid w:val="001E558A"/>
    <w:rsid w:val="001E56CD"/>
    <w:rsid w:val="001E6458"/>
    <w:rsid w:val="001E6B2F"/>
    <w:rsid w:val="001E6B9F"/>
    <w:rsid w:val="001E760B"/>
    <w:rsid w:val="001E7B7F"/>
    <w:rsid w:val="001E7F7F"/>
    <w:rsid w:val="001F1650"/>
    <w:rsid w:val="001F1659"/>
    <w:rsid w:val="001F22C3"/>
    <w:rsid w:val="001F23CC"/>
    <w:rsid w:val="001F3B74"/>
    <w:rsid w:val="001F42F4"/>
    <w:rsid w:val="001F4398"/>
    <w:rsid w:val="001F462E"/>
    <w:rsid w:val="001F55D3"/>
    <w:rsid w:val="001F61F0"/>
    <w:rsid w:val="001F71AF"/>
    <w:rsid w:val="001F7EEA"/>
    <w:rsid w:val="00200AB8"/>
    <w:rsid w:val="00201498"/>
    <w:rsid w:val="00201566"/>
    <w:rsid w:val="00201D69"/>
    <w:rsid w:val="002025AF"/>
    <w:rsid w:val="00202651"/>
    <w:rsid w:val="00204098"/>
    <w:rsid w:val="002044EC"/>
    <w:rsid w:val="002051D7"/>
    <w:rsid w:val="00205B70"/>
    <w:rsid w:val="00206202"/>
    <w:rsid w:val="0020695A"/>
    <w:rsid w:val="00206DDE"/>
    <w:rsid w:val="002079E7"/>
    <w:rsid w:val="00207F9F"/>
    <w:rsid w:val="00210820"/>
    <w:rsid w:val="00210A11"/>
    <w:rsid w:val="00211227"/>
    <w:rsid w:val="002112A5"/>
    <w:rsid w:val="00212CCF"/>
    <w:rsid w:val="0021329D"/>
    <w:rsid w:val="00213ACA"/>
    <w:rsid w:val="00213DB6"/>
    <w:rsid w:val="0021408E"/>
    <w:rsid w:val="00214B10"/>
    <w:rsid w:val="0021673A"/>
    <w:rsid w:val="002213E2"/>
    <w:rsid w:val="002217D3"/>
    <w:rsid w:val="00221EB4"/>
    <w:rsid w:val="00222440"/>
    <w:rsid w:val="00222909"/>
    <w:rsid w:val="00223F16"/>
    <w:rsid w:val="0022456B"/>
    <w:rsid w:val="002245A4"/>
    <w:rsid w:val="00224A5F"/>
    <w:rsid w:val="00224CCB"/>
    <w:rsid w:val="002258A8"/>
    <w:rsid w:val="002269EA"/>
    <w:rsid w:val="00227500"/>
    <w:rsid w:val="00227CC8"/>
    <w:rsid w:val="00231FB1"/>
    <w:rsid w:val="00232009"/>
    <w:rsid w:val="002326FF"/>
    <w:rsid w:val="00232760"/>
    <w:rsid w:val="00233130"/>
    <w:rsid w:val="00233DAA"/>
    <w:rsid w:val="002345C3"/>
    <w:rsid w:val="0023497E"/>
    <w:rsid w:val="00234CA7"/>
    <w:rsid w:val="00235210"/>
    <w:rsid w:val="00235269"/>
    <w:rsid w:val="002359E8"/>
    <w:rsid w:val="00235D5F"/>
    <w:rsid w:val="00240B9F"/>
    <w:rsid w:val="002413CE"/>
    <w:rsid w:val="00241B01"/>
    <w:rsid w:val="00243230"/>
    <w:rsid w:val="002436C8"/>
    <w:rsid w:val="00243932"/>
    <w:rsid w:val="00244038"/>
    <w:rsid w:val="00244A44"/>
    <w:rsid w:val="002450F1"/>
    <w:rsid w:val="0024726B"/>
    <w:rsid w:val="00247294"/>
    <w:rsid w:val="00247728"/>
    <w:rsid w:val="0025007D"/>
    <w:rsid w:val="002502FC"/>
    <w:rsid w:val="00250758"/>
    <w:rsid w:val="00251251"/>
    <w:rsid w:val="0025156D"/>
    <w:rsid w:val="00251EDA"/>
    <w:rsid w:val="002522BB"/>
    <w:rsid w:val="00252B0D"/>
    <w:rsid w:val="00253315"/>
    <w:rsid w:val="0025377F"/>
    <w:rsid w:val="0025406F"/>
    <w:rsid w:val="0025409B"/>
    <w:rsid w:val="002544B8"/>
    <w:rsid w:val="00254CA3"/>
    <w:rsid w:val="00255E09"/>
    <w:rsid w:val="00256008"/>
    <w:rsid w:val="0025614E"/>
    <w:rsid w:val="0025673B"/>
    <w:rsid w:val="00257837"/>
    <w:rsid w:val="00257D91"/>
    <w:rsid w:val="00260275"/>
    <w:rsid w:val="00260749"/>
    <w:rsid w:val="002611CC"/>
    <w:rsid w:val="002611F9"/>
    <w:rsid w:val="00265026"/>
    <w:rsid w:val="00265DF9"/>
    <w:rsid w:val="00266384"/>
    <w:rsid w:val="00266415"/>
    <w:rsid w:val="0026675B"/>
    <w:rsid w:val="00266AD0"/>
    <w:rsid w:val="00267221"/>
    <w:rsid w:val="002673ED"/>
    <w:rsid w:val="0027017E"/>
    <w:rsid w:val="0027041E"/>
    <w:rsid w:val="00270DA7"/>
    <w:rsid w:val="002712B5"/>
    <w:rsid w:val="0027280F"/>
    <w:rsid w:val="002730D5"/>
    <w:rsid w:val="00273232"/>
    <w:rsid w:val="00273F34"/>
    <w:rsid w:val="00274773"/>
    <w:rsid w:val="00275778"/>
    <w:rsid w:val="002760BB"/>
    <w:rsid w:val="00276397"/>
    <w:rsid w:val="002767D4"/>
    <w:rsid w:val="00276F85"/>
    <w:rsid w:val="00277E25"/>
    <w:rsid w:val="002817E3"/>
    <w:rsid w:val="00281DA8"/>
    <w:rsid w:val="002828FC"/>
    <w:rsid w:val="00282F14"/>
    <w:rsid w:val="00284BE5"/>
    <w:rsid w:val="00285E3E"/>
    <w:rsid w:val="00286AE3"/>
    <w:rsid w:val="00290811"/>
    <w:rsid w:val="00291851"/>
    <w:rsid w:val="00291BC7"/>
    <w:rsid w:val="00291C68"/>
    <w:rsid w:val="00293379"/>
    <w:rsid w:val="00293B7D"/>
    <w:rsid w:val="002944CC"/>
    <w:rsid w:val="00294899"/>
    <w:rsid w:val="0029506B"/>
    <w:rsid w:val="0029680F"/>
    <w:rsid w:val="0029692B"/>
    <w:rsid w:val="002974B6"/>
    <w:rsid w:val="002976A4"/>
    <w:rsid w:val="00297D3D"/>
    <w:rsid w:val="00297FEB"/>
    <w:rsid w:val="002A0811"/>
    <w:rsid w:val="002A1076"/>
    <w:rsid w:val="002A12F0"/>
    <w:rsid w:val="002A1DC6"/>
    <w:rsid w:val="002A1DD8"/>
    <w:rsid w:val="002A2892"/>
    <w:rsid w:val="002A3415"/>
    <w:rsid w:val="002A3877"/>
    <w:rsid w:val="002A3C16"/>
    <w:rsid w:val="002A43CF"/>
    <w:rsid w:val="002A4418"/>
    <w:rsid w:val="002A45D2"/>
    <w:rsid w:val="002A4767"/>
    <w:rsid w:val="002A5AF1"/>
    <w:rsid w:val="002A5EE4"/>
    <w:rsid w:val="002A60BB"/>
    <w:rsid w:val="002A6B1B"/>
    <w:rsid w:val="002A791D"/>
    <w:rsid w:val="002A7AC1"/>
    <w:rsid w:val="002B04BF"/>
    <w:rsid w:val="002B1E53"/>
    <w:rsid w:val="002B27E4"/>
    <w:rsid w:val="002B2CF7"/>
    <w:rsid w:val="002B2CFE"/>
    <w:rsid w:val="002B2D61"/>
    <w:rsid w:val="002B3361"/>
    <w:rsid w:val="002B37E7"/>
    <w:rsid w:val="002B4539"/>
    <w:rsid w:val="002B5C01"/>
    <w:rsid w:val="002B61F6"/>
    <w:rsid w:val="002C0CFC"/>
    <w:rsid w:val="002C11DE"/>
    <w:rsid w:val="002C12A0"/>
    <w:rsid w:val="002C16A8"/>
    <w:rsid w:val="002C1F66"/>
    <w:rsid w:val="002C2FC6"/>
    <w:rsid w:val="002C3E0C"/>
    <w:rsid w:val="002C4039"/>
    <w:rsid w:val="002C484A"/>
    <w:rsid w:val="002C4A6D"/>
    <w:rsid w:val="002C4B34"/>
    <w:rsid w:val="002C52CF"/>
    <w:rsid w:val="002C5585"/>
    <w:rsid w:val="002C56F6"/>
    <w:rsid w:val="002C5916"/>
    <w:rsid w:val="002C5BAE"/>
    <w:rsid w:val="002C615E"/>
    <w:rsid w:val="002C67A2"/>
    <w:rsid w:val="002C6C57"/>
    <w:rsid w:val="002C6E9A"/>
    <w:rsid w:val="002C783C"/>
    <w:rsid w:val="002C7FCA"/>
    <w:rsid w:val="002D058C"/>
    <w:rsid w:val="002D0669"/>
    <w:rsid w:val="002D1663"/>
    <w:rsid w:val="002D2396"/>
    <w:rsid w:val="002D2BED"/>
    <w:rsid w:val="002D2D3E"/>
    <w:rsid w:val="002D2E02"/>
    <w:rsid w:val="002D370B"/>
    <w:rsid w:val="002D523B"/>
    <w:rsid w:val="002D5308"/>
    <w:rsid w:val="002D59E7"/>
    <w:rsid w:val="002D6E88"/>
    <w:rsid w:val="002D76E6"/>
    <w:rsid w:val="002D7C20"/>
    <w:rsid w:val="002E19F3"/>
    <w:rsid w:val="002E2C8C"/>
    <w:rsid w:val="002E2EAB"/>
    <w:rsid w:val="002E3FD6"/>
    <w:rsid w:val="002E410D"/>
    <w:rsid w:val="002E53CA"/>
    <w:rsid w:val="002E54ED"/>
    <w:rsid w:val="002E5617"/>
    <w:rsid w:val="002E5811"/>
    <w:rsid w:val="002E5AE5"/>
    <w:rsid w:val="002E5F46"/>
    <w:rsid w:val="002E6B25"/>
    <w:rsid w:val="002E6FFC"/>
    <w:rsid w:val="002E7093"/>
    <w:rsid w:val="002E7B84"/>
    <w:rsid w:val="002F00C8"/>
    <w:rsid w:val="002F0217"/>
    <w:rsid w:val="002F07DE"/>
    <w:rsid w:val="002F1167"/>
    <w:rsid w:val="002F18F6"/>
    <w:rsid w:val="002F19B3"/>
    <w:rsid w:val="002F2365"/>
    <w:rsid w:val="002F2D3E"/>
    <w:rsid w:val="002F2FA6"/>
    <w:rsid w:val="002F3C7D"/>
    <w:rsid w:val="002F46C1"/>
    <w:rsid w:val="002F5029"/>
    <w:rsid w:val="002F5C5B"/>
    <w:rsid w:val="002F602E"/>
    <w:rsid w:val="002F6454"/>
    <w:rsid w:val="002F6A01"/>
    <w:rsid w:val="00300290"/>
    <w:rsid w:val="0030075C"/>
    <w:rsid w:val="00300815"/>
    <w:rsid w:val="00300D8D"/>
    <w:rsid w:val="00300DA8"/>
    <w:rsid w:val="003011B1"/>
    <w:rsid w:val="00302AAF"/>
    <w:rsid w:val="00302F6E"/>
    <w:rsid w:val="00303BE9"/>
    <w:rsid w:val="00304736"/>
    <w:rsid w:val="00304B68"/>
    <w:rsid w:val="003055A9"/>
    <w:rsid w:val="00305A37"/>
    <w:rsid w:val="00305CF7"/>
    <w:rsid w:val="00306704"/>
    <w:rsid w:val="00306DB4"/>
    <w:rsid w:val="00306F18"/>
    <w:rsid w:val="003070C7"/>
    <w:rsid w:val="0030711B"/>
    <w:rsid w:val="003071DF"/>
    <w:rsid w:val="003078B3"/>
    <w:rsid w:val="003079A1"/>
    <w:rsid w:val="00311A5C"/>
    <w:rsid w:val="00312060"/>
    <w:rsid w:val="00312267"/>
    <w:rsid w:val="003125E0"/>
    <w:rsid w:val="00312675"/>
    <w:rsid w:val="00312C44"/>
    <w:rsid w:val="003138BD"/>
    <w:rsid w:val="00313DB4"/>
    <w:rsid w:val="00314B85"/>
    <w:rsid w:val="00314C07"/>
    <w:rsid w:val="00315206"/>
    <w:rsid w:val="0031561B"/>
    <w:rsid w:val="00315709"/>
    <w:rsid w:val="0031708E"/>
    <w:rsid w:val="00317125"/>
    <w:rsid w:val="003179BF"/>
    <w:rsid w:val="003200C4"/>
    <w:rsid w:val="003201DA"/>
    <w:rsid w:val="00320A31"/>
    <w:rsid w:val="003215A8"/>
    <w:rsid w:val="00321828"/>
    <w:rsid w:val="00321A4B"/>
    <w:rsid w:val="00321D69"/>
    <w:rsid w:val="00322409"/>
    <w:rsid w:val="00322763"/>
    <w:rsid w:val="003236F6"/>
    <w:rsid w:val="00323AF4"/>
    <w:rsid w:val="00324389"/>
    <w:rsid w:val="00324640"/>
    <w:rsid w:val="003256E3"/>
    <w:rsid w:val="0032597E"/>
    <w:rsid w:val="0032630D"/>
    <w:rsid w:val="00327CE3"/>
    <w:rsid w:val="00327FA4"/>
    <w:rsid w:val="003300FF"/>
    <w:rsid w:val="003302EF"/>
    <w:rsid w:val="003309E2"/>
    <w:rsid w:val="0033156B"/>
    <w:rsid w:val="003335D3"/>
    <w:rsid w:val="00333BB8"/>
    <w:rsid w:val="00333C5B"/>
    <w:rsid w:val="00336387"/>
    <w:rsid w:val="00336963"/>
    <w:rsid w:val="00337013"/>
    <w:rsid w:val="003371F4"/>
    <w:rsid w:val="0034010D"/>
    <w:rsid w:val="003405C9"/>
    <w:rsid w:val="0034073A"/>
    <w:rsid w:val="003415C5"/>
    <w:rsid w:val="00341A18"/>
    <w:rsid w:val="00341F7F"/>
    <w:rsid w:val="00341FCE"/>
    <w:rsid w:val="00342106"/>
    <w:rsid w:val="003425F3"/>
    <w:rsid w:val="00342A10"/>
    <w:rsid w:val="00342A38"/>
    <w:rsid w:val="00342B5F"/>
    <w:rsid w:val="003433E4"/>
    <w:rsid w:val="0034382D"/>
    <w:rsid w:val="0034392A"/>
    <w:rsid w:val="00343BB4"/>
    <w:rsid w:val="00343DC0"/>
    <w:rsid w:val="00344526"/>
    <w:rsid w:val="003446FE"/>
    <w:rsid w:val="003449D9"/>
    <w:rsid w:val="00344D0E"/>
    <w:rsid w:val="00344FD0"/>
    <w:rsid w:val="00345C5D"/>
    <w:rsid w:val="0034614B"/>
    <w:rsid w:val="0034676E"/>
    <w:rsid w:val="00346E55"/>
    <w:rsid w:val="00347244"/>
    <w:rsid w:val="0034776E"/>
    <w:rsid w:val="00350864"/>
    <w:rsid w:val="00350F3B"/>
    <w:rsid w:val="00351EFC"/>
    <w:rsid w:val="00352539"/>
    <w:rsid w:val="00352669"/>
    <w:rsid w:val="00353C84"/>
    <w:rsid w:val="00353CE3"/>
    <w:rsid w:val="0035515A"/>
    <w:rsid w:val="003555DB"/>
    <w:rsid w:val="003567F4"/>
    <w:rsid w:val="00356D02"/>
    <w:rsid w:val="0035711E"/>
    <w:rsid w:val="003577B7"/>
    <w:rsid w:val="0035781A"/>
    <w:rsid w:val="00360AE4"/>
    <w:rsid w:val="00360EF0"/>
    <w:rsid w:val="00361416"/>
    <w:rsid w:val="003616AC"/>
    <w:rsid w:val="003618CD"/>
    <w:rsid w:val="00361A10"/>
    <w:rsid w:val="00361A36"/>
    <w:rsid w:val="0036256C"/>
    <w:rsid w:val="00362D7A"/>
    <w:rsid w:val="00363DEE"/>
    <w:rsid w:val="00363EB9"/>
    <w:rsid w:val="00363F7E"/>
    <w:rsid w:val="00365448"/>
    <w:rsid w:val="0036560E"/>
    <w:rsid w:val="00365682"/>
    <w:rsid w:val="00365CB2"/>
    <w:rsid w:val="00365D78"/>
    <w:rsid w:val="0036606D"/>
    <w:rsid w:val="0036685F"/>
    <w:rsid w:val="00367316"/>
    <w:rsid w:val="00367536"/>
    <w:rsid w:val="00370D88"/>
    <w:rsid w:val="00373317"/>
    <w:rsid w:val="0037559F"/>
    <w:rsid w:val="00376491"/>
    <w:rsid w:val="00376985"/>
    <w:rsid w:val="00377AD8"/>
    <w:rsid w:val="00380AA6"/>
    <w:rsid w:val="00381F5B"/>
    <w:rsid w:val="00381FDD"/>
    <w:rsid w:val="00382229"/>
    <w:rsid w:val="00382AFC"/>
    <w:rsid w:val="00382B15"/>
    <w:rsid w:val="0038351F"/>
    <w:rsid w:val="00383E4C"/>
    <w:rsid w:val="00384100"/>
    <w:rsid w:val="00384C78"/>
    <w:rsid w:val="00385095"/>
    <w:rsid w:val="00385752"/>
    <w:rsid w:val="003860C7"/>
    <w:rsid w:val="00386BFB"/>
    <w:rsid w:val="0038744B"/>
    <w:rsid w:val="00387607"/>
    <w:rsid w:val="00387EF7"/>
    <w:rsid w:val="0039042E"/>
    <w:rsid w:val="00390F52"/>
    <w:rsid w:val="00390F73"/>
    <w:rsid w:val="00391394"/>
    <w:rsid w:val="003914D5"/>
    <w:rsid w:val="00391775"/>
    <w:rsid w:val="003917F9"/>
    <w:rsid w:val="00391A59"/>
    <w:rsid w:val="00392BC1"/>
    <w:rsid w:val="0039304F"/>
    <w:rsid w:val="00393FB7"/>
    <w:rsid w:val="003949AE"/>
    <w:rsid w:val="003952B5"/>
    <w:rsid w:val="00395502"/>
    <w:rsid w:val="003959B3"/>
    <w:rsid w:val="00396012"/>
    <w:rsid w:val="003973A2"/>
    <w:rsid w:val="003977B7"/>
    <w:rsid w:val="00397FBF"/>
    <w:rsid w:val="003A0B1D"/>
    <w:rsid w:val="003A0C6D"/>
    <w:rsid w:val="003A13BE"/>
    <w:rsid w:val="003A1814"/>
    <w:rsid w:val="003A2C25"/>
    <w:rsid w:val="003A3129"/>
    <w:rsid w:val="003A350B"/>
    <w:rsid w:val="003A38C1"/>
    <w:rsid w:val="003A665F"/>
    <w:rsid w:val="003B04F7"/>
    <w:rsid w:val="003B0DE1"/>
    <w:rsid w:val="003B34A7"/>
    <w:rsid w:val="003B3A5B"/>
    <w:rsid w:val="003B481A"/>
    <w:rsid w:val="003B4CD6"/>
    <w:rsid w:val="003B5A50"/>
    <w:rsid w:val="003B6425"/>
    <w:rsid w:val="003B6A4D"/>
    <w:rsid w:val="003C038B"/>
    <w:rsid w:val="003C1A5D"/>
    <w:rsid w:val="003C2191"/>
    <w:rsid w:val="003C2BD0"/>
    <w:rsid w:val="003C2C4E"/>
    <w:rsid w:val="003C32E3"/>
    <w:rsid w:val="003C3EBB"/>
    <w:rsid w:val="003C4155"/>
    <w:rsid w:val="003C42B5"/>
    <w:rsid w:val="003C55BF"/>
    <w:rsid w:val="003C5D19"/>
    <w:rsid w:val="003C646C"/>
    <w:rsid w:val="003C745C"/>
    <w:rsid w:val="003C7D94"/>
    <w:rsid w:val="003D0278"/>
    <w:rsid w:val="003D03DC"/>
    <w:rsid w:val="003D0785"/>
    <w:rsid w:val="003D0AE9"/>
    <w:rsid w:val="003D1ED0"/>
    <w:rsid w:val="003D23C8"/>
    <w:rsid w:val="003D24EB"/>
    <w:rsid w:val="003D297D"/>
    <w:rsid w:val="003D2B76"/>
    <w:rsid w:val="003D33E5"/>
    <w:rsid w:val="003D3614"/>
    <w:rsid w:val="003D3686"/>
    <w:rsid w:val="003D462D"/>
    <w:rsid w:val="003D5B73"/>
    <w:rsid w:val="003D5D6B"/>
    <w:rsid w:val="003D6C64"/>
    <w:rsid w:val="003D7A6E"/>
    <w:rsid w:val="003D7B00"/>
    <w:rsid w:val="003E09C9"/>
    <w:rsid w:val="003E1027"/>
    <w:rsid w:val="003E104C"/>
    <w:rsid w:val="003E179D"/>
    <w:rsid w:val="003E17C4"/>
    <w:rsid w:val="003E1A9A"/>
    <w:rsid w:val="003E1E74"/>
    <w:rsid w:val="003E3466"/>
    <w:rsid w:val="003E3687"/>
    <w:rsid w:val="003E4493"/>
    <w:rsid w:val="003E4786"/>
    <w:rsid w:val="003E57D0"/>
    <w:rsid w:val="003E5FBD"/>
    <w:rsid w:val="003E635A"/>
    <w:rsid w:val="003E67FD"/>
    <w:rsid w:val="003E6FB2"/>
    <w:rsid w:val="003E7CA3"/>
    <w:rsid w:val="003F0183"/>
    <w:rsid w:val="003F10AD"/>
    <w:rsid w:val="003F11AF"/>
    <w:rsid w:val="003F12A0"/>
    <w:rsid w:val="003F18DE"/>
    <w:rsid w:val="003F1CCA"/>
    <w:rsid w:val="003F2653"/>
    <w:rsid w:val="003F2721"/>
    <w:rsid w:val="003F313A"/>
    <w:rsid w:val="003F3675"/>
    <w:rsid w:val="003F3819"/>
    <w:rsid w:val="003F3A50"/>
    <w:rsid w:val="003F3BD3"/>
    <w:rsid w:val="003F4276"/>
    <w:rsid w:val="003F4282"/>
    <w:rsid w:val="003F4CFA"/>
    <w:rsid w:val="003F4EA6"/>
    <w:rsid w:val="003F54D2"/>
    <w:rsid w:val="003F58C6"/>
    <w:rsid w:val="003F5CD0"/>
    <w:rsid w:val="003F5E8A"/>
    <w:rsid w:val="003F6423"/>
    <w:rsid w:val="003F7A04"/>
    <w:rsid w:val="0040040B"/>
    <w:rsid w:val="004004C6"/>
    <w:rsid w:val="00401C91"/>
    <w:rsid w:val="004023FD"/>
    <w:rsid w:val="00403263"/>
    <w:rsid w:val="004047EB"/>
    <w:rsid w:val="00404AA2"/>
    <w:rsid w:val="004051CE"/>
    <w:rsid w:val="00405E69"/>
    <w:rsid w:val="004060A2"/>
    <w:rsid w:val="00406BD8"/>
    <w:rsid w:val="00407F2E"/>
    <w:rsid w:val="0041050A"/>
    <w:rsid w:val="0041072E"/>
    <w:rsid w:val="004109FA"/>
    <w:rsid w:val="004125C7"/>
    <w:rsid w:val="00412D3F"/>
    <w:rsid w:val="00413274"/>
    <w:rsid w:val="00413CA9"/>
    <w:rsid w:val="004158BA"/>
    <w:rsid w:val="004162FE"/>
    <w:rsid w:val="004171DF"/>
    <w:rsid w:val="00417240"/>
    <w:rsid w:val="00417490"/>
    <w:rsid w:val="00421A66"/>
    <w:rsid w:val="00421B8C"/>
    <w:rsid w:val="00421E0E"/>
    <w:rsid w:val="00422A30"/>
    <w:rsid w:val="00422A9B"/>
    <w:rsid w:val="00422D2D"/>
    <w:rsid w:val="00422D71"/>
    <w:rsid w:val="00422DA6"/>
    <w:rsid w:val="00423712"/>
    <w:rsid w:val="00423A40"/>
    <w:rsid w:val="0042440E"/>
    <w:rsid w:val="00424CEB"/>
    <w:rsid w:val="00425795"/>
    <w:rsid w:val="004257E7"/>
    <w:rsid w:val="00425814"/>
    <w:rsid w:val="00425F72"/>
    <w:rsid w:val="00426D33"/>
    <w:rsid w:val="004271B8"/>
    <w:rsid w:val="004313C6"/>
    <w:rsid w:val="00431D81"/>
    <w:rsid w:val="00431FE0"/>
    <w:rsid w:val="00432DD0"/>
    <w:rsid w:val="00433287"/>
    <w:rsid w:val="00434D09"/>
    <w:rsid w:val="00434F1A"/>
    <w:rsid w:val="0043502C"/>
    <w:rsid w:val="00435B6E"/>
    <w:rsid w:val="00435BB1"/>
    <w:rsid w:val="00435D5C"/>
    <w:rsid w:val="00436642"/>
    <w:rsid w:val="00436C81"/>
    <w:rsid w:val="00437740"/>
    <w:rsid w:val="00437BC7"/>
    <w:rsid w:val="004407CA"/>
    <w:rsid w:val="0044164D"/>
    <w:rsid w:val="0044302C"/>
    <w:rsid w:val="0044345D"/>
    <w:rsid w:val="0044392B"/>
    <w:rsid w:val="00444101"/>
    <w:rsid w:val="004447B8"/>
    <w:rsid w:val="00444AED"/>
    <w:rsid w:val="00444B24"/>
    <w:rsid w:val="00445C03"/>
    <w:rsid w:val="00446B50"/>
    <w:rsid w:val="00447093"/>
    <w:rsid w:val="004470A0"/>
    <w:rsid w:val="00447771"/>
    <w:rsid w:val="0044782B"/>
    <w:rsid w:val="0045032C"/>
    <w:rsid w:val="00450763"/>
    <w:rsid w:val="00450838"/>
    <w:rsid w:val="00451980"/>
    <w:rsid w:val="00451D6B"/>
    <w:rsid w:val="004522C0"/>
    <w:rsid w:val="00452EBF"/>
    <w:rsid w:val="00454839"/>
    <w:rsid w:val="00455431"/>
    <w:rsid w:val="00455526"/>
    <w:rsid w:val="00455A71"/>
    <w:rsid w:val="004562D7"/>
    <w:rsid w:val="0045646A"/>
    <w:rsid w:val="00456EB4"/>
    <w:rsid w:val="00457054"/>
    <w:rsid w:val="004570F0"/>
    <w:rsid w:val="00457734"/>
    <w:rsid w:val="0045799E"/>
    <w:rsid w:val="00457CB2"/>
    <w:rsid w:val="00457EAB"/>
    <w:rsid w:val="00457F39"/>
    <w:rsid w:val="004601CF"/>
    <w:rsid w:val="00460883"/>
    <w:rsid w:val="00460B0C"/>
    <w:rsid w:val="00461C0A"/>
    <w:rsid w:val="004628FD"/>
    <w:rsid w:val="00462AC7"/>
    <w:rsid w:val="00462C8A"/>
    <w:rsid w:val="00463728"/>
    <w:rsid w:val="0046432D"/>
    <w:rsid w:val="00464A66"/>
    <w:rsid w:val="00464C78"/>
    <w:rsid w:val="00464F94"/>
    <w:rsid w:val="004651D2"/>
    <w:rsid w:val="00465DDD"/>
    <w:rsid w:val="00465E00"/>
    <w:rsid w:val="00465EE6"/>
    <w:rsid w:val="004667A2"/>
    <w:rsid w:val="00466DBA"/>
    <w:rsid w:val="00466F47"/>
    <w:rsid w:val="004677A1"/>
    <w:rsid w:val="004679BA"/>
    <w:rsid w:val="004701A0"/>
    <w:rsid w:val="004707F6"/>
    <w:rsid w:val="0047161F"/>
    <w:rsid w:val="004719CB"/>
    <w:rsid w:val="00472052"/>
    <w:rsid w:val="00472EB7"/>
    <w:rsid w:val="004734CD"/>
    <w:rsid w:val="00473D38"/>
    <w:rsid w:val="00474BD4"/>
    <w:rsid w:val="00474FD9"/>
    <w:rsid w:val="004753ED"/>
    <w:rsid w:val="00475DC3"/>
    <w:rsid w:val="0047696A"/>
    <w:rsid w:val="00476AF3"/>
    <w:rsid w:val="004809F6"/>
    <w:rsid w:val="00480E7C"/>
    <w:rsid w:val="00481533"/>
    <w:rsid w:val="0048253C"/>
    <w:rsid w:val="00483704"/>
    <w:rsid w:val="00483EEB"/>
    <w:rsid w:val="004849A9"/>
    <w:rsid w:val="0048504B"/>
    <w:rsid w:val="00485987"/>
    <w:rsid w:val="004863D1"/>
    <w:rsid w:val="00486CEE"/>
    <w:rsid w:val="00486F20"/>
    <w:rsid w:val="004873E8"/>
    <w:rsid w:val="004877B1"/>
    <w:rsid w:val="004877ED"/>
    <w:rsid w:val="00490C3D"/>
    <w:rsid w:val="0049116C"/>
    <w:rsid w:val="00491C1B"/>
    <w:rsid w:val="004925A0"/>
    <w:rsid w:val="00492E5B"/>
    <w:rsid w:val="004939A1"/>
    <w:rsid w:val="0049671D"/>
    <w:rsid w:val="00497217"/>
    <w:rsid w:val="00497D08"/>
    <w:rsid w:val="004A08CA"/>
    <w:rsid w:val="004A0AB3"/>
    <w:rsid w:val="004A0F65"/>
    <w:rsid w:val="004A1625"/>
    <w:rsid w:val="004A237B"/>
    <w:rsid w:val="004A2D0C"/>
    <w:rsid w:val="004A2F38"/>
    <w:rsid w:val="004A3F9F"/>
    <w:rsid w:val="004A5088"/>
    <w:rsid w:val="004A5285"/>
    <w:rsid w:val="004A56CD"/>
    <w:rsid w:val="004A6844"/>
    <w:rsid w:val="004A6C03"/>
    <w:rsid w:val="004A7B21"/>
    <w:rsid w:val="004B1164"/>
    <w:rsid w:val="004B1212"/>
    <w:rsid w:val="004B20D9"/>
    <w:rsid w:val="004B2852"/>
    <w:rsid w:val="004B42CE"/>
    <w:rsid w:val="004B4596"/>
    <w:rsid w:val="004B4DDE"/>
    <w:rsid w:val="004B519C"/>
    <w:rsid w:val="004B549A"/>
    <w:rsid w:val="004B5675"/>
    <w:rsid w:val="004B7672"/>
    <w:rsid w:val="004B7FDF"/>
    <w:rsid w:val="004C0129"/>
    <w:rsid w:val="004C0AF8"/>
    <w:rsid w:val="004C0F84"/>
    <w:rsid w:val="004C3497"/>
    <w:rsid w:val="004C3F16"/>
    <w:rsid w:val="004C46BC"/>
    <w:rsid w:val="004C46DD"/>
    <w:rsid w:val="004C54E6"/>
    <w:rsid w:val="004C56FA"/>
    <w:rsid w:val="004C637B"/>
    <w:rsid w:val="004C64F8"/>
    <w:rsid w:val="004C67FC"/>
    <w:rsid w:val="004C6DA7"/>
    <w:rsid w:val="004C715E"/>
    <w:rsid w:val="004C71A5"/>
    <w:rsid w:val="004D03E4"/>
    <w:rsid w:val="004D0613"/>
    <w:rsid w:val="004D070C"/>
    <w:rsid w:val="004D14EE"/>
    <w:rsid w:val="004D227F"/>
    <w:rsid w:val="004D3978"/>
    <w:rsid w:val="004D4010"/>
    <w:rsid w:val="004D427D"/>
    <w:rsid w:val="004D58D8"/>
    <w:rsid w:val="004D5B88"/>
    <w:rsid w:val="004D5C42"/>
    <w:rsid w:val="004D6203"/>
    <w:rsid w:val="004D6DBA"/>
    <w:rsid w:val="004D783C"/>
    <w:rsid w:val="004D79E9"/>
    <w:rsid w:val="004D7CAA"/>
    <w:rsid w:val="004E1E01"/>
    <w:rsid w:val="004E1E35"/>
    <w:rsid w:val="004E2224"/>
    <w:rsid w:val="004E2902"/>
    <w:rsid w:val="004E2BD0"/>
    <w:rsid w:val="004E39A4"/>
    <w:rsid w:val="004E3C71"/>
    <w:rsid w:val="004E459D"/>
    <w:rsid w:val="004E4EAF"/>
    <w:rsid w:val="004E5B6B"/>
    <w:rsid w:val="004E5CB1"/>
    <w:rsid w:val="004E60FF"/>
    <w:rsid w:val="004E6C7C"/>
    <w:rsid w:val="004E7205"/>
    <w:rsid w:val="004E7382"/>
    <w:rsid w:val="004F0615"/>
    <w:rsid w:val="004F090B"/>
    <w:rsid w:val="004F0F20"/>
    <w:rsid w:val="004F213B"/>
    <w:rsid w:val="004F21C7"/>
    <w:rsid w:val="004F3468"/>
    <w:rsid w:val="004F34D6"/>
    <w:rsid w:val="004F3D4C"/>
    <w:rsid w:val="004F41C6"/>
    <w:rsid w:val="004F4A46"/>
    <w:rsid w:val="004F525D"/>
    <w:rsid w:val="004F5D86"/>
    <w:rsid w:val="004F61AD"/>
    <w:rsid w:val="004F63F2"/>
    <w:rsid w:val="004F6E5A"/>
    <w:rsid w:val="004F6FA3"/>
    <w:rsid w:val="004F726F"/>
    <w:rsid w:val="004F7452"/>
    <w:rsid w:val="005001E7"/>
    <w:rsid w:val="00500FE5"/>
    <w:rsid w:val="005018D0"/>
    <w:rsid w:val="00502480"/>
    <w:rsid w:val="00503210"/>
    <w:rsid w:val="0050462A"/>
    <w:rsid w:val="005052B7"/>
    <w:rsid w:val="00507158"/>
    <w:rsid w:val="0050721E"/>
    <w:rsid w:val="00507A7C"/>
    <w:rsid w:val="00507B18"/>
    <w:rsid w:val="00510484"/>
    <w:rsid w:val="005116D7"/>
    <w:rsid w:val="00511AC3"/>
    <w:rsid w:val="0051235B"/>
    <w:rsid w:val="005126D6"/>
    <w:rsid w:val="005135AB"/>
    <w:rsid w:val="0051387E"/>
    <w:rsid w:val="00513C14"/>
    <w:rsid w:val="0051476E"/>
    <w:rsid w:val="0051495A"/>
    <w:rsid w:val="00515161"/>
    <w:rsid w:val="00515C20"/>
    <w:rsid w:val="00515E6C"/>
    <w:rsid w:val="00516B2B"/>
    <w:rsid w:val="00516E8E"/>
    <w:rsid w:val="00517732"/>
    <w:rsid w:val="00520227"/>
    <w:rsid w:val="00520382"/>
    <w:rsid w:val="00521576"/>
    <w:rsid w:val="0052160B"/>
    <w:rsid w:val="00522274"/>
    <w:rsid w:val="00522C47"/>
    <w:rsid w:val="00523ADA"/>
    <w:rsid w:val="0052404B"/>
    <w:rsid w:val="00524285"/>
    <w:rsid w:val="00525980"/>
    <w:rsid w:val="00525C95"/>
    <w:rsid w:val="00526BC0"/>
    <w:rsid w:val="005273A7"/>
    <w:rsid w:val="00527774"/>
    <w:rsid w:val="00527B7D"/>
    <w:rsid w:val="00527CB6"/>
    <w:rsid w:val="00530004"/>
    <w:rsid w:val="0053039D"/>
    <w:rsid w:val="0053056E"/>
    <w:rsid w:val="00531509"/>
    <w:rsid w:val="005330D7"/>
    <w:rsid w:val="00533460"/>
    <w:rsid w:val="00534155"/>
    <w:rsid w:val="00534DBA"/>
    <w:rsid w:val="00536A69"/>
    <w:rsid w:val="00536E05"/>
    <w:rsid w:val="005375A3"/>
    <w:rsid w:val="005379E8"/>
    <w:rsid w:val="00537A6E"/>
    <w:rsid w:val="00540459"/>
    <w:rsid w:val="0054116D"/>
    <w:rsid w:val="00541EF4"/>
    <w:rsid w:val="00542CCA"/>
    <w:rsid w:val="00542F53"/>
    <w:rsid w:val="005432DF"/>
    <w:rsid w:val="005435E0"/>
    <w:rsid w:val="005436F7"/>
    <w:rsid w:val="0054380E"/>
    <w:rsid w:val="00543995"/>
    <w:rsid w:val="00543F41"/>
    <w:rsid w:val="00544036"/>
    <w:rsid w:val="00544D0F"/>
    <w:rsid w:val="00545066"/>
    <w:rsid w:val="005451A7"/>
    <w:rsid w:val="00545DFA"/>
    <w:rsid w:val="00545EE8"/>
    <w:rsid w:val="0054630F"/>
    <w:rsid w:val="005508D7"/>
    <w:rsid w:val="00552762"/>
    <w:rsid w:val="00552876"/>
    <w:rsid w:val="005528D0"/>
    <w:rsid w:val="00552CE7"/>
    <w:rsid w:val="00552F23"/>
    <w:rsid w:val="00553F39"/>
    <w:rsid w:val="00554344"/>
    <w:rsid w:val="0055440F"/>
    <w:rsid w:val="005547E9"/>
    <w:rsid w:val="0055516B"/>
    <w:rsid w:val="00555791"/>
    <w:rsid w:val="00555D72"/>
    <w:rsid w:val="00555EEA"/>
    <w:rsid w:val="00555F5F"/>
    <w:rsid w:val="00556E0D"/>
    <w:rsid w:val="00556E25"/>
    <w:rsid w:val="00556F24"/>
    <w:rsid w:val="00557165"/>
    <w:rsid w:val="00560B8D"/>
    <w:rsid w:val="00560D48"/>
    <w:rsid w:val="00561DB2"/>
    <w:rsid w:val="00562A1B"/>
    <w:rsid w:val="00562FB1"/>
    <w:rsid w:val="0056427E"/>
    <w:rsid w:val="00564327"/>
    <w:rsid w:val="00564372"/>
    <w:rsid w:val="00565307"/>
    <w:rsid w:val="00565D96"/>
    <w:rsid w:val="0056604A"/>
    <w:rsid w:val="00566245"/>
    <w:rsid w:val="005667CF"/>
    <w:rsid w:val="00566A62"/>
    <w:rsid w:val="00567811"/>
    <w:rsid w:val="00567C74"/>
    <w:rsid w:val="00567D27"/>
    <w:rsid w:val="00570417"/>
    <w:rsid w:val="00570869"/>
    <w:rsid w:val="00570D84"/>
    <w:rsid w:val="0057181B"/>
    <w:rsid w:val="00572EB1"/>
    <w:rsid w:val="00572EB7"/>
    <w:rsid w:val="005733EF"/>
    <w:rsid w:val="00574246"/>
    <w:rsid w:val="00574F0B"/>
    <w:rsid w:val="00575672"/>
    <w:rsid w:val="00575856"/>
    <w:rsid w:val="00575889"/>
    <w:rsid w:val="00576A90"/>
    <w:rsid w:val="0058134C"/>
    <w:rsid w:val="00581747"/>
    <w:rsid w:val="00582A06"/>
    <w:rsid w:val="00582AA6"/>
    <w:rsid w:val="00582D1B"/>
    <w:rsid w:val="00583A31"/>
    <w:rsid w:val="00584216"/>
    <w:rsid w:val="00585368"/>
    <w:rsid w:val="00586082"/>
    <w:rsid w:val="0058642A"/>
    <w:rsid w:val="00586D0C"/>
    <w:rsid w:val="00586D6A"/>
    <w:rsid w:val="00586DFC"/>
    <w:rsid w:val="005870DF"/>
    <w:rsid w:val="00587586"/>
    <w:rsid w:val="00587B57"/>
    <w:rsid w:val="00587DAE"/>
    <w:rsid w:val="0059032B"/>
    <w:rsid w:val="005905F6"/>
    <w:rsid w:val="00590BDF"/>
    <w:rsid w:val="00590DCC"/>
    <w:rsid w:val="00591500"/>
    <w:rsid w:val="005917D0"/>
    <w:rsid w:val="005918C7"/>
    <w:rsid w:val="0059207D"/>
    <w:rsid w:val="00592AE4"/>
    <w:rsid w:val="0059342B"/>
    <w:rsid w:val="00593D97"/>
    <w:rsid w:val="00593E5B"/>
    <w:rsid w:val="00595528"/>
    <w:rsid w:val="00595CED"/>
    <w:rsid w:val="00596199"/>
    <w:rsid w:val="0059751C"/>
    <w:rsid w:val="00597581"/>
    <w:rsid w:val="00597B63"/>
    <w:rsid w:val="005A084B"/>
    <w:rsid w:val="005A0B57"/>
    <w:rsid w:val="005A0CA7"/>
    <w:rsid w:val="005A0F7C"/>
    <w:rsid w:val="005A2A58"/>
    <w:rsid w:val="005A378F"/>
    <w:rsid w:val="005A40D5"/>
    <w:rsid w:val="005A43A4"/>
    <w:rsid w:val="005A4586"/>
    <w:rsid w:val="005A481D"/>
    <w:rsid w:val="005A4E20"/>
    <w:rsid w:val="005A50FE"/>
    <w:rsid w:val="005A5483"/>
    <w:rsid w:val="005A5E1E"/>
    <w:rsid w:val="005A682D"/>
    <w:rsid w:val="005A7824"/>
    <w:rsid w:val="005A7C9A"/>
    <w:rsid w:val="005B02B7"/>
    <w:rsid w:val="005B035B"/>
    <w:rsid w:val="005B097F"/>
    <w:rsid w:val="005B0A29"/>
    <w:rsid w:val="005B1342"/>
    <w:rsid w:val="005B17F1"/>
    <w:rsid w:val="005B1C13"/>
    <w:rsid w:val="005B2135"/>
    <w:rsid w:val="005B23CA"/>
    <w:rsid w:val="005B2C47"/>
    <w:rsid w:val="005B2CE9"/>
    <w:rsid w:val="005B42BA"/>
    <w:rsid w:val="005B46A2"/>
    <w:rsid w:val="005B4B72"/>
    <w:rsid w:val="005B58AD"/>
    <w:rsid w:val="005B68A6"/>
    <w:rsid w:val="005B6903"/>
    <w:rsid w:val="005B7DFA"/>
    <w:rsid w:val="005C020A"/>
    <w:rsid w:val="005C066A"/>
    <w:rsid w:val="005C0E3C"/>
    <w:rsid w:val="005C0F6A"/>
    <w:rsid w:val="005C12FC"/>
    <w:rsid w:val="005C1E46"/>
    <w:rsid w:val="005C2FCC"/>
    <w:rsid w:val="005C3968"/>
    <w:rsid w:val="005C3AE4"/>
    <w:rsid w:val="005C50FD"/>
    <w:rsid w:val="005C7122"/>
    <w:rsid w:val="005C715D"/>
    <w:rsid w:val="005C7A24"/>
    <w:rsid w:val="005D049C"/>
    <w:rsid w:val="005D0602"/>
    <w:rsid w:val="005D1D8F"/>
    <w:rsid w:val="005D20A2"/>
    <w:rsid w:val="005D20BB"/>
    <w:rsid w:val="005D2586"/>
    <w:rsid w:val="005D2B42"/>
    <w:rsid w:val="005D3A83"/>
    <w:rsid w:val="005D3BF4"/>
    <w:rsid w:val="005D3DFC"/>
    <w:rsid w:val="005D43D7"/>
    <w:rsid w:val="005D4CBD"/>
    <w:rsid w:val="005D5539"/>
    <w:rsid w:val="005D7BEB"/>
    <w:rsid w:val="005E010F"/>
    <w:rsid w:val="005E06C5"/>
    <w:rsid w:val="005E0AF7"/>
    <w:rsid w:val="005E0ED5"/>
    <w:rsid w:val="005E236D"/>
    <w:rsid w:val="005E318C"/>
    <w:rsid w:val="005E37A2"/>
    <w:rsid w:val="005E4F7C"/>
    <w:rsid w:val="005E5B96"/>
    <w:rsid w:val="005E62B6"/>
    <w:rsid w:val="005E63E7"/>
    <w:rsid w:val="005E66C3"/>
    <w:rsid w:val="005E7161"/>
    <w:rsid w:val="005E7410"/>
    <w:rsid w:val="005F0474"/>
    <w:rsid w:val="005F0D61"/>
    <w:rsid w:val="005F10B1"/>
    <w:rsid w:val="005F19AE"/>
    <w:rsid w:val="005F1E5C"/>
    <w:rsid w:val="005F2C76"/>
    <w:rsid w:val="005F3CDF"/>
    <w:rsid w:val="005F475D"/>
    <w:rsid w:val="005F5144"/>
    <w:rsid w:val="005F58D4"/>
    <w:rsid w:val="005F5E7F"/>
    <w:rsid w:val="005F75AE"/>
    <w:rsid w:val="005F760F"/>
    <w:rsid w:val="00600040"/>
    <w:rsid w:val="006000B4"/>
    <w:rsid w:val="006001D2"/>
    <w:rsid w:val="00600570"/>
    <w:rsid w:val="00600FCC"/>
    <w:rsid w:val="006018FA"/>
    <w:rsid w:val="00601FA6"/>
    <w:rsid w:val="00602721"/>
    <w:rsid w:val="00603C80"/>
    <w:rsid w:val="00603D2F"/>
    <w:rsid w:val="006045A3"/>
    <w:rsid w:val="006045F2"/>
    <w:rsid w:val="006051EF"/>
    <w:rsid w:val="00605268"/>
    <w:rsid w:val="0060537F"/>
    <w:rsid w:val="006055E8"/>
    <w:rsid w:val="00606ED5"/>
    <w:rsid w:val="00607133"/>
    <w:rsid w:val="00607F88"/>
    <w:rsid w:val="00611097"/>
    <w:rsid w:val="00611EA3"/>
    <w:rsid w:val="006122F7"/>
    <w:rsid w:val="0061353A"/>
    <w:rsid w:val="0061375C"/>
    <w:rsid w:val="00613ECD"/>
    <w:rsid w:val="006142CC"/>
    <w:rsid w:val="006143ED"/>
    <w:rsid w:val="006149F5"/>
    <w:rsid w:val="00614BEA"/>
    <w:rsid w:val="00615814"/>
    <w:rsid w:val="0061622A"/>
    <w:rsid w:val="00617269"/>
    <w:rsid w:val="00617B0C"/>
    <w:rsid w:val="00617B29"/>
    <w:rsid w:val="0062013D"/>
    <w:rsid w:val="0062072B"/>
    <w:rsid w:val="00620733"/>
    <w:rsid w:val="00622AC1"/>
    <w:rsid w:val="00622BCA"/>
    <w:rsid w:val="00623184"/>
    <w:rsid w:val="0062354C"/>
    <w:rsid w:val="00623C52"/>
    <w:rsid w:val="00623F7B"/>
    <w:rsid w:val="006247A6"/>
    <w:rsid w:val="00624E93"/>
    <w:rsid w:val="00625001"/>
    <w:rsid w:val="006255C0"/>
    <w:rsid w:val="00625719"/>
    <w:rsid w:val="00625982"/>
    <w:rsid w:val="00625DD0"/>
    <w:rsid w:val="00626810"/>
    <w:rsid w:val="0062687A"/>
    <w:rsid w:val="006269C6"/>
    <w:rsid w:val="00626F90"/>
    <w:rsid w:val="00627105"/>
    <w:rsid w:val="0062799E"/>
    <w:rsid w:val="006302CB"/>
    <w:rsid w:val="00630566"/>
    <w:rsid w:val="006305B1"/>
    <w:rsid w:val="00630F0F"/>
    <w:rsid w:val="006312E4"/>
    <w:rsid w:val="006326A4"/>
    <w:rsid w:val="00632DA9"/>
    <w:rsid w:val="0063354A"/>
    <w:rsid w:val="00633ACE"/>
    <w:rsid w:val="00633C6F"/>
    <w:rsid w:val="006342D4"/>
    <w:rsid w:val="006350F2"/>
    <w:rsid w:val="00635D2F"/>
    <w:rsid w:val="006369A2"/>
    <w:rsid w:val="00636F32"/>
    <w:rsid w:val="00636FA4"/>
    <w:rsid w:val="0063798F"/>
    <w:rsid w:val="00637E79"/>
    <w:rsid w:val="00640316"/>
    <w:rsid w:val="0064086B"/>
    <w:rsid w:val="006411F8"/>
    <w:rsid w:val="006415B3"/>
    <w:rsid w:val="00641967"/>
    <w:rsid w:val="00642BAA"/>
    <w:rsid w:val="00643C80"/>
    <w:rsid w:val="00643FDF"/>
    <w:rsid w:val="006452A8"/>
    <w:rsid w:val="00645390"/>
    <w:rsid w:val="0064546B"/>
    <w:rsid w:val="00646519"/>
    <w:rsid w:val="00651016"/>
    <w:rsid w:val="00651775"/>
    <w:rsid w:val="006529EF"/>
    <w:rsid w:val="00652EDD"/>
    <w:rsid w:val="0065420D"/>
    <w:rsid w:val="00654C3A"/>
    <w:rsid w:val="00655069"/>
    <w:rsid w:val="0065678E"/>
    <w:rsid w:val="00656BFF"/>
    <w:rsid w:val="00656F95"/>
    <w:rsid w:val="006571B8"/>
    <w:rsid w:val="00657F99"/>
    <w:rsid w:val="006605A4"/>
    <w:rsid w:val="006616BA"/>
    <w:rsid w:val="00662020"/>
    <w:rsid w:val="00662A0A"/>
    <w:rsid w:val="00663FFA"/>
    <w:rsid w:val="006645BF"/>
    <w:rsid w:val="0066479F"/>
    <w:rsid w:val="00664BA6"/>
    <w:rsid w:val="00666078"/>
    <w:rsid w:val="006660EC"/>
    <w:rsid w:val="00666564"/>
    <w:rsid w:val="006667EC"/>
    <w:rsid w:val="00666870"/>
    <w:rsid w:val="0066698A"/>
    <w:rsid w:val="006675A9"/>
    <w:rsid w:val="006677FF"/>
    <w:rsid w:val="00667942"/>
    <w:rsid w:val="00667D1B"/>
    <w:rsid w:val="00667D71"/>
    <w:rsid w:val="00670265"/>
    <w:rsid w:val="00670349"/>
    <w:rsid w:val="00671F8F"/>
    <w:rsid w:val="0067214F"/>
    <w:rsid w:val="00672493"/>
    <w:rsid w:val="00672783"/>
    <w:rsid w:val="00672DE3"/>
    <w:rsid w:val="0067325E"/>
    <w:rsid w:val="0067362D"/>
    <w:rsid w:val="0067480B"/>
    <w:rsid w:val="00675749"/>
    <w:rsid w:val="00675DBA"/>
    <w:rsid w:val="00675E6F"/>
    <w:rsid w:val="006765AE"/>
    <w:rsid w:val="00676E82"/>
    <w:rsid w:val="00677632"/>
    <w:rsid w:val="00677B6B"/>
    <w:rsid w:val="00680455"/>
    <w:rsid w:val="0068102D"/>
    <w:rsid w:val="006820B9"/>
    <w:rsid w:val="00682214"/>
    <w:rsid w:val="00682310"/>
    <w:rsid w:val="00684049"/>
    <w:rsid w:val="00684CF0"/>
    <w:rsid w:val="00684DF4"/>
    <w:rsid w:val="00685106"/>
    <w:rsid w:val="00685DAB"/>
    <w:rsid w:val="0068677E"/>
    <w:rsid w:val="00686BEB"/>
    <w:rsid w:val="00686D05"/>
    <w:rsid w:val="006874AF"/>
    <w:rsid w:val="006879E0"/>
    <w:rsid w:val="00690773"/>
    <w:rsid w:val="00690917"/>
    <w:rsid w:val="00690AEE"/>
    <w:rsid w:val="00690E88"/>
    <w:rsid w:val="00691530"/>
    <w:rsid w:val="00693719"/>
    <w:rsid w:val="00693A1E"/>
    <w:rsid w:val="006947A8"/>
    <w:rsid w:val="00694DF1"/>
    <w:rsid w:val="00695DF0"/>
    <w:rsid w:val="006963D4"/>
    <w:rsid w:val="00696958"/>
    <w:rsid w:val="00696AEE"/>
    <w:rsid w:val="00697887"/>
    <w:rsid w:val="00697D2C"/>
    <w:rsid w:val="006A0C39"/>
    <w:rsid w:val="006A10C4"/>
    <w:rsid w:val="006A235A"/>
    <w:rsid w:val="006A23CA"/>
    <w:rsid w:val="006A329C"/>
    <w:rsid w:val="006A43E4"/>
    <w:rsid w:val="006A5620"/>
    <w:rsid w:val="006A5814"/>
    <w:rsid w:val="006A5C30"/>
    <w:rsid w:val="006A5D4F"/>
    <w:rsid w:val="006A6209"/>
    <w:rsid w:val="006A6D50"/>
    <w:rsid w:val="006A7656"/>
    <w:rsid w:val="006B013A"/>
    <w:rsid w:val="006B178F"/>
    <w:rsid w:val="006B2676"/>
    <w:rsid w:val="006B32A2"/>
    <w:rsid w:val="006B34B6"/>
    <w:rsid w:val="006B39DF"/>
    <w:rsid w:val="006B54D0"/>
    <w:rsid w:val="006B5DEC"/>
    <w:rsid w:val="006B60A6"/>
    <w:rsid w:val="006B625B"/>
    <w:rsid w:val="006B6B87"/>
    <w:rsid w:val="006B6C5A"/>
    <w:rsid w:val="006B6E91"/>
    <w:rsid w:val="006B7DDF"/>
    <w:rsid w:val="006C0286"/>
    <w:rsid w:val="006C09CB"/>
    <w:rsid w:val="006C0F96"/>
    <w:rsid w:val="006C1597"/>
    <w:rsid w:val="006C1A98"/>
    <w:rsid w:val="006C1C33"/>
    <w:rsid w:val="006C2FD7"/>
    <w:rsid w:val="006C343E"/>
    <w:rsid w:val="006C3887"/>
    <w:rsid w:val="006C41AD"/>
    <w:rsid w:val="006C4BFC"/>
    <w:rsid w:val="006C534B"/>
    <w:rsid w:val="006C57B0"/>
    <w:rsid w:val="006C63D0"/>
    <w:rsid w:val="006C73A2"/>
    <w:rsid w:val="006C7856"/>
    <w:rsid w:val="006C7A98"/>
    <w:rsid w:val="006D01CF"/>
    <w:rsid w:val="006D0CA5"/>
    <w:rsid w:val="006D1368"/>
    <w:rsid w:val="006D1BC3"/>
    <w:rsid w:val="006D1E60"/>
    <w:rsid w:val="006D2258"/>
    <w:rsid w:val="006D2675"/>
    <w:rsid w:val="006D281F"/>
    <w:rsid w:val="006D2F0E"/>
    <w:rsid w:val="006D3269"/>
    <w:rsid w:val="006D4BAA"/>
    <w:rsid w:val="006D4EDD"/>
    <w:rsid w:val="006D4F50"/>
    <w:rsid w:val="006D5D43"/>
    <w:rsid w:val="006D61BD"/>
    <w:rsid w:val="006D736A"/>
    <w:rsid w:val="006E1582"/>
    <w:rsid w:val="006E1C51"/>
    <w:rsid w:val="006E1D42"/>
    <w:rsid w:val="006E241C"/>
    <w:rsid w:val="006E26D9"/>
    <w:rsid w:val="006E2D78"/>
    <w:rsid w:val="006E2FD4"/>
    <w:rsid w:val="006E38A7"/>
    <w:rsid w:val="006E4941"/>
    <w:rsid w:val="006E49F1"/>
    <w:rsid w:val="006E5AFD"/>
    <w:rsid w:val="006E5D1C"/>
    <w:rsid w:val="006E7FC8"/>
    <w:rsid w:val="006F004E"/>
    <w:rsid w:val="006F03C3"/>
    <w:rsid w:val="006F07B8"/>
    <w:rsid w:val="006F0B52"/>
    <w:rsid w:val="006F1DCD"/>
    <w:rsid w:val="006F2AD8"/>
    <w:rsid w:val="006F3A4C"/>
    <w:rsid w:val="006F3E7E"/>
    <w:rsid w:val="006F4914"/>
    <w:rsid w:val="006F499E"/>
    <w:rsid w:val="006F4E35"/>
    <w:rsid w:val="006F518A"/>
    <w:rsid w:val="006F562B"/>
    <w:rsid w:val="006F5B33"/>
    <w:rsid w:val="006F5CD1"/>
    <w:rsid w:val="006F65D5"/>
    <w:rsid w:val="006F7366"/>
    <w:rsid w:val="006F7E1F"/>
    <w:rsid w:val="00700F80"/>
    <w:rsid w:val="00701301"/>
    <w:rsid w:val="00701DC4"/>
    <w:rsid w:val="007024BE"/>
    <w:rsid w:val="007027EC"/>
    <w:rsid w:val="00704530"/>
    <w:rsid w:val="00704FE0"/>
    <w:rsid w:val="0070531B"/>
    <w:rsid w:val="00706E00"/>
    <w:rsid w:val="00707ABF"/>
    <w:rsid w:val="00710136"/>
    <w:rsid w:val="007104F5"/>
    <w:rsid w:val="00710B0A"/>
    <w:rsid w:val="00710DF2"/>
    <w:rsid w:val="00711137"/>
    <w:rsid w:val="00711415"/>
    <w:rsid w:val="007115DB"/>
    <w:rsid w:val="007116E7"/>
    <w:rsid w:val="007117F7"/>
    <w:rsid w:val="0071290E"/>
    <w:rsid w:val="00712ADA"/>
    <w:rsid w:val="00712E56"/>
    <w:rsid w:val="00712F6F"/>
    <w:rsid w:val="0071346B"/>
    <w:rsid w:val="00713864"/>
    <w:rsid w:val="007139F7"/>
    <w:rsid w:val="00714438"/>
    <w:rsid w:val="0071454D"/>
    <w:rsid w:val="007155E1"/>
    <w:rsid w:val="00716ADC"/>
    <w:rsid w:val="00716D41"/>
    <w:rsid w:val="00716F88"/>
    <w:rsid w:val="00717376"/>
    <w:rsid w:val="00717BD3"/>
    <w:rsid w:val="00720B73"/>
    <w:rsid w:val="00721B43"/>
    <w:rsid w:val="00722B9C"/>
    <w:rsid w:val="00722C1A"/>
    <w:rsid w:val="007230D9"/>
    <w:rsid w:val="00723508"/>
    <w:rsid w:val="00723510"/>
    <w:rsid w:val="00723808"/>
    <w:rsid w:val="00723DBA"/>
    <w:rsid w:val="00724C6E"/>
    <w:rsid w:val="0072617E"/>
    <w:rsid w:val="007262A7"/>
    <w:rsid w:val="00727ADB"/>
    <w:rsid w:val="00727C94"/>
    <w:rsid w:val="00727EDB"/>
    <w:rsid w:val="007317BA"/>
    <w:rsid w:val="007318D5"/>
    <w:rsid w:val="00731AE0"/>
    <w:rsid w:val="00731EC7"/>
    <w:rsid w:val="00732793"/>
    <w:rsid w:val="0073331F"/>
    <w:rsid w:val="007339C2"/>
    <w:rsid w:val="00733DF5"/>
    <w:rsid w:val="0073542A"/>
    <w:rsid w:val="00735DDB"/>
    <w:rsid w:val="00736BD6"/>
    <w:rsid w:val="00737576"/>
    <w:rsid w:val="007375B8"/>
    <w:rsid w:val="0073764B"/>
    <w:rsid w:val="00740A1B"/>
    <w:rsid w:val="00740A74"/>
    <w:rsid w:val="0074124B"/>
    <w:rsid w:val="0074133A"/>
    <w:rsid w:val="00741EB2"/>
    <w:rsid w:val="007420A8"/>
    <w:rsid w:val="00742358"/>
    <w:rsid w:val="00742A12"/>
    <w:rsid w:val="00743123"/>
    <w:rsid w:val="0074342B"/>
    <w:rsid w:val="00743567"/>
    <w:rsid w:val="007437FA"/>
    <w:rsid w:val="00744136"/>
    <w:rsid w:val="007444A2"/>
    <w:rsid w:val="00744C31"/>
    <w:rsid w:val="00745F9E"/>
    <w:rsid w:val="0074668E"/>
    <w:rsid w:val="007468A1"/>
    <w:rsid w:val="00747963"/>
    <w:rsid w:val="00747A06"/>
    <w:rsid w:val="0075089F"/>
    <w:rsid w:val="0075099A"/>
    <w:rsid w:val="00752001"/>
    <w:rsid w:val="0075274C"/>
    <w:rsid w:val="00752755"/>
    <w:rsid w:val="00752F1D"/>
    <w:rsid w:val="007531C3"/>
    <w:rsid w:val="00753A30"/>
    <w:rsid w:val="00753F7B"/>
    <w:rsid w:val="00754558"/>
    <w:rsid w:val="00754A9F"/>
    <w:rsid w:val="00755B3E"/>
    <w:rsid w:val="007561BB"/>
    <w:rsid w:val="00757194"/>
    <w:rsid w:val="0075766B"/>
    <w:rsid w:val="00760005"/>
    <w:rsid w:val="00760216"/>
    <w:rsid w:val="00760557"/>
    <w:rsid w:val="00760593"/>
    <w:rsid w:val="00760C45"/>
    <w:rsid w:val="0076424B"/>
    <w:rsid w:val="007643E9"/>
    <w:rsid w:val="007647AF"/>
    <w:rsid w:val="00765A06"/>
    <w:rsid w:val="00765CC4"/>
    <w:rsid w:val="007660A2"/>
    <w:rsid w:val="00766256"/>
    <w:rsid w:val="00766747"/>
    <w:rsid w:val="00766E1F"/>
    <w:rsid w:val="00766F81"/>
    <w:rsid w:val="00766FE4"/>
    <w:rsid w:val="007673E1"/>
    <w:rsid w:val="00767A11"/>
    <w:rsid w:val="00767C1C"/>
    <w:rsid w:val="00771418"/>
    <w:rsid w:val="007718F3"/>
    <w:rsid w:val="00772365"/>
    <w:rsid w:val="007728F1"/>
    <w:rsid w:val="007729C2"/>
    <w:rsid w:val="00772EA2"/>
    <w:rsid w:val="00772F15"/>
    <w:rsid w:val="00773030"/>
    <w:rsid w:val="007735D2"/>
    <w:rsid w:val="007736B2"/>
    <w:rsid w:val="007737E9"/>
    <w:rsid w:val="00773A48"/>
    <w:rsid w:val="00773A56"/>
    <w:rsid w:val="007756DC"/>
    <w:rsid w:val="00775B0C"/>
    <w:rsid w:val="0077641B"/>
    <w:rsid w:val="00776CB4"/>
    <w:rsid w:val="00777266"/>
    <w:rsid w:val="00777379"/>
    <w:rsid w:val="007802F9"/>
    <w:rsid w:val="00780468"/>
    <w:rsid w:val="00780622"/>
    <w:rsid w:val="00781A0F"/>
    <w:rsid w:val="00781AAC"/>
    <w:rsid w:val="007825E2"/>
    <w:rsid w:val="007827CB"/>
    <w:rsid w:val="00785CBB"/>
    <w:rsid w:val="00786052"/>
    <w:rsid w:val="007861F0"/>
    <w:rsid w:val="007866F5"/>
    <w:rsid w:val="00786E7D"/>
    <w:rsid w:val="0078768E"/>
    <w:rsid w:val="0079124F"/>
    <w:rsid w:val="00791372"/>
    <w:rsid w:val="00792A99"/>
    <w:rsid w:val="00792E59"/>
    <w:rsid w:val="00792EB7"/>
    <w:rsid w:val="0079316D"/>
    <w:rsid w:val="007931CC"/>
    <w:rsid w:val="00794269"/>
    <w:rsid w:val="00794F1B"/>
    <w:rsid w:val="00795032"/>
    <w:rsid w:val="00795BC1"/>
    <w:rsid w:val="007967F8"/>
    <w:rsid w:val="00796DA1"/>
    <w:rsid w:val="007A0AB5"/>
    <w:rsid w:val="007A0F7A"/>
    <w:rsid w:val="007A0F97"/>
    <w:rsid w:val="007A1667"/>
    <w:rsid w:val="007A2375"/>
    <w:rsid w:val="007A2912"/>
    <w:rsid w:val="007A3294"/>
    <w:rsid w:val="007A4804"/>
    <w:rsid w:val="007A5E0A"/>
    <w:rsid w:val="007A674A"/>
    <w:rsid w:val="007A78A4"/>
    <w:rsid w:val="007B110B"/>
    <w:rsid w:val="007B170D"/>
    <w:rsid w:val="007B2203"/>
    <w:rsid w:val="007B2540"/>
    <w:rsid w:val="007B28AF"/>
    <w:rsid w:val="007B2D27"/>
    <w:rsid w:val="007B2EA9"/>
    <w:rsid w:val="007B3447"/>
    <w:rsid w:val="007B3D25"/>
    <w:rsid w:val="007B3E81"/>
    <w:rsid w:val="007B4E1D"/>
    <w:rsid w:val="007B54BB"/>
    <w:rsid w:val="007B5920"/>
    <w:rsid w:val="007B5F56"/>
    <w:rsid w:val="007B64CF"/>
    <w:rsid w:val="007B6B26"/>
    <w:rsid w:val="007B7BAD"/>
    <w:rsid w:val="007C011B"/>
    <w:rsid w:val="007C0CC1"/>
    <w:rsid w:val="007C0E2D"/>
    <w:rsid w:val="007C10CD"/>
    <w:rsid w:val="007C1289"/>
    <w:rsid w:val="007C15E9"/>
    <w:rsid w:val="007C26B8"/>
    <w:rsid w:val="007C2B14"/>
    <w:rsid w:val="007C3248"/>
    <w:rsid w:val="007C34A3"/>
    <w:rsid w:val="007C4528"/>
    <w:rsid w:val="007C5604"/>
    <w:rsid w:val="007C6068"/>
    <w:rsid w:val="007C6A6C"/>
    <w:rsid w:val="007C7FBD"/>
    <w:rsid w:val="007D037B"/>
    <w:rsid w:val="007D072E"/>
    <w:rsid w:val="007D0C4D"/>
    <w:rsid w:val="007D1813"/>
    <w:rsid w:val="007D25FF"/>
    <w:rsid w:val="007D2DCF"/>
    <w:rsid w:val="007D2EEC"/>
    <w:rsid w:val="007D2F38"/>
    <w:rsid w:val="007D3A52"/>
    <w:rsid w:val="007D3AFE"/>
    <w:rsid w:val="007D3BB8"/>
    <w:rsid w:val="007D3DBD"/>
    <w:rsid w:val="007D4145"/>
    <w:rsid w:val="007D4BE5"/>
    <w:rsid w:val="007D5BA4"/>
    <w:rsid w:val="007D5BBC"/>
    <w:rsid w:val="007D5DDD"/>
    <w:rsid w:val="007D6014"/>
    <w:rsid w:val="007D6AAA"/>
    <w:rsid w:val="007D72DE"/>
    <w:rsid w:val="007D77B9"/>
    <w:rsid w:val="007D79EB"/>
    <w:rsid w:val="007D7AEC"/>
    <w:rsid w:val="007D7B5A"/>
    <w:rsid w:val="007E0E42"/>
    <w:rsid w:val="007E13FA"/>
    <w:rsid w:val="007E1956"/>
    <w:rsid w:val="007E3D14"/>
    <w:rsid w:val="007E45A1"/>
    <w:rsid w:val="007E471A"/>
    <w:rsid w:val="007E474F"/>
    <w:rsid w:val="007E4825"/>
    <w:rsid w:val="007E4B99"/>
    <w:rsid w:val="007E5B03"/>
    <w:rsid w:val="007E62A3"/>
    <w:rsid w:val="007E6649"/>
    <w:rsid w:val="007E66DB"/>
    <w:rsid w:val="007E6DA4"/>
    <w:rsid w:val="007E6DC8"/>
    <w:rsid w:val="007E6E63"/>
    <w:rsid w:val="007E7C14"/>
    <w:rsid w:val="007F07A9"/>
    <w:rsid w:val="007F0FF6"/>
    <w:rsid w:val="007F11F4"/>
    <w:rsid w:val="007F1E6E"/>
    <w:rsid w:val="007F2997"/>
    <w:rsid w:val="007F2A97"/>
    <w:rsid w:val="007F2C84"/>
    <w:rsid w:val="007F2E05"/>
    <w:rsid w:val="007F3046"/>
    <w:rsid w:val="007F33C8"/>
    <w:rsid w:val="007F33F8"/>
    <w:rsid w:val="007F3A5B"/>
    <w:rsid w:val="007F4499"/>
    <w:rsid w:val="007F4C7A"/>
    <w:rsid w:val="007F64EC"/>
    <w:rsid w:val="007F6557"/>
    <w:rsid w:val="007F6721"/>
    <w:rsid w:val="007F6DED"/>
    <w:rsid w:val="008003B6"/>
    <w:rsid w:val="00800BD0"/>
    <w:rsid w:val="00800C88"/>
    <w:rsid w:val="00801BB2"/>
    <w:rsid w:val="00801DEE"/>
    <w:rsid w:val="00802572"/>
    <w:rsid w:val="00802600"/>
    <w:rsid w:val="008027FC"/>
    <w:rsid w:val="00803F0C"/>
    <w:rsid w:val="00803F21"/>
    <w:rsid w:val="0080593A"/>
    <w:rsid w:val="00806088"/>
    <w:rsid w:val="00806649"/>
    <w:rsid w:val="00806CB2"/>
    <w:rsid w:val="0081022F"/>
    <w:rsid w:val="008102FB"/>
    <w:rsid w:val="00810460"/>
    <w:rsid w:val="0081102E"/>
    <w:rsid w:val="00811337"/>
    <w:rsid w:val="008116F2"/>
    <w:rsid w:val="00811C67"/>
    <w:rsid w:val="00812293"/>
    <w:rsid w:val="008126FA"/>
    <w:rsid w:val="008131F3"/>
    <w:rsid w:val="0081328E"/>
    <w:rsid w:val="008133BF"/>
    <w:rsid w:val="00813A44"/>
    <w:rsid w:val="00813D12"/>
    <w:rsid w:val="00814137"/>
    <w:rsid w:val="008141C3"/>
    <w:rsid w:val="00814505"/>
    <w:rsid w:val="00814897"/>
    <w:rsid w:val="00814FDC"/>
    <w:rsid w:val="008153BF"/>
    <w:rsid w:val="00815448"/>
    <w:rsid w:val="00816495"/>
    <w:rsid w:val="008170D1"/>
    <w:rsid w:val="008176D3"/>
    <w:rsid w:val="00817CC6"/>
    <w:rsid w:val="00821437"/>
    <w:rsid w:val="00821619"/>
    <w:rsid w:val="00823D20"/>
    <w:rsid w:val="008249F0"/>
    <w:rsid w:val="00824B7B"/>
    <w:rsid w:val="00824FE8"/>
    <w:rsid w:val="00825DC5"/>
    <w:rsid w:val="00826A33"/>
    <w:rsid w:val="00826A5F"/>
    <w:rsid w:val="00826B82"/>
    <w:rsid w:val="0082751F"/>
    <w:rsid w:val="00827748"/>
    <w:rsid w:val="00827C6B"/>
    <w:rsid w:val="00830187"/>
    <w:rsid w:val="0083028C"/>
    <w:rsid w:val="00830361"/>
    <w:rsid w:val="00830451"/>
    <w:rsid w:val="008304A0"/>
    <w:rsid w:val="00830CB6"/>
    <w:rsid w:val="00831A58"/>
    <w:rsid w:val="00832984"/>
    <w:rsid w:val="00832AD5"/>
    <w:rsid w:val="00833327"/>
    <w:rsid w:val="00834189"/>
    <w:rsid w:val="008341E0"/>
    <w:rsid w:val="00834895"/>
    <w:rsid w:val="00835280"/>
    <w:rsid w:val="008352A4"/>
    <w:rsid w:val="008364A8"/>
    <w:rsid w:val="00836690"/>
    <w:rsid w:val="008368B1"/>
    <w:rsid w:val="008371DE"/>
    <w:rsid w:val="00837A60"/>
    <w:rsid w:val="00840899"/>
    <w:rsid w:val="00842613"/>
    <w:rsid w:val="00842841"/>
    <w:rsid w:val="00842EB7"/>
    <w:rsid w:val="008430C6"/>
    <w:rsid w:val="00843EBF"/>
    <w:rsid w:val="00844032"/>
    <w:rsid w:val="008444C4"/>
    <w:rsid w:val="008451FF"/>
    <w:rsid w:val="008464D9"/>
    <w:rsid w:val="008477F9"/>
    <w:rsid w:val="00847CD5"/>
    <w:rsid w:val="00847F37"/>
    <w:rsid w:val="00850590"/>
    <w:rsid w:val="00850C3B"/>
    <w:rsid w:val="0085195F"/>
    <w:rsid w:val="0085202A"/>
    <w:rsid w:val="00852175"/>
    <w:rsid w:val="008536D0"/>
    <w:rsid w:val="00854A0D"/>
    <w:rsid w:val="0085506A"/>
    <w:rsid w:val="00855B8D"/>
    <w:rsid w:val="008561E5"/>
    <w:rsid w:val="00856868"/>
    <w:rsid w:val="00856F7C"/>
    <w:rsid w:val="0085711D"/>
    <w:rsid w:val="00857B04"/>
    <w:rsid w:val="00857D28"/>
    <w:rsid w:val="00860A6C"/>
    <w:rsid w:val="008615F7"/>
    <w:rsid w:val="0086198D"/>
    <w:rsid w:val="00861B2E"/>
    <w:rsid w:val="00861BD9"/>
    <w:rsid w:val="00861FFC"/>
    <w:rsid w:val="008629F7"/>
    <w:rsid w:val="00863AD6"/>
    <w:rsid w:val="00863F10"/>
    <w:rsid w:val="00864299"/>
    <w:rsid w:val="008652F1"/>
    <w:rsid w:val="00865607"/>
    <w:rsid w:val="008656A1"/>
    <w:rsid w:val="008656CA"/>
    <w:rsid w:val="00865BD6"/>
    <w:rsid w:val="008660E8"/>
    <w:rsid w:val="00866F5C"/>
    <w:rsid w:val="0086757B"/>
    <w:rsid w:val="008675C4"/>
    <w:rsid w:val="008702E2"/>
    <w:rsid w:val="00870475"/>
    <w:rsid w:val="00870AE9"/>
    <w:rsid w:val="00870D30"/>
    <w:rsid w:val="00870F09"/>
    <w:rsid w:val="008712C6"/>
    <w:rsid w:val="00871AF3"/>
    <w:rsid w:val="00871DB9"/>
    <w:rsid w:val="00872251"/>
    <w:rsid w:val="0087246F"/>
    <w:rsid w:val="00872579"/>
    <w:rsid w:val="008728FB"/>
    <w:rsid w:val="00872E99"/>
    <w:rsid w:val="00872ED8"/>
    <w:rsid w:val="00873664"/>
    <w:rsid w:val="00873CCA"/>
    <w:rsid w:val="00874118"/>
    <w:rsid w:val="008743A7"/>
    <w:rsid w:val="008745A1"/>
    <w:rsid w:val="00874A33"/>
    <w:rsid w:val="00877695"/>
    <w:rsid w:val="00877FE0"/>
    <w:rsid w:val="00880DAB"/>
    <w:rsid w:val="008816A3"/>
    <w:rsid w:val="008821F8"/>
    <w:rsid w:val="0088267C"/>
    <w:rsid w:val="0088281A"/>
    <w:rsid w:val="00882F45"/>
    <w:rsid w:val="00883612"/>
    <w:rsid w:val="00884047"/>
    <w:rsid w:val="0088434D"/>
    <w:rsid w:val="00884803"/>
    <w:rsid w:val="00885587"/>
    <w:rsid w:val="00886E95"/>
    <w:rsid w:val="00887032"/>
    <w:rsid w:val="008878DB"/>
    <w:rsid w:val="00887A36"/>
    <w:rsid w:val="00887E55"/>
    <w:rsid w:val="008920B2"/>
    <w:rsid w:val="00892740"/>
    <w:rsid w:val="0089291D"/>
    <w:rsid w:val="00892961"/>
    <w:rsid w:val="00892CB7"/>
    <w:rsid w:val="008940FF"/>
    <w:rsid w:val="00894318"/>
    <w:rsid w:val="00894369"/>
    <w:rsid w:val="00895147"/>
    <w:rsid w:val="0089570B"/>
    <w:rsid w:val="008957B3"/>
    <w:rsid w:val="00895871"/>
    <w:rsid w:val="00896533"/>
    <w:rsid w:val="00897335"/>
    <w:rsid w:val="00897796"/>
    <w:rsid w:val="008A1524"/>
    <w:rsid w:val="008A17CC"/>
    <w:rsid w:val="008A1B21"/>
    <w:rsid w:val="008A1F8C"/>
    <w:rsid w:val="008A1FC6"/>
    <w:rsid w:val="008A358D"/>
    <w:rsid w:val="008A438F"/>
    <w:rsid w:val="008A474F"/>
    <w:rsid w:val="008A4983"/>
    <w:rsid w:val="008A49BA"/>
    <w:rsid w:val="008A518C"/>
    <w:rsid w:val="008A5633"/>
    <w:rsid w:val="008A57C6"/>
    <w:rsid w:val="008A68DD"/>
    <w:rsid w:val="008A70BF"/>
    <w:rsid w:val="008A7686"/>
    <w:rsid w:val="008A7CE8"/>
    <w:rsid w:val="008B0C33"/>
    <w:rsid w:val="008B0DE5"/>
    <w:rsid w:val="008B1242"/>
    <w:rsid w:val="008B178D"/>
    <w:rsid w:val="008B1CE5"/>
    <w:rsid w:val="008B1FE7"/>
    <w:rsid w:val="008B210F"/>
    <w:rsid w:val="008B211D"/>
    <w:rsid w:val="008B2DBD"/>
    <w:rsid w:val="008B5A79"/>
    <w:rsid w:val="008B5BCB"/>
    <w:rsid w:val="008B6115"/>
    <w:rsid w:val="008B7813"/>
    <w:rsid w:val="008C03EC"/>
    <w:rsid w:val="008C093F"/>
    <w:rsid w:val="008C0C0A"/>
    <w:rsid w:val="008C0C39"/>
    <w:rsid w:val="008C1BD1"/>
    <w:rsid w:val="008C1D97"/>
    <w:rsid w:val="008C1E9B"/>
    <w:rsid w:val="008C1FE1"/>
    <w:rsid w:val="008C2464"/>
    <w:rsid w:val="008C275A"/>
    <w:rsid w:val="008C28A1"/>
    <w:rsid w:val="008C2988"/>
    <w:rsid w:val="008C2BB3"/>
    <w:rsid w:val="008C31BC"/>
    <w:rsid w:val="008C3AE9"/>
    <w:rsid w:val="008C3EFF"/>
    <w:rsid w:val="008C42F4"/>
    <w:rsid w:val="008C44BB"/>
    <w:rsid w:val="008C4659"/>
    <w:rsid w:val="008C4881"/>
    <w:rsid w:val="008C4E21"/>
    <w:rsid w:val="008C5B8B"/>
    <w:rsid w:val="008C63E7"/>
    <w:rsid w:val="008C65D8"/>
    <w:rsid w:val="008D1031"/>
    <w:rsid w:val="008D1B66"/>
    <w:rsid w:val="008D1D99"/>
    <w:rsid w:val="008D22ED"/>
    <w:rsid w:val="008D26AB"/>
    <w:rsid w:val="008D29DE"/>
    <w:rsid w:val="008D2D94"/>
    <w:rsid w:val="008D34F8"/>
    <w:rsid w:val="008D3BDE"/>
    <w:rsid w:val="008D4619"/>
    <w:rsid w:val="008D53F2"/>
    <w:rsid w:val="008D595A"/>
    <w:rsid w:val="008D5E94"/>
    <w:rsid w:val="008D6352"/>
    <w:rsid w:val="008D6F31"/>
    <w:rsid w:val="008D7204"/>
    <w:rsid w:val="008D7259"/>
    <w:rsid w:val="008D7349"/>
    <w:rsid w:val="008D76DE"/>
    <w:rsid w:val="008D780A"/>
    <w:rsid w:val="008E009D"/>
    <w:rsid w:val="008E197E"/>
    <w:rsid w:val="008E2571"/>
    <w:rsid w:val="008E2C13"/>
    <w:rsid w:val="008E2C42"/>
    <w:rsid w:val="008E31CB"/>
    <w:rsid w:val="008E3DF9"/>
    <w:rsid w:val="008E3DFE"/>
    <w:rsid w:val="008E45DC"/>
    <w:rsid w:val="008E4B18"/>
    <w:rsid w:val="008E584D"/>
    <w:rsid w:val="008E6389"/>
    <w:rsid w:val="008E74F1"/>
    <w:rsid w:val="008F1262"/>
    <w:rsid w:val="008F1846"/>
    <w:rsid w:val="008F2FDF"/>
    <w:rsid w:val="008F3E35"/>
    <w:rsid w:val="008F4402"/>
    <w:rsid w:val="008F463D"/>
    <w:rsid w:val="008F4823"/>
    <w:rsid w:val="008F4940"/>
    <w:rsid w:val="008F4B15"/>
    <w:rsid w:val="008F51E2"/>
    <w:rsid w:val="008F6AD2"/>
    <w:rsid w:val="008F6D53"/>
    <w:rsid w:val="008F6F26"/>
    <w:rsid w:val="008F7860"/>
    <w:rsid w:val="008F7A5E"/>
    <w:rsid w:val="00901672"/>
    <w:rsid w:val="00901E57"/>
    <w:rsid w:val="00902BC9"/>
    <w:rsid w:val="00903CED"/>
    <w:rsid w:val="00903F32"/>
    <w:rsid w:val="009041A5"/>
    <w:rsid w:val="0090438D"/>
    <w:rsid w:val="00904565"/>
    <w:rsid w:val="009063F1"/>
    <w:rsid w:val="009069F4"/>
    <w:rsid w:val="009079FB"/>
    <w:rsid w:val="009102C2"/>
    <w:rsid w:val="00911AC9"/>
    <w:rsid w:val="00911D19"/>
    <w:rsid w:val="00913035"/>
    <w:rsid w:val="00913A1D"/>
    <w:rsid w:val="00914726"/>
    <w:rsid w:val="00917DAB"/>
    <w:rsid w:val="00920720"/>
    <w:rsid w:val="00920BB7"/>
    <w:rsid w:val="00921146"/>
    <w:rsid w:val="00921C4E"/>
    <w:rsid w:val="00922166"/>
    <w:rsid w:val="00922360"/>
    <w:rsid w:val="0092266E"/>
    <w:rsid w:val="00922A7A"/>
    <w:rsid w:val="00923385"/>
    <w:rsid w:val="00925D95"/>
    <w:rsid w:val="00925F37"/>
    <w:rsid w:val="00926697"/>
    <w:rsid w:val="009270D4"/>
    <w:rsid w:val="009272D5"/>
    <w:rsid w:val="009279EE"/>
    <w:rsid w:val="00927DC3"/>
    <w:rsid w:val="00927F10"/>
    <w:rsid w:val="00930262"/>
    <w:rsid w:val="009305B2"/>
    <w:rsid w:val="00930CB1"/>
    <w:rsid w:val="009311B8"/>
    <w:rsid w:val="0093124C"/>
    <w:rsid w:val="00931F4F"/>
    <w:rsid w:val="00931FFF"/>
    <w:rsid w:val="009331FD"/>
    <w:rsid w:val="009332BB"/>
    <w:rsid w:val="00933661"/>
    <w:rsid w:val="009345EC"/>
    <w:rsid w:val="00934E13"/>
    <w:rsid w:val="0093503B"/>
    <w:rsid w:val="009375BE"/>
    <w:rsid w:val="00937852"/>
    <w:rsid w:val="00937F96"/>
    <w:rsid w:val="009411C8"/>
    <w:rsid w:val="00941BBA"/>
    <w:rsid w:val="00941E29"/>
    <w:rsid w:val="00942990"/>
    <w:rsid w:val="00942AB9"/>
    <w:rsid w:val="0094358A"/>
    <w:rsid w:val="0094385D"/>
    <w:rsid w:val="00943924"/>
    <w:rsid w:val="00943C73"/>
    <w:rsid w:val="009457A1"/>
    <w:rsid w:val="00945AB3"/>
    <w:rsid w:val="00945CA9"/>
    <w:rsid w:val="00945FE9"/>
    <w:rsid w:val="009473E5"/>
    <w:rsid w:val="0094746F"/>
    <w:rsid w:val="00947951"/>
    <w:rsid w:val="00950471"/>
    <w:rsid w:val="00950CFC"/>
    <w:rsid w:val="00951711"/>
    <w:rsid w:val="00953546"/>
    <w:rsid w:val="0095396E"/>
    <w:rsid w:val="00954AF7"/>
    <w:rsid w:val="009559EB"/>
    <w:rsid w:val="00955A30"/>
    <w:rsid w:val="00955E69"/>
    <w:rsid w:val="009572D6"/>
    <w:rsid w:val="009573E7"/>
    <w:rsid w:val="009578A3"/>
    <w:rsid w:val="00961877"/>
    <w:rsid w:val="009622D9"/>
    <w:rsid w:val="00962443"/>
    <w:rsid w:val="009625C7"/>
    <w:rsid w:val="009628BA"/>
    <w:rsid w:val="0096330D"/>
    <w:rsid w:val="009633B4"/>
    <w:rsid w:val="00963FF4"/>
    <w:rsid w:val="00965197"/>
    <w:rsid w:val="0096596B"/>
    <w:rsid w:val="009667D7"/>
    <w:rsid w:val="00966A9B"/>
    <w:rsid w:val="00967C04"/>
    <w:rsid w:val="00967D01"/>
    <w:rsid w:val="00967E13"/>
    <w:rsid w:val="0097032A"/>
    <w:rsid w:val="00970D3A"/>
    <w:rsid w:val="00971741"/>
    <w:rsid w:val="00971810"/>
    <w:rsid w:val="00972271"/>
    <w:rsid w:val="00972F72"/>
    <w:rsid w:val="00972FA8"/>
    <w:rsid w:val="009741C9"/>
    <w:rsid w:val="00974366"/>
    <w:rsid w:val="0097451E"/>
    <w:rsid w:val="00974804"/>
    <w:rsid w:val="00975197"/>
    <w:rsid w:val="00975F44"/>
    <w:rsid w:val="0097617B"/>
    <w:rsid w:val="00976A1C"/>
    <w:rsid w:val="0097751E"/>
    <w:rsid w:val="009775D7"/>
    <w:rsid w:val="009829AE"/>
    <w:rsid w:val="009829D7"/>
    <w:rsid w:val="0098392D"/>
    <w:rsid w:val="0098394B"/>
    <w:rsid w:val="009849E8"/>
    <w:rsid w:val="00986187"/>
    <w:rsid w:val="0098640C"/>
    <w:rsid w:val="00986EC2"/>
    <w:rsid w:val="00986F29"/>
    <w:rsid w:val="00987BA8"/>
    <w:rsid w:val="00987CBF"/>
    <w:rsid w:val="00987E6A"/>
    <w:rsid w:val="009919F1"/>
    <w:rsid w:val="00991F20"/>
    <w:rsid w:val="00992D32"/>
    <w:rsid w:val="00993465"/>
    <w:rsid w:val="00993A01"/>
    <w:rsid w:val="00993B7C"/>
    <w:rsid w:val="0099481B"/>
    <w:rsid w:val="0099595E"/>
    <w:rsid w:val="00995DF7"/>
    <w:rsid w:val="00996187"/>
    <w:rsid w:val="009961C1"/>
    <w:rsid w:val="00997355"/>
    <w:rsid w:val="00997C8F"/>
    <w:rsid w:val="00997DA6"/>
    <w:rsid w:val="00997F3A"/>
    <w:rsid w:val="009A08FD"/>
    <w:rsid w:val="009A1813"/>
    <w:rsid w:val="009A2501"/>
    <w:rsid w:val="009A28F4"/>
    <w:rsid w:val="009A2FF8"/>
    <w:rsid w:val="009A3BB3"/>
    <w:rsid w:val="009A47F5"/>
    <w:rsid w:val="009A4EE2"/>
    <w:rsid w:val="009A57CD"/>
    <w:rsid w:val="009A7681"/>
    <w:rsid w:val="009A78DC"/>
    <w:rsid w:val="009A78E0"/>
    <w:rsid w:val="009A793D"/>
    <w:rsid w:val="009A7E9B"/>
    <w:rsid w:val="009B0692"/>
    <w:rsid w:val="009B10F8"/>
    <w:rsid w:val="009B18DF"/>
    <w:rsid w:val="009B1CC3"/>
    <w:rsid w:val="009B2241"/>
    <w:rsid w:val="009B33E4"/>
    <w:rsid w:val="009B37A8"/>
    <w:rsid w:val="009B3B00"/>
    <w:rsid w:val="009B3F06"/>
    <w:rsid w:val="009B4DD9"/>
    <w:rsid w:val="009B5E06"/>
    <w:rsid w:val="009B6DF7"/>
    <w:rsid w:val="009B71D8"/>
    <w:rsid w:val="009B754C"/>
    <w:rsid w:val="009C12F6"/>
    <w:rsid w:val="009C220B"/>
    <w:rsid w:val="009C2EC8"/>
    <w:rsid w:val="009C3455"/>
    <w:rsid w:val="009C5077"/>
    <w:rsid w:val="009C5823"/>
    <w:rsid w:val="009C5C08"/>
    <w:rsid w:val="009C744A"/>
    <w:rsid w:val="009C7677"/>
    <w:rsid w:val="009D0254"/>
    <w:rsid w:val="009D0A19"/>
    <w:rsid w:val="009D0BCE"/>
    <w:rsid w:val="009D0E0A"/>
    <w:rsid w:val="009D141B"/>
    <w:rsid w:val="009D171E"/>
    <w:rsid w:val="009D1FC6"/>
    <w:rsid w:val="009D543D"/>
    <w:rsid w:val="009D552C"/>
    <w:rsid w:val="009D573E"/>
    <w:rsid w:val="009D635A"/>
    <w:rsid w:val="009D6D79"/>
    <w:rsid w:val="009D7069"/>
    <w:rsid w:val="009D7824"/>
    <w:rsid w:val="009D7883"/>
    <w:rsid w:val="009D7B7F"/>
    <w:rsid w:val="009D7E34"/>
    <w:rsid w:val="009E0A83"/>
    <w:rsid w:val="009E0C6D"/>
    <w:rsid w:val="009E1B9F"/>
    <w:rsid w:val="009E1E1D"/>
    <w:rsid w:val="009E24AF"/>
    <w:rsid w:val="009E2CA7"/>
    <w:rsid w:val="009E3616"/>
    <w:rsid w:val="009E406B"/>
    <w:rsid w:val="009E5468"/>
    <w:rsid w:val="009E6C08"/>
    <w:rsid w:val="009E6C3E"/>
    <w:rsid w:val="009F08B7"/>
    <w:rsid w:val="009F0BC8"/>
    <w:rsid w:val="009F14C5"/>
    <w:rsid w:val="009F2398"/>
    <w:rsid w:val="009F2B7A"/>
    <w:rsid w:val="009F2DCD"/>
    <w:rsid w:val="009F31A7"/>
    <w:rsid w:val="009F32EA"/>
    <w:rsid w:val="009F367F"/>
    <w:rsid w:val="009F36EE"/>
    <w:rsid w:val="009F379A"/>
    <w:rsid w:val="009F5651"/>
    <w:rsid w:val="009F56D8"/>
    <w:rsid w:val="009F587A"/>
    <w:rsid w:val="009F62C9"/>
    <w:rsid w:val="009F6BE1"/>
    <w:rsid w:val="009F6F88"/>
    <w:rsid w:val="009F71EB"/>
    <w:rsid w:val="009F79FA"/>
    <w:rsid w:val="009F7F7D"/>
    <w:rsid w:val="00A00953"/>
    <w:rsid w:val="00A00B97"/>
    <w:rsid w:val="00A01BC5"/>
    <w:rsid w:val="00A02A7F"/>
    <w:rsid w:val="00A02B6C"/>
    <w:rsid w:val="00A02E81"/>
    <w:rsid w:val="00A0318D"/>
    <w:rsid w:val="00A034D3"/>
    <w:rsid w:val="00A038FE"/>
    <w:rsid w:val="00A03E43"/>
    <w:rsid w:val="00A0448D"/>
    <w:rsid w:val="00A0495C"/>
    <w:rsid w:val="00A05142"/>
    <w:rsid w:val="00A05A27"/>
    <w:rsid w:val="00A07DA2"/>
    <w:rsid w:val="00A10693"/>
    <w:rsid w:val="00A10DF1"/>
    <w:rsid w:val="00A11642"/>
    <w:rsid w:val="00A14538"/>
    <w:rsid w:val="00A14B9F"/>
    <w:rsid w:val="00A14CFF"/>
    <w:rsid w:val="00A153A4"/>
    <w:rsid w:val="00A15588"/>
    <w:rsid w:val="00A15BED"/>
    <w:rsid w:val="00A15D7E"/>
    <w:rsid w:val="00A16099"/>
    <w:rsid w:val="00A1643D"/>
    <w:rsid w:val="00A16A5D"/>
    <w:rsid w:val="00A17198"/>
    <w:rsid w:val="00A17643"/>
    <w:rsid w:val="00A17C03"/>
    <w:rsid w:val="00A213D2"/>
    <w:rsid w:val="00A219EE"/>
    <w:rsid w:val="00A21E37"/>
    <w:rsid w:val="00A222F7"/>
    <w:rsid w:val="00A22C2E"/>
    <w:rsid w:val="00A23243"/>
    <w:rsid w:val="00A2491D"/>
    <w:rsid w:val="00A2587F"/>
    <w:rsid w:val="00A25CDF"/>
    <w:rsid w:val="00A25D98"/>
    <w:rsid w:val="00A272AB"/>
    <w:rsid w:val="00A275C1"/>
    <w:rsid w:val="00A27DAD"/>
    <w:rsid w:val="00A27EA9"/>
    <w:rsid w:val="00A30A08"/>
    <w:rsid w:val="00A3106D"/>
    <w:rsid w:val="00A3168B"/>
    <w:rsid w:val="00A31844"/>
    <w:rsid w:val="00A31B8B"/>
    <w:rsid w:val="00A322E6"/>
    <w:rsid w:val="00A32C2F"/>
    <w:rsid w:val="00A32EB0"/>
    <w:rsid w:val="00A33876"/>
    <w:rsid w:val="00A34862"/>
    <w:rsid w:val="00A35045"/>
    <w:rsid w:val="00A35359"/>
    <w:rsid w:val="00A364B8"/>
    <w:rsid w:val="00A36605"/>
    <w:rsid w:val="00A37C26"/>
    <w:rsid w:val="00A406A3"/>
    <w:rsid w:val="00A40840"/>
    <w:rsid w:val="00A40BDD"/>
    <w:rsid w:val="00A40F8A"/>
    <w:rsid w:val="00A4147B"/>
    <w:rsid w:val="00A41B32"/>
    <w:rsid w:val="00A420CE"/>
    <w:rsid w:val="00A42154"/>
    <w:rsid w:val="00A42F65"/>
    <w:rsid w:val="00A458B2"/>
    <w:rsid w:val="00A464F5"/>
    <w:rsid w:val="00A465FC"/>
    <w:rsid w:val="00A46D55"/>
    <w:rsid w:val="00A47002"/>
    <w:rsid w:val="00A47456"/>
    <w:rsid w:val="00A47864"/>
    <w:rsid w:val="00A47885"/>
    <w:rsid w:val="00A47F15"/>
    <w:rsid w:val="00A5081B"/>
    <w:rsid w:val="00A50A95"/>
    <w:rsid w:val="00A52BAD"/>
    <w:rsid w:val="00A52F7F"/>
    <w:rsid w:val="00A55628"/>
    <w:rsid w:val="00A55AF9"/>
    <w:rsid w:val="00A56301"/>
    <w:rsid w:val="00A564D7"/>
    <w:rsid w:val="00A57727"/>
    <w:rsid w:val="00A577A1"/>
    <w:rsid w:val="00A5789D"/>
    <w:rsid w:val="00A57A6F"/>
    <w:rsid w:val="00A61079"/>
    <w:rsid w:val="00A6263E"/>
    <w:rsid w:val="00A63105"/>
    <w:rsid w:val="00A64603"/>
    <w:rsid w:val="00A67258"/>
    <w:rsid w:val="00A67566"/>
    <w:rsid w:val="00A67670"/>
    <w:rsid w:val="00A67E76"/>
    <w:rsid w:val="00A70331"/>
    <w:rsid w:val="00A70F0D"/>
    <w:rsid w:val="00A719E9"/>
    <w:rsid w:val="00A71BC8"/>
    <w:rsid w:val="00A71FD6"/>
    <w:rsid w:val="00A7235C"/>
    <w:rsid w:val="00A72606"/>
    <w:rsid w:val="00A744EF"/>
    <w:rsid w:val="00A74B6F"/>
    <w:rsid w:val="00A74C80"/>
    <w:rsid w:val="00A74E3E"/>
    <w:rsid w:val="00A75F4B"/>
    <w:rsid w:val="00A8057E"/>
    <w:rsid w:val="00A80586"/>
    <w:rsid w:val="00A8087B"/>
    <w:rsid w:val="00A80AE8"/>
    <w:rsid w:val="00A80C86"/>
    <w:rsid w:val="00A80D7B"/>
    <w:rsid w:val="00A80D93"/>
    <w:rsid w:val="00A8144B"/>
    <w:rsid w:val="00A8175B"/>
    <w:rsid w:val="00A817D7"/>
    <w:rsid w:val="00A82441"/>
    <w:rsid w:val="00A827F9"/>
    <w:rsid w:val="00A82D42"/>
    <w:rsid w:val="00A8382A"/>
    <w:rsid w:val="00A83BBE"/>
    <w:rsid w:val="00A83E87"/>
    <w:rsid w:val="00A84B0B"/>
    <w:rsid w:val="00A85F91"/>
    <w:rsid w:val="00A86067"/>
    <w:rsid w:val="00A86793"/>
    <w:rsid w:val="00A86C3C"/>
    <w:rsid w:val="00A87395"/>
    <w:rsid w:val="00A90364"/>
    <w:rsid w:val="00A91B2E"/>
    <w:rsid w:val="00A91F3C"/>
    <w:rsid w:val="00A9259C"/>
    <w:rsid w:val="00A93058"/>
    <w:rsid w:val="00A9371D"/>
    <w:rsid w:val="00A93DB0"/>
    <w:rsid w:val="00A941CD"/>
    <w:rsid w:val="00A94C59"/>
    <w:rsid w:val="00A95281"/>
    <w:rsid w:val="00A959B4"/>
    <w:rsid w:val="00A96865"/>
    <w:rsid w:val="00A97AA7"/>
    <w:rsid w:val="00AA02F4"/>
    <w:rsid w:val="00AA02FA"/>
    <w:rsid w:val="00AA0919"/>
    <w:rsid w:val="00AA1813"/>
    <w:rsid w:val="00AA2462"/>
    <w:rsid w:val="00AA2FD5"/>
    <w:rsid w:val="00AA39A1"/>
    <w:rsid w:val="00AA3B7C"/>
    <w:rsid w:val="00AA3DF1"/>
    <w:rsid w:val="00AA574B"/>
    <w:rsid w:val="00AA5763"/>
    <w:rsid w:val="00AA5C50"/>
    <w:rsid w:val="00AA5C9E"/>
    <w:rsid w:val="00AA5EEA"/>
    <w:rsid w:val="00AA63A2"/>
    <w:rsid w:val="00AA654A"/>
    <w:rsid w:val="00AA75DA"/>
    <w:rsid w:val="00AB0774"/>
    <w:rsid w:val="00AB1941"/>
    <w:rsid w:val="00AB1E9A"/>
    <w:rsid w:val="00AB265A"/>
    <w:rsid w:val="00AB2C17"/>
    <w:rsid w:val="00AB334F"/>
    <w:rsid w:val="00AB384E"/>
    <w:rsid w:val="00AB397C"/>
    <w:rsid w:val="00AB45C6"/>
    <w:rsid w:val="00AB4B79"/>
    <w:rsid w:val="00AB4D1A"/>
    <w:rsid w:val="00AB5B41"/>
    <w:rsid w:val="00AB5CD7"/>
    <w:rsid w:val="00AB5EAF"/>
    <w:rsid w:val="00AB62B7"/>
    <w:rsid w:val="00AB6441"/>
    <w:rsid w:val="00AB6902"/>
    <w:rsid w:val="00AB6EA0"/>
    <w:rsid w:val="00AB7DAA"/>
    <w:rsid w:val="00AC014A"/>
    <w:rsid w:val="00AC0AAD"/>
    <w:rsid w:val="00AC0E98"/>
    <w:rsid w:val="00AC1013"/>
    <w:rsid w:val="00AC1364"/>
    <w:rsid w:val="00AC1820"/>
    <w:rsid w:val="00AC238F"/>
    <w:rsid w:val="00AC261A"/>
    <w:rsid w:val="00AC2649"/>
    <w:rsid w:val="00AC2D6F"/>
    <w:rsid w:val="00AC31F5"/>
    <w:rsid w:val="00AC412D"/>
    <w:rsid w:val="00AC4354"/>
    <w:rsid w:val="00AC4788"/>
    <w:rsid w:val="00AC4D82"/>
    <w:rsid w:val="00AC5271"/>
    <w:rsid w:val="00AC52B3"/>
    <w:rsid w:val="00AC64B9"/>
    <w:rsid w:val="00AC6504"/>
    <w:rsid w:val="00AC6822"/>
    <w:rsid w:val="00AC6AA5"/>
    <w:rsid w:val="00AC75E0"/>
    <w:rsid w:val="00AC7862"/>
    <w:rsid w:val="00AC7E22"/>
    <w:rsid w:val="00AD0503"/>
    <w:rsid w:val="00AD0556"/>
    <w:rsid w:val="00AD08C3"/>
    <w:rsid w:val="00AD0AC2"/>
    <w:rsid w:val="00AD1305"/>
    <w:rsid w:val="00AD1469"/>
    <w:rsid w:val="00AD2142"/>
    <w:rsid w:val="00AD273F"/>
    <w:rsid w:val="00AD3188"/>
    <w:rsid w:val="00AD38A3"/>
    <w:rsid w:val="00AD3D90"/>
    <w:rsid w:val="00AD3ED2"/>
    <w:rsid w:val="00AD511A"/>
    <w:rsid w:val="00AD55EA"/>
    <w:rsid w:val="00AD5D17"/>
    <w:rsid w:val="00AD67F7"/>
    <w:rsid w:val="00AD685E"/>
    <w:rsid w:val="00AD6FB8"/>
    <w:rsid w:val="00AD72FF"/>
    <w:rsid w:val="00AD740A"/>
    <w:rsid w:val="00AD7548"/>
    <w:rsid w:val="00AE1025"/>
    <w:rsid w:val="00AE1186"/>
    <w:rsid w:val="00AE1789"/>
    <w:rsid w:val="00AE1E4B"/>
    <w:rsid w:val="00AE279F"/>
    <w:rsid w:val="00AE27A7"/>
    <w:rsid w:val="00AE2864"/>
    <w:rsid w:val="00AE30A0"/>
    <w:rsid w:val="00AE3AE2"/>
    <w:rsid w:val="00AE4AE5"/>
    <w:rsid w:val="00AE4C2A"/>
    <w:rsid w:val="00AE56CE"/>
    <w:rsid w:val="00AE5FA7"/>
    <w:rsid w:val="00AE6265"/>
    <w:rsid w:val="00AE6D24"/>
    <w:rsid w:val="00AE7200"/>
    <w:rsid w:val="00AE7491"/>
    <w:rsid w:val="00AE74E2"/>
    <w:rsid w:val="00AE75C9"/>
    <w:rsid w:val="00AE7B75"/>
    <w:rsid w:val="00AF02FA"/>
    <w:rsid w:val="00AF0A69"/>
    <w:rsid w:val="00AF13A5"/>
    <w:rsid w:val="00AF1548"/>
    <w:rsid w:val="00AF159A"/>
    <w:rsid w:val="00AF23C4"/>
    <w:rsid w:val="00AF2B5D"/>
    <w:rsid w:val="00AF3901"/>
    <w:rsid w:val="00AF3D03"/>
    <w:rsid w:val="00AF41CE"/>
    <w:rsid w:val="00AF4BBF"/>
    <w:rsid w:val="00AF7483"/>
    <w:rsid w:val="00AF7F80"/>
    <w:rsid w:val="00B00268"/>
    <w:rsid w:val="00B00593"/>
    <w:rsid w:val="00B013A4"/>
    <w:rsid w:val="00B01E38"/>
    <w:rsid w:val="00B01EF2"/>
    <w:rsid w:val="00B01F87"/>
    <w:rsid w:val="00B02A85"/>
    <w:rsid w:val="00B03406"/>
    <w:rsid w:val="00B03CE3"/>
    <w:rsid w:val="00B04509"/>
    <w:rsid w:val="00B04865"/>
    <w:rsid w:val="00B04D84"/>
    <w:rsid w:val="00B053CE"/>
    <w:rsid w:val="00B0672A"/>
    <w:rsid w:val="00B069DB"/>
    <w:rsid w:val="00B07EF7"/>
    <w:rsid w:val="00B10084"/>
    <w:rsid w:val="00B100F7"/>
    <w:rsid w:val="00B10651"/>
    <w:rsid w:val="00B118B0"/>
    <w:rsid w:val="00B11E65"/>
    <w:rsid w:val="00B11EEE"/>
    <w:rsid w:val="00B12B31"/>
    <w:rsid w:val="00B132AB"/>
    <w:rsid w:val="00B14157"/>
    <w:rsid w:val="00B15C3B"/>
    <w:rsid w:val="00B15DEE"/>
    <w:rsid w:val="00B16042"/>
    <w:rsid w:val="00B165AA"/>
    <w:rsid w:val="00B1665B"/>
    <w:rsid w:val="00B167B4"/>
    <w:rsid w:val="00B1685C"/>
    <w:rsid w:val="00B16C66"/>
    <w:rsid w:val="00B16F4C"/>
    <w:rsid w:val="00B17923"/>
    <w:rsid w:val="00B17F30"/>
    <w:rsid w:val="00B20224"/>
    <w:rsid w:val="00B20622"/>
    <w:rsid w:val="00B20923"/>
    <w:rsid w:val="00B2116A"/>
    <w:rsid w:val="00B21370"/>
    <w:rsid w:val="00B21561"/>
    <w:rsid w:val="00B216A1"/>
    <w:rsid w:val="00B21AC2"/>
    <w:rsid w:val="00B21B2A"/>
    <w:rsid w:val="00B21E63"/>
    <w:rsid w:val="00B2385F"/>
    <w:rsid w:val="00B23B7B"/>
    <w:rsid w:val="00B23D48"/>
    <w:rsid w:val="00B24F48"/>
    <w:rsid w:val="00B2588A"/>
    <w:rsid w:val="00B26304"/>
    <w:rsid w:val="00B26502"/>
    <w:rsid w:val="00B270DB"/>
    <w:rsid w:val="00B27B6D"/>
    <w:rsid w:val="00B30089"/>
    <w:rsid w:val="00B304AF"/>
    <w:rsid w:val="00B307D4"/>
    <w:rsid w:val="00B30F48"/>
    <w:rsid w:val="00B30FA0"/>
    <w:rsid w:val="00B31224"/>
    <w:rsid w:val="00B312BF"/>
    <w:rsid w:val="00B32201"/>
    <w:rsid w:val="00B32534"/>
    <w:rsid w:val="00B33031"/>
    <w:rsid w:val="00B33AEF"/>
    <w:rsid w:val="00B340FA"/>
    <w:rsid w:val="00B346C3"/>
    <w:rsid w:val="00B35AC0"/>
    <w:rsid w:val="00B36F73"/>
    <w:rsid w:val="00B4017A"/>
    <w:rsid w:val="00B40307"/>
    <w:rsid w:val="00B40D56"/>
    <w:rsid w:val="00B40FBE"/>
    <w:rsid w:val="00B413D6"/>
    <w:rsid w:val="00B418A7"/>
    <w:rsid w:val="00B41973"/>
    <w:rsid w:val="00B419F9"/>
    <w:rsid w:val="00B41A72"/>
    <w:rsid w:val="00B41C03"/>
    <w:rsid w:val="00B41ECC"/>
    <w:rsid w:val="00B4218A"/>
    <w:rsid w:val="00B42462"/>
    <w:rsid w:val="00B4280E"/>
    <w:rsid w:val="00B44455"/>
    <w:rsid w:val="00B44528"/>
    <w:rsid w:val="00B445C7"/>
    <w:rsid w:val="00B453B9"/>
    <w:rsid w:val="00B46601"/>
    <w:rsid w:val="00B46AF3"/>
    <w:rsid w:val="00B51707"/>
    <w:rsid w:val="00B51BDF"/>
    <w:rsid w:val="00B523BB"/>
    <w:rsid w:val="00B52958"/>
    <w:rsid w:val="00B52BEB"/>
    <w:rsid w:val="00B5365E"/>
    <w:rsid w:val="00B53695"/>
    <w:rsid w:val="00B5373A"/>
    <w:rsid w:val="00B539BF"/>
    <w:rsid w:val="00B53EE1"/>
    <w:rsid w:val="00B541CB"/>
    <w:rsid w:val="00B546E7"/>
    <w:rsid w:val="00B55595"/>
    <w:rsid w:val="00B55DBF"/>
    <w:rsid w:val="00B577B1"/>
    <w:rsid w:val="00B5792E"/>
    <w:rsid w:val="00B57B4F"/>
    <w:rsid w:val="00B619AF"/>
    <w:rsid w:val="00B62708"/>
    <w:rsid w:val="00B63149"/>
    <w:rsid w:val="00B63290"/>
    <w:rsid w:val="00B63789"/>
    <w:rsid w:val="00B63F0E"/>
    <w:rsid w:val="00B64B1C"/>
    <w:rsid w:val="00B64C5A"/>
    <w:rsid w:val="00B65872"/>
    <w:rsid w:val="00B6594F"/>
    <w:rsid w:val="00B65C75"/>
    <w:rsid w:val="00B65CEE"/>
    <w:rsid w:val="00B65EDA"/>
    <w:rsid w:val="00B66939"/>
    <w:rsid w:val="00B66AF2"/>
    <w:rsid w:val="00B67BA8"/>
    <w:rsid w:val="00B67F37"/>
    <w:rsid w:val="00B702A4"/>
    <w:rsid w:val="00B70BCA"/>
    <w:rsid w:val="00B70EBF"/>
    <w:rsid w:val="00B72018"/>
    <w:rsid w:val="00B722CB"/>
    <w:rsid w:val="00B722F1"/>
    <w:rsid w:val="00B72495"/>
    <w:rsid w:val="00B726E5"/>
    <w:rsid w:val="00B72828"/>
    <w:rsid w:val="00B734DF"/>
    <w:rsid w:val="00B74989"/>
    <w:rsid w:val="00B75363"/>
    <w:rsid w:val="00B756C1"/>
    <w:rsid w:val="00B75A8C"/>
    <w:rsid w:val="00B7649F"/>
    <w:rsid w:val="00B765B0"/>
    <w:rsid w:val="00B76CE2"/>
    <w:rsid w:val="00B77481"/>
    <w:rsid w:val="00B77562"/>
    <w:rsid w:val="00B775B9"/>
    <w:rsid w:val="00B7771F"/>
    <w:rsid w:val="00B80331"/>
    <w:rsid w:val="00B8040F"/>
    <w:rsid w:val="00B80A24"/>
    <w:rsid w:val="00B818FC"/>
    <w:rsid w:val="00B8242D"/>
    <w:rsid w:val="00B82582"/>
    <w:rsid w:val="00B82B6E"/>
    <w:rsid w:val="00B8326C"/>
    <w:rsid w:val="00B836A2"/>
    <w:rsid w:val="00B83C7F"/>
    <w:rsid w:val="00B856E5"/>
    <w:rsid w:val="00B85798"/>
    <w:rsid w:val="00B8697D"/>
    <w:rsid w:val="00B87306"/>
    <w:rsid w:val="00B87760"/>
    <w:rsid w:val="00B90200"/>
    <w:rsid w:val="00B910AF"/>
    <w:rsid w:val="00B92418"/>
    <w:rsid w:val="00B927C3"/>
    <w:rsid w:val="00B92D85"/>
    <w:rsid w:val="00B935F2"/>
    <w:rsid w:val="00B93946"/>
    <w:rsid w:val="00B9431F"/>
    <w:rsid w:val="00B94993"/>
    <w:rsid w:val="00B94A3D"/>
    <w:rsid w:val="00B94B10"/>
    <w:rsid w:val="00B953A7"/>
    <w:rsid w:val="00B95806"/>
    <w:rsid w:val="00B95BBE"/>
    <w:rsid w:val="00B9655A"/>
    <w:rsid w:val="00B971DC"/>
    <w:rsid w:val="00B97FA6"/>
    <w:rsid w:val="00B97FE8"/>
    <w:rsid w:val="00BA02D5"/>
    <w:rsid w:val="00BA0623"/>
    <w:rsid w:val="00BA0FB6"/>
    <w:rsid w:val="00BA14AB"/>
    <w:rsid w:val="00BA1A7E"/>
    <w:rsid w:val="00BA1CC2"/>
    <w:rsid w:val="00BA1DAC"/>
    <w:rsid w:val="00BA24CF"/>
    <w:rsid w:val="00BA28AE"/>
    <w:rsid w:val="00BA2CAE"/>
    <w:rsid w:val="00BA3844"/>
    <w:rsid w:val="00BA39D4"/>
    <w:rsid w:val="00BA3BCA"/>
    <w:rsid w:val="00BA3D48"/>
    <w:rsid w:val="00BA3E45"/>
    <w:rsid w:val="00BA4904"/>
    <w:rsid w:val="00BA4C0F"/>
    <w:rsid w:val="00BA50B4"/>
    <w:rsid w:val="00BA5EB4"/>
    <w:rsid w:val="00BA68B7"/>
    <w:rsid w:val="00BA69F6"/>
    <w:rsid w:val="00BA7108"/>
    <w:rsid w:val="00BA7F22"/>
    <w:rsid w:val="00BB0306"/>
    <w:rsid w:val="00BB0434"/>
    <w:rsid w:val="00BB105A"/>
    <w:rsid w:val="00BB2A4E"/>
    <w:rsid w:val="00BB351A"/>
    <w:rsid w:val="00BB4EF8"/>
    <w:rsid w:val="00BB5872"/>
    <w:rsid w:val="00BB58B2"/>
    <w:rsid w:val="00BB5DA4"/>
    <w:rsid w:val="00BB6096"/>
    <w:rsid w:val="00BB65AB"/>
    <w:rsid w:val="00BB663C"/>
    <w:rsid w:val="00BB689C"/>
    <w:rsid w:val="00BB6B85"/>
    <w:rsid w:val="00BB75FD"/>
    <w:rsid w:val="00BB7B16"/>
    <w:rsid w:val="00BC032D"/>
    <w:rsid w:val="00BC08B9"/>
    <w:rsid w:val="00BC0A86"/>
    <w:rsid w:val="00BC2BCC"/>
    <w:rsid w:val="00BC36D5"/>
    <w:rsid w:val="00BC45A7"/>
    <w:rsid w:val="00BC4BF1"/>
    <w:rsid w:val="00BC5CDB"/>
    <w:rsid w:val="00BC6AB2"/>
    <w:rsid w:val="00BC71E0"/>
    <w:rsid w:val="00BC79E1"/>
    <w:rsid w:val="00BC7A20"/>
    <w:rsid w:val="00BC7EFA"/>
    <w:rsid w:val="00BD1596"/>
    <w:rsid w:val="00BD18EF"/>
    <w:rsid w:val="00BD2844"/>
    <w:rsid w:val="00BD2EB6"/>
    <w:rsid w:val="00BD307E"/>
    <w:rsid w:val="00BD361B"/>
    <w:rsid w:val="00BD4A8A"/>
    <w:rsid w:val="00BD5BAC"/>
    <w:rsid w:val="00BD5E07"/>
    <w:rsid w:val="00BD6608"/>
    <w:rsid w:val="00BD6E41"/>
    <w:rsid w:val="00BD7422"/>
    <w:rsid w:val="00BD782C"/>
    <w:rsid w:val="00BD7E4F"/>
    <w:rsid w:val="00BE03C8"/>
    <w:rsid w:val="00BE17DC"/>
    <w:rsid w:val="00BE188D"/>
    <w:rsid w:val="00BE26DE"/>
    <w:rsid w:val="00BE481F"/>
    <w:rsid w:val="00BE4889"/>
    <w:rsid w:val="00BE4F84"/>
    <w:rsid w:val="00BE5170"/>
    <w:rsid w:val="00BE588B"/>
    <w:rsid w:val="00BE6C36"/>
    <w:rsid w:val="00BE7322"/>
    <w:rsid w:val="00BF106B"/>
    <w:rsid w:val="00BF1396"/>
    <w:rsid w:val="00BF15E4"/>
    <w:rsid w:val="00BF24CA"/>
    <w:rsid w:val="00BF2C77"/>
    <w:rsid w:val="00BF31AD"/>
    <w:rsid w:val="00BF31B8"/>
    <w:rsid w:val="00BF37C9"/>
    <w:rsid w:val="00BF3DE9"/>
    <w:rsid w:val="00BF489E"/>
    <w:rsid w:val="00BF4FFE"/>
    <w:rsid w:val="00BF5910"/>
    <w:rsid w:val="00BF5AFE"/>
    <w:rsid w:val="00BF616C"/>
    <w:rsid w:val="00BF6E7A"/>
    <w:rsid w:val="00BF720F"/>
    <w:rsid w:val="00C007CA"/>
    <w:rsid w:val="00C010D9"/>
    <w:rsid w:val="00C0305F"/>
    <w:rsid w:val="00C047CC"/>
    <w:rsid w:val="00C059E2"/>
    <w:rsid w:val="00C067A9"/>
    <w:rsid w:val="00C0758E"/>
    <w:rsid w:val="00C1062E"/>
    <w:rsid w:val="00C10A24"/>
    <w:rsid w:val="00C10DC2"/>
    <w:rsid w:val="00C11161"/>
    <w:rsid w:val="00C111C2"/>
    <w:rsid w:val="00C113D7"/>
    <w:rsid w:val="00C118AF"/>
    <w:rsid w:val="00C1250A"/>
    <w:rsid w:val="00C13405"/>
    <w:rsid w:val="00C13430"/>
    <w:rsid w:val="00C13FDB"/>
    <w:rsid w:val="00C1405F"/>
    <w:rsid w:val="00C14686"/>
    <w:rsid w:val="00C147AE"/>
    <w:rsid w:val="00C147F0"/>
    <w:rsid w:val="00C149C4"/>
    <w:rsid w:val="00C1530C"/>
    <w:rsid w:val="00C154BF"/>
    <w:rsid w:val="00C15D95"/>
    <w:rsid w:val="00C15F8A"/>
    <w:rsid w:val="00C1617C"/>
    <w:rsid w:val="00C1662C"/>
    <w:rsid w:val="00C168F4"/>
    <w:rsid w:val="00C177F1"/>
    <w:rsid w:val="00C17D5E"/>
    <w:rsid w:val="00C200EF"/>
    <w:rsid w:val="00C20D04"/>
    <w:rsid w:val="00C214C3"/>
    <w:rsid w:val="00C21652"/>
    <w:rsid w:val="00C21E54"/>
    <w:rsid w:val="00C222A8"/>
    <w:rsid w:val="00C2296F"/>
    <w:rsid w:val="00C22C7F"/>
    <w:rsid w:val="00C22C84"/>
    <w:rsid w:val="00C2324A"/>
    <w:rsid w:val="00C23BA2"/>
    <w:rsid w:val="00C24045"/>
    <w:rsid w:val="00C241B3"/>
    <w:rsid w:val="00C2434F"/>
    <w:rsid w:val="00C258F6"/>
    <w:rsid w:val="00C2627B"/>
    <w:rsid w:val="00C26B69"/>
    <w:rsid w:val="00C27EEE"/>
    <w:rsid w:val="00C31F6D"/>
    <w:rsid w:val="00C32963"/>
    <w:rsid w:val="00C33D23"/>
    <w:rsid w:val="00C3402F"/>
    <w:rsid w:val="00C3467D"/>
    <w:rsid w:val="00C34D0B"/>
    <w:rsid w:val="00C35198"/>
    <w:rsid w:val="00C355BA"/>
    <w:rsid w:val="00C355D5"/>
    <w:rsid w:val="00C35E89"/>
    <w:rsid w:val="00C370EA"/>
    <w:rsid w:val="00C3722C"/>
    <w:rsid w:val="00C3753C"/>
    <w:rsid w:val="00C3761B"/>
    <w:rsid w:val="00C37AA0"/>
    <w:rsid w:val="00C40081"/>
    <w:rsid w:val="00C40A6D"/>
    <w:rsid w:val="00C4152F"/>
    <w:rsid w:val="00C41CBD"/>
    <w:rsid w:val="00C41CDB"/>
    <w:rsid w:val="00C432BB"/>
    <w:rsid w:val="00C43F8D"/>
    <w:rsid w:val="00C44123"/>
    <w:rsid w:val="00C4476B"/>
    <w:rsid w:val="00C44902"/>
    <w:rsid w:val="00C45F01"/>
    <w:rsid w:val="00C45F5A"/>
    <w:rsid w:val="00C47493"/>
    <w:rsid w:val="00C478A5"/>
    <w:rsid w:val="00C506A7"/>
    <w:rsid w:val="00C517F2"/>
    <w:rsid w:val="00C51B82"/>
    <w:rsid w:val="00C52695"/>
    <w:rsid w:val="00C52705"/>
    <w:rsid w:val="00C5399E"/>
    <w:rsid w:val="00C54216"/>
    <w:rsid w:val="00C54699"/>
    <w:rsid w:val="00C555E3"/>
    <w:rsid w:val="00C55794"/>
    <w:rsid w:val="00C5670B"/>
    <w:rsid w:val="00C569B1"/>
    <w:rsid w:val="00C5710A"/>
    <w:rsid w:val="00C57B4D"/>
    <w:rsid w:val="00C57F0D"/>
    <w:rsid w:val="00C604E3"/>
    <w:rsid w:val="00C60A79"/>
    <w:rsid w:val="00C60B96"/>
    <w:rsid w:val="00C60F06"/>
    <w:rsid w:val="00C614ED"/>
    <w:rsid w:val="00C619B1"/>
    <w:rsid w:val="00C62FBF"/>
    <w:rsid w:val="00C6319D"/>
    <w:rsid w:val="00C637B3"/>
    <w:rsid w:val="00C637FF"/>
    <w:rsid w:val="00C63EE8"/>
    <w:rsid w:val="00C64DE2"/>
    <w:rsid w:val="00C65640"/>
    <w:rsid w:val="00C65BE5"/>
    <w:rsid w:val="00C66455"/>
    <w:rsid w:val="00C6687A"/>
    <w:rsid w:val="00C67144"/>
    <w:rsid w:val="00C674CD"/>
    <w:rsid w:val="00C675E2"/>
    <w:rsid w:val="00C67702"/>
    <w:rsid w:val="00C67CF9"/>
    <w:rsid w:val="00C67FD5"/>
    <w:rsid w:val="00C7002A"/>
    <w:rsid w:val="00C704E2"/>
    <w:rsid w:val="00C70B1E"/>
    <w:rsid w:val="00C70E17"/>
    <w:rsid w:val="00C7114A"/>
    <w:rsid w:val="00C71F05"/>
    <w:rsid w:val="00C72372"/>
    <w:rsid w:val="00C73454"/>
    <w:rsid w:val="00C741F9"/>
    <w:rsid w:val="00C74A4E"/>
    <w:rsid w:val="00C74D0A"/>
    <w:rsid w:val="00C74F21"/>
    <w:rsid w:val="00C74FD3"/>
    <w:rsid w:val="00C752B0"/>
    <w:rsid w:val="00C753B1"/>
    <w:rsid w:val="00C75797"/>
    <w:rsid w:val="00C77D4E"/>
    <w:rsid w:val="00C77E31"/>
    <w:rsid w:val="00C81E28"/>
    <w:rsid w:val="00C82349"/>
    <w:rsid w:val="00C8281C"/>
    <w:rsid w:val="00C82A0A"/>
    <w:rsid w:val="00C82C5B"/>
    <w:rsid w:val="00C833BB"/>
    <w:rsid w:val="00C84A5C"/>
    <w:rsid w:val="00C84F25"/>
    <w:rsid w:val="00C85950"/>
    <w:rsid w:val="00C86735"/>
    <w:rsid w:val="00C86A13"/>
    <w:rsid w:val="00C86C67"/>
    <w:rsid w:val="00C86C77"/>
    <w:rsid w:val="00C87336"/>
    <w:rsid w:val="00C87B45"/>
    <w:rsid w:val="00C87E79"/>
    <w:rsid w:val="00C90044"/>
    <w:rsid w:val="00C90ADF"/>
    <w:rsid w:val="00C92CA4"/>
    <w:rsid w:val="00C92CE6"/>
    <w:rsid w:val="00C92CF4"/>
    <w:rsid w:val="00C92FF8"/>
    <w:rsid w:val="00C930BE"/>
    <w:rsid w:val="00C931ED"/>
    <w:rsid w:val="00C9337E"/>
    <w:rsid w:val="00C93CFA"/>
    <w:rsid w:val="00C9451E"/>
    <w:rsid w:val="00C954F0"/>
    <w:rsid w:val="00C956FC"/>
    <w:rsid w:val="00C95F6A"/>
    <w:rsid w:val="00C96480"/>
    <w:rsid w:val="00C97A8A"/>
    <w:rsid w:val="00C97EEF"/>
    <w:rsid w:val="00CA0197"/>
    <w:rsid w:val="00CA0563"/>
    <w:rsid w:val="00CA0B07"/>
    <w:rsid w:val="00CA1029"/>
    <w:rsid w:val="00CA1586"/>
    <w:rsid w:val="00CA19A8"/>
    <w:rsid w:val="00CA1D19"/>
    <w:rsid w:val="00CA2DB7"/>
    <w:rsid w:val="00CA2E1F"/>
    <w:rsid w:val="00CA383F"/>
    <w:rsid w:val="00CA4050"/>
    <w:rsid w:val="00CA4A95"/>
    <w:rsid w:val="00CA5ADB"/>
    <w:rsid w:val="00CA5E4D"/>
    <w:rsid w:val="00CA61DB"/>
    <w:rsid w:val="00CA64F6"/>
    <w:rsid w:val="00CA6DA7"/>
    <w:rsid w:val="00CA75E9"/>
    <w:rsid w:val="00CA78B7"/>
    <w:rsid w:val="00CB1329"/>
    <w:rsid w:val="00CB1442"/>
    <w:rsid w:val="00CB157E"/>
    <w:rsid w:val="00CB1A7A"/>
    <w:rsid w:val="00CB256A"/>
    <w:rsid w:val="00CB27B2"/>
    <w:rsid w:val="00CB29B7"/>
    <w:rsid w:val="00CB305E"/>
    <w:rsid w:val="00CB349A"/>
    <w:rsid w:val="00CB3AB6"/>
    <w:rsid w:val="00CB3B2F"/>
    <w:rsid w:val="00CB6E4F"/>
    <w:rsid w:val="00CB7B1E"/>
    <w:rsid w:val="00CC0A19"/>
    <w:rsid w:val="00CC1496"/>
    <w:rsid w:val="00CC1DF9"/>
    <w:rsid w:val="00CC228F"/>
    <w:rsid w:val="00CC2827"/>
    <w:rsid w:val="00CC2889"/>
    <w:rsid w:val="00CC2BC0"/>
    <w:rsid w:val="00CC2CC0"/>
    <w:rsid w:val="00CC3987"/>
    <w:rsid w:val="00CC3D5E"/>
    <w:rsid w:val="00CC4102"/>
    <w:rsid w:val="00CC4A98"/>
    <w:rsid w:val="00CC512A"/>
    <w:rsid w:val="00CC62AB"/>
    <w:rsid w:val="00CC67EC"/>
    <w:rsid w:val="00CC692A"/>
    <w:rsid w:val="00CC74F1"/>
    <w:rsid w:val="00CD0F3A"/>
    <w:rsid w:val="00CD0FA5"/>
    <w:rsid w:val="00CD1328"/>
    <w:rsid w:val="00CD18C2"/>
    <w:rsid w:val="00CD26E9"/>
    <w:rsid w:val="00CD296D"/>
    <w:rsid w:val="00CD3370"/>
    <w:rsid w:val="00CD5146"/>
    <w:rsid w:val="00CD53E4"/>
    <w:rsid w:val="00CD5847"/>
    <w:rsid w:val="00CD59A8"/>
    <w:rsid w:val="00CD5B3B"/>
    <w:rsid w:val="00CD5C38"/>
    <w:rsid w:val="00CD7112"/>
    <w:rsid w:val="00CD798C"/>
    <w:rsid w:val="00CE025D"/>
    <w:rsid w:val="00CE0849"/>
    <w:rsid w:val="00CE08E1"/>
    <w:rsid w:val="00CE08E9"/>
    <w:rsid w:val="00CE1125"/>
    <w:rsid w:val="00CE156D"/>
    <w:rsid w:val="00CE1782"/>
    <w:rsid w:val="00CE17EE"/>
    <w:rsid w:val="00CE1E96"/>
    <w:rsid w:val="00CE2847"/>
    <w:rsid w:val="00CE2AD0"/>
    <w:rsid w:val="00CE346F"/>
    <w:rsid w:val="00CE4D41"/>
    <w:rsid w:val="00CE4E72"/>
    <w:rsid w:val="00CE51F4"/>
    <w:rsid w:val="00CE5F2A"/>
    <w:rsid w:val="00CE6138"/>
    <w:rsid w:val="00CE61AA"/>
    <w:rsid w:val="00CE6DBA"/>
    <w:rsid w:val="00CF0020"/>
    <w:rsid w:val="00CF14BE"/>
    <w:rsid w:val="00CF36DF"/>
    <w:rsid w:val="00CF4377"/>
    <w:rsid w:val="00CF49C4"/>
    <w:rsid w:val="00CF53D6"/>
    <w:rsid w:val="00CF53DE"/>
    <w:rsid w:val="00CF55D6"/>
    <w:rsid w:val="00CF5DB5"/>
    <w:rsid w:val="00CF5ED8"/>
    <w:rsid w:val="00CF5EDF"/>
    <w:rsid w:val="00CF6499"/>
    <w:rsid w:val="00CF6AAC"/>
    <w:rsid w:val="00CF7A41"/>
    <w:rsid w:val="00D00483"/>
    <w:rsid w:val="00D010C0"/>
    <w:rsid w:val="00D012F5"/>
    <w:rsid w:val="00D01629"/>
    <w:rsid w:val="00D01CC0"/>
    <w:rsid w:val="00D02236"/>
    <w:rsid w:val="00D02AFC"/>
    <w:rsid w:val="00D03064"/>
    <w:rsid w:val="00D03412"/>
    <w:rsid w:val="00D03C07"/>
    <w:rsid w:val="00D03FEB"/>
    <w:rsid w:val="00D0415C"/>
    <w:rsid w:val="00D04452"/>
    <w:rsid w:val="00D04BD5"/>
    <w:rsid w:val="00D056B1"/>
    <w:rsid w:val="00D05E1E"/>
    <w:rsid w:val="00D0623C"/>
    <w:rsid w:val="00D06594"/>
    <w:rsid w:val="00D075C9"/>
    <w:rsid w:val="00D106AB"/>
    <w:rsid w:val="00D10E75"/>
    <w:rsid w:val="00D113FD"/>
    <w:rsid w:val="00D115B3"/>
    <w:rsid w:val="00D1174B"/>
    <w:rsid w:val="00D1264C"/>
    <w:rsid w:val="00D1320D"/>
    <w:rsid w:val="00D13EA7"/>
    <w:rsid w:val="00D140C9"/>
    <w:rsid w:val="00D14890"/>
    <w:rsid w:val="00D1490F"/>
    <w:rsid w:val="00D15652"/>
    <w:rsid w:val="00D15E39"/>
    <w:rsid w:val="00D16668"/>
    <w:rsid w:val="00D16F7D"/>
    <w:rsid w:val="00D172DF"/>
    <w:rsid w:val="00D174E8"/>
    <w:rsid w:val="00D175C3"/>
    <w:rsid w:val="00D17CEB"/>
    <w:rsid w:val="00D20614"/>
    <w:rsid w:val="00D209C9"/>
    <w:rsid w:val="00D21593"/>
    <w:rsid w:val="00D21AF7"/>
    <w:rsid w:val="00D22E08"/>
    <w:rsid w:val="00D23177"/>
    <w:rsid w:val="00D23BF9"/>
    <w:rsid w:val="00D24091"/>
    <w:rsid w:val="00D2511F"/>
    <w:rsid w:val="00D25153"/>
    <w:rsid w:val="00D25827"/>
    <w:rsid w:val="00D27160"/>
    <w:rsid w:val="00D27763"/>
    <w:rsid w:val="00D27C59"/>
    <w:rsid w:val="00D3023E"/>
    <w:rsid w:val="00D306B8"/>
    <w:rsid w:val="00D31AAA"/>
    <w:rsid w:val="00D32192"/>
    <w:rsid w:val="00D32751"/>
    <w:rsid w:val="00D33631"/>
    <w:rsid w:val="00D33E5C"/>
    <w:rsid w:val="00D34F28"/>
    <w:rsid w:val="00D35235"/>
    <w:rsid w:val="00D356A2"/>
    <w:rsid w:val="00D360E7"/>
    <w:rsid w:val="00D366A6"/>
    <w:rsid w:val="00D366DE"/>
    <w:rsid w:val="00D36C71"/>
    <w:rsid w:val="00D371CF"/>
    <w:rsid w:val="00D377DC"/>
    <w:rsid w:val="00D40110"/>
    <w:rsid w:val="00D41082"/>
    <w:rsid w:val="00D417D2"/>
    <w:rsid w:val="00D42201"/>
    <w:rsid w:val="00D42994"/>
    <w:rsid w:val="00D431E3"/>
    <w:rsid w:val="00D434D2"/>
    <w:rsid w:val="00D4599C"/>
    <w:rsid w:val="00D45C8E"/>
    <w:rsid w:val="00D467D0"/>
    <w:rsid w:val="00D47914"/>
    <w:rsid w:val="00D5056B"/>
    <w:rsid w:val="00D50D01"/>
    <w:rsid w:val="00D530A7"/>
    <w:rsid w:val="00D538F8"/>
    <w:rsid w:val="00D53BDD"/>
    <w:rsid w:val="00D53C9B"/>
    <w:rsid w:val="00D53F12"/>
    <w:rsid w:val="00D53FDA"/>
    <w:rsid w:val="00D540D7"/>
    <w:rsid w:val="00D5489E"/>
    <w:rsid w:val="00D5548E"/>
    <w:rsid w:val="00D55903"/>
    <w:rsid w:val="00D56719"/>
    <w:rsid w:val="00D5726A"/>
    <w:rsid w:val="00D57357"/>
    <w:rsid w:val="00D60C3D"/>
    <w:rsid w:val="00D6149A"/>
    <w:rsid w:val="00D61879"/>
    <w:rsid w:val="00D61CAF"/>
    <w:rsid w:val="00D62504"/>
    <w:rsid w:val="00D625A9"/>
    <w:rsid w:val="00D62F1D"/>
    <w:rsid w:val="00D631CE"/>
    <w:rsid w:val="00D63B32"/>
    <w:rsid w:val="00D63E39"/>
    <w:rsid w:val="00D63EA7"/>
    <w:rsid w:val="00D63FFE"/>
    <w:rsid w:val="00D646CA"/>
    <w:rsid w:val="00D64890"/>
    <w:rsid w:val="00D65BC9"/>
    <w:rsid w:val="00D66935"/>
    <w:rsid w:val="00D66E12"/>
    <w:rsid w:val="00D674E6"/>
    <w:rsid w:val="00D67C4B"/>
    <w:rsid w:val="00D67F40"/>
    <w:rsid w:val="00D700A9"/>
    <w:rsid w:val="00D7021A"/>
    <w:rsid w:val="00D7040D"/>
    <w:rsid w:val="00D7199C"/>
    <w:rsid w:val="00D7334F"/>
    <w:rsid w:val="00D73C08"/>
    <w:rsid w:val="00D76B3B"/>
    <w:rsid w:val="00D76C29"/>
    <w:rsid w:val="00D7715C"/>
    <w:rsid w:val="00D77302"/>
    <w:rsid w:val="00D7736F"/>
    <w:rsid w:val="00D77638"/>
    <w:rsid w:val="00D7789E"/>
    <w:rsid w:val="00D80E06"/>
    <w:rsid w:val="00D80F47"/>
    <w:rsid w:val="00D811B1"/>
    <w:rsid w:val="00D81FC6"/>
    <w:rsid w:val="00D82B8A"/>
    <w:rsid w:val="00D836F0"/>
    <w:rsid w:val="00D83AF3"/>
    <w:rsid w:val="00D84DEF"/>
    <w:rsid w:val="00D8569C"/>
    <w:rsid w:val="00D85E13"/>
    <w:rsid w:val="00D85E3D"/>
    <w:rsid w:val="00D861F6"/>
    <w:rsid w:val="00D874F7"/>
    <w:rsid w:val="00D87547"/>
    <w:rsid w:val="00D876D6"/>
    <w:rsid w:val="00D87A8E"/>
    <w:rsid w:val="00D90097"/>
    <w:rsid w:val="00D910A6"/>
    <w:rsid w:val="00D92428"/>
    <w:rsid w:val="00D92D69"/>
    <w:rsid w:val="00D93264"/>
    <w:rsid w:val="00D94127"/>
    <w:rsid w:val="00D952A2"/>
    <w:rsid w:val="00D9624C"/>
    <w:rsid w:val="00D9630E"/>
    <w:rsid w:val="00D963AD"/>
    <w:rsid w:val="00D96682"/>
    <w:rsid w:val="00D966B0"/>
    <w:rsid w:val="00D97133"/>
    <w:rsid w:val="00D97D34"/>
    <w:rsid w:val="00DA1CBE"/>
    <w:rsid w:val="00DA2912"/>
    <w:rsid w:val="00DA4680"/>
    <w:rsid w:val="00DA4889"/>
    <w:rsid w:val="00DA49A5"/>
    <w:rsid w:val="00DA6BE8"/>
    <w:rsid w:val="00DA6F01"/>
    <w:rsid w:val="00DA6FBF"/>
    <w:rsid w:val="00DA73E6"/>
    <w:rsid w:val="00DB03F2"/>
    <w:rsid w:val="00DB2627"/>
    <w:rsid w:val="00DB3497"/>
    <w:rsid w:val="00DB3C4A"/>
    <w:rsid w:val="00DB421C"/>
    <w:rsid w:val="00DB462D"/>
    <w:rsid w:val="00DB4A6E"/>
    <w:rsid w:val="00DB5118"/>
    <w:rsid w:val="00DB5267"/>
    <w:rsid w:val="00DB557D"/>
    <w:rsid w:val="00DB5927"/>
    <w:rsid w:val="00DB652F"/>
    <w:rsid w:val="00DB6539"/>
    <w:rsid w:val="00DB67A2"/>
    <w:rsid w:val="00DB7BBB"/>
    <w:rsid w:val="00DB7E97"/>
    <w:rsid w:val="00DC0818"/>
    <w:rsid w:val="00DC0A99"/>
    <w:rsid w:val="00DC0AEA"/>
    <w:rsid w:val="00DC0E77"/>
    <w:rsid w:val="00DC19A6"/>
    <w:rsid w:val="00DC282A"/>
    <w:rsid w:val="00DC37D3"/>
    <w:rsid w:val="00DC402A"/>
    <w:rsid w:val="00DC43F4"/>
    <w:rsid w:val="00DC4741"/>
    <w:rsid w:val="00DC4D3D"/>
    <w:rsid w:val="00DC5322"/>
    <w:rsid w:val="00DC5569"/>
    <w:rsid w:val="00DC57EF"/>
    <w:rsid w:val="00DC5978"/>
    <w:rsid w:val="00DC62AF"/>
    <w:rsid w:val="00DC6D75"/>
    <w:rsid w:val="00DC7257"/>
    <w:rsid w:val="00DC758B"/>
    <w:rsid w:val="00DC769E"/>
    <w:rsid w:val="00DD0DD4"/>
    <w:rsid w:val="00DD0DED"/>
    <w:rsid w:val="00DD10A6"/>
    <w:rsid w:val="00DD2666"/>
    <w:rsid w:val="00DD298E"/>
    <w:rsid w:val="00DD38F4"/>
    <w:rsid w:val="00DD45AA"/>
    <w:rsid w:val="00DD50B0"/>
    <w:rsid w:val="00DD5389"/>
    <w:rsid w:val="00DD58BF"/>
    <w:rsid w:val="00DD5D23"/>
    <w:rsid w:val="00DD6978"/>
    <w:rsid w:val="00DD6DB2"/>
    <w:rsid w:val="00DD6E19"/>
    <w:rsid w:val="00DD6F03"/>
    <w:rsid w:val="00DD7CAC"/>
    <w:rsid w:val="00DD7E0E"/>
    <w:rsid w:val="00DE1242"/>
    <w:rsid w:val="00DE14AA"/>
    <w:rsid w:val="00DE1519"/>
    <w:rsid w:val="00DE208E"/>
    <w:rsid w:val="00DE25F5"/>
    <w:rsid w:val="00DE2B54"/>
    <w:rsid w:val="00DE31BD"/>
    <w:rsid w:val="00DE464E"/>
    <w:rsid w:val="00DE4E7C"/>
    <w:rsid w:val="00DE5631"/>
    <w:rsid w:val="00DE5920"/>
    <w:rsid w:val="00DE5B89"/>
    <w:rsid w:val="00DE71BF"/>
    <w:rsid w:val="00DE73FD"/>
    <w:rsid w:val="00DE763C"/>
    <w:rsid w:val="00DE777B"/>
    <w:rsid w:val="00DE7AE6"/>
    <w:rsid w:val="00DE7F4C"/>
    <w:rsid w:val="00DF01E0"/>
    <w:rsid w:val="00DF06A2"/>
    <w:rsid w:val="00DF0F50"/>
    <w:rsid w:val="00DF1ACE"/>
    <w:rsid w:val="00DF291E"/>
    <w:rsid w:val="00DF3794"/>
    <w:rsid w:val="00DF3A94"/>
    <w:rsid w:val="00DF454D"/>
    <w:rsid w:val="00DF5516"/>
    <w:rsid w:val="00DF5A58"/>
    <w:rsid w:val="00E00050"/>
    <w:rsid w:val="00E00A3B"/>
    <w:rsid w:val="00E00C51"/>
    <w:rsid w:val="00E00C7D"/>
    <w:rsid w:val="00E01690"/>
    <w:rsid w:val="00E0176A"/>
    <w:rsid w:val="00E01788"/>
    <w:rsid w:val="00E01AB9"/>
    <w:rsid w:val="00E01FE5"/>
    <w:rsid w:val="00E02C58"/>
    <w:rsid w:val="00E030FC"/>
    <w:rsid w:val="00E0328C"/>
    <w:rsid w:val="00E03937"/>
    <w:rsid w:val="00E03AB0"/>
    <w:rsid w:val="00E03D3E"/>
    <w:rsid w:val="00E05637"/>
    <w:rsid w:val="00E05B85"/>
    <w:rsid w:val="00E05C87"/>
    <w:rsid w:val="00E06120"/>
    <w:rsid w:val="00E06489"/>
    <w:rsid w:val="00E06590"/>
    <w:rsid w:val="00E06CF0"/>
    <w:rsid w:val="00E07BB2"/>
    <w:rsid w:val="00E07BC9"/>
    <w:rsid w:val="00E10A0B"/>
    <w:rsid w:val="00E10DAB"/>
    <w:rsid w:val="00E1109A"/>
    <w:rsid w:val="00E1241E"/>
    <w:rsid w:val="00E126F3"/>
    <w:rsid w:val="00E1390D"/>
    <w:rsid w:val="00E1556F"/>
    <w:rsid w:val="00E15A71"/>
    <w:rsid w:val="00E1628C"/>
    <w:rsid w:val="00E167C6"/>
    <w:rsid w:val="00E17390"/>
    <w:rsid w:val="00E17D47"/>
    <w:rsid w:val="00E202BE"/>
    <w:rsid w:val="00E219F7"/>
    <w:rsid w:val="00E23D0E"/>
    <w:rsid w:val="00E2442C"/>
    <w:rsid w:val="00E26214"/>
    <w:rsid w:val="00E26E5D"/>
    <w:rsid w:val="00E308E7"/>
    <w:rsid w:val="00E30EB2"/>
    <w:rsid w:val="00E31F23"/>
    <w:rsid w:val="00E3210E"/>
    <w:rsid w:val="00E32401"/>
    <w:rsid w:val="00E331CE"/>
    <w:rsid w:val="00E33245"/>
    <w:rsid w:val="00E3413C"/>
    <w:rsid w:val="00E34A34"/>
    <w:rsid w:val="00E34B3C"/>
    <w:rsid w:val="00E34E18"/>
    <w:rsid w:val="00E364E7"/>
    <w:rsid w:val="00E40E6E"/>
    <w:rsid w:val="00E413B2"/>
    <w:rsid w:val="00E41D1E"/>
    <w:rsid w:val="00E420BD"/>
    <w:rsid w:val="00E42313"/>
    <w:rsid w:val="00E4250D"/>
    <w:rsid w:val="00E4259A"/>
    <w:rsid w:val="00E4339B"/>
    <w:rsid w:val="00E436CD"/>
    <w:rsid w:val="00E4382B"/>
    <w:rsid w:val="00E43A88"/>
    <w:rsid w:val="00E4488E"/>
    <w:rsid w:val="00E44982"/>
    <w:rsid w:val="00E450B6"/>
    <w:rsid w:val="00E456AF"/>
    <w:rsid w:val="00E458E1"/>
    <w:rsid w:val="00E46576"/>
    <w:rsid w:val="00E46731"/>
    <w:rsid w:val="00E46F1D"/>
    <w:rsid w:val="00E470ED"/>
    <w:rsid w:val="00E47980"/>
    <w:rsid w:val="00E47DCA"/>
    <w:rsid w:val="00E501F5"/>
    <w:rsid w:val="00E50868"/>
    <w:rsid w:val="00E509DB"/>
    <w:rsid w:val="00E519B9"/>
    <w:rsid w:val="00E5304E"/>
    <w:rsid w:val="00E53482"/>
    <w:rsid w:val="00E54855"/>
    <w:rsid w:val="00E5523C"/>
    <w:rsid w:val="00E56060"/>
    <w:rsid w:val="00E569F9"/>
    <w:rsid w:val="00E56BD4"/>
    <w:rsid w:val="00E56D7B"/>
    <w:rsid w:val="00E56EB8"/>
    <w:rsid w:val="00E56F5C"/>
    <w:rsid w:val="00E6015F"/>
    <w:rsid w:val="00E6040D"/>
    <w:rsid w:val="00E60808"/>
    <w:rsid w:val="00E6091E"/>
    <w:rsid w:val="00E615A7"/>
    <w:rsid w:val="00E6202C"/>
    <w:rsid w:val="00E62197"/>
    <w:rsid w:val="00E6249D"/>
    <w:rsid w:val="00E62620"/>
    <w:rsid w:val="00E62DC6"/>
    <w:rsid w:val="00E62DDF"/>
    <w:rsid w:val="00E63100"/>
    <w:rsid w:val="00E63C59"/>
    <w:rsid w:val="00E63F46"/>
    <w:rsid w:val="00E640EE"/>
    <w:rsid w:val="00E6504F"/>
    <w:rsid w:val="00E65141"/>
    <w:rsid w:val="00E66638"/>
    <w:rsid w:val="00E66DC5"/>
    <w:rsid w:val="00E70FFB"/>
    <w:rsid w:val="00E713AB"/>
    <w:rsid w:val="00E719E4"/>
    <w:rsid w:val="00E71D35"/>
    <w:rsid w:val="00E71E3C"/>
    <w:rsid w:val="00E722C6"/>
    <w:rsid w:val="00E72AA0"/>
    <w:rsid w:val="00E737F0"/>
    <w:rsid w:val="00E73F26"/>
    <w:rsid w:val="00E74D78"/>
    <w:rsid w:val="00E7525C"/>
    <w:rsid w:val="00E75B75"/>
    <w:rsid w:val="00E7603B"/>
    <w:rsid w:val="00E76C12"/>
    <w:rsid w:val="00E77593"/>
    <w:rsid w:val="00E779A5"/>
    <w:rsid w:val="00E801B5"/>
    <w:rsid w:val="00E8050B"/>
    <w:rsid w:val="00E80BDE"/>
    <w:rsid w:val="00E815FE"/>
    <w:rsid w:val="00E819F6"/>
    <w:rsid w:val="00E81FC1"/>
    <w:rsid w:val="00E8368F"/>
    <w:rsid w:val="00E83B2E"/>
    <w:rsid w:val="00E83B5F"/>
    <w:rsid w:val="00E8535F"/>
    <w:rsid w:val="00E857FF"/>
    <w:rsid w:val="00E8592C"/>
    <w:rsid w:val="00E86FD5"/>
    <w:rsid w:val="00E90F32"/>
    <w:rsid w:val="00E91000"/>
    <w:rsid w:val="00E916F4"/>
    <w:rsid w:val="00E91A79"/>
    <w:rsid w:val="00E921F7"/>
    <w:rsid w:val="00E92492"/>
    <w:rsid w:val="00E93B39"/>
    <w:rsid w:val="00E93BCA"/>
    <w:rsid w:val="00E93F63"/>
    <w:rsid w:val="00E94300"/>
    <w:rsid w:val="00E9474C"/>
    <w:rsid w:val="00E94855"/>
    <w:rsid w:val="00E9656D"/>
    <w:rsid w:val="00E967D8"/>
    <w:rsid w:val="00E9722D"/>
    <w:rsid w:val="00E973B0"/>
    <w:rsid w:val="00E97879"/>
    <w:rsid w:val="00E97D5C"/>
    <w:rsid w:val="00E97E88"/>
    <w:rsid w:val="00EA0733"/>
    <w:rsid w:val="00EA0B0E"/>
    <w:rsid w:val="00EA0C5A"/>
    <w:rsid w:val="00EA1663"/>
    <w:rsid w:val="00EA1D11"/>
    <w:rsid w:val="00EA206C"/>
    <w:rsid w:val="00EA2C8A"/>
    <w:rsid w:val="00EA3495"/>
    <w:rsid w:val="00EA35C8"/>
    <w:rsid w:val="00EA3B30"/>
    <w:rsid w:val="00EA46FD"/>
    <w:rsid w:val="00EA4B9C"/>
    <w:rsid w:val="00EA524D"/>
    <w:rsid w:val="00EA5387"/>
    <w:rsid w:val="00EA590C"/>
    <w:rsid w:val="00EA5957"/>
    <w:rsid w:val="00EA66DE"/>
    <w:rsid w:val="00EA6994"/>
    <w:rsid w:val="00EB07E3"/>
    <w:rsid w:val="00EB26FA"/>
    <w:rsid w:val="00EB281D"/>
    <w:rsid w:val="00EB28C1"/>
    <w:rsid w:val="00EB3F01"/>
    <w:rsid w:val="00EB5F2F"/>
    <w:rsid w:val="00EB610A"/>
    <w:rsid w:val="00EB6A10"/>
    <w:rsid w:val="00EB7682"/>
    <w:rsid w:val="00EB7DC8"/>
    <w:rsid w:val="00EC0302"/>
    <w:rsid w:val="00EC0585"/>
    <w:rsid w:val="00EC06AD"/>
    <w:rsid w:val="00EC1320"/>
    <w:rsid w:val="00EC284E"/>
    <w:rsid w:val="00EC2D38"/>
    <w:rsid w:val="00EC4382"/>
    <w:rsid w:val="00EC4843"/>
    <w:rsid w:val="00EC4F1B"/>
    <w:rsid w:val="00EC5C4D"/>
    <w:rsid w:val="00EC6451"/>
    <w:rsid w:val="00EC66AD"/>
    <w:rsid w:val="00EC6D8F"/>
    <w:rsid w:val="00EC7222"/>
    <w:rsid w:val="00EC75F0"/>
    <w:rsid w:val="00EC7EA9"/>
    <w:rsid w:val="00ED0487"/>
    <w:rsid w:val="00ED18EC"/>
    <w:rsid w:val="00ED2C3D"/>
    <w:rsid w:val="00ED327E"/>
    <w:rsid w:val="00ED33BD"/>
    <w:rsid w:val="00ED36F5"/>
    <w:rsid w:val="00ED3BC9"/>
    <w:rsid w:val="00ED3C3F"/>
    <w:rsid w:val="00ED3DEB"/>
    <w:rsid w:val="00ED3F08"/>
    <w:rsid w:val="00ED5C58"/>
    <w:rsid w:val="00ED5F2A"/>
    <w:rsid w:val="00ED63F3"/>
    <w:rsid w:val="00ED758F"/>
    <w:rsid w:val="00EE068B"/>
    <w:rsid w:val="00EE14DC"/>
    <w:rsid w:val="00EE23BE"/>
    <w:rsid w:val="00EE2A62"/>
    <w:rsid w:val="00EE2F00"/>
    <w:rsid w:val="00EE3231"/>
    <w:rsid w:val="00EE37F7"/>
    <w:rsid w:val="00EE3E45"/>
    <w:rsid w:val="00EE45AD"/>
    <w:rsid w:val="00EE524C"/>
    <w:rsid w:val="00EE5CA0"/>
    <w:rsid w:val="00EE5FB2"/>
    <w:rsid w:val="00EE778F"/>
    <w:rsid w:val="00EE786E"/>
    <w:rsid w:val="00EE7C01"/>
    <w:rsid w:val="00EE7F34"/>
    <w:rsid w:val="00EF0179"/>
    <w:rsid w:val="00EF0874"/>
    <w:rsid w:val="00EF0EB0"/>
    <w:rsid w:val="00EF1773"/>
    <w:rsid w:val="00EF2016"/>
    <w:rsid w:val="00EF2206"/>
    <w:rsid w:val="00EF250E"/>
    <w:rsid w:val="00EF27F6"/>
    <w:rsid w:val="00EF2A6D"/>
    <w:rsid w:val="00EF2B3A"/>
    <w:rsid w:val="00EF391F"/>
    <w:rsid w:val="00EF5253"/>
    <w:rsid w:val="00EF54D3"/>
    <w:rsid w:val="00EF58FA"/>
    <w:rsid w:val="00EF5969"/>
    <w:rsid w:val="00EF6714"/>
    <w:rsid w:val="00EF7437"/>
    <w:rsid w:val="00EF74F0"/>
    <w:rsid w:val="00EF77E0"/>
    <w:rsid w:val="00F00332"/>
    <w:rsid w:val="00F010AD"/>
    <w:rsid w:val="00F01D75"/>
    <w:rsid w:val="00F027B4"/>
    <w:rsid w:val="00F02B93"/>
    <w:rsid w:val="00F0352C"/>
    <w:rsid w:val="00F0356C"/>
    <w:rsid w:val="00F03CB3"/>
    <w:rsid w:val="00F04899"/>
    <w:rsid w:val="00F05A00"/>
    <w:rsid w:val="00F05A51"/>
    <w:rsid w:val="00F05D53"/>
    <w:rsid w:val="00F07041"/>
    <w:rsid w:val="00F07543"/>
    <w:rsid w:val="00F07C43"/>
    <w:rsid w:val="00F07ECA"/>
    <w:rsid w:val="00F101D1"/>
    <w:rsid w:val="00F1038D"/>
    <w:rsid w:val="00F10EA0"/>
    <w:rsid w:val="00F12E7F"/>
    <w:rsid w:val="00F12F35"/>
    <w:rsid w:val="00F130F8"/>
    <w:rsid w:val="00F130FF"/>
    <w:rsid w:val="00F13AA8"/>
    <w:rsid w:val="00F14230"/>
    <w:rsid w:val="00F151BA"/>
    <w:rsid w:val="00F156A5"/>
    <w:rsid w:val="00F157A7"/>
    <w:rsid w:val="00F15806"/>
    <w:rsid w:val="00F17491"/>
    <w:rsid w:val="00F17A8D"/>
    <w:rsid w:val="00F17E7E"/>
    <w:rsid w:val="00F21106"/>
    <w:rsid w:val="00F21832"/>
    <w:rsid w:val="00F21E50"/>
    <w:rsid w:val="00F22441"/>
    <w:rsid w:val="00F22506"/>
    <w:rsid w:val="00F22525"/>
    <w:rsid w:val="00F23A4F"/>
    <w:rsid w:val="00F23F68"/>
    <w:rsid w:val="00F2416F"/>
    <w:rsid w:val="00F24C4F"/>
    <w:rsid w:val="00F255EF"/>
    <w:rsid w:val="00F256BB"/>
    <w:rsid w:val="00F259C6"/>
    <w:rsid w:val="00F25EA9"/>
    <w:rsid w:val="00F25FE1"/>
    <w:rsid w:val="00F26163"/>
    <w:rsid w:val="00F269FF"/>
    <w:rsid w:val="00F26AA7"/>
    <w:rsid w:val="00F26AC0"/>
    <w:rsid w:val="00F26F1D"/>
    <w:rsid w:val="00F27CD8"/>
    <w:rsid w:val="00F27E67"/>
    <w:rsid w:val="00F30273"/>
    <w:rsid w:val="00F30A7A"/>
    <w:rsid w:val="00F30DBA"/>
    <w:rsid w:val="00F312D2"/>
    <w:rsid w:val="00F31A5B"/>
    <w:rsid w:val="00F326A7"/>
    <w:rsid w:val="00F329AA"/>
    <w:rsid w:val="00F333F5"/>
    <w:rsid w:val="00F33B81"/>
    <w:rsid w:val="00F3437B"/>
    <w:rsid w:val="00F34569"/>
    <w:rsid w:val="00F34DE9"/>
    <w:rsid w:val="00F34EEA"/>
    <w:rsid w:val="00F36AD7"/>
    <w:rsid w:val="00F37B84"/>
    <w:rsid w:val="00F40606"/>
    <w:rsid w:val="00F42A38"/>
    <w:rsid w:val="00F43355"/>
    <w:rsid w:val="00F45764"/>
    <w:rsid w:val="00F45A97"/>
    <w:rsid w:val="00F46289"/>
    <w:rsid w:val="00F4681F"/>
    <w:rsid w:val="00F4696A"/>
    <w:rsid w:val="00F474DE"/>
    <w:rsid w:val="00F4773F"/>
    <w:rsid w:val="00F47D05"/>
    <w:rsid w:val="00F511FE"/>
    <w:rsid w:val="00F51660"/>
    <w:rsid w:val="00F52377"/>
    <w:rsid w:val="00F53821"/>
    <w:rsid w:val="00F558E3"/>
    <w:rsid w:val="00F568AF"/>
    <w:rsid w:val="00F56E99"/>
    <w:rsid w:val="00F56EEC"/>
    <w:rsid w:val="00F570B5"/>
    <w:rsid w:val="00F572B8"/>
    <w:rsid w:val="00F57EFC"/>
    <w:rsid w:val="00F57F5B"/>
    <w:rsid w:val="00F600DE"/>
    <w:rsid w:val="00F60974"/>
    <w:rsid w:val="00F60F08"/>
    <w:rsid w:val="00F616B4"/>
    <w:rsid w:val="00F618C2"/>
    <w:rsid w:val="00F61C9D"/>
    <w:rsid w:val="00F61E58"/>
    <w:rsid w:val="00F6259B"/>
    <w:rsid w:val="00F6259D"/>
    <w:rsid w:val="00F630AB"/>
    <w:rsid w:val="00F630BE"/>
    <w:rsid w:val="00F63831"/>
    <w:rsid w:val="00F647C5"/>
    <w:rsid w:val="00F64C6C"/>
    <w:rsid w:val="00F6512E"/>
    <w:rsid w:val="00F65663"/>
    <w:rsid w:val="00F662C3"/>
    <w:rsid w:val="00F664E5"/>
    <w:rsid w:val="00F66FCF"/>
    <w:rsid w:val="00F670A5"/>
    <w:rsid w:val="00F67C71"/>
    <w:rsid w:val="00F702D1"/>
    <w:rsid w:val="00F708AC"/>
    <w:rsid w:val="00F70CBA"/>
    <w:rsid w:val="00F70D8F"/>
    <w:rsid w:val="00F721D5"/>
    <w:rsid w:val="00F72565"/>
    <w:rsid w:val="00F728E8"/>
    <w:rsid w:val="00F733D7"/>
    <w:rsid w:val="00F73E64"/>
    <w:rsid w:val="00F75011"/>
    <w:rsid w:val="00F762A8"/>
    <w:rsid w:val="00F762C2"/>
    <w:rsid w:val="00F76A7C"/>
    <w:rsid w:val="00F76BF8"/>
    <w:rsid w:val="00F77AA9"/>
    <w:rsid w:val="00F77E68"/>
    <w:rsid w:val="00F80AC6"/>
    <w:rsid w:val="00F8196C"/>
    <w:rsid w:val="00F81DC9"/>
    <w:rsid w:val="00F81EA8"/>
    <w:rsid w:val="00F826C4"/>
    <w:rsid w:val="00F82B0E"/>
    <w:rsid w:val="00F82B1D"/>
    <w:rsid w:val="00F836D0"/>
    <w:rsid w:val="00F8391E"/>
    <w:rsid w:val="00F84273"/>
    <w:rsid w:val="00F842A1"/>
    <w:rsid w:val="00F8493E"/>
    <w:rsid w:val="00F854E9"/>
    <w:rsid w:val="00F85597"/>
    <w:rsid w:val="00F86265"/>
    <w:rsid w:val="00F87A97"/>
    <w:rsid w:val="00F9057C"/>
    <w:rsid w:val="00F90D4B"/>
    <w:rsid w:val="00F91471"/>
    <w:rsid w:val="00F914C3"/>
    <w:rsid w:val="00F91738"/>
    <w:rsid w:val="00F92884"/>
    <w:rsid w:val="00F93B3B"/>
    <w:rsid w:val="00F93CEF"/>
    <w:rsid w:val="00F94397"/>
    <w:rsid w:val="00F944E0"/>
    <w:rsid w:val="00F94805"/>
    <w:rsid w:val="00F94878"/>
    <w:rsid w:val="00F950C7"/>
    <w:rsid w:val="00F96123"/>
    <w:rsid w:val="00F969DC"/>
    <w:rsid w:val="00F96C8F"/>
    <w:rsid w:val="00F96CA8"/>
    <w:rsid w:val="00F970CE"/>
    <w:rsid w:val="00F971CF"/>
    <w:rsid w:val="00F97DAD"/>
    <w:rsid w:val="00F97EAA"/>
    <w:rsid w:val="00F97F9A"/>
    <w:rsid w:val="00FA00E1"/>
    <w:rsid w:val="00FA0AF9"/>
    <w:rsid w:val="00FA0E81"/>
    <w:rsid w:val="00FA0F8C"/>
    <w:rsid w:val="00FA10BA"/>
    <w:rsid w:val="00FA12A9"/>
    <w:rsid w:val="00FA200E"/>
    <w:rsid w:val="00FA4135"/>
    <w:rsid w:val="00FA4230"/>
    <w:rsid w:val="00FA4602"/>
    <w:rsid w:val="00FA51D6"/>
    <w:rsid w:val="00FA5544"/>
    <w:rsid w:val="00FA56F9"/>
    <w:rsid w:val="00FA5D16"/>
    <w:rsid w:val="00FA5E77"/>
    <w:rsid w:val="00FA5EBD"/>
    <w:rsid w:val="00FA7175"/>
    <w:rsid w:val="00FA7D3F"/>
    <w:rsid w:val="00FA7EB5"/>
    <w:rsid w:val="00FB08FD"/>
    <w:rsid w:val="00FB0BA9"/>
    <w:rsid w:val="00FB16F6"/>
    <w:rsid w:val="00FB20F7"/>
    <w:rsid w:val="00FB3EA9"/>
    <w:rsid w:val="00FB4322"/>
    <w:rsid w:val="00FB48D5"/>
    <w:rsid w:val="00FB4AF9"/>
    <w:rsid w:val="00FB4F85"/>
    <w:rsid w:val="00FB5106"/>
    <w:rsid w:val="00FB5624"/>
    <w:rsid w:val="00FB7060"/>
    <w:rsid w:val="00FB75F3"/>
    <w:rsid w:val="00FB787B"/>
    <w:rsid w:val="00FB79D7"/>
    <w:rsid w:val="00FB7F45"/>
    <w:rsid w:val="00FC00C9"/>
    <w:rsid w:val="00FC07E9"/>
    <w:rsid w:val="00FC0EE3"/>
    <w:rsid w:val="00FC1232"/>
    <w:rsid w:val="00FC2E91"/>
    <w:rsid w:val="00FC4325"/>
    <w:rsid w:val="00FC48C9"/>
    <w:rsid w:val="00FC4BA2"/>
    <w:rsid w:val="00FC56D0"/>
    <w:rsid w:val="00FC5742"/>
    <w:rsid w:val="00FC5A89"/>
    <w:rsid w:val="00FC5AE6"/>
    <w:rsid w:val="00FC6D60"/>
    <w:rsid w:val="00FC7156"/>
    <w:rsid w:val="00FC7204"/>
    <w:rsid w:val="00FD034E"/>
    <w:rsid w:val="00FD0477"/>
    <w:rsid w:val="00FD0B2E"/>
    <w:rsid w:val="00FD0C64"/>
    <w:rsid w:val="00FD1A95"/>
    <w:rsid w:val="00FD1C06"/>
    <w:rsid w:val="00FD2A3F"/>
    <w:rsid w:val="00FD360C"/>
    <w:rsid w:val="00FD3653"/>
    <w:rsid w:val="00FD374C"/>
    <w:rsid w:val="00FD3FF6"/>
    <w:rsid w:val="00FD4334"/>
    <w:rsid w:val="00FD488F"/>
    <w:rsid w:val="00FD4A7F"/>
    <w:rsid w:val="00FD561C"/>
    <w:rsid w:val="00FD57A5"/>
    <w:rsid w:val="00FD5FE3"/>
    <w:rsid w:val="00FD60F2"/>
    <w:rsid w:val="00FD6CEA"/>
    <w:rsid w:val="00FD7511"/>
    <w:rsid w:val="00FD7DD6"/>
    <w:rsid w:val="00FE10BB"/>
    <w:rsid w:val="00FE2020"/>
    <w:rsid w:val="00FE2A3E"/>
    <w:rsid w:val="00FE40D4"/>
    <w:rsid w:val="00FE4F6A"/>
    <w:rsid w:val="00FE538B"/>
    <w:rsid w:val="00FE57D4"/>
    <w:rsid w:val="00FE5B85"/>
    <w:rsid w:val="00FE5E57"/>
    <w:rsid w:val="00FE641F"/>
    <w:rsid w:val="00FE79D2"/>
    <w:rsid w:val="00FE7C76"/>
    <w:rsid w:val="00FE7FC0"/>
    <w:rsid w:val="00FF0ACC"/>
    <w:rsid w:val="00FF0C37"/>
    <w:rsid w:val="00FF1382"/>
    <w:rsid w:val="00FF13D4"/>
    <w:rsid w:val="00FF15B5"/>
    <w:rsid w:val="00FF1952"/>
    <w:rsid w:val="00FF1CBE"/>
    <w:rsid w:val="00FF225F"/>
    <w:rsid w:val="00FF293A"/>
    <w:rsid w:val="00FF2E08"/>
    <w:rsid w:val="00FF2F9F"/>
    <w:rsid w:val="00FF3222"/>
    <w:rsid w:val="00FF33E8"/>
    <w:rsid w:val="00FF35D3"/>
    <w:rsid w:val="00FF587B"/>
    <w:rsid w:val="00FF6965"/>
    <w:rsid w:val="00FF76C5"/>
    <w:rsid w:val="00FF7B84"/>
    <w:rsid w:val="013A2D5E"/>
    <w:rsid w:val="013B155A"/>
    <w:rsid w:val="016F48CC"/>
    <w:rsid w:val="01991639"/>
    <w:rsid w:val="01D5458A"/>
    <w:rsid w:val="01E4322D"/>
    <w:rsid w:val="021715DA"/>
    <w:rsid w:val="023002D4"/>
    <w:rsid w:val="027C5214"/>
    <w:rsid w:val="02EF1753"/>
    <w:rsid w:val="03161823"/>
    <w:rsid w:val="037472AD"/>
    <w:rsid w:val="039826B3"/>
    <w:rsid w:val="046B19E4"/>
    <w:rsid w:val="04DE675B"/>
    <w:rsid w:val="06226A06"/>
    <w:rsid w:val="07693F3B"/>
    <w:rsid w:val="07EA790C"/>
    <w:rsid w:val="08EB35FD"/>
    <w:rsid w:val="099938EB"/>
    <w:rsid w:val="0B677101"/>
    <w:rsid w:val="0B87377D"/>
    <w:rsid w:val="0C144857"/>
    <w:rsid w:val="0C5C7E64"/>
    <w:rsid w:val="0C944C27"/>
    <w:rsid w:val="0E4137B5"/>
    <w:rsid w:val="0E4704FD"/>
    <w:rsid w:val="0E754809"/>
    <w:rsid w:val="0EA65A6B"/>
    <w:rsid w:val="0EE25329"/>
    <w:rsid w:val="0FA4722F"/>
    <w:rsid w:val="0FA55F46"/>
    <w:rsid w:val="10FE773C"/>
    <w:rsid w:val="11117A26"/>
    <w:rsid w:val="112F36F5"/>
    <w:rsid w:val="113F222E"/>
    <w:rsid w:val="116B100C"/>
    <w:rsid w:val="1237738E"/>
    <w:rsid w:val="131A66AD"/>
    <w:rsid w:val="142E50E2"/>
    <w:rsid w:val="15E84253"/>
    <w:rsid w:val="15F10D11"/>
    <w:rsid w:val="169B664B"/>
    <w:rsid w:val="19496E9A"/>
    <w:rsid w:val="194A5FE1"/>
    <w:rsid w:val="194B1768"/>
    <w:rsid w:val="1A0A7CF4"/>
    <w:rsid w:val="1A3665FA"/>
    <w:rsid w:val="1B8C20EE"/>
    <w:rsid w:val="1CA61A18"/>
    <w:rsid w:val="1CA6252B"/>
    <w:rsid w:val="1E2121EF"/>
    <w:rsid w:val="1F0756AF"/>
    <w:rsid w:val="212E161A"/>
    <w:rsid w:val="212E5E1B"/>
    <w:rsid w:val="21704506"/>
    <w:rsid w:val="23757413"/>
    <w:rsid w:val="23A423C5"/>
    <w:rsid w:val="24C51A76"/>
    <w:rsid w:val="25DB1BA3"/>
    <w:rsid w:val="26025181"/>
    <w:rsid w:val="26C30DB4"/>
    <w:rsid w:val="26D3791A"/>
    <w:rsid w:val="286D4587"/>
    <w:rsid w:val="28913387"/>
    <w:rsid w:val="2931444B"/>
    <w:rsid w:val="29515B33"/>
    <w:rsid w:val="29CD48AC"/>
    <w:rsid w:val="2A2B53E7"/>
    <w:rsid w:val="2A5F35E2"/>
    <w:rsid w:val="2AE71591"/>
    <w:rsid w:val="2B09278D"/>
    <w:rsid w:val="2B384AF2"/>
    <w:rsid w:val="2B8B5E56"/>
    <w:rsid w:val="2C40632D"/>
    <w:rsid w:val="2C462486"/>
    <w:rsid w:val="2CE62A0A"/>
    <w:rsid w:val="2CE9524A"/>
    <w:rsid w:val="2E592189"/>
    <w:rsid w:val="2F4515D1"/>
    <w:rsid w:val="2F4D5613"/>
    <w:rsid w:val="303B6D1C"/>
    <w:rsid w:val="307724B7"/>
    <w:rsid w:val="308F3F5B"/>
    <w:rsid w:val="31757C49"/>
    <w:rsid w:val="320530B3"/>
    <w:rsid w:val="329D3050"/>
    <w:rsid w:val="334E2C78"/>
    <w:rsid w:val="33A3242D"/>
    <w:rsid w:val="33BD1FD8"/>
    <w:rsid w:val="35355708"/>
    <w:rsid w:val="358B6F5F"/>
    <w:rsid w:val="36436372"/>
    <w:rsid w:val="364F4412"/>
    <w:rsid w:val="365B116D"/>
    <w:rsid w:val="37314AC4"/>
    <w:rsid w:val="375151B7"/>
    <w:rsid w:val="37A527EE"/>
    <w:rsid w:val="385B72DA"/>
    <w:rsid w:val="38A16C81"/>
    <w:rsid w:val="38BD6803"/>
    <w:rsid w:val="394027CE"/>
    <w:rsid w:val="39504729"/>
    <w:rsid w:val="398E059C"/>
    <w:rsid w:val="3A306341"/>
    <w:rsid w:val="3AB85DCE"/>
    <w:rsid w:val="3B1A4E33"/>
    <w:rsid w:val="3BD308C3"/>
    <w:rsid w:val="3D1B49B0"/>
    <w:rsid w:val="3D1C0DDE"/>
    <w:rsid w:val="3D1D1792"/>
    <w:rsid w:val="3D1E069A"/>
    <w:rsid w:val="3D5D085D"/>
    <w:rsid w:val="3E256CDC"/>
    <w:rsid w:val="3E357B4C"/>
    <w:rsid w:val="3E4813B1"/>
    <w:rsid w:val="3EB81F09"/>
    <w:rsid w:val="3F3239A9"/>
    <w:rsid w:val="3FA424C5"/>
    <w:rsid w:val="40404A24"/>
    <w:rsid w:val="4190658E"/>
    <w:rsid w:val="41C3440B"/>
    <w:rsid w:val="42D97EF4"/>
    <w:rsid w:val="43234C5C"/>
    <w:rsid w:val="435B0870"/>
    <w:rsid w:val="44506E8B"/>
    <w:rsid w:val="44CC550F"/>
    <w:rsid w:val="44E346A3"/>
    <w:rsid w:val="45BA1856"/>
    <w:rsid w:val="45D8024E"/>
    <w:rsid w:val="46911A22"/>
    <w:rsid w:val="47AF7EB4"/>
    <w:rsid w:val="48141199"/>
    <w:rsid w:val="48A06010"/>
    <w:rsid w:val="4A86230C"/>
    <w:rsid w:val="4A8E4E94"/>
    <w:rsid w:val="4ABC7150"/>
    <w:rsid w:val="4B20470B"/>
    <w:rsid w:val="4B841337"/>
    <w:rsid w:val="4BC801E5"/>
    <w:rsid w:val="4C7F6D55"/>
    <w:rsid w:val="4C925A23"/>
    <w:rsid w:val="4CF72D77"/>
    <w:rsid w:val="4D3B75EC"/>
    <w:rsid w:val="4D4520AE"/>
    <w:rsid w:val="4D561651"/>
    <w:rsid w:val="4E6102CC"/>
    <w:rsid w:val="503F68E7"/>
    <w:rsid w:val="5073127E"/>
    <w:rsid w:val="509822E2"/>
    <w:rsid w:val="51FF11CD"/>
    <w:rsid w:val="52F01DAB"/>
    <w:rsid w:val="535E57AD"/>
    <w:rsid w:val="5391176E"/>
    <w:rsid w:val="53B813F1"/>
    <w:rsid w:val="560E6EE4"/>
    <w:rsid w:val="56125CB3"/>
    <w:rsid w:val="56186223"/>
    <w:rsid w:val="56693CEC"/>
    <w:rsid w:val="57DA7B88"/>
    <w:rsid w:val="59790B98"/>
    <w:rsid w:val="59814033"/>
    <w:rsid w:val="59D40B32"/>
    <w:rsid w:val="5B246BC2"/>
    <w:rsid w:val="5B9454EF"/>
    <w:rsid w:val="5BE147F0"/>
    <w:rsid w:val="5C0D7C82"/>
    <w:rsid w:val="5C5D2890"/>
    <w:rsid w:val="5C9B5350"/>
    <w:rsid w:val="5CAD37E2"/>
    <w:rsid w:val="5CF55A11"/>
    <w:rsid w:val="5EAC4919"/>
    <w:rsid w:val="5F2660BA"/>
    <w:rsid w:val="5F661D01"/>
    <w:rsid w:val="60D212B1"/>
    <w:rsid w:val="62071B0F"/>
    <w:rsid w:val="6303722A"/>
    <w:rsid w:val="635D3283"/>
    <w:rsid w:val="64914991"/>
    <w:rsid w:val="64D62557"/>
    <w:rsid w:val="654C70FF"/>
    <w:rsid w:val="65A978C6"/>
    <w:rsid w:val="66426713"/>
    <w:rsid w:val="66893D42"/>
    <w:rsid w:val="66B5531C"/>
    <w:rsid w:val="66EC6F90"/>
    <w:rsid w:val="67E22FF7"/>
    <w:rsid w:val="67FC76A6"/>
    <w:rsid w:val="6A4043BC"/>
    <w:rsid w:val="6A565DC5"/>
    <w:rsid w:val="6ABF6265"/>
    <w:rsid w:val="6B9F539A"/>
    <w:rsid w:val="6BF6440D"/>
    <w:rsid w:val="6CCE3679"/>
    <w:rsid w:val="6D8D7FAB"/>
    <w:rsid w:val="71372B7E"/>
    <w:rsid w:val="714B4846"/>
    <w:rsid w:val="71ED7FA0"/>
    <w:rsid w:val="72BF365D"/>
    <w:rsid w:val="72C54B39"/>
    <w:rsid w:val="72E77BDB"/>
    <w:rsid w:val="72F603DD"/>
    <w:rsid w:val="72FA013F"/>
    <w:rsid w:val="740B00AB"/>
    <w:rsid w:val="74D40704"/>
    <w:rsid w:val="76414BE0"/>
    <w:rsid w:val="76895BF5"/>
    <w:rsid w:val="76D75A84"/>
    <w:rsid w:val="777803CC"/>
    <w:rsid w:val="77A262B8"/>
    <w:rsid w:val="77DB7DF4"/>
    <w:rsid w:val="77EF069A"/>
    <w:rsid w:val="78902F65"/>
    <w:rsid w:val="78AC584A"/>
    <w:rsid w:val="79E14464"/>
    <w:rsid w:val="7A2C196A"/>
    <w:rsid w:val="7A5B72B7"/>
    <w:rsid w:val="7BAF477E"/>
    <w:rsid w:val="7BC2430B"/>
    <w:rsid w:val="7C8D4E6F"/>
    <w:rsid w:val="7DCA617E"/>
    <w:rsid w:val="7E3E1237"/>
    <w:rsid w:val="7E5D031B"/>
    <w:rsid w:val="7E8968A1"/>
    <w:rsid w:val="7E981D4E"/>
    <w:rsid w:val="7EFC0EA6"/>
    <w:rsid w:val="7F6B72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2"/>
      <o:rules v:ext="edit">
        <o:r id="V:Rule3" type="connector" idref="#直接箭头连接符 10"/>
        <o:r id="V:Rule4" type="connector" idref="#_x0000_s219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semiHidden="0"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qFormat="1"/>
    <w:lsdException w:name="Subtitle" w:semiHidden="0" w:uiPriority="11" w:unhideWhenUsed="0" w:qFormat="1"/>
    <w:lsdException w:name="Date" w:qFormat="1"/>
    <w:lsdException w:name="Body Text First Indent 2" w:semiHidden="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Web)" w:semiHidden="0" w:uiPriority="0" w:qFormat="1"/>
    <w:lsdException w:name="Normal Table" w:qFormat="1"/>
    <w:lsdException w:name="annotation subject" w:qFormat="1"/>
    <w:lsdException w:name="Balloon Text" w:qFormat="1"/>
    <w:lsdException w:name="Table Grid" w:semiHidden="0"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77144"/>
    <w:pPr>
      <w:widowControl w:val="0"/>
      <w:adjustRightInd w:val="0"/>
      <w:snapToGrid w:val="0"/>
      <w:spacing w:line="600" w:lineRule="exact"/>
      <w:ind w:firstLineChars="200" w:firstLine="200"/>
      <w:jc w:val="both"/>
    </w:pPr>
    <w:rPr>
      <w:rFonts w:eastAsia="方正仿宋_GBK"/>
      <w:kern w:val="2"/>
      <w:sz w:val="32"/>
      <w:szCs w:val="22"/>
    </w:rPr>
  </w:style>
  <w:style w:type="paragraph" w:styleId="1">
    <w:name w:val="heading 1"/>
    <w:basedOn w:val="a"/>
    <w:next w:val="a"/>
    <w:link w:val="1Char"/>
    <w:uiPriority w:val="9"/>
    <w:qFormat/>
    <w:rsid w:val="00077144"/>
    <w:pPr>
      <w:keepNext/>
      <w:keepLines/>
      <w:jc w:val="left"/>
      <w:outlineLvl w:val="0"/>
    </w:pPr>
    <w:rPr>
      <w:rFonts w:eastAsia="方正黑体_GBK"/>
      <w:b/>
      <w:bCs/>
      <w:kern w:val="44"/>
      <w:szCs w:val="44"/>
    </w:rPr>
  </w:style>
  <w:style w:type="paragraph" w:styleId="2">
    <w:name w:val="heading 2"/>
    <w:basedOn w:val="a"/>
    <w:next w:val="a"/>
    <w:link w:val="2Char"/>
    <w:uiPriority w:val="9"/>
    <w:unhideWhenUsed/>
    <w:qFormat/>
    <w:rsid w:val="00077144"/>
    <w:pPr>
      <w:keepNext/>
      <w:keepLines/>
      <w:jc w:val="left"/>
      <w:outlineLvl w:val="1"/>
    </w:pPr>
    <w:rPr>
      <w:rFonts w:eastAsia="方正楷体_GBK" w:cstheme="majorBidi"/>
      <w:b/>
      <w:bCs/>
      <w:szCs w:val="32"/>
    </w:rPr>
  </w:style>
  <w:style w:type="paragraph" w:styleId="3">
    <w:name w:val="heading 3"/>
    <w:basedOn w:val="a"/>
    <w:next w:val="a"/>
    <w:link w:val="3Char"/>
    <w:uiPriority w:val="9"/>
    <w:unhideWhenUsed/>
    <w:qFormat/>
    <w:rsid w:val="00077144"/>
    <w:pPr>
      <w:keepNext/>
      <w:keepLines/>
      <w:ind w:firstLineChars="0" w:firstLine="0"/>
      <w:outlineLvl w:val="2"/>
    </w:pPr>
    <w:rPr>
      <w:rFonts w:eastAsia="方正楷体_GBK"/>
      <w:bCs/>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5"/>
    <w:qFormat/>
    <w:rsid w:val="00077144"/>
    <w:pPr>
      <w:spacing w:after="120"/>
    </w:pPr>
    <w:rPr>
      <w:sz w:val="21"/>
      <w:szCs w:val="20"/>
    </w:rPr>
  </w:style>
  <w:style w:type="paragraph" w:styleId="5">
    <w:name w:val="toc 5"/>
    <w:basedOn w:val="a"/>
    <w:next w:val="a"/>
    <w:uiPriority w:val="39"/>
    <w:unhideWhenUsed/>
    <w:qFormat/>
    <w:rsid w:val="00077144"/>
    <w:pPr>
      <w:ind w:left="1280"/>
      <w:jc w:val="left"/>
    </w:pPr>
    <w:rPr>
      <w:rFonts w:asciiTheme="minorHAnsi" w:eastAsiaTheme="minorHAnsi"/>
      <w:sz w:val="18"/>
      <w:szCs w:val="18"/>
    </w:rPr>
  </w:style>
  <w:style w:type="paragraph" w:styleId="7">
    <w:name w:val="toc 7"/>
    <w:basedOn w:val="a"/>
    <w:next w:val="a"/>
    <w:uiPriority w:val="39"/>
    <w:unhideWhenUsed/>
    <w:qFormat/>
    <w:rsid w:val="00077144"/>
    <w:pPr>
      <w:ind w:left="1920"/>
      <w:jc w:val="left"/>
    </w:pPr>
    <w:rPr>
      <w:rFonts w:asciiTheme="minorHAnsi" w:eastAsiaTheme="minorHAnsi"/>
      <w:sz w:val="18"/>
      <w:szCs w:val="18"/>
    </w:rPr>
  </w:style>
  <w:style w:type="paragraph" w:styleId="a4">
    <w:name w:val="Normal Indent"/>
    <w:basedOn w:val="a"/>
    <w:link w:val="Char"/>
    <w:uiPriority w:val="99"/>
    <w:unhideWhenUsed/>
    <w:qFormat/>
    <w:rsid w:val="00077144"/>
    <w:pPr>
      <w:adjustRightInd/>
      <w:snapToGrid/>
      <w:spacing w:line="560" w:lineRule="exact"/>
      <w:ind w:firstLine="420"/>
    </w:pPr>
    <w:rPr>
      <w:rFonts w:ascii="宋体" w:hAnsiTheme="minorHAnsi" w:cstheme="minorBidi"/>
      <w:sz w:val="28"/>
    </w:rPr>
  </w:style>
  <w:style w:type="paragraph" w:styleId="a5">
    <w:name w:val="Document Map"/>
    <w:basedOn w:val="a"/>
    <w:link w:val="Char0"/>
    <w:uiPriority w:val="99"/>
    <w:semiHidden/>
    <w:unhideWhenUsed/>
    <w:qFormat/>
    <w:rsid w:val="00077144"/>
    <w:rPr>
      <w:rFonts w:ascii="宋体" w:eastAsia="宋体"/>
      <w:sz w:val="18"/>
      <w:szCs w:val="18"/>
    </w:rPr>
  </w:style>
  <w:style w:type="paragraph" w:styleId="a6">
    <w:name w:val="annotation text"/>
    <w:basedOn w:val="a"/>
    <w:link w:val="Char1"/>
    <w:uiPriority w:val="99"/>
    <w:semiHidden/>
    <w:unhideWhenUsed/>
    <w:qFormat/>
    <w:rsid w:val="00077144"/>
    <w:pPr>
      <w:jc w:val="left"/>
    </w:pPr>
  </w:style>
  <w:style w:type="paragraph" w:styleId="a7">
    <w:name w:val="Body Text Indent"/>
    <w:basedOn w:val="a"/>
    <w:uiPriority w:val="99"/>
    <w:unhideWhenUsed/>
    <w:qFormat/>
    <w:rsid w:val="00077144"/>
    <w:pPr>
      <w:spacing w:after="120"/>
      <w:ind w:leftChars="200" w:left="420"/>
    </w:pPr>
  </w:style>
  <w:style w:type="paragraph" w:styleId="30">
    <w:name w:val="toc 3"/>
    <w:basedOn w:val="a"/>
    <w:next w:val="a"/>
    <w:uiPriority w:val="39"/>
    <w:unhideWhenUsed/>
    <w:qFormat/>
    <w:rsid w:val="00077144"/>
    <w:pPr>
      <w:ind w:left="640"/>
      <w:jc w:val="left"/>
    </w:pPr>
    <w:rPr>
      <w:rFonts w:asciiTheme="minorHAnsi" w:eastAsiaTheme="minorHAnsi"/>
      <w:i/>
      <w:iCs/>
      <w:sz w:val="20"/>
      <w:szCs w:val="20"/>
    </w:rPr>
  </w:style>
  <w:style w:type="paragraph" w:styleId="8">
    <w:name w:val="toc 8"/>
    <w:basedOn w:val="a"/>
    <w:next w:val="a"/>
    <w:uiPriority w:val="39"/>
    <w:unhideWhenUsed/>
    <w:qFormat/>
    <w:rsid w:val="00077144"/>
    <w:pPr>
      <w:ind w:left="2240"/>
      <w:jc w:val="left"/>
    </w:pPr>
    <w:rPr>
      <w:rFonts w:asciiTheme="minorHAnsi" w:eastAsiaTheme="minorHAnsi"/>
      <w:sz w:val="18"/>
      <w:szCs w:val="18"/>
    </w:rPr>
  </w:style>
  <w:style w:type="paragraph" w:styleId="a8">
    <w:name w:val="Date"/>
    <w:basedOn w:val="a"/>
    <w:next w:val="a"/>
    <w:link w:val="Char2"/>
    <w:uiPriority w:val="99"/>
    <w:semiHidden/>
    <w:unhideWhenUsed/>
    <w:qFormat/>
    <w:rsid w:val="00077144"/>
    <w:pPr>
      <w:ind w:leftChars="2500" w:left="100"/>
    </w:pPr>
  </w:style>
  <w:style w:type="paragraph" w:styleId="a9">
    <w:name w:val="Balloon Text"/>
    <w:basedOn w:val="a"/>
    <w:link w:val="Char3"/>
    <w:uiPriority w:val="99"/>
    <w:semiHidden/>
    <w:unhideWhenUsed/>
    <w:qFormat/>
    <w:rsid w:val="00077144"/>
    <w:pPr>
      <w:spacing w:line="240" w:lineRule="auto"/>
    </w:pPr>
    <w:rPr>
      <w:sz w:val="18"/>
      <w:szCs w:val="18"/>
    </w:rPr>
  </w:style>
  <w:style w:type="paragraph" w:styleId="aa">
    <w:name w:val="footer"/>
    <w:basedOn w:val="a"/>
    <w:link w:val="Char4"/>
    <w:uiPriority w:val="99"/>
    <w:unhideWhenUsed/>
    <w:qFormat/>
    <w:rsid w:val="00077144"/>
    <w:pPr>
      <w:tabs>
        <w:tab w:val="center" w:pos="4153"/>
        <w:tab w:val="right" w:pos="8306"/>
      </w:tabs>
    </w:pPr>
    <w:rPr>
      <w:sz w:val="18"/>
      <w:szCs w:val="18"/>
    </w:rPr>
  </w:style>
  <w:style w:type="paragraph" w:styleId="ab">
    <w:name w:val="header"/>
    <w:basedOn w:val="a"/>
    <w:link w:val="Char5"/>
    <w:uiPriority w:val="99"/>
    <w:unhideWhenUsed/>
    <w:qFormat/>
    <w:rsid w:val="00077144"/>
    <w:pPr>
      <w:pBdr>
        <w:bottom w:val="single" w:sz="6" w:space="1" w:color="auto"/>
      </w:pBdr>
      <w:tabs>
        <w:tab w:val="center" w:pos="4153"/>
        <w:tab w:val="right" w:pos="8306"/>
      </w:tabs>
      <w:jc w:val="center"/>
    </w:pPr>
    <w:rPr>
      <w:sz w:val="18"/>
      <w:szCs w:val="18"/>
    </w:rPr>
  </w:style>
  <w:style w:type="paragraph" w:styleId="10">
    <w:name w:val="toc 1"/>
    <w:basedOn w:val="a"/>
    <w:next w:val="a"/>
    <w:uiPriority w:val="39"/>
    <w:unhideWhenUsed/>
    <w:qFormat/>
    <w:rsid w:val="00077144"/>
    <w:pPr>
      <w:spacing w:before="120" w:after="120"/>
      <w:jc w:val="left"/>
    </w:pPr>
    <w:rPr>
      <w:rFonts w:asciiTheme="minorHAnsi" w:eastAsiaTheme="minorHAnsi"/>
      <w:b/>
      <w:bCs/>
      <w:caps/>
      <w:sz w:val="20"/>
      <w:szCs w:val="20"/>
    </w:rPr>
  </w:style>
  <w:style w:type="paragraph" w:styleId="4">
    <w:name w:val="toc 4"/>
    <w:basedOn w:val="a"/>
    <w:next w:val="a"/>
    <w:uiPriority w:val="39"/>
    <w:unhideWhenUsed/>
    <w:qFormat/>
    <w:rsid w:val="00077144"/>
    <w:pPr>
      <w:ind w:left="960"/>
      <w:jc w:val="left"/>
    </w:pPr>
    <w:rPr>
      <w:rFonts w:asciiTheme="minorHAnsi" w:eastAsiaTheme="minorHAnsi"/>
      <w:sz w:val="18"/>
      <w:szCs w:val="18"/>
    </w:rPr>
  </w:style>
  <w:style w:type="paragraph" w:styleId="6">
    <w:name w:val="toc 6"/>
    <w:basedOn w:val="a"/>
    <w:next w:val="a"/>
    <w:uiPriority w:val="39"/>
    <w:unhideWhenUsed/>
    <w:qFormat/>
    <w:rsid w:val="00077144"/>
    <w:pPr>
      <w:ind w:left="1600"/>
      <w:jc w:val="left"/>
    </w:pPr>
    <w:rPr>
      <w:rFonts w:asciiTheme="minorHAnsi" w:eastAsiaTheme="minorHAnsi"/>
      <w:sz w:val="18"/>
      <w:szCs w:val="18"/>
    </w:rPr>
  </w:style>
  <w:style w:type="paragraph" w:styleId="20">
    <w:name w:val="toc 2"/>
    <w:basedOn w:val="a"/>
    <w:next w:val="a"/>
    <w:uiPriority w:val="39"/>
    <w:unhideWhenUsed/>
    <w:qFormat/>
    <w:rsid w:val="00077144"/>
    <w:pPr>
      <w:ind w:left="320"/>
      <w:jc w:val="left"/>
    </w:pPr>
    <w:rPr>
      <w:rFonts w:asciiTheme="minorHAnsi" w:eastAsiaTheme="minorHAnsi"/>
      <w:smallCaps/>
      <w:sz w:val="20"/>
      <w:szCs w:val="20"/>
    </w:rPr>
  </w:style>
  <w:style w:type="paragraph" w:styleId="9">
    <w:name w:val="toc 9"/>
    <w:basedOn w:val="a"/>
    <w:next w:val="a"/>
    <w:uiPriority w:val="39"/>
    <w:unhideWhenUsed/>
    <w:qFormat/>
    <w:rsid w:val="00077144"/>
    <w:pPr>
      <w:ind w:left="2560"/>
      <w:jc w:val="left"/>
    </w:pPr>
    <w:rPr>
      <w:rFonts w:asciiTheme="minorHAnsi" w:eastAsiaTheme="minorHAnsi"/>
      <w:sz w:val="18"/>
      <w:szCs w:val="18"/>
    </w:rPr>
  </w:style>
  <w:style w:type="paragraph" w:styleId="ac">
    <w:name w:val="Normal (Web)"/>
    <w:basedOn w:val="a"/>
    <w:unhideWhenUsed/>
    <w:qFormat/>
    <w:rsid w:val="00077144"/>
    <w:pPr>
      <w:widowControl/>
      <w:adjustRightInd/>
      <w:snapToGrid/>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styleId="ad">
    <w:name w:val="annotation subject"/>
    <w:basedOn w:val="a6"/>
    <w:next w:val="a6"/>
    <w:link w:val="Char6"/>
    <w:uiPriority w:val="99"/>
    <w:semiHidden/>
    <w:unhideWhenUsed/>
    <w:qFormat/>
    <w:rsid w:val="00077144"/>
    <w:rPr>
      <w:b/>
      <w:bCs/>
    </w:rPr>
  </w:style>
  <w:style w:type="paragraph" w:styleId="21">
    <w:name w:val="Body Text First Indent 2"/>
    <w:basedOn w:val="a7"/>
    <w:uiPriority w:val="99"/>
    <w:unhideWhenUsed/>
    <w:qFormat/>
    <w:rsid w:val="00077144"/>
    <w:pPr>
      <w:ind w:firstLine="420"/>
    </w:pPr>
  </w:style>
  <w:style w:type="table" w:styleId="ae">
    <w:name w:val="Table Grid"/>
    <w:basedOn w:val="a2"/>
    <w:unhideWhenUsed/>
    <w:qFormat/>
    <w:rsid w:val="0007714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uiPriority w:val="22"/>
    <w:qFormat/>
    <w:rsid w:val="00077144"/>
    <w:rPr>
      <w:b/>
      <w:bCs/>
    </w:rPr>
  </w:style>
  <w:style w:type="character" w:styleId="af0">
    <w:name w:val="FollowedHyperlink"/>
    <w:basedOn w:val="a1"/>
    <w:uiPriority w:val="99"/>
    <w:semiHidden/>
    <w:unhideWhenUsed/>
    <w:qFormat/>
    <w:rsid w:val="00077144"/>
    <w:rPr>
      <w:color w:val="954F72" w:themeColor="followedHyperlink"/>
      <w:u w:val="single"/>
    </w:rPr>
  </w:style>
  <w:style w:type="character" w:styleId="af1">
    <w:name w:val="Hyperlink"/>
    <w:basedOn w:val="a1"/>
    <w:uiPriority w:val="99"/>
    <w:unhideWhenUsed/>
    <w:qFormat/>
    <w:rsid w:val="00077144"/>
    <w:rPr>
      <w:color w:val="0563C1" w:themeColor="hyperlink"/>
      <w:u w:val="single"/>
    </w:rPr>
  </w:style>
  <w:style w:type="character" w:styleId="af2">
    <w:name w:val="annotation reference"/>
    <w:basedOn w:val="a1"/>
    <w:uiPriority w:val="99"/>
    <w:semiHidden/>
    <w:unhideWhenUsed/>
    <w:qFormat/>
    <w:rsid w:val="00077144"/>
    <w:rPr>
      <w:sz w:val="21"/>
      <w:szCs w:val="21"/>
    </w:rPr>
  </w:style>
  <w:style w:type="paragraph" w:customStyle="1" w:styleId="af3">
    <w:name w:val="报告正文"/>
    <w:basedOn w:val="a"/>
    <w:link w:val="Char10"/>
    <w:qFormat/>
    <w:rsid w:val="00077144"/>
    <w:rPr>
      <w:rFonts w:ascii="宋体" w:hAnsi="宋体"/>
      <w:color w:val="000000"/>
    </w:rPr>
  </w:style>
  <w:style w:type="character" w:customStyle="1" w:styleId="Char5">
    <w:name w:val="页眉 Char"/>
    <w:basedOn w:val="a1"/>
    <w:link w:val="ab"/>
    <w:uiPriority w:val="99"/>
    <w:qFormat/>
    <w:rsid w:val="00077144"/>
    <w:rPr>
      <w:rFonts w:ascii="Calibri" w:eastAsia="宋体" w:hAnsi="Calibri" w:cs="Times New Roman"/>
      <w:sz w:val="18"/>
      <w:szCs w:val="18"/>
    </w:rPr>
  </w:style>
  <w:style w:type="character" w:customStyle="1" w:styleId="Char4">
    <w:name w:val="页脚 Char"/>
    <w:basedOn w:val="a1"/>
    <w:link w:val="aa"/>
    <w:uiPriority w:val="99"/>
    <w:qFormat/>
    <w:rsid w:val="00077144"/>
    <w:rPr>
      <w:rFonts w:ascii="Calibri" w:eastAsia="宋体" w:hAnsi="Calibri" w:cs="Times New Roman"/>
      <w:sz w:val="18"/>
      <w:szCs w:val="18"/>
    </w:rPr>
  </w:style>
  <w:style w:type="paragraph" w:customStyle="1" w:styleId="CM41">
    <w:name w:val="CM41"/>
    <w:basedOn w:val="a"/>
    <w:next w:val="a"/>
    <w:uiPriority w:val="99"/>
    <w:qFormat/>
    <w:rsid w:val="00077144"/>
    <w:pPr>
      <w:autoSpaceDE w:val="0"/>
      <w:autoSpaceDN w:val="0"/>
      <w:ind w:firstLineChars="0" w:firstLine="0"/>
    </w:pPr>
    <w:rPr>
      <w:rFonts w:ascii="ST Song" w:eastAsia="ST Song" w:hAnsiTheme="minorHAnsi" w:cstheme="minorBidi"/>
      <w:kern w:val="0"/>
      <w:sz w:val="24"/>
      <w:szCs w:val="24"/>
    </w:rPr>
  </w:style>
  <w:style w:type="paragraph" w:customStyle="1" w:styleId="CM24">
    <w:name w:val="CM24"/>
    <w:basedOn w:val="a"/>
    <w:next w:val="a"/>
    <w:uiPriority w:val="99"/>
    <w:qFormat/>
    <w:rsid w:val="00077144"/>
    <w:pPr>
      <w:autoSpaceDE w:val="0"/>
      <w:autoSpaceDN w:val="0"/>
      <w:spacing w:line="588" w:lineRule="atLeast"/>
      <w:ind w:firstLineChars="0" w:firstLine="0"/>
    </w:pPr>
    <w:rPr>
      <w:rFonts w:ascii="ST Song" w:eastAsia="ST Song" w:hAnsiTheme="minorHAnsi" w:cstheme="minorBidi"/>
      <w:kern w:val="0"/>
      <w:sz w:val="24"/>
      <w:szCs w:val="24"/>
    </w:rPr>
  </w:style>
  <w:style w:type="paragraph" w:customStyle="1" w:styleId="Default">
    <w:name w:val="Default"/>
    <w:qFormat/>
    <w:rsid w:val="00077144"/>
    <w:pPr>
      <w:widowControl w:val="0"/>
      <w:autoSpaceDE w:val="0"/>
      <w:autoSpaceDN w:val="0"/>
      <w:adjustRightInd w:val="0"/>
    </w:pPr>
    <w:rPr>
      <w:rFonts w:ascii="ST Song" w:eastAsia="ST Song" w:hAnsiTheme="minorHAnsi" w:cs="ST Song"/>
      <w:color w:val="000000"/>
      <w:sz w:val="24"/>
      <w:szCs w:val="24"/>
    </w:rPr>
  </w:style>
  <w:style w:type="paragraph" w:customStyle="1" w:styleId="CM1">
    <w:name w:val="CM1"/>
    <w:basedOn w:val="Default"/>
    <w:next w:val="Default"/>
    <w:uiPriority w:val="99"/>
    <w:qFormat/>
    <w:rsid w:val="00077144"/>
    <w:rPr>
      <w:rFonts w:cstheme="minorBidi"/>
      <w:color w:val="auto"/>
    </w:rPr>
  </w:style>
  <w:style w:type="paragraph" w:customStyle="1" w:styleId="CM37">
    <w:name w:val="CM37"/>
    <w:basedOn w:val="Default"/>
    <w:next w:val="Default"/>
    <w:uiPriority w:val="99"/>
    <w:qFormat/>
    <w:rsid w:val="00077144"/>
    <w:rPr>
      <w:rFonts w:cstheme="minorBidi"/>
      <w:color w:val="auto"/>
    </w:rPr>
  </w:style>
  <w:style w:type="paragraph" w:customStyle="1" w:styleId="CM3">
    <w:name w:val="CM3"/>
    <w:basedOn w:val="Default"/>
    <w:next w:val="Default"/>
    <w:uiPriority w:val="99"/>
    <w:qFormat/>
    <w:rsid w:val="00077144"/>
    <w:pPr>
      <w:spacing w:line="593" w:lineRule="atLeast"/>
    </w:pPr>
    <w:rPr>
      <w:rFonts w:cstheme="minorBidi"/>
      <w:color w:val="auto"/>
    </w:rPr>
  </w:style>
  <w:style w:type="paragraph" w:customStyle="1" w:styleId="CM39">
    <w:name w:val="CM39"/>
    <w:basedOn w:val="Default"/>
    <w:next w:val="Default"/>
    <w:uiPriority w:val="99"/>
    <w:qFormat/>
    <w:rsid w:val="00077144"/>
    <w:rPr>
      <w:rFonts w:cstheme="minorBidi"/>
      <w:color w:val="auto"/>
    </w:rPr>
  </w:style>
  <w:style w:type="paragraph" w:customStyle="1" w:styleId="CM25">
    <w:name w:val="CM25"/>
    <w:basedOn w:val="Default"/>
    <w:next w:val="Default"/>
    <w:uiPriority w:val="99"/>
    <w:qFormat/>
    <w:rsid w:val="00077144"/>
    <w:rPr>
      <w:rFonts w:cstheme="minorBidi"/>
      <w:color w:val="auto"/>
    </w:rPr>
  </w:style>
  <w:style w:type="character" w:customStyle="1" w:styleId="1Char">
    <w:name w:val="标题 1 Char"/>
    <w:basedOn w:val="a1"/>
    <w:link w:val="1"/>
    <w:uiPriority w:val="9"/>
    <w:qFormat/>
    <w:rsid w:val="00077144"/>
    <w:rPr>
      <w:rFonts w:eastAsia="方正黑体_GBK"/>
      <w:b/>
      <w:bCs/>
      <w:kern w:val="44"/>
      <w:sz w:val="32"/>
      <w:szCs w:val="44"/>
    </w:rPr>
  </w:style>
  <w:style w:type="character" w:customStyle="1" w:styleId="2Char">
    <w:name w:val="标题 2 Char"/>
    <w:basedOn w:val="a1"/>
    <w:link w:val="2"/>
    <w:uiPriority w:val="9"/>
    <w:qFormat/>
    <w:rsid w:val="00077144"/>
    <w:rPr>
      <w:rFonts w:eastAsia="方正楷体_GBK" w:cstheme="majorBidi"/>
      <w:b/>
      <w:bCs/>
      <w:kern w:val="2"/>
      <w:sz w:val="32"/>
      <w:szCs w:val="32"/>
    </w:rPr>
  </w:style>
  <w:style w:type="character" w:customStyle="1" w:styleId="3Char">
    <w:name w:val="标题 3 Char"/>
    <w:basedOn w:val="a1"/>
    <w:link w:val="3"/>
    <w:uiPriority w:val="9"/>
    <w:qFormat/>
    <w:rsid w:val="00077144"/>
    <w:rPr>
      <w:rFonts w:ascii="Calibri" w:eastAsia="方正楷体_GBK" w:hAnsi="Calibri" w:cs="Times New Roman"/>
      <w:bCs/>
      <w:kern w:val="2"/>
      <w:sz w:val="32"/>
      <w:szCs w:val="32"/>
    </w:rPr>
  </w:style>
  <w:style w:type="paragraph" w:customStyle="1" w:styleId="TableParagraph">
    <w:name w:val="Table Paragraph"/>
    <w:basedOn w:val="a"/>
    <w:uiPriority w:val="1"/>
    <w:qFormat/>
    <w:rsid w:val="00077144"/>
    <w:pPr>
      <w:autoSpaceDE w:val="0"/>
      <w:autoSpaceDN w:val="0"/>
      <w:ind w:firstLineChars="0" w:firstLine="0"/>
    </w:pPr>
    <w:rPr>
      <w:rFonts w:ascii="宋体" w:eastAsia="宋体" w:hAnsi="宋体" w:cs="宋体"/>
      <w:kern w:val="0"/>
      <w:sz w:val="22"/>
      <w:lang w:val="zh-CN" w:bidi="zh-CN"/>
    </w:rPr>
  </w:style>
  <w:style w:type="paragraph" w:customStyle="1" w:styleId="TOC1">
    <w:name w:val="TOC 标题1"/>
    <w:basedOn w:val="1"/>
    <w:next w:val="a"/>
    <w:uiPriority w:val="39"/>
    <w:unhideWhenUsed/>
    <w:qFormat/>
    <w:rsid w:val="00077144"/>
    <w:pPr>
      <w:widowControl/>
      <w:adjustRightInd/>
      <w:snapToGrid/>
      <w:spacing w:before="240" w:line="259" w:lineRule="auto"/>
      <w:outlineLvl w:val="9"/>
    </w:pPr>
    <w:rPr>
      <w:rFonts w:asciiTheme="majorHAnsi" w:eastAsiaTheme="majorEastAsia" w:hAnsiTheme="majorHAnsi" w:cstheme="majorBidi"/>
      <w:bCs w:val="0"/>
      <w:color w:val="2F5496" w:themeColor="accent1" w:themeShade="BF"/>
      <w:kern w:val="0"/>
      <w:szCs w:val="32"/>
    </w:rPr>
  </w:style>
  <w:style w:type="character" w:customStyle="1" w:styleId="Char3">
    <w:name w:val="批注框文本 Char"/>
    <w:basedOn w:val="a1"/>
    <w:link w:val="a9"/>
    <w:uiPriority w:val="99"/>
    <w:semiHidden/>
    <w:qFormat/>
    <w:rsid w:val="00077144"/>
    <w:rPr>
      <w:rFonts w:ascii="Calibri" w:eastAsia="方正仿宋_GBK" w:hAnsi="Calibri" w:cs="Times New Roman"/>
      <w:sz w:val="18"/>
      <w:szCs w:val="18"/>
    </w:rPr>
  </w:style>
  <w:style w:type="character" w:customStyle="1" w:styleId="Char1">
    <w:name w:val="批注文字 Char"/>
    <w:basedOn w:val="a1"/>
    <w:link w:val="a6"/>
    <w:uiPriority w:val="99"/>
    <w:semiHidden/>
    <w:qFormat/>
    <w:rsid w:val="00077144"/>
    <w:rPr>
      <w:rFonts w:ascii="Calibri" w:eastAsia="方正仿宋_GBK" w:hAnsi="Calibri" w:cs="Times New Roman"/>
      <w:sz w:val="32"/>
    </w:rPr>
  </w:style>
  <w:style w:type="character" w:customStyle="1" w:styleId="Char6">
    <w:name w:val="批注主题 Char"/>
    <w:basedOn w:val="Char1"/>
    <w:link w:val="ad"/>
    <w:uiPriority w:val="99"/>
    <w:semiHidden/>
    <w:qFormat/>
    <w:rsid w:val="00077144"/>
    <w:rPr>
      <w:rFonts w:ascii="Calibri" w:eastAsia="方正仿宋_GBK" w:hAnsi="Calibri" w:cs="Times New Roman"/>
      <w:b/>
      <w:bCs/>
      <w:sz w:val="32"/>
    </w:rPr>
  </w:style>
  <w:style w:type="paragraph" w:styleId="af4">
    <w:name w:val="List Paragraph"/>
    <w:basedOn w:val="a"/>
    <w:uiPriority w:val="34"/>
    <w:qFormat/>
    <w:rsid w:val="00077144"/>
    <w:pPr>
      <w:ind w:firstLine="420"/>
    </w:pPr>
  </w:style>
  <w:style w:type="table" w:customStyle="1" w:styleId="11">
    <w:name w:val="网格型1"/>
    <w:basedOn w:val="a2"/>
    <w:unhideWhenUsed/>
    <w:qFormat/>
    <w:rsid w:val="0007714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文档结构图 Char"/>
    <w:basedOn w:val="a1"/>
    <w:link w:val="a5"/>
    <w:uiPriority w:val="99"/>
    <w:semiHidden/>
    <w:qFormat/>
    <w:rsid w:val="00077144"/>
    <w:rPr>
      <w:rFonts w:ascii="宋体" w:eastAsia="宋体" w:hAnsi="Calibri" w:cs="Times New Roman"/>
      <w:kern w:val="2"/>
      <w:sz w:val="18"/>
      <w:szCs w:val="18"/>
    </w:rPr>
  </w:style>
  <w:style w:type="paragraph" w:customStyle="1" w:styleId="12">
    <w:name w:val="修订1"/>
    <w:hidden/>
    <w:uiPriority w:val="99"/>
    <w:semiHidden/>
    <w:qFormat/>
    <w:rsid w:val="00077144"/>
    <w:rPr>
      <w:rFonts w:ascii="Calibri" w:eastAsia="方正仿宋_GBK" w:hAnsi="Calibri"/>
      <w:kern w:val="2"/>
      <w:sz w:val="32"/>
      <w:szCs w:val="22"/>
    </w:rPr>
  </w:style>
  <w:style w:type="character" w:customStyle="1" w:styleId="Char2">
    <w:name w:val="日期 Char"/>
    <w:basedOn w:val="a1"/>
    <w:link w:val="a8"/>
    <w:uiPriority w:val="99"/>
    <w:semiHidden/>
    <w:qFormat/>
    <w:rsid w:val="00077144"/>
    <w:rPr>
      <w:rFonts w:ascii="Calibri" w:eastAsia="方正仿宋_GBK" w:hAnsi="Calibri" w:cs="Times New Roman"/>
      <w:kern w:val="2"/>
      <w:sz w:val="32"/>
      <w:szCs w:val="22"/>
    </w:rPr>
  </w:style>
  <w:style w:type="character" w:customStyle="1" w:styleId="fontstyle01">
    <w:name w:val="fontstyle01"/>
    <w:basedOn w:val="a1"/>
    <w:qFormat/>
    <w:rsid w:val="00077144"/>
    <w:rPr>
      <w:rFonts w:ascii="黑体" w:eastAsia="黑体" w:hAnsi="黑体" w:hint="eastAsia"/>
      <w:color w:val="000000"/>
      <w:sz w:val="36"/>
      <w:szCs w:val="36"/>
    </w:rPr>
  </w:style>
  <w:style w:type="paragraph" w:customStyle="1" w:styleId="22">
    <w:name w:val="修订2"/>
    <w:hidden/>
    <w:uiPriority w:val="99"/>
    <w:semiHidden/>
    <w:qFormat/>
    <w:rsid w:val="00077144"/>
    <w:rPr>
      <w:rFonts w:ascii="方正仿宋_GBK" w:eastAsia="方正仿宋_GBK" w:hAnsi="Calibri"/>
      <w:kern w:val="2"/>
      <w:sz w:val="32"/>
      <w:szCs w:val="22"/>
    </w:rPr>
  </w:style>
  <w:style w:type="character" w:customStyle="1" w:styleId="Char">
    <w:name w:val="正文缩进 Char"/>
    <w:link w:val="a4"/>
    <w:uiPriority w:val="99"/>
    <w:qFormat/>
    <w:rsid w:val="00077144"/>
    <w:rPr>
      <w:rFonts w:ascii="宋体" w:eastAsia="方正仿宋_GBK" w:hAnsiTheme="minorHAnsi" w:cstheme="minorBidi"/>
      <w:kern w:val="2"/>
      <w:sz w:val="28"/>
      <w:szCs w:val="22"/>
    </w:rPr>
  </w:style>
  <w:style w:type="paragraph" w:customStyle="1" w:styleId="31">
    <w:name w:val="修订3"/>
    <w:hidden/>
    <w:uiPriority w:val="99"/>
    <w:semiHidden/>
    <w:qFormat/>
    <w:rsid w:val="00077144"/>
    <w:rPr>
      <w:rFonts w:ascii="方正仿宋_GBK" w:eastAsia="方正仿宋_GBK" w:hAnsi="Calibri"/>
      <w:kern w:val="2"/>
      <w:sz w:val="32"/>
      <w:szCs w:val="22"/>
    </w:rPr>
  </w:style>
  <w:style w:type="paragraph" w:customStyle="1" w:styleId="23">
    <w:name w:val="标2"/>
    <w:basedOn w:val="2"/>
    <w:qFormat/>
    <w:rsid w:val="00077144"/>
    <w:pPr>
      <w:adjustRightInd/>
      <w:snapToGrid/>
      <w:spacing w:before="260" w:after="260" w:line="240" w:lineRule="auto"/>
      <w:ind w:firstLineChars="0" w:firstLine="0"/>
      <w:jc w:val="center"/>
    </w:pPr>
    <w:rPr>
      <w:rFonts w:ascii="楷体_GB2312" w:eastAsia="楷体_GB2312" w:hAnsi="楷体_GB2312" w:cs="Times New Roman"/>
      <w:b w:val="0"/>
      <w:bCs w:val="0"/>
    </w:rPr>
  </w:style>
  <w:style w:type="character" w:customStyle="1" w:styleId="Char10">
    <w:name w:val="报告正文 Char1"/>
    <w:link w:val="af3"/>
    <w:qFormat/>
    <w:locked/>
    <w:rsid w:val="00077144"/>
    <w:rPr>
      <w:rFonts w:ascii="宋体" w:eastAsia="方正仿宋_GBK" w:hAnsi="宋体"/>
      <w:color w:val="000000"/>
      <w:kern w:val="2"/>
      <w:sz w:val="32"/>
      <w:szCs w:val="22"/>
    </w:rPr>
  </w:style>
  <w:style w:type="paragraph" w:customStyle="1" w:styleId="40">
    <w:name w:val="修订4"/>
    <w:hidden/>
    <w:uiPriority w:val="99"/>
    <w:unhideWhenUsed/>
    <w:qFormat/>
    <w:rsid w:val="00077144"/>
    <w:rPr>
      <w:rFonts w:eastAsia="方正仿宋_GBK"/>
      <w:kern w:val="2"/>
      <w:sz w:val="32"/>
      <w:szCs w:val="22"/>
    </w:rPr>
  </w:style>
  <w:style w:type="paragraph" w:customStyle="1" w:styleId="af5">
    <w:name w:val="默认"/>
    <w:qFormat/>
    <w:rsid w:val="00077144"/>
    <w:rPr>
      <w:rFonts w:ascii="Helvetica" w:hAnsi="Helvetica" w:cs="Helvetica"/>
      <w:color w:val="000000"/>
      <w:sz w:val="22"/>
      <w:szCs w:val="22"/>
    </w:rPr>
  </w:style>
  <w:style w:type="paragraph" w:customStyle="1" w:styleId="WPSOffice1">
    <w:name w:val="WPSOffice手动目录 1"/>
    <w:qFormat/>
    <w:rsid w:val="00077144"/>
  </w:style>
  <w:style w:type="paragraph" w:customStyle="1" w:styleId="WPSOffice2">
    <w:name w:val="WPSOffice手动目录 2"/>
    <w:qFormat/>
    <w:rsid w:val="00077144"/>
    <w:pPr>
      <w:ind w:leftChars="200" w:left="200"/>
    </w:pPr>
  </w:style>
  <w:style w:type="paragraph" w:customStyle="1" w:styleId="WPSOffice3">
    <w:name w:val="WPSOffice手动目录 3"/>
    <w:qFormat/>
    <w:rsid w:val="00077144"/>
    <w:pPr>
      <w:ind w:leftChars="400" w:left="4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3"/>
    <customShpInfo spid="_x0000_s3074"/>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00983F-6CBE-4762-8EBF-E9C188FC6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38</Pages>
  <Words>2700</Words>
  <Characters>15394</Characters>
  <Application>Microsoft Office Word</Application>
  <DocSecurity>0</DocSecurity>
  <Lines>128</Lines>
  <Paragraphs>36</Paragraphs>
  <ScaleCrop>false</ScaleCrop>
  <Company>Microsoft</Company>
  <LinksUpToDate>false</LinksUpToDate>
  <CharactersWithSpaces>18058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Bingyu</dc:creator>
  <cp:lastModifiedBy>xbany</cp:lastModifiedBy>
  <cp:revision>5</cp:revision>
  <cp:lastPrinted>2024-09-26T03:17:00Z</cp:lastPrinted>
  <dcterms:created xsi:type="dcterms:W3CDTF">2024-09-26T03:18:00Z</dcterms:created>
  <dcterms:modified xsi:type="dcterms:W3CDTF">2024-09-26T03:26:00Z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2C379252D1EF4A1FB1E98ACC1A4AF878_13</vt:lpwstr>
  </property>
  <property fmtid="{D5CDD505-2E9C-101B-9397-08002B2CF9AE}" pid="4" name="KSOSaveFontToCloudKey">
    <vt:lpwstr>948852475_embed</vt:lpwstr>
  </property>
</Properties>
</file>