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附件2</w:t>
      </w:r>
    </w:p>
    <w:p>
      <w:pPr>
        <w:pStyle w:val="2"/>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2024年忠县财政</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衔接资金第五批项目绩效目标表</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2024年忠县低收入大学生学费资助项目绩效目标表</w:t>
      </w:r>
    </w:p>
    <w:p>
      <w:pPr>
        <w:pStyle w:val="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8"/>
          <w:szCs w:val="28"/>
          <w:lang w:val="en-US" w:eastAsia="zh-CN"/>
        </w:rPr>
      </w:pPr>
      <w:r>
        <w:rPr>
          <w:rFonts w:hint="default" w:ascii="Times New Roman" w:hAnsi="Times New Roman" w:eastAsia="方正楷体_GBK" w:cs="Times New Roman"/>
          <w:color w:val="000000"/>
          <w:kern w:val="0"/>
          <w:sz w:val="28"/>
          <w:szCs w:val="28"/>
          <w:lang w:val="en-US" w:eastAsia="zh-CN"/>
        </w:rPr>
        <w:t>（2024年度）</w:t>
      </w:r>
    </w:p>
    <w:tbl>
      <w:tblPr>
        <w:tblStyle w:val="6"/>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063"/>
        <w:gridCol w:w="2281"/>
        <w:gridCol w:w="722"/>
        <w:gridCol w:w="2184"/>
        <w:gridCol w:w="1207"/>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6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项目名称</w:t>
            </w: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2024年忠县低收入大学生学费资助</w:t>
            </w:r>
          </w:p>
        </w:tc>
        <w:tc>
          <w:tcPr>
            <w:tcW w:w="2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项目负责人及电话</w:t>
            </w:r>
          </w:p>
        </w:tc>
        <w:tc>
          <w:tcPr>
            <w:tcW w:w="270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孙斌：13594729315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76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主管部门</w:t>
            </w: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县教委</w:t>
            </w:r>
          </w:p>
        </w:tc>
        <w:tc>
          <w:tcPr>
            <w:tcW w:w="2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实施单位</w:t>
            </w:r>
          </w:p>
        </w:tc>
        <w:tc>
          <w:tcPr>
            <w:tcW w:w="270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县教委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66"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资金情况</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（万元）</w:t>
            </w: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年度资金总额：</w:t>
            </w:r>
          </w:p>
        </w:tc>
        <w:tc>
          <w:tcPr>
            <w:tcW w:w="488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0.778125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76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其中：财政衔接资金</w:t>
            </w:r>
          </w:p>
        </w:tc>
        <w:tc>
          <w:tcPr>
            <w:tcW w:w="488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0.778125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6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其他资金</w:t>
            </w:r>
          </w:p>
        </w:tc>
        <w:tc>
          <w:tcPr>
            <w:tcW w:w="488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0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总</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体</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目</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标</w:t>
            </w:r>
          </w:p>
        </w:tc>
        <w:tc>
          <w:tcPr>
            <w:tcW w:w="8952"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黑体_GBK" w:cs="Times New Roman"/>
                <w:color w:val="000000"/>
                <w:sz w:val="20"/>
              </w:rPr>
            </w:pPr>
          </w:p>
        </w:tc>
        <w:tc>
          <w:tcPr>
            <w:tcW w:w="8952"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目标：对全县脱贫人口学生高等教育提供学费资助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0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绩</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效</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指</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标</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一级指标</w:t>
            </w: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二级指标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三级指标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restar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产出指标</w:t>
            </w: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数量指标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lang w:eastAsia="zh-CN"/>
              </w:rPr>
              <w:t>符合资助条件的</w:t>
            </w:r>
            <w:r>
              <w:rPr>
                <w:rFonts w:hint="default" w:ascii="Times New Roman" w:hAnsi="Times New Roman" w:eastAsia="方正仿宋_GBK" w:cs="Times New Roman"/>
                <w:color w:val="000000"/>
                <w:sz w:val="20"/>
              </w:rPr>
              <w:t>脱贫人口</w:t>
            </w:r>
            <w:r>
              <w:rPr>
                <w:rFonts w:hint="default" w:ascii="Times New Roman" w:hAnsi="Times New Roman" w:eastAsia="方正仿宋_GBK" w:cs="Times New Roman"/>
                <w:color w:val="000000"/>
                <w:sz w:val="20"/>
                <w:lang w:eastAsia="zh-CN"/>
              </w:rPr>
              <w:t>家庭大</w:t>
            </w:r>
            <w:r>
              <w:rPr>
                <w:rFonts w:hint="default" w:ascii="Times New Roman" w:hAnsi="Times New Roman" w:eastAsia="方正仿宋_GBK" w:cs="Times New Roman"/>
                <w:color w:val="000000"/>
                <w:sz w:val="20"/>
              </w:rPr>
              <w:t>学生</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top w:val="nil"/>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质量指标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资助标准达标率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top w:val="nil"/>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时效指标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补助资金及时发放率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top w:val="nil"/>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成本指标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每个低收入大学生最高获补助0.8万元</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0.778125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restart"/>
            <w:tcBorders>
              <w:top w:val="nil"/>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效益指标</w:t>
            </w: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经济效益指标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增加脱贫人口家庭经济收入</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社会效益指标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为符合条件的大学生提供学费补助</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生态效益指标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lang w:val="en-US" w:eastAsia="zh-CN"/>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可持续影响指标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政策持续</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满意度</w:t>
            </w:r>
          </w:p>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指标</w:t>
            </w:r>
          </w:p>
        </w:tc>
        <w:tc>
          <w:tcPr>
            <w:tcW w:w="228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服务对象</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满意度指标</w:t>
            </w:r>
          </w:p>
        </w:tc>
        <w:tc>
          <w:tcPr>
            <w:tcW w:w="411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受益对象满意度</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98%</w:t>
            </w:r>
          </w:p>
        </w:tc>
      </w:tr>
    </w:tbl>
    <w:p>
      <w:pPr>
        <w:keepNext w:val="0"/>
        <w:keepLines w:val="0"/>
        <w:pageBreakBefore/>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2024年忠县就业创业补贴项目绩效目标表</w:t>
      </w:r>
    </w:p>
    <w:p>
      <w:pPr>
        <w:pStyle w:val="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8"/>
          <w:szCs w:val="28"/>
          <w:lang w:val="en-US" w:eastAsia="zh-CN"/>
        </w:rPr>
      </w:pPr>
      <w:r>
        <w:rPr>
          <w:rFonts w:hint="default" w:ascii="Times New Roman" w:hAnsi="Times New Roman" w:eastAsia="方正楷体_GBK" w:cs="Times New Roman"/>
          <w:color w:val="000000"/>
          <w:kern w:val="0"/>
          <w:sz w:val="28"/>
          <w:szCs w:val="28"/>
          <w:lang w:val="en-US" w:eastAsia="zh-CN"/>
        </w:rPr>
        <w:t>（2024年度）</w:t>
      </w:r>
    </w:p>
    <w:tbl>
      <w:tblPr>
        <w:tblStyle w:val="6"/>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063"/>
        <w:gridCol w:w="1451"/>
        <w:gridCol w:w="1552"/>
        <w:gridCol w:w="2184"/>
        <w:gridCol w:w="1207"/>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6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项目名称</w:t>
            </w: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lang w:val="en-US" w:eastAsia="zh-CN"/>
              </w:rPr>
              <w:t>2024年忠县就业创业补贴项目</w:t>
            </w:r>
          </w:p>
        </w:tc>
        <w:tc>
          <w:tcPr>
            <w:tcW w:w="2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项目负责人及电话</w:t>
            </w:r>
          </w:p>
        </w:tc>
        <w:tc>
          <w:tcPr>
            <w:tcW w:w="270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 xml:space="preserve">李浩 </w:t>
            </w:r>
            <w:r>
              <w:rPr>
                <w:rFonts w:hint="default" w:ascii="Times New Roman" w:hAnsi="Times New Roman" w:eastAsia="方正仿宋_GBK" w:cs="Times New Roman"/>
                <w:spacing w:val="-4"/>
                <w:sz w:val="20"/>
                <w:szCs w:val="20"/>
                <w:lang w:val="en-US" w:eastAsia="zh-CN"/>
              </w:rPr>
              <w:t xml:space="preserve"> 18290238999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76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主管部门</w:t>
            </w: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spacing w:val="-4"/>
                <w:sz w:val="20"/>
                <w:szCs w:val="20"/>
                <w:lang w:val="en-US" w:eastAsia="zh-CN"/>
              </w:rPr>
              <w:t>忠县农业农村委</w:t>
            </w:r>
          </w:p>
        </w:tc>
        <w:tc>
          <w:tcPr>
            <w:tcW w:w="2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实施单位</w:t>
            </w:r>
          </w:p>
        </w:tc>
        <w:tc>
          <w:tcPr>
            <w:tcW w:w="270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66"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资金情况</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（万元）</w:t>
            </w: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年度资金总额：</w:t>
            </w:r>
          </w:p>
        </w:tc>
        <w:tc>
          <w:tcPr>
            <w:tcW w:w="488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76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其中：财政衔接资金</w:t>
            </w:r>
          </w:p>
        </w:tc>
        <w:tc>
          <w:tcPr>
            <w:tcW w:w="488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6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300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其他资金</w:t>
            </w:r>
          </w:p>
        </w:tc>
        <w:tc>
          <w:tcPr>
            <w:tcW w:w="488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0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总</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体</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目</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标</w:t>
            </w:r>
          </w:p>
        </w:tc>
        <w:tc>
          <w:tcPr>
            <w:tcW w:w="8952"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黑体_GBK" w:cs="Times New Roman"/>
                <w:color w:val="000000"/>
                <w:sz w:val="20"/>
              </w:rPr>
            </w:pPr>
          </w:p>
        </w:tc>
        <w:tc>
          <w:tcPr>
            <w:tcW w:w="8952"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目标：对全县脱贫人口学生高等教育提供学费资助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0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绩</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效</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指</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标</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一级指标</w:t>
            </w: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二级指标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三级指标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restar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产出指标</w:t>
            </w: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数量指标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lang w:eastAsia="zh-CN"/>
              </w:rPr>
              <w:t>对稳定就业3个月及以上的、灵活就业或创业且全年收入超过8000元的</w:t>
            </w:r>
            <w:r>
              <w:rPr>
                <w:rFonts w:hint="eastAsia" w:ascii="Times New Roman" w:hAnsi="Times New Roman" w:eastAsia="方正仿宋_GBK" w:cs="Times New Roman"/>
                <w:color w:val="000000"/>
                <w:sz w:val="20"/>
                <w:lang w:eastAsia="zh-CN"/>
              </w:rPr>
              <w:t>“</w:t>
            </w:r>
            <w:r>
              <w:rPr>
                <w:rFonts w:hint="default" w:ascii="Times New Roman" w:hAnsi="Times New Roman" w:eastAsia="方正仿宋_GBK" w:cs="Times New Roman"/>
                <w:color w:val="000000"/>
                <w:sz w:val="20"/>
                <w:lang w:eastAsia="zh-CN"/>
              </w:rPr>
              <w:t>两类群体</w:t>
            </w:r>
            <w:r>
              <w:rPr>
                <w:rFonts w:hint="eastAsia" w:ascii="Times New Roman" w:hAnsi="Times New Roman" w:eastAsia="方正仿宋_GBK" w:cs="Times New Roman"/>
                <w:color w:val="000000"/>
                <w:sz w:val="20"/>
                <w:lang w:eastAsia="zh-CN"/>
              </w:rPr>
              <w:t>”</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top w:val="nil"/>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质量指标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资助标准达标率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top w:val="nil"/>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时效指标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补助资金及时发放率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top w:val="nil"/>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成本指标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每人每年3000元的就业创业补贴</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eastAsia="zh-CN"/>
              </w:rPr>
            </w:pPr>
            <w:r>
              <w:rPr>
                <w:rFonts w:hint="default" w:ascii="Times New Roman" w:hAnsi="Times New Roman" w:eastAsia="方正仿宋_GBK" w:cs="Times New Roman"/>
                <w:color w:val="000000"/>
                <w:kern w:val="0"/>
                <w:sz w:val="20"/>
                <w:lang w:val="en-US" w:eastAsia="zh-CN"/>
              </w:rPr>
              <w:t>240万元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restart"/>
            <w:tcBorders>
              <w:top w:val="nil"/>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效益指标</w:t>
            </w: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经济效益</w:t>
            </w:r>
          </w:p>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增加脱贫人口家庭经济收入</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社会效益</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sz w:val="20"/>
                <w:lang w:eastAsia="zh-CN"/>
              </w:rPr>
              <w:t>对稳定就业3个月及以上的、灵活就业或创业且全年收入超过8000元的</w:t>
            </w:r>
            <w:r>
              <w:rPr>
                <w:rFonts w:hint="eastAsia" w:ascii="Times New Roman" w:hAnsi="Times New Roman" w:eastAsia="方正仿宋_GBK" w:cs="Times New Roman"/>
                <w:color w:val="000000"/>
                <w:sz w:val="20"/>
                <w:lang w:eastAsia="zh-CN"/>
              </w:rPr>
              <w:t>“</w:t>
            </w:r>
            <w:r>
              <w:rPr>
                <w:rFonts w:hint="default" w:ascii="Times New Roman" w:hAnsi="Times New Roman" w:eastAsia="方正仿宋_GBK" w:cs="Times New Roman"/>
                <w:color w:val="000000"/>
                <w:sz w:val="20"/>
                <w:lang w:eastAsia="zh-CN"/>
              </w:rPr>
              <w:t>两类群体</w:t>
            </w:r>
            <w:r>
              <w:rPr>
                <w:rFonts w:hint="eastAsia" w:ascii="Times New Roman" w:hAnsi="Times New Roman" w:eastAsia="方正仿宋_GBK" w:cs="Times New Roman"/>
                <w:color w:val="000000"/>
                <w:sz w:val="20"/>
                <w:lang w:eastAsia="zh-CN"/>
              </w:rPr>
              <w:t>”</w:t>
            </w:r>
            <w:r>
              <w:rPr>
                <w:rFonts w:hint="default" w:ascii="Times New Roman" w:hAnsi="Times New Roman" w:eastAsia="方正仿宋_GBK" w:cs="Times New Roman"/>
                <w:color w:val="000000"/>
                <w:sz w:val="20"/>
                <w:lang w:val="en-US" w:eastAsia="zh-CN"/>
              </w:rPr>
              <w:t>给与补助。</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生态效益</w:t>
            </w:r>
          </w:p>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lang w:val="en-US" w:eastAsia="zh-CN"/>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可持续影响</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政策持续</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满意度</w:t>
            </w:r>
          </w:p>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指标</w:t>
            </w:r>
          </w:p>
        </w:tc>
        <w:tc>
          <w:tcPr>
            <w:tcW w:w="14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服务对象</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满意度指标</w:t>
            </w:r>
          </w:p>
        </w:tc>
        <w:tc>
          <w:tcPr>
            <w:tcW w:w="494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受益对象满意度</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bl>
    <w:p>
      <w:pPr>
        <w:pStyle w:val="13"/>
        <w:keepNext w:val="0"/>
        <w:keepLines w:val="0"/>
        <w:pageBreakBefore/>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方正小标宋_GBK" w:cs="Times New Roman"/>
          <w:b w:val="0"/>
          <w:bCs/>
          <w:color w:val="000000"/>
          <w:spacing w:val="-6"/>
          <w:kern w:val="0"/>
          <w:sz w:val="32"/>
          <w:szCs w:val="20"/>
          <w:lang w:val="en-US" w:eastAsia="zh-CN"/>
        </w:rPr>
      </w:pPr>
      <w:r>
        <w:rPr>
          <w:rFonts w:hint="default" w:ascii="Times New Roman" w:hAnsi="Times New Roman" w:eastAsia="方正小标宋_GBK" w:cs="Times New Roman"/>
          <w:b w:val="0"/>
          <w:bCs/>
          <w:color w:val="000000"/>
          <w:spacing w:val="-6"/>
          <w:kern w:val="0"/>
          <w:sz w:val="32"/>
          <w:szCs w:val="20"/>
          <w:lang w:val="en-US" w:eastAsia="zh-CN"/>
        </w:rPr>
        <w:t>2024年忠县</w:t>
      </w:r>
      <w:r>
        <w:rPr>
          <w:rFonts w:hint="eastAsia" w:ascii="Times New Roman" w:hAnsi="Times New Roman" w:eastAsia="方正小标宋_GBK" w:cs="Times New Roman"/>
          <w:b w:val="0"/>
          <w:bCs/>
          <w:color w:val="000000"/>
          <w:spacing w:val="-6"/>
          <w:kern w:val="0"/>
          <w:sz w:val="32"/>
          <w:szCs w:val="20"/>
          <w:lang w:val="en-US" w:eastAsia="zh-CN"/>
        </w:rPr>
        <w:t>“</w:t>
      </w:r>
      <w:r>
        <w:rPr>
          <w:rFonts w:hint="default" w:ascii="Times New Roman" w:hAnsi="Times New Roman" w:eastAsia="方正小标宋_GBK" w:cs="Times New Roman"/>
          <w:b w:val="0"/>
          <w:bCs/>
          <w:color w:val="000000"/>
          <w:spacing w:val="-6"/>
          <w:kern w:val="0"/>
          <w:sz w:val="32"/>
          <w:szCs w:val="20"/>
          <w:lang w:val="en-US" w:eastAsia="zh-CN"/>
        </w:rPr>
        <w:t>一事一议</w:t>
      </w:r>
      <w:r>
        <w:rPr>
          <w:rFonts w:hint="eastAsia" w:ascii="Times New Roman" w:hAnsi="Times New Roman" w:eastAsia="方正小标宋_GBK" w:cs="Times New Roman"/>
          <w:b w:val="0"/>
          <w:bCs/>
          <w:color w:val="000000"/>
          <w:spacing w:val="-6"/>
          <w:kern w:val="0"/>
          <w:sz w:val="32"/>
          <w:szCs w:val="20"/>
          <w:lang w:val="en-US" w:eastAsia="zh-CN"/>
        </w:rPr>
        <w:t>”</w:t>
      </w:r>
      <w:r>
        <w:rPr>
          <w:rFonts w:hint="default" w:ascii="Times New Roman" w:hAnsi="Times New Roman" w:eastAsia="方正小标宋_GBK" w:cs="Times New Roman"/>
          <w:b w:val="0"/>
          <w:bCs/>
          <w:color w:val="000000"/>
          <w:spacing w:val="-6"/>
          <w:kern w:val="0"/>
          <w:sz w:val="32"/>
          <w:szCs w:val="20"/>
          <w:lang w:val="en-US" w:eastAsia="zh-CN"/>
        </w:rPr>
        <w:t>特殊救助项目绩效目标表</w:t>
      </w:r>
    </w:p>
    <w:p>
      <w:pPr>
        <w:pStyle w:val="2"/>
        <w:keepNext w:val="0"/>
        <w:keepLines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8"/>
          <w:szCs w:val="28"/>
          <w:lang w:val="en-US" w:eastAsia="zh-CN"/>
        </w:rPr>
      </w:pPr>
      <w:r>
        <w:rPr>
          <w:rFonts w:hint="default" w:ascii="Times New Roman" w:hAnsi="Times New Roman" w:eastAsia="方正楷体_GBK" w:cs="Times New Roman"/>
          <w:color w:val="000000"/>
          <w:kern w:val="0"/>
          <w:sz w:val="28"/>
          <w:szCs w:val="28"/>
          <w:lang w:val="en-US" w:eastAsia="zh-CN"/>
        </w:rPr>
        <w:t>（2024年度）</w:t>
      </w:r>
    </w:p>
    <w:tbl>
      <w:tblPr>
        <w:tblStyle w:val="6"/>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6"/>
        <w:gridCol w:w="502"/>
        <w:gridCol w:w="618"/>
        <w:gridCol w:w="1116"/>
        <w:gridCol w:w="1175"/>
        <w:gridCol w:w="3643"/>
        <w:gridCol w:w="2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10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项目名称</w:t>
            </w:r>
          </w:p>
        </w:tc>
        <w:tc>
          <w:tcPr>
            <w:tcW w:w="290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2024年忠县</w:t>
            </w:r>
            <w:r>
              <w:rPr>
                <w:rFonts w:hint="eastAsia" w:ascii="Times New Roman" w:hAnsi="Times New Roman" w:eastAsia="方正仿宋_GBK" w:cs="Times New Roman"/>
                <w:color w:val="000000"/>
                <w:sz w:val="20"/>
                <w:szCs w:val="20"/>
                <w:lang w:eastAsia="zh-CN"/>
              </w:rPr>
              <w:t>“</w:t>
            </w:r>
            <w:r>
              <w:rPr>
                <w:rFonts w:hint="default" w:ascii="Times New Roman" w:hAnsi="Times New Roman" w:eastAsia="方正仿宋_GBK" w:cs="Times New Roman"/>
                <w:color w:val="000000"/>
                <w:sz w:val="20"/>
                <w:szCs w:val="20"/>
              </w:rPr>
              <w:t>一事一议</w:t>
            </w:r>
            <w:r>
              <w:rPr>
                <w:rFonts w:hint="eastAsia" w:ascii="Times New Roman" w:hAnsi="Times New Roman" w:eastAsia="方正仿宋_GBK" w:cs="Times New Roman"/>
                <w:color w:val="000000"/>
                <w:sz w:val="20"/>
                <w:szCs w:val="20"/>
                <w:lang w:eastAsia="zh-CN"/>
              </w:rPr>
              <w:t>”</w:t>
            </w:r>
            <w:r>
              <w:rPr>
                <w:rFonts w:hint="default" w:ascii="Times New Roman" w:hAnsi="Times New Roman" w:eastAsia="方正仿宋_GBK" w:cs="Times New Roman"/>
                <w:color w:val="000000"/>
                <w:sz w:val="20"/>
                <w:szCs w:val="20"/>
              </w:rPr>
              <w:t>特殊救助项目</w:t>
            </w:r>
          </w:p>
        </w:tc>
        <w:tc>
          <w:tcPr>
            <w:tcW w:w="364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项目负责人及联系电话</w:t>
            </w: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eastAsia="zh-CN"/>
              </w:rPr>
            </w:pPr>
            <w:r>
              <w:rPr>
                <w:rFonts w:hint="default" w:ascii="Times New Roman" w:hAnsi="Times New Roman" w:eastAsia="方正仿宋_GBK" w:cs="Times New Roman"/>
                <w:color w:val="000000"/>
                <w:sz w:val="20"/>
                <w:szCs w:val="20"/>
                <w:lang w:val="en-US" w:eastAsia="zh-CN"/>
              </w:rPr>
              <w:t xml:space="preserve">冉云川 </w:t>
            </w:r>
            <w:r>
              <w:rPr>
                <w:rFonts w:hint="default" w:ascii="Times New Roman" w:hAnsi="Times New Roman" w:eastAsia="方正仿宋_GBK" w:cs="Times New Roman"/>
                <w:color w:val="000000"/>
                <w:kern w:val="0"/>
                <w:sz w:val="20"/>
                <w:szCs w:val="20"/>
                <w:lang w:val="en-US" w:eastAsia="zh-CN"/>
              </w:rPr>
              <w:t xml:space="preserve">13668474993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0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主管部门</w:t>
            </w:r>
          </w:p>
        </w:tc>
        <w:tc>
          <w:tcPr>
            <w:tcW w:w="290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县卫生健康委、县医保局</w:t>
            </w:r>
          </w:p>
        </w:tc>
        <w:tc>
          <w:tcPr>
            <w:tcW w:w="364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实施单位</w:t>
            </w: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全县各乡镇（街道）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02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资金情况</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(万元)</w:t>
            </w:r>
          </w:p>
        </w:tc>
        <w:tc>
          <w:tcPr>
            <w:tcW w:w="290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年度资金总额:</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102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290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 xml:space="preserve">       其中:财政衔接资金</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jc w:val="center"/>
        </w:trPr>
        <w:tc>
          <w:tcPr>
            <w:tcW w:w="102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290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 xml:space="preserve">            其他资金</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2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总</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体</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目</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标</w:t>
            </w:r>
          </w:p>
        </w:tc>
        <w:tc>
          <w:tcPr>
            <w:tcW w:w="9129"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7"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黑体_GBK" w:cs="Times New Roman"/>
                <w:color w:val="000000"/>
                <w:sz w:val="20"/>
                <w:szCs w:val="20"/>
              </w:rPr>
            </w:pPr>
          </w:p>
        </w:tc>
        <w:tc>
          <w:tcPr>
            <w:tcW w:w="9129"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ind w:firstLine="400" w:firstLineChars="200"/>
              <w:jc w:val="lef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eastAsia="zh-CN"/>
              </w:rPr>
              <w:t>根据《重庆市乡村振兴局等</w:t>
            </w:r>
            <w:r>
              <w:rPr>
                <w:rFonts w:hint="default" w:ascii="Times New Roman" w:hAnsi="Times New Roman" w:eastAsia="方正仿宋_GBK" w:cs="Times New Roman"/>
                <w:color w:val="000000"/>
                <w:sz w:val="20"/>
                <w:szCs w:val="20"/>
                <w:lang w:val="en-US" w:eastAsia="zh-CN"/>
              </w:rPr>
              <w:t>3部门关于进一步做好脱贫人口医疗保障政策调整及报销结算工作的通知</w:t>
            </w:r>
            <w:r>
              <w:rPr>
                <w:rFonts w:hint="default" w:ascii="Times New Roman" w:hAnsi="Times New Roman" w:eastAsia="方正仿宋_GBK" w:cs="Times New Roman"/>
                <w:color w:val="000000"/>
                <w:sz w:val="20"/>
                <w:szCs w:val="20"/>
                <w:lang w:eastAsia="zh-CN"/>
              </w:rPr>
              <w:t>》（</w:t>
            </w:r>
            <w:r>
              <w:rPr>
                <w:rFonts w:hint="default" w:ascii="Times New Roman" w:hAnsi="Times New Roman" w:eastAsia="方正仿宋_GBK" w:cs="Times New Roman"/>
                <w:color w:val="000000"/>
                <w:sz w:val="20"/>
                <w:szCs w:val="20"/>
                <w:lang w:val="en-US" w:eastAsia="zh-CN"/>
              </w:rPr>
              <w:t>渝乡振发〔2022〕15号</w:t>
            </w:r>
            <w:r>
              <w:rPr>
                <w:rFonts w:hint="default" w:ascii="Times New Roman" w:hAnsi="Times New Roman" w:eastAsia="方正仿宋_GBK" w:cs="Times New Roman"/>
                <w:color w:val="000000"/>
                <w:sz w:val="20"/>
                <w:szCs w:val="20"/>
                <w:lang w:eastAsia="zh-CN"/>
              </w:rPr>
              <w:t>）、《忠县卫生健康委员会等</w:t>
            </w:r>
            <w:r>
              <w:rPr>
                <w:rFonts w:hint="default" w:ascii="Times New Roman" w:hAnsi="Times New Roman" w:eastAsia="方正仿宋_GBK" w:cs="Times New Roman"/>
                <w:color w:val="000000"/>
                <w:sz w:val="20"/>
                <w:szCs w:val="20"/>
                <w:lang w:val="en-US" w:eastAsia="zh-CN"/>
              </w:rPr>
              <w:t>5部门</w:t>
            </w:r>
            <w:r>
              <w:rPr>
                <w:rFonts w:hint="default" w:ascii="Times New Roman" w:hAnsi="Times New Roman" w:eastAsia="方正仿宋_GBK" w:cs="Times New Roman"/>
                <w:color w:val="000000"/>
                <w:sz w:val="20"/>
                <w:szCs w:val="20"/>
                <w:lang w:eastAsia="zh-CN"/>
              </w:rPr>
              <w:t>关于印发</w:t>
            </w:r>
            <w:r>
              <w:rPr>
                <w:rFonts w:hint="default" w:ascii="Times New Roman" w:hAnsi="Times New Roman" w:eastAsia="方正仿宋_GBK" w:cs="Times New Roman"/>
                <w:color w:val="000000"/>
                <w:sz w:val="20"/>
                <w:szCs w:val="20"/>
                <w:lang w:val="en-US" w:eastAsia="zh-CN"/>
              </w:rPr>
              <w:t>&lt;</w:t>
            </w:r>
            <w:r>
              <w:rPr>
                <w:rFonts w:hint="default" w:ascii="Times New Roman" w:hAnsi="Times New Roman" w:eastAsia="方正仿宋_GBK" w:cs="Times New Roman"/>
                <w:color w:val="000000"/>
                <w:sz w:val="20"/>
                <w:szCs w:val="20"/>
                <w:lang w:eastAsia="zh-CN"/>
              </w:rPr>
              <w:t>忠县脱贫人口和监测对象“一事一议”特殊救助工作方案</w:t>
            </w:r>
            <w:r>
              <w:rPr>
                <w:rFonts w:hint="default" w:ascii="Times New Roman" w:hAnsi="Times New Roman" w:eastAsia="方正仿宋_GBK" w:cs="Times New Roman"/>
                <w:color w:val="000000"/>
                <w:sz w:val="20"/>
                <w:szCs w:val="20"/>
                <w:lang w:val="en-US" w:eastAsia="zh-CN"/>
              </w:rPr>
              <w:t>&gt;</w:t>
            </w:r>
            <w:r>
              <w:rPr>
                <w:rFonts w:hint="default" w:ascii="Times New Roman" w:hAnsi="Times New Roman" w:eastAsia="方正仿宋_GBK" w:cs="Times New Roman"/>
                <w:color w:val="000000"/>
                <w:sz w:val="20"/>
                <w:szCs w:val="20"/>
                <w:lang w:eastAsia="zh-CN"/>
              </w:rPr>
              <w:t>的通知》（忠卫发〔2022〕16号）等文件要求，</w:t>
            </w:r>
            <w:r>
              <w:rPr>
                <w:rFonts w:hint="default" w:ascii="Times New Roman" w:hAnsi="Times New Roman" w:eastAsia="方正仿宋_GBK" w:cs="Times New Roman"/>
                <w:color w:val="000000"/>
                <w:sz w:val="20"/>
                <w:szCs w:val="20"/>
              </w:rPr>
              <w:t>对符合条件的脱贫人口和监测对象，按照个人实际现金自付医疗费用当年累计超过乡村振兴部门确定的监测范围2倍以上的部分，实行分段累进救助或“一事一议”商定救助</w:t>
            </w:r>
            <w:r>
              <w:rPr>
                <w:rFonts w:hint="default" w:ascii="Times New Roman" w:hAnsi="Times New Roman" w:eastAsia="方正仿宋_GBK" w:cs="Times New Roman"/>
                <w:color w:val="000000"/>
                <w:sz w:val="20"/>
                <w:szCs w:val="20"/>
                <w:lang w:eastAsia="zh-CN"/>
              </w:rPr>
              <w:t>。</w:t>
            </w:r>
            <w:r>
              <w:rPr>
                <w:rFonts w:hint="default" w:ascii="Times New Roman" w:hAnsi="Times New Roman" w:eastAsia="方正仿宋_GBK" w:cs="Times New Roman"/>
                <w:color w:val="000000"/>
                <w:sz w:val="20"/>
                <w:szCs w:val="20"/>
                <w:lang w:val="en-US" w:eastAsia="zh-CN"/>
              </w:rPr>
              <w:t>有效解决脱贫人口和监测对象因大病产生大额自付医疗费用影响基本生活的问题。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52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绩</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效</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指</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标</w:t>
            </w:r>
          </w:p>
        </w:tc>
        <w:tc>
          <w:tcPr>
            <w:tcW w:w="11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一级指标</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二级指标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三级指标</w:t>
            </w: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2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产出指标</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数量指标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lang w:eastAsia="zh-CN"/>
              </w:rPr>
            </w:pPr>
            <w:r>
              <w:rPr>
                <w:rFonts w:hint="default" w:ascii="Times New Roman" w:hAnsi="Times New Roman" w:eastAsia="方正仿宋_GBK" w:cs="Times New Roman"/>
                <w:color w:val="000000"/>
                <w:sz w:val="20"/>
                <w:szCs w:val="20"/>
              </w:rPr>
              <w:t>符合条件的全县脱贫人口和监测对象。</w:t>
            </w: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color w:val="000000"/>
                <w:sz w:val="20"/>
                <w:szCs w:val="20"/>
                <w:lang w:eastAsia="zh-CN"/>
              </w:rPr>
              <w:t>应救助尽救助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16" w:type="dxa"/>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质量指标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eastAsia="zh-CN"/>
              </w:rPr>
              <w:t>对符合条件的全县脱贫人口和监测对象全覆盖。</w:t>
            </w: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color w:val="000000"/>
                <w:sz w:val="20"/>
                <w:szCs w:val="20"/>
                <w:lang w:eastAsia="zh-CN"/>
              </w:rPr>
              <w:t>覆盖率</w:t>
            </w:r>
            <w:r>
              <w:rPr>
                <w:rFonts w:hint="default" w:ascii="Times New Roman" w:hAnsi="Times New Roman" w:eastAsia="方正仿宋_GBK" w:cs="Times New Roman"/>
                <w:color w:val="000000"/>
                <w:sz w:val="20"/>
                <w:szCs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时效指标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lang w:eastAsia="zh-CN"/>
              </w:rPr>
              <w:t>救助资金在规定时间内支付到位。</w:t>
            </w: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eastAsia="zh-CN"/>
              </w:rPr>
            </w:pPr>
            <w:r>
              <w:rPr>
                <w:rFonts w:hint="default" w:ascii="Times New Roman" w:hAnsi="Times New Roman" w:eastAsia="方正仿宋_GBK" w:cs="Times New Roman"/>
                <w:color w:val="000000"/>
                <w:sz w:val="20"/>
                <w:szCs w:val="20"/>
                <w:lang w:eastAsia="zh-CN"/>
              </w:rPr>
              <w:t>精准、及时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成本指标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lang w:eastAsia="zh-CN"/>
              </w:rPr>
              <w:t>财政衔接资金救助</w:t>
            </w:r>
            <w:r>
              <w:rPr>
                <w:rFonts w:hint="default" w:ascii="Times New Roman" w:hAnsi="Times New Roman" w:eastAsia="方正仿宋_GBK" w:cs="Times New Roman"/>
                <w:color w:val="000000"/>
                <w:sz w:val="20"/>
                <w:szCs w:val="20"/>
              </w:rPr>
              <w:t>。</w:t>
            </w: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color w:val="000000"/>
                <w:sz w:val="20"/>
                <w:szCs w:val="20"/>
                <w:lang w:val="en-US" w:eastAsia="zh-CN"/>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2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效益指标</w:t>
            </w:r>
          </w:p>
        </w:tc>
        <w:tc>
          <w:tcPr>
            <w:tcW w:w="1116" w:type="dxa"/>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经济效益</w:t>
            </w:r>
            <w:r>
              <w:rPr>
                <w:rFonts w:hint="default" w:ascii="Times New Roman" w:hAnsi="Times New Roman" w:eastAsia="方正仿宋_GBK" w:cs="Times New Roman"/>
                <w:color w:val="000000"/>
                <w:kern w:val="0"/>
                <w:sz w:val="20"/>
                <w:szCs w:val="20"/>
                <w:lang w:val="en-US" w:eastAsia="zh-CN"/>
              </w:rPr>
              <w:br w:type="textWrapping"/>
            </w:r>
            <w:r>
              <w:rPr>
                <w:rFonts w:hint="default" w:ascii="Times New Roman" w:hAnsi="Times New Roman" w:eastAsia="方正仿宋_GBK" w:cs="Times New Roman"/>
                <w:color w:val="000000"/>
                <w:kern w:val="0"/>
                <w:sz w:val="20"/>
                <w:szCs w:val="20"/>
                <w:lang w:val="en-US" w:eastAsia="zh-CN"/>
              </w:rPr>
              <w:t>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rPr>
            </w:pP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16" w:type="dxa"/>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社会效益指标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有效解决脱贫人口和监测对象因病产生大额自付医疗费用影响基本生活的问题</w:t>
            </w: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坚决守住不发生规模性因病返贫底线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16" w:type="dxa"/>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生态效益指标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kern w:val="0"/>
                <w:sz w:val="20"/>
                <w:szCs w:val="20"/>
                <w:lang w:val="en-US" w:eastAsia="zh-CN"/>
              </w:rPr>
            </w:pP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16" w:type="dxa"/>
            <w:tcBorders>
              <w:top w:val="nil"/>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可持续影响指标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lang w:val="en-US" w:eastAsia="zh-CN"/>
              </w:rPr>
              <w:t>政策持续1年</w:t>
            </w: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52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default" w:ascii="Times New Roman" w:hAnsi="Times New Roman" w:eastAsia="方正仿宋_GBK" w:cs="Times New Roman"/>
                <w:color w:val="000000"/>
                <w:sz w:val="20"/>
                <w:szCs w:val="20"/>
              </w:rPr>
            </w:pPr>
          </w:p>
        </w:tc>
        <w:tc>
          <w:tcPr>
            <w:tcW w:w="11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满意度指标</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服务对象  满意度指标</w:t>
            </w:r>
          </w:p>
        </w:tc>
        <w:tc>
          <w:tcPr>
            <w:tcW w:w="48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Times New Roman" w:hAnsi="Times New Roman" w:eastAsia="方正仿宋_GBK" w:cs="Times New Roman"/>
                <w:color w:val="000000"/>
                <w:sz w:val="20"/>
                <w:szCs w:val="20"/>
                <w:lang w:eastAsia="zh-CN"/>
              </w:rPr>
            </w:pPr>
            <w:r>
              <w:rPr>
                <w:rFonts w:hint="default" w:ascii="Times New Roman" w:hAnsi="Times New Roman" w:eastAsia="方正仿宋_GBK" w:cs="Times New Roman"/>
                <w:color w:val="000000"/>
                <w:sz w:val="20"/>
                <w:szCs w:val="20"/>
                <w:lang w:eastAsia="zh-CN"/>
              </w:rPr>
              <w:t>救助对象满意度</w:t>
            </w:r>
          </w:p>
        </w:tc>
        <w:tc>
          <w:tcPr>
            <w:tcW w:w="20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≥95%</w:t>
            </w:r>
          </w:p>
        </w:tc>
      </w:tr>
    </w:tbl>
    <w:p>
      <w:pPr>
        <w:keepNext w:val="0"/>
        <w:keepLines w:val="0"/>
        <w:pageBreakBefore/>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r>
        <w:rPr>
          <w:rFonts w:hint="default" w:ascii="Times New Roman" w:hAnsi="Times New Roman" w:eastAsia="方正小标宋_GBK" w:cs="Times New Roman"/>
          <w:b w:val="0"/>
          <w:bCs/>
          <w:color w:val="000000"/>
          <w:spacing w:val="-6"/>
          <w:kern w:val="0"/>
          <w:sz w:val="32"/>
          <w:lang w:val="en-US" w:eastAsia="zh-CN"/>
        </w:rPr>
        <w:t>2024年忠县跨省就业市外务工交通补助项目绩效目标表</w:t>
      </w:r>
    </w:p>
    <w:p>
      <w:pPr>
        <w:pStyle w:val="2"/>
        <w:keepNext w:val="0"/>
        <w:keepLines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8"/>
          <w:szCs w:val="28"/>
          <w:lang w:val="en-US" w:eastAsia="zh-CN"/>
        </w:rPr>
      </w:pPr>
      <w:r>
        <w:rPr>
          <w:rFonts w:hint="default" w:ascii="Times New Roman" w:hAnsi="Times New Roman" w:eastAsia="方正楷体_GBK" w:cs="Times New Roman"/>
          <w:color w:val="000000"/>
          <w:kern w:val="0"/>
          <w:sz w:val="28"/>
          <w:szCs w:val="28"/>
          <w:lang w:val="en-US" w:eastAsia="zh-CN"/>
        </w:rPr>
        <w:t>（2024年度）</w:t>
      </w:r>
    </w:p>
    <w:tbl>
      <w:tblPr>
        <w:tblStyle w:val="6"/>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243"/>
        <w:gridCol w:w="1443"/>
        <w:gridCol w:w="1543"/>
        <w:gridCol w:w="2000"/>
        <w:gridCol w:w="120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4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项目名称</w:t>
            </w: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2024年忠县跨省就业市外务工交通补助项目</w:t>
            </w:r>
          </w:p>
        </w:tc>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项目负责人及电话</w:t>
            </w:r>
          </w:p>
        </w:tc>
        <w:tc>
          <w:tcPr>
            <w:tcW w:w="272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李浩 </w:t>
            </w:r>
            <w:r>
              <w:rPr>
                <w:rFonts w:hint="default" w:ascii="Times New Roman" w:hAnsi="Times New Roman" w:eastAsia="方正仿宋_GBK" w:cs="Times New Roman"/>
                <w:spacing w:val="-4"/>
                <w:sz w:val="20"/>
                <w:szCs w:val="20"/>
                <w:lang w:val="en-US" w:eastAsia="zh-CN"/>
              </w:rPr>
              <w:t xml:space="preserve"> 18290238999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4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主管部门</w:t>
            </w: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spacing w:val="-4"/>
                <w:sz w:val="20"/>
                <w:szCs w:val="20"/>
                <w:lang w:val="en-US" w:eastAsia="zh-CN"/>
              </w:rPr>
              <w:t>忠县农业农村委</w:t>
            </w:r>
          </w:p>
        </w:tc>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实施单位</w:t>
            </w:r>
          </w:p>
        </w:tc>
        <w:tc>
          <w:tcPr>
            <w:tcW w:w="272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43"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资金情况</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（万元）</w:t>
            </w: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年度资金总额：</w:t>
            </w:r>
          </w:p>
        </w:tc>
        <w:tc>
          <w:tcPr>
            <w:tcW w:w="472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43"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其中：财政衔接资金</w:t>
            </w:r>
          </w:p>
        </w:tc>
        <w:tc>
          <w:tcPr>
            <w:tcW w:w="472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43"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其他资金</w:t>
            </w:r>
          </w:p>
        </w:tc>
        <w:tc>
          <w:tcPr>
            <w:tcW w:w="472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总</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体</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目</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标</w:t>
            </w:r>
          </w:p>
        </w:tc>
        <w:tc>
          <w:tcPr>
            <w:tcW w:w="8955"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黑体_GBK" w:cs="Times New Roman"/>
                <w:color w:val="000000"/>
                <w:sz w:val="20"/>
              </w:rPr>
            </w:pPr>
          </w:p>
        </w:tc>
        <w:tc>
          <w:tcPr>
            <w:tcW w:w="8955"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目标：为当年到市外就业的我市户籍脱贫人口、监测对象适当安排交通补助。其中能提供报销凭证的脱贫人口、监测对象，按外出务工乘坐火车硬座、高铁（动车）二等座和省际班车客运的往返票据据实补助；对无法提供报销凭证的到外省务工就业的给予200元额定补助（含往返）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rPr>
            </w:pPr>
            <w:r>
              <w:rPr>
                <w:rFonts w:hint="default" w:ascii="Times New Roman" w:hAnsi="Times New Roman" w:eastAsia="方正黑体_GBK" w:cs="Times New Roman"/>
                <w:color w:val="000000"/>
                <w:kern w:val="0"/>
                <w:sz w:val="20"/>
                <w:lang w:val="en-US" w:eastAsia="zh-CN"/>
              </w:rPr>
              <w:t>绩</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效</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指</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标</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一级指标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二级指标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三级指标</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restar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产出指标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数量指标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为我县市外务工脱贫人口和监测对象补贴交通费</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eastAsia="zh-CN"/>
              </w:rPr>
            </w:pPr>
            <w:r>
              <w:rPr>
                <w:rFonts w:hint="default" w:ascii="Times New Roman" w:hAnsi="Times New Roman" w:eastAsia="方正仿宋_GBK" w:cs="Times New Roman"/>
                <w:color w:val="000000"/>
                <w:sz w:val="20"/>
                <w:lang w:eastAsia="zh-CN"/>
              </w:rPr>
              <w:t>≥</w:t>
            </w:r>
            <w:r>
              <w:rPr>
                <w:rFonts w:hint="default" w:ascii="Times New Roman" w:hAnsi="Times New Roman" w:eastAsia="方正仿宋_GBK" w:cs="Times New Roman"/>
                <w:color w:val="000000"/>
                <w:sz w:val="20"/>
                <w:lang w:val="en-US" w:eastAsia="zh-CN"/>
              </w:rPr>
              <w:t>1750人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top w:val="nil"/>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2"/>
                <w:sz w:val="20"/>
                <w:szCs w:val="22"/>
                <w:lang w:val="en-US" w:eastAsia="zh-CN" w:bidi="ar-SA"/>
              </w:rPr>
            </w:pPr>
            <w:r>
              <w:rPr>
                <w:rFonts w:hint="default" w:ascii="Times New Roman" w:hAnsi="Times New Roman" w:eastAsia="方正仿宋_GBK" w:cs="Times New Roman"/>
                <w:color w:val="000000"/>
                <w:kern w:val="0"/>
                <w:sz w:val="20"/>
                <w:lang w:val="en-US" w:eastAsia="zh-CN"/>
              </w:rPr>
              <w:t>质量指标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2"/>
                <w:sz w:val="20"/>
                <w:szCs w:val="22"/>
                <w:lang w:val="en-US" w:eastAsia="zh-CN" w:bidi="ar-SA"/>
              </w:rPr>
            </w:pPr>
            <w:r>
              <w:rPr>
                <w:rFonts w:hint="default" w:ascii="Times New Roman" w:hAnsi="Times New Roman" w:eastAsia="方正仿宋_GBK" w:cs="Times New Roman"/>
                <w:color w:val="000000"/>
                <w:kern w:val="0"/>
                <w:sz w:val="20"/>
                <w:lang w:val="en-US" w:eastAsia="zh-CN"/>
              </w:rPr>
              <w:t>验收合格率</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2"/>
                <w:sz w:val="20"/>
                <w:szCs w:val="22"/>
                <w:lang w:val="en-US" w:eastAsia="zh-CN" w:bidi="ar-SA"/>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top w:val="nil"/>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时效指标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补贴资金在规定时间内支付到位率</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top w:val="nil"/>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成本指标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根据提供报销的有效票据或≥200元/人。</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eastAsia="zh-CN"/>
              </w:rPr>
            </w:pPr>
            <w:r>
              <w:rPr>
                <w:rFonts w:hint="default" w:ascii="Times New Roman" w:hAnsi="Times New Roman" w:eastAsia="方正仿宋_GBK" w:cs="Times New Roman"/>
                <w:color w:val="000000"/>
                <w:sz w:val="20"/>
                <w:lang w:val="en-US" w:eastAsia="zh-CN"/>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restart"/>
            <w:tcBorders>
              <w:top w:val="nil"/>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效益指标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经济效益</w:t>
            </w:r>
          </w:p>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lang w:val="en-US" w:eastAsia="zh-CN"/>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社会效益</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解决脱贫人口就业问题，增加务工收入。</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lang w:eastAsia="zh-CN"/>
              </w:rPr>
              <w:t>≥</w:t>
            </w:r>
            <w:r>
              <w:rPr>
                <w:rFonts w:hint="default" w:ascii="Times New Roman" w:hAnsi="Times New Roman" w:eastAsia="方正仿宋_GBK" w:cs="Times New Roman"/>
                <w:color w:val="000000"/>
                <w:sz w:val="20"/>
                <w:lang w:val="en-US" w:eastAsia="zh-CN"/>
              </w:rPr>
              <w:t>1750人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生态效益</w:t>
            </w:r>
          </w:p>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lang w:val="en-US" w:eastAsia="zh-CN"/>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可持续影响</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政策持续</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满意度指标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服务对象</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满意度指标</w:t>
            </w:r>
          </w:p>
        </w:tc>
        <w:tc>
          <w:tcPr>
            <w:tcW w:w="4745" w:type="dxa"/>
            <w:gridSpan w:val="3"/>
            <w:tcBorders>
              <w:top w:val="single" w:color="auto" w:sz="4" w:space="0"/>
              <w:left w:val="single" w:color="auto" w:sz="4" w:space="0"/>
              <w:bottom w:val="single" w:color="000000"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受益对象满意度</w:t>
            </w:r>
          </w:p>
        </w:tc>
        <w:tc>
          <w:tcPr>
            <w:tcW w:w="1524" w:type="dxa"/>
            <w:tcBorders>
              <w:top w:val="single" w:color="auto"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≥90%</w:t>
            </w:r>
          </w:p>
        </w:tc>
      </w:tr>
    </w:tbl>
    <w:p>
      <w:pPr>
        <w:keepNext w:val="0"/>
        <w:keepLines w:val="0"/>
        <w:pageBreakBefore/>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r>
        <w:rPr>
          <w:rFonts w:hint="default" w:ascii="Times New Roman" w:hAnsi="Times New Roman" w:eastAsia="方正小标宋_GBK" w:cs="Times New Roman"/>
          <w:b w:val="0"/>
          <w:bCs/>
          <w:color w:val="000000"/>
          <w:spacing w:val="-6"/>
          <w:kern w:val="0"/>
          <w:sz w:val="32"/>
          <w:lang w:val="en-US" w:eastAsia="zh-CN"/>
        </w:rPr>
        <w:t>2024年忠县</w:t>
      </w:r>
      <w:r>
        <w:rPr>
          <w:rFonts w:hint="eastAsia" w:ascii="Times New Roman" w:hAnsi="Times New Roman" w:eastAsia="方正小标宋_GBK" w:cs="Times New Roman"/>
          <w:b w:val="0"/>
          <w:bCs/>
          <w:color w:val="000000"/>
          <w:spacing w:val="-6"/>
          <w:kern w:val="0"/>
          <w:sz w:val="32"/>
          <w:lang w:val="en-US" w:eastAsia="zh-CN"/>
        </w:rPr>
        <w:t>“</w:t>
      </w:r>
      <w:r>
        <w:rPr>
          <w:rFonts w:hint="default" w:ascii="Times New Roman" w:hAnsi="Times New Roman" w:eastAsia="方正小标宋_GBK" w:cs="Times New Roman"/>
          <w:b w:val="0"/>
          <w:bCs/>
          <w:color w:val="000000"/>
          <w:spacing w:val="-6"/>
          <w:kern w:val="0"/>
          <w:sz w:val="32"/>
          <w:lang w:val="en-US" w:eastAsia="zh-CN"/>
        </w:rPr>
        <w:t>雨露计划</w:t>
      </w:r>
      <w:r>
        <w:rPr>
          <w:rFonts w:hint="eastAsia" w:ascii="Times New Roman" w:hAnsi="Times New Roman" w:eastAsia="方正小标宋_GBK" w:cs="Times New Roman"/>
          <w:b w:val="0"/>
          <w:bCs/>
          <w:color w:val="000000"/>
          <w:spacing w:val="-6"/>
          <w:kern w:val="0"/>
          <w:sz w:val="32"/>
          <w:lang w:val="en-US" w:eastAsia="zh-CN"/>
        </w:rPr>
        <w:t>”</w:t>
      </w:r>
      <w:r>
        <w:rPr>
          <w:rFonts w:hint="default" w:ascii="Times New Roman" w:hAnsi="Times New Roman" w:eastAsia="方正小标宋_GBK" w:cs="Times New Roman"/>
          <w:b w:val="0"/>
          <w:bCs/>
          <w:color w:val="000000"/>
          <w:spacing w:val="-6"/>
          <w:kern w:val="0"/>
          <w:sz w:val="32"/>
          <w:lang w:val="en-US" w:eastAsia="zh-CN"/>
        </w:rPr>
        <w:t>资助项目绩效目标表</w:t>
      </w:r>
    </w:p>
    <w:p>
      <w:pPr>
        <w:pStyle w:val="2"/>
        <w:keepNext w:val="0"/>
        <w:keepLines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8"/>
          <w:szCs w:val="28"/>
          <w:lang w:val="en-US" w:eastAsia="zh-CN"/>
        </w:rPr>
      </w:pPr>
      <w:r>
        <w:rPr>
          <w:rFonts w:hint="default" w:ascii="Times New Roman" w:hAnsi="Times New Roman" w:eastAsia="方正楷体_GBK" w:cs="Times New Roman"/>
          <w:color w:val="000000"/>
          <w:kern w:val="0"/>
          <w:sz w:val="28"/>
          <w:szCs w:val="28"/>
          <w:lang w:val="en-US" w:eastAsia="zh-CN"/>
        </w:rPr>
        <w:t>（2024年度）</w:t>
      </w:r>
    </w:p>
    <w:tbl>
      <w:tblPr>
        <w:tblStyle w:val="6"/>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057"/>
        <w:gridCol w:w="1443"/>
        <w:gridCol w:w="1543"/>
        <w:gridCol w:w="2229"/>
        <w:gridCol w:w="976"/>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项目名称</w:t>
            </w:r>
          </w:p>
        </w:tc>
        <w:tc>
          <w:tcPr>
            <w:tcW w:w="2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2024年忠县“雨露计划”资助项目</w:t>
            </w:r>
          </w:p>
        </w:tc>
        <w:tc>
          <w:tcPr>
            <w:tcW w:w="22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项目负责人及电话</w:t>
            </w:r>
          </w:p>
        </w:tc>
        <w:tc>
          <w:tcPr>
            <w:tcW w:w="26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color w:val="000000"/>
                <w:kern w:val="0"/>
                <w:sz w:val="20"/>
                <w:lang w:val="en-US" w:eastAsia="zh-CN"/>
              </w:rPr>
              <w:t xml:space="preserve">李浩 </w:t>
            </w:r>
            <w:r>
              <w:rPr>
                <w:rFonts w:hint="default" w:ascii="Times New Roman" w:hAnsi="Times New Roman" w:eastAsia="方正仿宋_GBK" w:cs="Times New Roman"/>
                <w:spacing w:val="-4"/>
                <w:sz w:val="20"/>
                <w:szCs w:val="20"/>
                <w:lang w:val="en-US" w:eastAsia="zh-CN"/>
              </w:rPr>
              <w:t xml:space="preserve"> 18290238999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75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主管部门</w:t>
            </w:r>
          </w:p>
        </w:tc>
        <w:tc>
          <w:tcPr>
            <w:tcW w:w="2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pacing w:val="-4"/>
                <w:sz w:val="20"/>
                <w:szCs w:val="20"/>
                <w:lang w:val="en-US" w:eastAsia="zh-CN"/>
              </w:rPr>
              <w:t>忠县农业农村委</w:t>
            </w:r>
          </w:p>
        </w:tc>
        <w:tc>
          <w:tcPr>
            <w:tcW w:w="22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实施单位</w:t>
            </w:r>
          </w:p>
        </w:tc>
        <w:tc>
          <w:tcPr>
            <w:tcW w:w="26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757"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资金情况</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（万元）</w:t>
            </w:r>
          </w:p>
        </w:tc>
        <w:tc>
          <w:tcPr>
            <w:tcW w:w="2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年度资金总额：</w:t>
            </w:r>
          </w:p>
        </w:tc>
        <w:tc>
          <w:tcPr>
            <w:tcW w:w="491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color w:val="000000"/>
                <w:kern w:val="0"/>
                <w:sz w:val="20"/>
                <w:szCs w:val="20"/>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57"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2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 xml:space="preserve">    其中：财政衔接资金</w:t>
            </w:r>
          </w:p>
        </w:tc>
        <w:tc>
          <w:tcPr>
            <w:tcW w:w="491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color w:val="000000"/>
                <w:kern w:val="0"/>
                <w:sz w:val="20"/>
                <w:szCs w:val="20"/>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757"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2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 xml:space="preserve">     其他资金</w:t>
            </w:r>
          </w:p>
        </w:tc>
        <w:tc>
          <w:tcPr>
            <w:tcW w:w="491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总</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体</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目</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标</w:t>
            </w:r>
          </w:p>
        </w:tc>
        <w:tc>
          <w:tcPr>
            <w:tcW w:w="895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黑体_GBK" w:cs="Times New Roman"/>
                <w:color w:val="000000"/>
                <w:kern w:val="0"/>
                <w:sz w:val="20"/>
                <w:szCs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p>
        </w:tc>
        <w:tc>
          <w:tcPr>
            <w:tcW w:w="895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目标：为脱贫人口（含监测对象户）家庭子女就读中职、高职、技工院校学生学习，提供生活等补助。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绩</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效</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指</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标</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一级指标</w:t>
            </w:r>
          </w:p>
        </w:tc>
        <w:tc>
          <w:tcPr>
            <w:tcW w:w="144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二级指标</w:t>
            </w:r>
          </w:p>
        </w:tc>
        <w:tc>
          <w:tcPr>
            <w:tcW w:w="474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三级指标</w:t>
            </w:r>
          </w:p>
        </w:tc>
        <w:tc>
          <w:tcPr>
            <w:tcW w:w="17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4"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057" w:type="dxa"/>
            <w:vMerge w:val="restart"/>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产出指标</w:t>
            </w:r>
          </w:p>
        </w:tc>
        <w:tc>
          <w:tcPr>
            <w:tcW w:w="144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数量指标</w:t>
            </w:r>
          </w:p>
        </w:tc>
        <w:tc>
          <w:tcPr>
            <w:tcW w:w="474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为脱贫人口（含监测对象）家庭子女就读中职、高职、技工院校学生提供生活等补助。</w:t>
            </w:r>
          </w:p>
        </w:tc>
        <w:tc>
          <w:tcPr>
            <w:tcW w:w="17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≥1800人次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057" w:type="dxa"/>
            <w:vMerge w:val="continue"/>
            <w:tcBorders>
              <w:top w:val="nil"/>
              <w:left w:val="single" w:color="000000" w:sz="4" w:space="0"/>
              <w:bottom w:val="nil"/>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44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质量指标</w:t>
            </w:r>
          </w:p>
        </w:tc>
        <w:tc>
          <w:tcPr>
            <w:tcW w:w="474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资助率</w:t>
            </w:r>
          </w:p>
        </w:tc>
        <w:tc>
          <w:tcPr>
            <w:tcW w:w="17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057" w:type="dxa"/>
            <w:vMerge w:val="continue"/>
            <w:tcBorders>
              <w:top w:val="nil"/>
              <w:left w:val="single" w:color="000000" w:sz="4" w:space="0"/>
              <w:bottom w:val="nil"/>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44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时效指标</w:t>
            </w:r>
          </w:p>
        </w:tc>
        <w:tc>
          <w:tcPr>
            <w:tcW w:w="474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资助费用及时发放率</w:t>
            </w:r>
          </w:p>
        </w:tc>
        <w:tc>
          <w:tcPr>
            <w:tcW w:w="17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057" w:type="dxa"/>
            <w:vMerge w:val="continue"/>
            <w:tcBorders>
              <w:top w:val="nil"/>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44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成本指标</w:t>
            </w:r>
          </w:p>
        </w:tc>
        <w:tc>
          <w:tcPr>
            <w:tcW w:w="474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财政衔接资金补助</w:t>
            </w:r>
          </w:p>
        </w:tc>
        <w:tc>
          <w:tcPr>
            <w:tcW w:w="17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color w:val="000000"/>
                <w:kern w:val="0"/>
                <w:sz w:val="20"/>
                <w:szCs w:val="20"/>
                <w:lang w:val="en-US" w:eastAsia="zh-CN"/>
              </w:rPr>
              <w:t>310万元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057" w:type="dxa"/>
            <w:vMerge w:val="restart"/>
            <w:tcBorders>
              <w:top w:val="nil"/>
              <w:left w:val="single" w:color="000000" w:sz="4" w:space="0"/>
              <w:right w:val="single" w:color="000000"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default" w:ascii="Times New Roman" w:hAnsi="Times New Roman" w:eastAsia="方正仿宋_GBK" w:cs="Times New Roman"/>
                <w:color w:val="000000"/>
                <w:sz w:val="20"/>
                <w:szCs w:val="20"/>
                <w:lang w:eastAsia="zh-CN"/>
              </w:rPr>
            </w:pPr>
            <w:r>
              <w:rPr>
                <w:rFonts w:hint="default" w:ascii="Times New Roman" w:hAnsi="Times New Roman" w:eastAsia="方正仿宋_GBK" w:cs="Times New Roman"/>
                <w:color w:val="000000"/>
                <w:sz w:val="20"/>
                <w:szCs w:val="20"/>
                <w:lang w:eastAsia="zh-CN"/>
              </w:rPr>
              <w:t>效益指标</w:t>
            </w:r>
          </w:p>
        </w:tc>
        <w:tc>
          <w:tcPr>
            <w:tcW w:w="144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经济效益</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指标</w:t>
            </w:r>
          </w:p>
        </w:tc>
        <w:tc>
          <w:tcPr>
            <w:tcW w:w="474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szCs w:val="20"/>
                <w:lang w:val="en-US" w:eastAsia="zh-CN"/>
              </w:rPr>
            </w:pPr>
          </w:p>
        </w:tc>
        <w:tc>
          <w:tcPr>
            <w:tcW w:w="17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057" w:type="dxa"/>
            <w:vMerge w:val="continue"/>
            <w:tcBorders>
              <w:left w:val="single" w:color="000000" w:sz="4" w:space="0"/>
              <w:right w:val="single" w:color="000000"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default" w:ascii="Times New Roman" w:hAnsi="Times New Roman" w:eastAsia="方正仿宋_GBK" w:cs="Times New Roman"/>
                <w:color w:val="000000"/>
                <w:sz w:val="20"/>
                <w:szCs w:val="20"/>
                <w:lang w:eastAsia="zh-CN"/>
              </w:rPr>
            </w:pPr>
          </w:p>
        </w:tc>
        <w:tc>
          <w:tcPr>
            <w:tcW w:w="1443" w:type="dxa"/>
            <w:tcBorders>
              <w:top w:val="single" w:color="000000" w:sz="4" w:space="0"/>
              <w:left w:val="single" w:color="000000" w:sz="4" w:space="0"/>
              <w:bottom w:val="single" w:color="auto" w:sz="4" w:space="0"/>
              <w:right w:val="single" w:color="000000"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社会效益</w:t>
            </w:r>
            <w:r>
              <w:rPr>
                <w:rFonts w:hint="default" w:ascii="Times New Roman" w:hAnsi="Times New Roman" w:eastAsia="方正仿宋_GBK" w:cs="Times New Roman"/>
                <w:color w:val="000000"/>
                <w:kern w:val="0"/>
                <w:sz w:val="20"/>
                <w:szCs w:val="20"/>
                <w:lang w:val="en-US" w:eastAsia="zh-CN"/>
              </w:rPr>
              <w:br w:type="textWrapping"/>
            </w:r>
            <w:r>
              <w:rPr>
                <w:rFonts w:hint="default" w:ascii="Times New Roman" w:hAnsi="Times New Roman" w:eastAsia="方正仿宋_GBK" w:cs="Times New Roman"/>
                <w:color w:val="000000"/>
                <w:kern w:val="0"/>
                <w:sz w:val="20"/>
                <w:szCs w:val="20"/>
                <w:lang w:val="en-US" w:eastAsia="zh-CN"/>
              </w:rPr>
              <w:t>指标</w:t>
            </w:r>
          </w:p>
        </w:tc>
        <w:tc>
          <w:tcPr>
            <w:tcW w:w="4748"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为脱贫户、监测对象及其他困难群众家庭子女就读中职、高职、技工院校学生学习，提供生活等补助。</w:t>
            </w:r>
          </w:p>
        </w:tc>
        <w:tc>
          <w:tcPr>
            <w:tcW w:w="1707" w:type="dxa"/>
            <w:tcBorders>
              <w:top w:val="single" w:color="000000" w:sz="4" w:space="0"/>
              <w:left w:val="single" w:color="000000" w:sz="4" w:space="0"/>
              <w:bottom w:val="single" w:color="auto"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color w:val="000000"/>
                <w:kern w:val="0"/>
                <w:sz w:val="20"/>
                <w:szCs w:val="20"/>
                <w:lang w:val="en-US" w:eastAsia="zh-CN"/>
              </w:rPr>
              <w:t>3000元/人/学年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057" w:type="dxa"/>
            <w:vMerge w:val="continue"/>
            <w:tcBorders>
              <w:left w:val="single" w:color="000000" w:sz="4" w:space="0"/>
              <w:right w:val="single" w:color="000000"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default" w:ascii="Times New Roman" w:hAnsi="Times New Roman" w:eastAsia="方正仿宋_GBK" w:cs="Times New Roman"/>
                <w:color w:val="000000"/>
                <w:sz w:val="20"/>
                <w:szCs w:val="20"/>
                <w:lang w:eastAsia="zh-CN"/>
              </w:rPr>
            </w:pPr>
          </w:p>
        </w:tc>
        <w:tc>
          <w:tcPr>
            <w:tcW w:w="1443" w:type="dxa"/>
            <w:tcBorders>
              <w:top w:val="single" w:color="000000" w:sz="4" w:space="0"/>
              <w:left w:val="single" w:color="000000" w:sz="4" w:space="0"/>
              <w:bottom w:val="single" w:color="auto" w:sz="4" w:space="0"/>
              <w:right w:val="single" w:color="000000"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生态效益</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指标</w:t>
            </w:r>
          </w:p>
        </w:tc>
        <w:tc>
          <w:tcPr>
            <w:tcW w:w="4748"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szCs w:val="20"/>
                <w:lang w:val="en-US" w:eastAsia="zh-CN"/>
              </w:rPr>
            </w:pPr>
          </w:p>
        </w:tc>
        <w:tc>
          <w:tcPr>
            <w:tcW w:w="1707" w:type="dxa"/>
            <w:tcBorders>
              <w:top w:val="single" w:color="000000" w:sz="4" w:space="0"/>
              <w:left w:val="single" w:color="000000" w:sz="4" w:space="0"/>
              <w:bottom w:val="single" w:color="auto"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057" w:type="dxa"/>
            <w:vMerge w:val="continue"/>
            <w:tcBorders>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default" w:ascii="Times New Roman" w:hAnsi="Times New Roman" w:eastAsia="方正仿宋_GBK" w:cs="Times New Roman"/>
                <w:color w:val="000000"/>
                <w:sz w:val="20"/>
                <w:szCs w:val="20"/>
                <w:lang w:eastAsia="zh-CN"/>
              </w:rPr>
            </w:pPr>
          </w:p>
        </w:tc>
        <w:tc>
          <w:tcPr>
            <w:tcW w:w="1443" w:type="dxa"/>
            <w:tcBorders>
              <w:top w:val="single" w:color="000000" w:sz="4" w:space="0"/>
              <w:left w:val="single" w:color="000000" w:sz="4" w:space="0"/>
              <w:bottom w:val="single" w:color="auto" w:sz="4" w:space="0"/>
              <w:right w:val="single" w:color="000000"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kern w:val="2"/>
                <w:sz w:val="20"/>
                <w:szCs w:val="20"/>
                <w:lang w:val="en-US" w:eastAsia="zh-CN"/>
              </w:rPr>
            </w:pPr>
            <w:r>
              <w:rPr>
                <w:rFonts w:hint="default" w:ascii="Times New Roman" w:hAnsi="Times New Roman" w:eastAsia="方正仿宋_GBK" w:cs="Times New Roman"/>
                <w:color w:val="000000"/>
                <w:kern w:val="0"/>
                <w:sz w:val="20"/>
                <w:szCs w:val="20"/>
                <w:lang w:val="en-US" w:eastAsia="zh-CN"/>
              </w:rPr>
              <w:t>可持续影响</w:t>
            </w:r>
            <w:r>
              <w:rPr>
                <w:rFonts w:hint="default" w:ascii="Times New Roman" w:hAnsi="Times New Roman" w:eastAsia="方正仿宋_GBK" w:cs="Times New Roman"/>
                <w:color w:val="000000"/>
                <w:kern w:val="0"/>
                <w:sz w:val="20"/>
                <w:szCs w:val="20"/>
                <w:lang w:val="en-US" w:eastAsia="zh-CN"/>
              </w:rPr>
              <w:br w:type="textWrapping"/>
            </w:r>
            <w:r>
              <w:rPr>
                <w:rFonts w:hint="default" w:ascii="Times New Roman" w:hAnsi="Times New Roman" w:eastAsia="方正仿宋_GBK" w:cs="Times New Roman"/>
                <w:color w:val="000000"/>
                <w:kern w:val="0"/>
                <w:sz w:val="20"/>
                <w:szCs w:val="20"/>
                <w:lang w:val="en-US" w:eastAsia="zh-CN"/>
              </w:rPr>
              <w:t>指标</w:t>
            </w:r>
          </w:p>
        </w:tc>
        <w:tc>
          <w:tcPr>
            <w:tcW w:w="4748"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2"/>
                <w:sz w:val="20"/>
                <w:szCs w:val="20"/>
                <w:lang w:val="en-US" w:eastAsia="zh-CN"/>
              </w:rPr>
            </w:pPr>
            <w:r>
              <w:rPr>
                <w:rFonts w:hint="default" w:ascii="Times New Roman" w:hAnsi="Times New Roman" w:eastAsia="方正仿宋_GBK" w:cs="Times New Roman"/>
                <w:color w:val="000000"/>
                <w:kern w:val="0"/>
                <w:sz w:val="20"/>
                <w:szCs w:val="20"/>
                <w:lang w:val="en-US" w:eastAsia="zh-CN"/>
              </w:rPr>
              <w:t>政策持续</w:t>
            </w:r>
          </w:p>
        </w:tc>
        <w:tc>
          <w:tcPr>
            <w:tcW w:w="1707" w:type="dxa"/>
            <w:tcBorders>
              <w:top w:val="single" w:color="000000" w:sz="4" w:space="0"/>
              <w:left w:val="single" w:color="000000" w:sz="4" w:space="0"/>
              <w:bottom w:val="single" w:color="auto" w:sz="4" w:space="0"/>
              <w:right w:val="single" w:color="000000"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2"/>
                <w:sz w:val="20"/>
                <w:szCs w:val="20"/>
                <w:lang w:val="en-US" w:eastAsia="zh-CN"/>
              </w:rPr>
            </w:pPr>
            <w:r>
              <w:rPr>
                <w:rFonts w:hint="default" w:ascii="Times New Roman" w:hAnsi="Times New Roman" w:eastAsia="方正仿宋_GBK" w:cs="Times New Roman"/>
                <w:color w:val="000000"/>
                <w:kern w:val="0"/>
                <w:sz w:val="20"/>
                <w:szCs w:val="20"/>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szCs w:val="20"/>
              </w:rPr>
            </w:pPr>
          </w:p>
        </w:tc>
        <w:tc>
          <w:tcPr>
            <w:tcW w:w="1057" w:type="dxa"/>
            <w:tcBorders>
              <w:top w:val="single" w:color="000000" w:sz="4" w:space="0"/>
              <w:left w:val="single" w:color="000000" w:sz="4" w:space="0"/>
              <w:bottom w:val="single" w:color="000000" w:sz="4" w:space="0"/>
              <w:right w:val="single" w:color="auto"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满意度</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服务对象</w:t>
            </w:r>
            <w:r>
              <w:rPr>
                <w:rFonts w:hint="default" w:ascii="Times New Roman" w:hAnsi="Times New Roman" w:eastAsia="方正仿宋_GBK" w:cs="Times New Roman"/>
                <w:color w:val="000000"/>
                <w:kern w:val="0"/>
                <w:sz w:val="20"/>
                <w:szCs w:val="20"/>
                <w:lang w:val="en-US" w:eastAsia="zh-CN"/>
              </w:rPr>
              <w:br w:type="textWrapping"/>
            </w:r>
            <w:r>
              <w:rPr>
                <w:rFonts w:hint="default" w:ascii="Times New Roman" w:hAnsi="Times New Roman" w:eastAsia="方正仿宋_GBK" w:cs="Times New Roman"/>
                <w:color w:val="000000"/>
                <w:kern w:val="0"/>
                <w:sz w:val="20"/>
                <w:szCs w:val="20"/>
                <w:lang w:val="en-US" w:eastAsia="zh-CN"/>
              </w:rPr>
              <w:t>满意度指标</w:t>
            </w:r>
          </w:p>
        </w:tc>
        <w:tc>
          <w:tcPr>
            <w:tcW w:w="474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受益学生满意度</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≥98%</w:t>
            </w:r>
          </w:p>
        </w:tc>
      </w:tr>
    </w:tbl>
    <w:p>
      <w:pPr>
        <w:keepNext w:val="0"/>
        <w:keepLines w:val="0"/>
        <w:pageBreakBefore/>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r>
        <w:rPr>
          <w:rFonts w:hint="default" w:ascii="Times New Roman" w:hAnsi="Times New Roman" w:eastAsia="方正小标宋_GBK" w:cs="Times New Roman"/>
          <w:b w:val="0"/>
          <w:bCs/>
          <w:color w:val="000000"/>
          <w:spacing w:val="-6"/>
          <w:kern w:val="0"/>
          <w:sz w:val="32"/>
          <w:lang w:val="en-US" w:eastAsia="zh-CN"/>
        </w:rPr>
        <w:t>2024年忠县消费帮扶项目绩效目标表</w:t>
      </w:r>
    </w:p>
    <w:p>
      <w:pPr>
        <w:pStyle w:val="2"/>
        <w:keepNext w:val="0"/>
        <w:keepLines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4"/>
          <w:szCs w:val="24"/>
          <w:lang w:val="en-US" w:eastAsia="zh-CN"/>
        </w:rPr>
      </w:pPr>
      <w:r>
        <w:rPr>
          <w:rFonts w:hint="default" w:ascii="Times New Roman" w:hAnsi="Times New Roman" w:eastAsia="方正楷体_GBK" w:cs="Times New Roman"/>
          <w:color w:val="000000"/>
          <w:kern w:val="0"/>
          <w:sz w:val="24"/>
          <w:szCs w:val="24"/>
          <w:lang w:val="en-US" w:eastAsia="zh-CN"/>
        </w:rPr>
        <w:t>（2024年度）</w:t>
      </w:r>
    </w:p>
    <w:tbl>
      <w:tblPr>
        <w:tblStyle w:val="6"/>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057"/>
        <w:gridCol w:w="1443"/>
        <w:gridCol w:w="1543"/>
        <w:gridCol w:w="2229"/>
        <w:gridCol w:w="1201"/>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75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项目名称</w:t>
            </w: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2024年忠县消费帮扶项目</w:t>
            </w:r>
          </w:p>
        </w:tc>
        <w:tc>
          <w:tcPr>
            <w:tcW w:w="22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项目负责人及电话</w:t>
            </w:r>
          </w:p>
        </w:tc>
        <w:tc>
          <w:tcPr>
            <w:tcW w:w="26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李浩 13996656858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75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主管部门</w:t>
            </w: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spacing w:val="-4"/>
                <w:sz w:val="20"/>
                <w:szCs w:val="20"/>
                <w:lang w:val="en-US" w:eastAsia="zh-CN"/>
              </w:rPr>
              <w:t>忠县农业农村委</w:t>
            </w:r>
          </w:p>
        </w:tc>
        <w:tc>
          <w:tcPr>
            <w:tcW w:w="22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实施单位</w:t>
            </w:r>
          </w:p>
        </w:tc>
        <w:tc>
          <w:tcPr>
            <w:tcW w:w="26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757"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资金情况</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（万元）</w:t>
            </w: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年度资金总额：</w:t>
            </w:r>
          </w:p>
        </w:tc>
        <w:tc>
          <w:tcPr>
            <w:tcW w:w="4912"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100.332532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5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其中：财政衔接资金</w:t>
            </w:r>
          </w:p>
        </w:tc>
        <w:tc>
          <w:tcPr>
            <w:tcW w:w="4912"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100.332532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75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其他资金</w:t>
            </w:r>
          </w:p>
        </w:tc>
        <w:tc>
          <w:tcPr>
            <w:tcW w:w="4912"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总</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体</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目</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标</w:t>
            </w:r>
          </w:p>
        </w:tc>
        <w:tc>
          <w:tcPr>
            <w:tcW w:w="8955"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szCs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p>
        </w:tc>
        <w:tc>
          <w:tcPr>
            <w:tcW w:w="8955"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目标：通过开展消费帮扶活动，购买低收入户农副产品500万元以上。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szCs w:val="20"/>
                <w:lang w:val="en-US" w:eastAsia="zh-CN"/>
              </w:rPr>
            </w:pPr>
            <w:r>
              <w:rPr>
                <w:rFonts w:hint="default" w:ascii="Times New Roman" w:hAnsi="Times New Roman" w:eastAsia="方正黑体_GBK" w:cs="Times New Roman"/>
                <w:color w:val="000000"/>
                <w:kern w:val="0"/>
                <w:sz w:val="20"/>
                <w:szCs w:val="20"/>
                <w:lang w:val="en-US" w:eastAsia="zh-CN"/>
              </w:rPr>
              <w:t>绩</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效</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指</w:t>
            </w:r>
            <w:r>
              <w:rPr>
                <w:rFonts w:hint="default" w:ascii="Times New Roman" w:hAnsi="Times New Roman" w:eastAsia="方正黑体_GBK" w:cs="Times New Roman"/>
                <w:color w:val="000000"/>
                <w:kern w:val="0"/>
                <w:sz w:val="20"/>
                <w:szCs w:val="20"/>
                <w:lang w:val="en-US" w:eastAsia="zh-CN"/>
              </w:rPr>
              <w:br w:type="textWrapping"/>
            </w:r>
            <w:r>
              <w:rPr>
                <w:rFonts w:hint="default" w:ascii="Times New Roman" w:hAnsi="Times New Roman" w:eastAsia="方正黑体_GBK" w:cs="Times New Roman"/>
                <w:color w:val="000000"/>
                <w:kern w:val="0"/>
                <w:sz w:val="20"/>
                <w:szCs w:val="20"/>
                <w:lang w:val="en-US" w:eastAsia="zh-CN"/>
              </w:rPr>
              <w:t>标</w:t>
            </w: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一级指标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二级指标</w:t>
            </w: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三级指标</w:t>
            </w: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2"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产出指标</w:t>
            </w:r>
          </w:p>
        </w:tc>
        <w:tc>
          <w:tcPr>
            <w:tcW w:w="14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数量指标</w:t>
            </w: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开展各类消费帮扶活动</w:t>
            </w: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eastAsia="zh-CN"/>
              </w:rPr>
            </w:pPr>
            <w:r>
              <w:rPr>
                <w:rFonts w:hint="default" w:ascii="Times New Roman" w:hAnsi="Times New Roman" w:eastAsia="方正仿宋_GBK" w:cs="Times New Roman"/>
                <w:color w:val="000000"/>
                <w:sz w:val="20"/>
                <w:lang w:eastAsia="zh-CN"/>
              </w:rPr>
              <w:t>≥</w:t>
            </w:r>
            <w:r>
              <w:rPr>
                <w:rFonts w:hint="default" w:ascii="Times New Roman" w:hAnsi="Times New Roman" w:eastAsia="方正仿宋_GBK" w:cs="Times New Roman"/>
                <w:color w:val="000000"/>
                <w:sz w:val="20"/>
                <w:lang w:val="en-US" w:eastAsia="zh-CN"/>
              </w:rPr>
              <w:t>10场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购买低收入户农副产品</w:t>
            </w: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质量指标</w:t>
            </w: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验收合格率</w:t>
            </w: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时效指标</w:t>
            </w: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补贴资金在规定时间内支付到位率</w:t>
            </w: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成本指标</w:t>
            </w: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财政衔接资金补助</w:t>
            </w: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100.332532万元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效益指标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经济效益</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指标</w:t>
            </w: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购买低收入户农副产品</w:t>
            </w: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社会效益</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指标</w:t>
            </w:r>
          </w:p>
        </w:tc>
        <w:tc>
          <w:tcPr>
            <w:tcW w:w="4973"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开展各类消费帮扶活动，促进当地农户产品销售，增加农户的家庭经济受益。</w:t>
            </w:r>
          </w:p>
        </w:tc>
        <w:tc>
          <w:tcPr>
            <w:tcW w:w="148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4973"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default" w:ascii="Times New Roman" w:hAnsi="Times New Roman" w:eastAsia="方正仿宋_GBK" w:cs="Times New Roman"/>
                <w:color w:val="000000"/>
                <w:sz w:val="20"/>
              </w:rPr>
            </w:pPr>
          </w:p>
        </w:tc>
        <w:tc>
          <w:tcPr>
            <w:tcW w:w="14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生态效益</w:t>
            </w:r>
          </w:p>
          <w:p>
            <w:pPr>
              <w:spacing w:beforeLines="0" w:afterLines="0"/>
              <w:jc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指标</w:t>
            </w: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default" w:ascii="Times New Roman" w:hAnsi="Times New Roman" w:eastAsia="方正仿宋_GBK" w:cs="Times New Roman"/>
                <w:color w:val="000000"/>
                <w:sz w:val="20"/>
              </w:rPr>
            </w:pP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可持续影响</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指标</w:t>
            </w: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政策持续</w:t>
            </w: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满意度</w:t>
            </w:r>
          </w:p>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服务对象</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满意度指标</w:t>
            </w:r>
          </w:p>
        </w:tc>
        <w:tc>
          <w:tcPr>
            <w:tcW w:w="4973"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受益建档立卡脱贫人口满意度</w:t>
            </w:r>
          </w:p>
        </w:tc>
        <w:tc>
          <w:tcPr>
            <w:tcW w:w="14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≥98%</w:t>
            </w:r>
          </w:p>
        </w:tc>
      </w:tr>
    </w:tbl>
    <w:p>
      <w:pPr>
        <w:rPr>
          <w:rFonts w:hint="default" w:ascii="Times New Roman" w:hAnsi="Times New Roman" w:eastAsia="方正仿宋_GBK" w:cs="Times New Roman"/>
          <w:color w:val="000000" w:themeColor="text1"/>
          <w:sz w:val="32"/>
          <w:highlight w:val="none"/>
          <w14:textFill>
            <w14:solidFill>
              <w14:schemeClr w14:val="tx1"/>
            </w14:solidFill>
          </w14:textFill>
        </w:rPr>
      </w:pPr>
    </w:p>
    <w:p>
      <w:pPr>
        <w:keepNext w:val="0"/>
        <w:keepLines w:val="0"/>
        <w:pageBreakBefore/>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r>
        <w:rPr>
          <w:rFonts w:hint="default" w:ascii="Times New Roman" w:hAnsi="Times New Roman" w:eastAsia="方正小标宋_GBK" w:cs="Times New Roman"/>
          <w:b w:val="0"/>
          <w:bCs/>
          <w:color w:val="000000"/>
          <w:spacing w:val="-6"/>
          <w:kern w:val="0"/>
          <w:sz w:val="32"/>
          <w:lang w:val="en-US" w:eastAsia="zh-CN"/>
        </w:rPr>
        <w:t>2024年忠县项目管理费绩效目标表</w:t>
      </w:r>
    </w:p>
    <w:p>
      <w:pPr>
        <w:pStyle w:val="2"/>
        <w:keepNext w:val="0"/>
        <w:keepLines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2"/>
          <w:szCs w:val="22"/>
          <w:lang w:val="en-US" w:eastAsia="zh-CN"/>
        </w:rPr>
      </w:pPr>
      <w:r>
        <w:rPr>
          <w:rFonts w:hint="default" w:ascii="Times New Roman" w:hAnsi="Times New Roman" w:eastAsia="方正楷体_GBK" w:cs="Times New Roman"/>
          <w:color w:val="000000"/>
          <w:kern w:val="0"/>
          <w:sz w:val="22"/>
          <w:szCs w:val="22"/>
          <w:lang w:val="en-US" w:eastAsia="zh-CN"/>
        </w:rPr>
        <w:t>（2024年度）</w:t>
      </w:r>
    </w:p>
    <w:tbl>
      <w:tblPr>
        <w:tblStyle w:val="6"/>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243"/>
        <w:gridCol w:w="1443"/>
        <w:gridCol w:w="1543"/>
        <w:gridCol w:w="2000"/>
        <w:gridCol w:w="120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4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lang w:val="en-US" w:eastAsia="zh-CN"/>
              </w:rPr>
              <w:t>项目名称</w:t>
            </w: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202</w:t>
            </w:r>
            <w:r>
              <w:rPr>
                <w:rFonts w:hint="default" w:ascii="Times New Roman" w:hAnsi="Times New Roman" w:eastAsia="方正仿宋_GBK" w:cs="Times New Roman"/>
                <w:color w:val="000000"/>
                <w:sz w:val="20"/>
                <w:lang w:val="en-US" w:eastAsia="zh-CN"/>
              </w:rPr>
              <w:t>4</w:t>
            </w:r>
            <w:r>
              <w:rPr>
                <w:rFonts w:hint="default" w:ascii="Times New Roman" w:hAnsi="Times New Roman" w:eastAsia="方正仿宋_GBK" w:cs="Times New Roman"/>
                <w:color w:val="000000"/>
                <w:sz w:val="20"/>
              </w:rPr>
              <w:t>年忠县项目管理费</w:t>
            </w:r>
          </w:p>
        </w:tc>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lang w:val="en-US" w:eastAsia="zh-CN"/>
              </w:rPr>
              <w:t>项目负责人及电话</w:t>
            </w:r>
          </w:p>
        </w:tc>
        <w:tc>
          <w:tcPr>
            <w:tcW w:w="272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李浩 13996656858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4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lang w:val="en-US" w:eastAsia="zh-CN"/>
              </w:rPr>
              <w:t>主管部门</w:t>
            </w: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spacing w:val="-4"/>
                <w:sz w:val="20"/>
                <w:szCs w:val="20"/>
                <w:lang w:val="en-US" w:eastAsia="zh-CN"/>
              </w:rPr>
              <w:t>忠县农业农村委</w:t>
            </w:r>
          </w:p>
        </w:tc>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lang w:val="en-US" w:eastAsia="zh-CN"/>
              </w:rPr>
              <w:t>实施单位</w:t>
            </w:r>
          </w:p>
        </w:tc>
        <w:tc>
          <w:tcPr>
            <w:tcW w:w="272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spacing w:val="-4"/>
                <w:sz w:val="20"/>
                <w:szCs w:val="20"/>
                <w:lang w:val="en-US" w:eastAsia="zh-CN"/>
              </w:rPr>
              <w:t>忠县农业农村委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43"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lang w:val="en-US" w:eastAsia="zh-CN"/>
              </w:rPr>
              <w:t>资金情况</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（万元）</w:t>
            </w: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年度资金总额：</w:t>
            </w:r>
          </w:p>
        </w:tc>
        <w:tc>
          <w:tcPr>
            <w:tcW w:w="472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43"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其中：财政衔接资金</w:t>
            </w:r>
          </w:p>
        </w:tc>
        <w:tc>
          <w:tcPr>
            <w:tcW w:w="472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lang w:val="en-US"/>
              </w:rPr>
            </w:pPr>
            <w:r>
              <w:rPr>
                <w:rFonts w:hint="default" w:ascii="Times New Roman" w:hAnsi="Times New Roman" w:eastAsia="方正仿宋_GBK" w:cs="Times New Roman"/>
                <w:color w:val="000000"/>
                <w:kern w:val="0"/>
                <w:sz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43"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298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其他资金</w:t>
            </w:r>
          </w:p>
        </w:tc>
        <w:tc>
          <w:tcPr>
            <w:tcW w:w="472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总</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体</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目</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标</w:t>
            </w:r>
          </w:p>
        </w:tc>
        <w:tc>
          <w:tcPr>
            <w:tcW w:w="8955"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黑体_GBK" w:cs="Times New Roman"/>
                <w:color w:val="000000"/>
                <w:kern w:val="0"/>
                <w:sz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p>
        </w:tc>
        <w:tc>
          <w:tcPr>
            <w:tcW w:w="8955"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ind w:left="600" w:hanging="600" w:hangingChars="30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 xml:space="preserve"> 目标：开展全县巩固拓展脱贫攻坚成果和乡村振兴项目入库评审、设计、预算、招标、监督（监理）、验收、审计和与项目管理相关的培训、档案和绩效管理等相关工作。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绩</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效</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指</w:t>
            </w:r>
            <w:r>
              <w:rPr>
                <w:rFonts w:hint="default" w:ascii="Times New Roman" w:hAnsi="Times New Roman" w:eastAsia="方正黑体_GBK" w:cs="Times New Roman"/>
                <w:color w:val="000000"/>
                <w:kern w:val="0"/>
                <w:sz w:val="20"/>
                <w:lang w:val="en-US" w:eastAsia="zh-CN"/>
              </w:rPr>
              <w:br w:type="textWrapping"/>
            </w:r>
            <w:r>
              <w:rPr>
                <w:rFonts w:hint="default" w:ascii="Times New Roman" w:hAnsi="Times New Roman" w:eastAsia="方正黑体_GBK" w:cs="Times New Roman"/>
                <w:color w:val="000000"/>
                <w:kern w:val="0"/>
                <w:sz w:val="20"/>
                <w:lang w:val="en-US" w:eastAsia="zh-CN"/>
              </w:rPr>
              <w:t>标</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一级指标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二级指标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三级指标</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restar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产出指标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质量指标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验收合格率</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top w:val="nil"/>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时效指标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完成率</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top w:val="nil"/>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成本指标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财政衔接资金补助</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restart"/>
            <w:tcBorders>
              <w:top w:val="nil"/>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r>
              <w:rPr>
                <w:rFonts w:hint="default" w:ascii="Times New Roman" w:hAnsi="Times New Roman" w:eastAsia="方正仿宋_GBK" w:cs="Times New Roman"/>
                <w:color w:val="000000"/>
                <w:sz w:val="20"/>
                <w:lang w:eastAsia="zh-CN"/>
              </w:rPr>
              <w:t>效益指标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经济效益</w:t>
            </w:r>
          </w:p>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lang w:val="en-US" w:eastAsia="zh-CN"/>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社会效益</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通过加强项目管理提高项目的绩效，补齐基础设施短板，帮助产业发展，带动村集体经济低收入人群家庭增收，改善广大农户（含脱贫人口、监测对象）生产生活条件。</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lang w:eastAsia="zh-CN"/>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生态效益</w:t>
            </w:r>
          </w:p>
          <w:p>
            <w:pPr>
              <w:spacing w:beforeLines="0" w:afterLines="0"/>
              <w:jc w:val="center"/>
              <w:textAlignment w:val="center"/>
              <w:rPr>
                <w:rFonts w:hint="default" w:ascii="Times New Roman" w:hAnsi="Times New Roman" w:eastAsia="方正仿宋_GBK" w:cs="Times New Roman"/>
                <w:color w:val="000000"/>
                <w:kern w:val="0"/>
                <w:sz w:val="20"/>
                <w:lang w:val="en-US" w:eastAsia="zh-CN"/>
              </w:rPr>
            </w:pPr>
            <w:r>
              <w:rPr>
                <w:rFonts w:hint="default" w:ascii="Times New Roman" w:hAnsi="Times New Roman" w:eastAsia="方正仿宋_GBK" w:cs="Times New Roman"/>
                <w:color w:val="000000"/>
                <w:kern w:val="0"/>
                <w:sz w:val="20"/>
                <w:lang w:val="en-US" w:eastAsia="zh-CN"/>
              </w:rPr>
              <w:t>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kern w:val="0"/>
                <w:sz w:val="20"/>
                <w:lang w:val="en-US" w:eastAsia="zh-CN"/>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可持续影响</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政策持续</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Times New Roman" w:hAnsi="Times New Roman" w:eastAsia="方正仿宋_GBK" w:cs="Times New Roman"/>
                <w:color w:val="000000"/>
                <w:sz w:val="20"/>
              </w:rPr>
            </w:pP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满意度指标</w:t>
            </w:r>
          </w:p>
        </w:tc>
        <w:tc>
          <w:tcPr>
            <w:tcW w:w="14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服务对象</w:t>
            </w:r>
            <w:r>
              <w:rPr>
                <w:rFonts w:hint="default" w:ascii="Times New Roman" w:hAnsi="Times New Roman" w:eastAsia="方正仿宋_GBK" w:cs="Times New Roman"/>
                <w:color w:val="000000"/>
                <w:kern w:val="0"/>
                <w:sz w:val="20"/>
                <w:lang w:val="en-US" w:eastAsia="zh-CN"/>
              </w:rPr>
              <w:br w:type="textWrapping"/>
            </w:r>
            <w:r>
              <w:rPr>
                <w:rFonts w:hint="default" w:ascii="Times New Roman" w:hAnsi="Times New Roman" w:eastAsia="方正仿宋_GBK" w:cs="Times New Roman"/>
                <w:color w:val="000000"/>
                <w:kern w:val="0"/>
                <w:sz w:val="20"/>
                <w:lang w:val="en-US" w:eastAsia="zh-CN"/>
              </w:rPr>
              <w:t>满意度指标</w:t>
            </w:r>
          </w:p>
        </w:tc>
        <w:tc>
          <w:tcPr>
            <w:tcW w:w="474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受益对象满意度</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val="en-US" w:eastAsia="zh-CN"/>
              </w:rPr>
              <w:t>≥90%</w:t>
            </w:r>
          </w:p>
        </w:tc>
      </w:tr>
    </w:tbl>
    <w:p>
      <w:pPr>
        <w:keepNext w:val="0"/>
        <w:keepLines w:val="0"/>
        <w:pageBreakBefore/>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r>
        <w:rPr>
          <w:rFonts w:hint="default" w:ascii="Times New Roman" w:hAnsi="Times New Roman" w:eastAsia="方正小标宋_GBK" w:cs="Times New Roman"/>
          <w:b w:val="0"/>
          <w:bCs/>
          <w:color w:val="000000"/>
          <w:spacing w:val="-6"/>
          <w:kern w:val="0"/>
          <w:sz w:val="32"/>
          <w:lang w:val="en-US" w:eastAsia="zh-CN"/>
        </w:rPr>
        <w:t>2024年乌杨街道李岗村基础设施建设项目绩效目标表</w:t>
      </w:r>
    </w:p>
    <w:p>
      <w:pPr>
        <w:pStyle w:val="2"/>
        <w:keepNext w:val="0"/>
        <w:keepLines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4"/>
          <w:szCs w:val="24"/>
          <w:lang w:val="en-US" w:eastAsia="zh-CN"/>
        </w:rPr>
      </w:pPr>
      <w:r>
        <w:rPr>
          <w:rFonts w:hint="default" w:ascii="Times New Roman" w:hAnsi="Times New Roman" w:eastAsia="方正楷体_GBK" w:cs="Times New Roman"/>
          <w:color w:val="000000"/>
          <w:kern w:val="0"/>
          <w:sz w:val="24"/>
          <w:szCs w:val="24"/>
          <w:lang w:val="en-US" w:eastAsia="zh-CN"/>
        </w:rPr>
        <w:t>（2024年度）</w:t>
      </w:r>
    </w:p>
    <w:tbl>
      <w:tblPr>
        <w:tblStyle w:val="6"/>
        <w:tblW w:w="9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921"/>
        <w:gridCol w:w="1260"/>
        <w:gridCol w:w="1351"/>
        <w:gridCol w:w="2280"/>
        <w:gridCol w:w="165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项目名称</w:t>
            </w: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2024年乌杨街道李岗村基础设施项目</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项目负责人及电话</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kinsoku/>
              <w:wordWrap/>
              <w:topLinePunct w:val="0"/>
              <w:autoSpaceDE/>
              <w:autoSpaceDN/>
              <w:bidi w:val="0"/>
              <w:adjustRightInd/>
              <w:snapToGrid/>
              <w:spacing w:before="0" w:beforeAutospacing="0" w:after="0" w:afterAutospacing="0" w:line="594" w:lineRule="exact"/>
              <w:ind w:left="0" w:right="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王明华 13635392770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主管部门</w:t>
            </w: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kinsoku/>
              <w:wordWrap/>
              <w:topLinePunct w:val="0"/>
              <w:autoSpaceDE/>
              <w:autoSpaceDN/>
              <w:bidi w:val="0"/>
              <w:adjustRightInd/>
              <w:snapToGrid/>
              <w:spacing w:before="0" w:beforeAutospacing="0" w:after="0" w:afterAutospacing="0" w:line="594"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spacing w:val="-4"/>
                <w:sz w:val="20"/>
                <w:szCs w:val="20"/>
                <w:lang w:val="en-US" w:eastAsia="zh-CN"/>
              </w:rPr>
              <w:t>忠县农业农村委</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实施单位</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kinsoku/>
              <w:wordWrap/>
              <w:topLinePunct w:val="0"/>
              <w:autoSpaceDE/>
              <w:autoSpaceDN/>
              <w:bidi w:val="0"/>
              <w:adjustRightInd/>
              <w:snapToGrid/>
              <w:spacing w:before="0" w:beforeAutospacing="0" w:after="0" w:afterAutospacing="0" w:line="594"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乌杨街道办事处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资金情况</w:t>
            </w:r>
          </w:p>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（万元）</w:t>
            </w: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kinsoku/>
              <w:wordWrap/>
              <w:topLinePunct w:val="0"/>
              <w:autoSpaceDE/>
              <w:autoSpaceDN/>
              <w:bidi w:val="0"/>
              <w:adjustRightInd/>
              <w:snapToGrid/>
              <w:spacing w:before="0" w:beforeAutospacing="0" w:after="0" w:afterAutospacing="0" w:line="594"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年度资金总额：</w:t>
            </w:r>
          </w:p>
        </w:tc>
        <w:tc>
          <w:tcPr>
            <w:tcW w:w="53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kinsoku/>
              <w:wordWrap/>
              <w:topLinePunct w:val="0"/>
              <w:autoSpaceDE/>
              <w:autoSpaceDN/>
              <w:bidi w:val="0"/>
              <w:adjustRightInd/>
              <w:snapToGrid/>
              <w:spacing w:before="0" w:beforeAutospacing="0" w:after="0" w:afterAutospacing="0" w:line="594" w:lineRule="exact"/>
              <w:ind w:left="0" w:right="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57.85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kinsoku/>
              <w:wordWrap/>
              <w:topLinePunct w:val="0"/>
              <w:autoSpaceDE/>
              <w:autoSpaceDN/>
              <w:bidi w:val="0"/>
              <w:adjustRightInd/>
              <w:snapToGrid/>
              <w:spacing w:before="0" w:beforeAutospacing="0" w:after="0" w:afterAutospacing="0" w:line="594"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其中：财政衔接资金</w:t>
            </w:r>
          </w:p>
        </w:tc>
        <w:tc>
          <w:tcPr>
            <w:tcW w:w="53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kinsoku/>
              <w:wordWrap/>
              <w:topLinePunct w:val="0"/>
              <w:autoSpaceDE/>
              <w:autoSpaceDN/>
              <w:bidi w:val="0"/>
              <w:adjustRightInd/>
              <w:snapToGrid/>
              <w:spacing w:before="0" w:beforeAutospacing="0" w:after="0" w:afterAutospacing="0" w:line="594" w:lineRule="exact"/>
              <w:ind w:left="0" w:right="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57.85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kinsoku/>
              <w:wordWrap/>
              <w:topLinePunct w:val="0"/>
              <w:autoSpaceDE/>
              <w:autoSpaceDN/>
              <w:bidi w:val="0"/>
              <w:adjustRightInd/>
              <w:snapToGrid/>
              <w:spacing w:before="0" w:beforeAutospacing="0" w:after="0" w:afterAutospacing="0" w:line="594"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其他资金</w:t>
            </w:r>
          </w:p>
        </w:tc>
        <w:tc>
          <w:tcPr>
            <w:tcW w:w="53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kinsoku/>
              <w:wordWrap/>
              <w:topLinePunct w:val="0"/>
              <w:autoSpaceDE/>
              <w:autoSpaceDN/>
              <w:bidi w:val="0"/>
              <w:adjustRightInd/>
              <w:snapToGrid/>
              <w:spacing w:before="0" w:beforeAutospacing="0" w:after="0" w:afterAutospacing="0" w:line="594"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总</w:t>
            </w:r>
          </w:p>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体</w:t>
            </w:r>
          </w:p>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目</w:t>
            </w:r>
          </w:p>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标</w:t>
            </w:r>
          </w:p>
        </w:tc>
        <w:tc>
          <w:tcPr>
            <w:tcW w:w="892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892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800" w:right="0" w:hanging="800" w:hangingChars="40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指标1：建设李岗村6组堡坎2处、护坡1处，C25混凝土890m³，650元/m³，57.85万元（其中：新建堡坎第1处：长15米、高20米、C25混凝土共450m³、清理滑坡土石方500㎡；新建堡坎第2处：长80米、高3米、C25</w:t>
            </w:r>
            <w:r>
              <w:rPr>
                <w:rFonts w:hint="eastAsia" w:ascii="Times New Roman" w:hAnsi="Times New Roman" w:eastAsia="方正仿宋_GBK" w:cs="Times New Roman"/>
                <w:i w:val="0"/>
                <w:iCs w:val="0"/>
                <w:color w:val="000000"/>
                <w:kern w:val="0"/>
                <w:sz w:val="20"/>
                <w:szCs w:val="20"/>
                <w:u w:val="none"/>
                <w:lang w:val="en-US" w:eastAsia="zh-CN" w:bidi="ar"/>
              </w:rPr>
              <w:t>混凝土</w:t>
            </w:r>
            <w:r>
              <w:rPr>
                <w:rFonts w:hint="default" w:ascii="Times New Roman" w:hAnsi="Times New Roman" w:eastAsia="方正仿宋_GBK" w:cs="Times New Roman"/>
                <w:i w:val="0"/>
                <w:iCs w:val="0"/>
                <w:color w:val="000000"/>
                <w:kern w:val="0"/>
                <w:sz w:val="20"/>
                <w:szCs w:val="20"/>
                <w:u w:val="none"/>
                <w:lang w:val="en-US" w:eastAsia="zh-CN" w:bidi="ar"/>
              </w:rPr>
              <w:t>240m³、清理滑坡土石方500㎡；护坡长80米、高25米、厚10厘米、C25混凝土200m³）。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800" w:right="0" w:hanging="800" w:hangingChars="400"/>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指标2：效益指标。解决当地村民出行难问题；减少当地村民出行平均缩短时间0.5小时；受益脱贫人员共计184人、一般群众1616人。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绩</w:t>
            </w:r>
          </w:p>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效</w:t>
            </w:r>
          </w:p>
          <w:p>
            <w:pPr>
              <w:spacing w:beforeLines="0" w:afterLines="0"/>
              <w:jc w:val="center"/>
              <w:textAlignment w:val="center"/>
              <w:rPr>
                <w:rFonts w:hint="default" w:ascii="Times New Roman" w:hAnsi="Times New Roman" w:eastAsia="方正黑体_GBK" w:cs="Times New Roman"/>
                <w:color w:val="000000"/>
                <w:kern w:val="0"/>
                <w:sz w:val="20"/>
                <w:lang w:val="en-US" w:eastAsia="zh-CN"/>
              </w:rPr>
            </w:pPr>
            <w:r>
              <w:rPr>
                <w:rFonts w:hint="default" w:ascii="Times New Roman" w:hAnsi="Times New Roman" w:eastAsia="方正黑体_GBK" w:cs="Times New Roman"/>
                <w:color w:val="000000"/>
                <w:kern w:val="0"/>
                <w:sz w:val="20"/>
                <w:lang w:val="en-US" w:eastAsia="zh-CN"/>
              </w:rPr>
              <w:t>指</w:t>
            </w:r>
          </w:p>
          <w:p>
            <w:pPr>
              <w:spacing w:beforeLines="0" w:afterLine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黑体_GBK" w:cs="Times New Roman"/>
                <w:color w:val="000000"/>
                <w:kern w:val="0"/>
                <w:sz w:val="20"/>
                <w:lang w:val="en-US" w:eastAsia="zh-CN"/>
              </w:rPr>
              <w:t>标</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一级指标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二级指标</w:t>
            </w: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三级指标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产出指标</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数量指标</w:t>
            </w: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新建堡坎</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≥690m³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新建护坡</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≥200m³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质量指标</w:t>
            </w: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项目（工程）验收合格率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设李岗村6组堡坎2处、护坡1处，C25混凝土890m³，650元/m³，57.85万元（其中：新建堡坎第1处：长15米、高20米、C25混凝土共450m³、清理滑坡土石方500㎡；新建堡坎第2处：长80米、高3米、C25混凝土240m³、清理滑坡土石方500㎡；护坡长80米、高25米、厚10厘米、C25混凝土200m³）。</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时效指标</w:t>
            </w: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项目（工程）完成及时率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成本指标</w:t>
            </w: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财政衔接资金补助</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57.85万元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效益指标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指标</w:t>
            </w: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default" w:ascii="Times New Roman" w:hAnsi="Times New Roman" w:eastAsia="方正仿宋_GBK" w:cs="Times New Roman"/>
                <w:i w:val="0"/>
                <w:iCs w:val="0"/>
                <w:color w:val="000000"/>
                <w:sz w:val="20"/>
                <w:szCs w:val="20"/>
                <w:u w:val="none"/>
                <w:lang w:eastAsia="zh-CN"/>
              </w:rPr>
            </w:pPr>
            <w:r>
              <w:rPr>
                <w:rFonts w:hint="default" w:ascii="Times New Roman" w:hAnsi="Times New Roman" w:eastAsia="方正仿宋_GBK" w:cs="Times New Roman"/>
                <w:i w:val="0"/>
                <w:iCs w:val="0"/>
                <w:color w:val="000000"/>
                <w:sz w:val="20"/>
                <w:szCs w:val="20"/>
                <w:u w:val="none"/>
                <w:lang w:eastAsia="zh-CN"/>
              </w:rPr>
              <w:t>促进部分村民就业增收</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指标</w:t>
            </w: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lang w:val="en-US" w:eastAsia="zh-CN"/>
              </w:rPr>
              <w:t>解决当地群众出行难</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528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受益脱贫人口</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可持续影响指标</w:t>
            </w: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工程设计使用年限</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kinsoku/>
              <w:wordWrap/>
              <w:topLinePunct w:val="0"/>
              <w:autoSpaceDE/>
              <w:autoSpaceDN/>
              <w:bidi w:val="0"/>
              <w:adjustRightInd/>
              <w:snapToGrid/>
              <w:spacing w:before="0" w:beforeAutospacing="0" w:after="0" w:afterAutospacing="0" w:line="594" w:lineRule="exact"/>
              <w:ind w:left="0" w:right="0"/>
              <w:jc w:val="center"/>
              <w:rPr>
                <w:rFonts w:hint="default" w:ascii="Times New Roman" w:hAnsi="Times New Roman" w:eastAsia="方正仿宋_GBK" w:cs="Times New Roman"/>
                <w:i w:val="0"/>
                <w:iCs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满意度指标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满意度指标</w:t>
            </w:r>
          </w:p>
        </w:tc>
        <w:tc>
          <w:tcPr>
            <w:tcW w:w="52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受益贫困人口满意度</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≥95%</w:t>
            </w:r>
          </w:p>
        </w:tc>
      </w:tr>
    </w:tbl>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2024年新生街道裕华村重庆凤华</w:t>
      </w: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农业综合开发鸡养殖股权化改革项目绩效目标表</w:t>
      </w:r>
    </w:p>
    <w:p>
      <w:pPr>
        <w:jc w:val="center"/>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（2024年度）</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351"/>
        <w:gridCol w:w="2897"/>
        <w:gridCol w:w="3269"/>
        <w:gridCol w:w="1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exact"/>
          <w:jc w:val="center"/>
        </w:trPr>
        <w:tc>
          <w:tcPr>
            <w:tcW w:w="77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黑体_GBK" w:cs="Times New Roman"/>
                <w:sz w:val="21"/>
                <w:szCs w:val="22"/>
              </w:rPr>
            </w:pPr>
            <w:r>
              <w:rPr>
                <w:rFonts w:hint="default" w:ascii="Times New Roman" w:hAnsi="Times New Roman" w:eastAsia="方正黑体_GBK" w:cs="Times New Roman"/>
                <w:sz w:val="21"/>
                <w:szCs w:val="22"/>
                <w:lang w:val="en-US" w:eastAsia="zh-CN"/>
              </w:rPr>
              <w:t>项目名称</w:t>
            </w: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2024年新生街道裕华村重庆凤华农业综合开发有限公司跑山鸡养殖股权化改革项目</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黑体_GBK" w:cs="Times New Roman"/>
                <w:sz w:val="21"/>
                <w:szCs w:val="22"/>
              </w:rPr>
            </w:pPr>
            <w:r>
              <w:rPr>
                <w:rFonts w:hint="default" w:ascii="Times New Roman" w:hAnsi="Times New Roman" w:eastAsia="方正黑体_GBK" w:cs="Times New Roman"/>
                <w:sz w:val="21"/>
                <w:szCs w:val="22"/>
                <w:lang w:val="en-US" w:eastAsia="zh-CN"/>
              </w:rPr>
              <w:t>项目负责人及电话</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李永清 15123403822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jc w:val="center"/>
        </w:trPr>
        <w:tc>
          <w:tcPr>
            <w:tcW w:w="77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黑体_GBK" w:cs="Times New Roman"/>
                <w:sz w:val="21"/>
                <w:szCs w:val="22"/>
              </w:rPr>
            </w:pPr>
            <w:r>
              <w:rPr>
                <w:rFonts w:hint="default" w:ascii="Times New Roman" w:hAnsi="Times New Roman" w:eastAsia="方正黑体_GBK" w:cs="Times New Roman"/>
                <w:sz w:val="21"/>
                <w:szCs w:val="22"/>
                <w:lang w:val="en-US" w:eastAsia="zh-CN"/>
              </w:rPr>
              <w:t>主管部门</w:t>
            </w: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忠县农业农村委</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黑体_GBK" w:cs="Times New Roman"/>
                <w:sz w:val="21"/>
                <w:szCs w:val="22"/>
              </w:rPr>
            </w:pPr>
            <w:r>
              <w:rPr>
                <w:rFonts w:hint="default" w:ascii="Times New Roman" w:hAnsi="Times New Roman" w:eastAsia="方正黑体_GBK" w:cs="Times New Roman"/>
                <w:sz w:val="21"/>
                <w:szCs w:val="22"/>
                <w:lang w:val="en-US" w:eastAsia="zh-CN"/>
              </w:rPr>
              <w:t>实施单位</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eastAsia="zh-CN"/>
              </w:rPr>
              <w:t>新生街道办事处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jc w:val="center"/>
        </w:trPr>
        <w:tc>
          <w:tcPr>
            <w:tcW w:w="777"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黑体_GBK" w:cs="Times New Roman"/>
                <w:sz w:val="21"/>
                <w:szCs w:val="22"/>
              </w:rPr>
            </w:pPr>
            <w:r>
              <w:rPr>
                <w:rFonts w:hint="default" w:ascii="Times New Roman" w:hAnsi="Times New Roman" w:eastAsia="方正黑体_GBK" w:cs="Times New Roman"/>
                <w:sz w:val="21"/>
                <w:szCs w:val="22"/>
                <w:lang w:val="en-US" w:eastAsia="zh-CN"/>
              </w:rPr>
              <w:t>资金情况</w:t>
            </w:r>
            <w:r>
              <w:rPr>
                <w:rFonts w:hint="default" w:ascii="Times New Roman" w:hAnsi="Times New Roman" w:eastAsia="方正黑体_GBK" w:cs="Times New Roman"/>
                <w:sz w:val="21"/>
                <w:szCs w:val="22"/>
                <w:lang w:val="en-US" w:eastAsia="zh-CN"/>
              </w:rPr>
              <w:br w:type="textWrapping"/>
            </w:r>
            <w:r>
              <w:rPr>
                <w:rFonts w:hint="default" w:ascii="Times New Roman" w:hAnsi="Times New Roman" w:eastAsia="方正黑体_GBK" w:cs="Times New Roman"/>
                <w:sz w:val="21"/>
                <w:szCs w:val="22"/>
                <w:lang w:val="en-US" w:eastAsia="zh-CN"/>
              </w:rPr>
              <w:t>（万元）</w:t>
            </w: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年度资金总额：</w:t>
            </w:r>
          </w:p>
        </w:tc>
        <w:tc>
          <w:tcPr>
            <w:tcW w:w="484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68.94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exact"/>
          <w:jc w:val="center"/>
        </w:trPr>
        <w:tc>
          <w:tcPr>
            <w:tcW w:w="77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 xml:space="preserve">        其中：财政衔接资金</w:t>
            </w:r>
          </w:p>
        </w:tc>
        <w:tc>
          <w:tcPr>
            <w:tcW w:w="484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exact"/>
          <w:jc w:val="center"/>
        </w:trPr>
        <w:tc>
          <w:tcPr>
            <w:tcW w:w="77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 xml:space="preserve">               其他资金</w:t>
            </w:r>
          </w:p>
        </w:tc>
        <w:tc>
          <w:tcPr>
            <w:tcW w:w="484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exact"/>
          <w:jc w:val="center"/>
        </w:trPr>
        <w:tc>
          <w:tcPr>
            <w:tcW w:w="42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黑体_GBK" w:cs="Times New Roman"/>
                <w:sz w:val="21"/>
                <w:szCs w:val="22"/>
                <w:lang w:val="en-US" w:eastAsia="zh-CN"/>
              </w:rPr>
            </w:pPr>
            <w:r>
              <w:rPr>
                <w:rFonts w:hint="default" w:ascii="Times New Roman" w:hAnsi="Times New Roman" w:eastAsia="方正黑体_GBK" w:cs="Times New Roman"/>
                <w:sz w:val="21"/>
                <w:szCs w:val="22"/>
                <w:lang w:val="en-US" w:eastAsia="zh-CN"/>
              </w:rPr>
              <w:t>总</w:t>
            </w:r>
            <w:r>
              <w:rPr>
                <w:rFonts w:hint="default" w:ascii="Times New Roman" w:hAnsi="Times New Roman" w:eastAsia="方正黑体_GBK" w:cs="Times New Roman"/>
                <w:sz w:val="21"/>
                <w:szCs w:val="22"/>
                <w:lang w:val="en-US" w:eastAsia="zh-CN"/>
              </w:rPr>
              <w:br w:type="textWrapping"/>
            </w:r>
            <w:r>
              <w:rPr>
                <w:rFonts w:hint="default" w:ascii="Times New Roman" w:hAnsi="Times New Roman" w:eastAsia="方正黑体_GBK" w:cs="Times New Roman"/>
                <w:sz w:val="21"/>
                <w:szCs w:val="22"/>
                <w:lang w:val="en-US" w:eastAsia="zh-CN"/>
              </w:rPr>
              <w:t>体</w:t>
            </w:r>
            <w:r>
              <w:rPr>
                <w:rFonts w:hint="default" w:ascii="Times New Roman" w:hAnsi="Times New Roman" w:eastAsia="方正黑体_GBK" w:cs="Times New Roman"/>
                <w:sz w:val="21"/>
                <w:szCs w:val="22"/>
                <w:lang w:val="en-US" w:eastAsia="zh-CN"/>
              </w:rPr>
              <w:br w:type="textWrapping"/>
            </w:r>
            <w:r>
              <w:rPr>
                <w:rFonts w:hint="default" w:ascii="Times New Roman" w:hAnsi="Times New Roman" w:eastAsia="方正黑体_GBK" w:cs="Times New Roman"/>
                <w:sz w:val="21"/>
                <w:szCs w:val="22"/>
                <w:lang w:val="en-US" w:eastAsia="zh-CN"/>
              </w:rPr>
              <w:t>目</w:t>
            </w:r>
            <w:r>
              <w:rPr>
                <w:rFonts w:hint="default" w:ascii="Times New Roman" w:hAnsi="Times New Roman" w:eastAsia="方正黑体_GBK" w:cs="Times New Roman"/>
                <w:sz w:val="21"/>
                <w:szCs w:val="22"/>
                <w:lang w:val="en-US" w:eastAsia="zh-CN"/>
              </w:rPr>
              <w:br w:type="textWrapping"/>
            </w:r>
            <w:r>
              <w:rPr>
                <w:rFonts w:hint="default" w:ascii="Times New Roman" w:hAnsi="Times New Roman" w:eastAsia="方正黑体_GBK" w:cs="Times New Roman"/>
                <w:sz w:val="21"/>
                <w:szCs w:val="22"/>
                <w:lang w:val="en-US" w:eastAsia="zh-CN"/>
              </w:rPr>
              <w:t>标</w:t>
            </w:r>
          </w:p>
        </w:tc>
        <w:tc>
          <w:tcPr>
            <w:tcW w:w="8096"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黑体_GBK" w:cs="Times New Roman"/>
                <w:sz w:val="21"/>
                <w:szCs w:val="22"/>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黑体_GBK" w:cs="Times New Roman"/>
                <w:sz w:val="21"/>
                <w:szCs w:val="22"/>
                <w:lang w:val="en-US" w:eastAsia="zh-CN"/>
              </w:rPr>
            </w:pPr>
          </w:p>
        </w:tc>
        <w:tc>
          <w:tcPr>
            <w:tcW w:w="8096"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通过开展</w:t>
            </w:r>
            <w:r>
              <w:rPr>
                <w:rFonts w:hint="default" w:ascii="Times New Roman" w:hAnsi="Times New Roman" w:eastAsia="方正仿宋_GBK" w:cs="Times New Roman"/>
                <w:sz w:val="21"/>
                <w:szCs w:val="22"/>
              </w:rPr>
              <w:t>2024年新生街道裕华村重庆凤华农业综合开发有限公司跑山鸡养殖股权化改革项目</w:t>
            </w:r>
            <w:r>
              <w:rPr>
                <w:rFonts w:hint="default" w:ascii="Times New Roman" w:hAnsi="Times New Roman" w:eastAsia="方正仿宋_GBK" w:cs="Times New Roman"/>
                <w:sz w:val="21"/>
                <w:szCs w:val="22"/>
                <w:lang w:val="en-US" w:eastAsia="zh-CN"/>
              </w:rPr>
              <w:t>建设工作，达到：</w:t>
            </w:r>
          </w:p>
          <w:p>
            <w:pPr>
              <w:ind w:left="840" w:hanging="840" w:hangingChars="400"/>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目标1：修建水池100m³，污水池70m³，新建生产便道1000m，冷库1座，鸡舍500㎡，购买水管1800m，微型挖机1台，饲料搅拌机1台，饲料颗粒机1台，自卸三轮车1台，割草机3台，塞盘式自动喂养系统1套，五黑鸡苗1万只。</w:t>
            </w:r>
          </w:p>
          <w:p>
            <w:pPr>
              <w:ind w:left="840" w:hanging="840" w:hangingChars="400"/>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目标2：项目完工，验收合格，受益脱贫户人数≥8人，每年按村集体占股的6%给村集体保底分红，村集体分红的20%以上用于本村“失能、弱能”人员固定分红，保底分红5年。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exact"/>
          <w:jc w:val="center"/>
        </w:trPr>
        <w:tc>
          <w:tcPr>
            <w:tcW w:w="42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黑体_GBK" w:cs="Times New Roman"/>
                <w:sz w:val="21"/>
                <w:szCs w:val="22"/>
                <w:lang w:val="en-US" w:eastAsia="zh-CN"/>
              </w:rPr>
            </w:pPr>
            <w:r>
              <w:rPr>
                <w:rFonts w:hint="default" w:ascii="Times New Roman" w:hAnsi="Times New Roman" w:eastAsia="方正黑体_GBK" w:cs="Times New Roman"/>
                <w:sz w:val="21"/>
                <w:szCs w:val="22"/>
                <w:lang w:val="en-US" w:eastAsia="zh-CN"/>
              </w:rPr>
              <w:t>绩</w:t>
            </w:r>
            <w:r>
              <w:rPr>
                <w:rFonts w:hint="default" w:ascii="Times New Roman" w:hAnsi="Times New Roman" w:eastAsia="方正黑体_GBK" w:cs="Times New Roman"/>
                <w:sz w:val="21"/>
                <w:szCs w:val="22"/>
                <w:lang w:val="en-US" w:eastAsia="zh-CN"/>
              </w:rPr>
              <w:br w:type="textWrapping"/>
            </w:r>
            <w:r>
              <w:rPr>
                <w:rFonts w:hint="default" w:ascii="Times New Roman" w:hAnsi="Times New Roman" w:eastAsia="方正黑体_GBK" w:cs="Times New Roman"/>
                <w:sz w:val="21"/>
                <w:szCs w:val="22"/>
                <w:lang w:val="en-US" w:eastAsia="zh-CN"/>
              </w:rPr>
              <w:t>效</w:t>
            </w:r>
            <w:r>
              <w:rPr>
                <w:rFonts w:hint="default" w:ascii="Times New Roman" w:hAnsi="Times New Roman" w:eastAsia="方正黑体_GBK" w:cs="Times New Roman"/>
                <w:sz w:val="21"/>
                <w:szCs w:val="22"/>
                <w:lang w:val="en-US" w:eastAsia="zh-CN"/>
              </w:rPr>
              <w:br w:type="textWrapping"/>
            </w:r>
            <w:r>
              <w:rPr>
                <w:rFonts w:hint="default" w:ascii="Times New Roman" w:hAnsi="Times New Roman" w:eastAsia="方正黑体_GBK" w:cs="Times New Roman"/>
                <w:sz w:val="21"/>
                <w:szCs w:val="22"/>
                <w:lang w:val="en-US" w:eastAsia="zh-CN"/>
              </w:rPr>
              <w:t>指</w:t>
            </w:r>
            <w:r>
              <w:rPr>
                <w:rFonts w:hint="default" w:ascii="Times New Roman" w:hAnsi="Times New Roman" w:eastAsia="方正黑体_GBK" w:cs="Times New Roman"/>
                <w:sz w:val="21"/>
                <w:szCs w:val="22"/>
                <w:lang w:val="en-US" w:eastAsia="zh-CN"/>
              </w:rPr>
              <w:br w:type="textWrapping"/>
            </w:r>
            <w:r>
              <w:rPr>
                <w:rFonts w:hint="default" w:ascii="Times New Roman" w:hAnsi="Times New Roman" w:eastAsia="方正黑体_GBK" w:cs="Times New Roman"/>
                <w:sz w:val="21"/>
                <w:szCs w:val="22"/>
                <w:lang w:val="en-US" w:eastAsia="zh-CN"/>
              </w:rPr>
              <w:t>标</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一级指标</w:t>
            </w: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二级指标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三级指标</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产出指标</w:t>
            </w: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水池</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100m³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新建生产便道</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1000m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新建污水池</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70m³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灌溉用水管铺设</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1800m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建冷冻库</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7.5m³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微型挖机</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饲料搅拌机</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KL—260型饲料颗粒机</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自卸三轮车</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割草机</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val="en-US" w:eastAsia="zh-CN"/>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塞盘式自动喂养系统</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五黑鸡苗</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rPr>
            </w:pPr>
            <w:r>
              <w:rPr>
                <w:rFonts w:hint="default" w:ascii="Times New Roman" w:hAnsi="Times New Roman" w:eastAsia="方正仿宋_GBK" w:cs="Times New Roman"/>
                <w:sz w:val="21"/>
                <w:szCs w:val="22"/>
                <w:lang w:val="en-US" w:eastAsia="zh-CN"/>
              </w:rPr>
              <w:t>1万只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数量指标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鸡舍</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水池</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新建生产便道</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新建污水池</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灌溉用水管铺设</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建冷冻库</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微型挖机</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饲料搅拌机</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KL—260型饲料颗粒机</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自卸三轮车</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割草机</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塞盘式自动喂养系统</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五黑鸡苗</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鸡舍</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质量指标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项目验收合格率</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时效指标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项目完成及时率</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成本指标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财政衔接资金补助</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37.1万元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成本指标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eastAsia="zh-CN"/>
              </w:rPr>
              <w:t>自筹资金</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31.84</w:t>
            </w:r>
            <w:r>
              <w:rPr>
                <w:rFonts w:hint="default" w:ascii="Times New Roman" w:hAnsi="Times New Roman" w:eastAsia="方正仿宋_GBK" w:cs="Times New Roman"/>
                <w:sz w:val="21"/>
                <w:szCs w:val="22"/>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效益指标</w:t>
            </w: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经济效益</w:t>
            </w:r>
            <w:r>
              <w:rPr>
                <w:rFonts w:hint="default" w:ascii="Times New Roman" w:hAnsi="Times New Roman" w:eastAsia="方正仿宋_GBK" w:cs="Times New Roman"/>
                <w:sz w:val="21"/>
                <w:szCs w:val="22"/>
                <w:lang w:val="en-US" w:eastAsia="zh-CN"/>
              </w:rPr>
              <w:br w:type="textWrapping"/>
            </w:r>
            <w:r>
              <w:rPr>
                <w:rFonts w:hint="default" w:ascii="Times New Roman" w:hAnsi="Times New Roman" w:eastAsia="方正仿宋_GBK" w:cs="Times New Roman"/>
                <w:sz w:val="21"/>
                <w:szCs w:val="22"/>
                <w:lang w:val="en-US" w:eastAsia="zh-CN"/>
              </w:rPr>
              <w:t>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带动增加低收入人口收入（年收入）</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经济效益指标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每年给村集体及失能弱能人员分红</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val="en-US" w:eastAsia="zh-CN"/>
              </w:rPr>
              <w:t>0.8904</w:t>
            </w:r>
            <w:r>
              <w:rPr>
                <w:rFonts w:hint="default" w:ascii="Times New Roman" w:hAnsi="Times New Roman" w:eastAsia="方正仿宋_GBK" w:cs="Times New Roman"/>
                <w:sz w:val="21"/>
                <w:szCs w:val="22"/>
              </w:rPr>
              <w:t>万</w:t>
            </w:r>
            <w:r>
              <w:rPr>
                <w:rFonts w:hint="default" w:ascii="Times New Roman" w:hAnsi="Times New Roman" w:eastAsia="方正仿宋_GBK" w:cs="Times New Roman"/>
                <w:sz w:val="21"/>
                <w:szCs w:val="22"/>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经济效益指标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失能弱能人员分红</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val="en-US" w:eastAsia="zh-CN"/>
              </w:rPr>
              <w:t>0.1781</w:t>
            </w:r>
            <w:r>
              <w:rPr>
                <w:rFonts w:hint="default" w:ascii="Times New Roman" w:hAnsi="Times New Roman" w:eastAsia="方正仿宋_GBK" w:cs="Times New Roman"/>
                <w:sz w:val="21"/>
                <w:szCs w:val="22"/>
              </w:rPr>
              <w:t>万</w:t>
            </w:r>
            <w:r>
              <w:rPr>
                <w:rFonts w:hint="default" w:ascii="Times New Roman" w:hAnsi="Times New Roman" w:eastAsia="方正仿宋_GBK" w:cs="Times New Roman"/>
                <w:sz w:val="21"/>
                <w:szCs w:val="22"/>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社会效益指标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受益脱贫户人数</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w:t>
            </w:r>
            <w:r>
              <w:rPr>
                <w:rFonts w:hint="default" w:ascii="Times New Roman" w:hAnsi="Times New Roman" w:eastAsia="方正仿宋_GBK" w:cs="Times New Roman"/>
                <w:sz w:val="21"/>
                <w:szCs w:val="22"/>
                <w:lang w:val="en-US" w:eastAsia="zh-CN"/>
              </w:rPr>
              <w:t>8</w:t>
            </w:r>
            <w:r>
              <w:rPr>
                <w:rFonts w:hint="default" w:ascii="Times New Roman" w:hAnsi="Times New Roman" w:eastAsia="方正仿宋_GBK" w:cs="Times New Roman"/>
                <w:sz w:val="21"/>
                <w:szCs w:val="22"/>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生态效益指标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可持续影响指标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村集体分红年限</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可持续影响指标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工程设计使用年限</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满意度</w:t>
            </w:r>
          </w:p>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指标</w:t>
            </w: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lang w:val="en-US" w:eastAsia="zh-CN"/>
              </w:rPr>
              <w:t>服务对象</w:t>
            </w:r>
            <w:r>
              <w:rPr>
                <w:rFonts w:hint="default" w:ascii="Times New Roman" w:hAnsi="Times New Roman" w:eastAsia="方正仿宋_GBK" w:cs="Times New Roman"/>
                <w:sz w:val="21"/>
                <w:szCs w:val="22"/>
                <w:lang w:val="en-US" w:eastAsia="zh-CN"/>
              </w:rPr>
              <w:br w:type="textWrapping"/>
            </w:r>
            <w:r>
              <w:rPr>
                <w:rFonts w:hint="default" w:ascii="Times New Roman" w:hAnsi="Times New Roman" w:eastAsia="方正仿宋_GBK" w:cs="Times New Roman"/>
                <w:sz w:val="21"/>
                <w:szCs w:val="22"/>
                <w:lang w:val="en-US" w:eastAsia="zh-CN"/>
              </w:rPr>
              <w:t>满意度指标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受益脱贫人口满意度</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exact"/>
          <w:jc w:val="cente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3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p>
        </w:tc>
        <w:tc>
          <w:tcPr>
            <w:tcW w:w="2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服务对象</w:t>
            </w:r>
            <w:r>
              <w:rPr>
                <w:rFonts w:hint="default" w:ascii="Times New Roman" w:hAnsi="Times New Roman" w:eastAsia="方正仿宋_GBK" w:cs="Times New Roman"/>
                <w:sz w:val="21"/>
                <w:szCs w:val="22"/>
                <w:lang w:val="en-US" w:eastAsia="zh-CN"/>
              </w:rPr>
              <w:br w:type="textWrapping"/>
            </w:r>
            <w:r>
              <w:rPr>
                <w:rFonts w:hint="default" w:ascii="Times New Roman" w:hAnsi="Times New Roman" w:eastAsia="方正仿宋_GBK" w:cs="Times New Roman"/>
                <w:sz w:val="21"/>
                <w:szCs w:val="22"/>
                <w:lang w:val="en-US" w:eastAsia="zh-CN"/>
              </w:rPr>
              <w:t>满意度指标</w:t>
            </w:r>
          </w:p>
        </w:tc>
        <w:tc>
          <w:tcPr>
            <w:tcW w:w="3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受益经营主体满意度</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100</w:t>
            </w:r>
            <w:r>
              <w:rPr>
                <w:rFonts w:hint="default" w:ascii="Times New Roman" w:hAnsi="Times New Roman" w:eastAsia="方正仿宋_GBK" w:cs="Times New Roman"/>
                <w:sz w:val="21"/>
                <w:szCs w:val="22"/>
              </w:rPr>
              <w:t>%</w:t>
            </w:r>
          </w:p>
        </w:tc>
      </w:tr>
    </w:tbl>
    <w:p>
      <w:pPr>
        <w:rPr>
          <w:rFonts w:hint="default" w:ascii="Times New Roman" w:hAnsi="Times New Roman" w:eastAsia="方正黑体_GBK" w:cs="Times New Roman"/>
          <w:sz w:val="21"/>
          <w:szCs w:val="22"/>
          <w:lang w:val="en-US" w:eastAsia="zh-CN"/>
        </w:rPr>
      </w:pPr>
    </w:p>
    <w:p>
      <w:pPr>
        <w:rPr>
          <w:rFonts w:hint="default" w:ascii="Times New Roman" w:hAnsi="Times New Roman" w:cs="Times New Roman"/>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2024年新生街道普安村重庆金瑞鸿</w:t>
      </w: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生态农业有限公司股权化改革项目绩效目标表</w:t>
      </w:r>
    </w:p>
    <w:p>
      <w:pPr>
        <w:jc w:val="center"/>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（2024年度）</w:t>
      </w:r>
    </w:p>
    <w:tbl>
      <w:tblPr>
        <w:tblStyle w:val="6"/>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057"/>
        <w:gridCol w:w="1531"/>
        <w:gridCol w:w="1455"/>
        <w:gridCol w:w="1971"/>
        <w:gridCol w:w="1458"/>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1757" w:type="dxa"/>
            <w:gridSpan w:val="2"/>
            <w:tcBorders>
              <w:tl2br w:val="nil"/>
              <w:tr2bl w:val="nil"/>
            </w:tcBorders>
            <w:shd w:val="clear" w:color="auto" w:fill="FFFFFF"/>
            <w:noWrap w:val="0"/>
            <w:vAlign w:val="center"/>
          </w:tcPr>
          <w:p>
            <w:pPr>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项目名称</w:t>
            </w:r>
          </w:p>
        </w:tc>
        <w:tc>
          <w:tcPr>
            <w:tcW w:w="2986" w:type="dxa"/>
            <w:gridSpan w:val="2"/>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年新生街道普安村重庆金瑞鸿生态农业有限公司股权化改革项目</w:t>
            </w:r>
          </w:p>
        </w:tc>
        <w:tc>
          <w:tcPr>
            <w:tcW w:w="1971" w:type="dxa"/>
            <w:tcBorders>
              <w:tl2br w:val="nil"/>
              <w:tr2bl w:val="nil"/>
            </w:tcBorders>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项目负责人及电话</w:t>
            </w:r>
          </w:p>
        </w:tc>
        <w:tc>
          <w:tcPr>
            <w:tcW w:w="2939" w:type="dxa"/>
            <w:gridSpan w:val="2"/>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李永清 15123403822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757" w:type="dxa"/>
            <w:gridSpan w:val="2"/>
            <w:tcBorders>
              <w:tl2br w:val="nil"/>
              <w:tr2bl w:val="nil"/>
            </w:tcBorders>
            <w:shd w:val="clear" w:color="auto" w:fill="FFFFFF"/>
            <w:noWrap w:val="0"/>
            <w:vAlign w:val="center"/>
          </w:tcPr>
          <w:p>
            <w:pPr>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主管部门</w:t>
            </w:r>
          </w:p>
        </w:tc>
        <w:tc>
          <w:tcPr>
            <w:tcW w:w="2986" w:type="dxa"/>
            <w:gridSpan w:val="2"/>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忠县农业农村委</w:t>
            </w:r>
          </w:p>
        </w:tc>
        <w:tc>
          <w:tcPr>
            <w:tcW w:w="1971" w:type="dxa"/>
            <w:tcBorders>
              <w:tl2br w:val="nil"/>
              <w:tr2bl w:val="nil"/>
            </w:tcBorders>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实施单位</w:t>
            </w:r>
          </w:p>
        </w:tc>
        <w:tc>
          <w:tcPr>
            <w:tcW w:w="2939" w:type="dxa"/>
            <w:gridSpan w:val="2"/>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新生街道办事处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757" w:type="dxa"/>
            <w:gridSpan w:val="2"/>
            <w:vMerge w:val="restart"/>
            <w:tcBorders>
              <w:tl2br w:val="nil"/>
              <w:tr2bl w:val="nil"/>
            </w:tcBorders>
            <w:shd w:val="clear" w:color="auto" w:fill="FFFFFF"/>
            <w:noWrap w:val="0"/>
            <w:vAlign w:val="center"/>
          </w:tcPr>
          <w:p>
            <w:pPr>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资金情况</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（万元）</w:t>
            </w:r>
          </w:p>
        </w:tc>
        <w:tc>
          <w:tcPr>
            <w:tcW w:w="2986" w:type="dxa"/>
            <w:gridSpan w:val="2"/>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年度资金总额：</w:t>
            </w:r>
          </w:p>
        </w:tc>
        <w:tc>
          <w:tcPr>
            <w:tcW w:w="4910"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757" w:type="dxa"/>
            <w:gridSpan w:val="2"/>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2986" w:type="dxa"/>
            <w:gridSpan w:val="2"/>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其中：财政衔接资金</w:t>
            </w:r>
          </w:p>
        </w:tc>
        <w:tc>
          <w:tcPr>
            <w:tcW w:w="4910"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757" w:type="dxa"/>
            <w:gridSpan w:val="2"/>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2986" w:type="dxa"/>
            <w:gridSpan w:val="2"/>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其他资金</w:t>
            </w:r>
          </w:p>
        </w:tc>
        <w:tc>
          <w:tcPr>
            <w:tcW w:w="4910"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700" w:type="dxa"/>
            <w:vMerge w:val="restart"/>
            <w:tcBorders>
              <w:tl2br w:val="nil"/>
              <w:tr2bl w:val="nil"/>
            </w:tcBorders>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总</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体</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目</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标</w:t>
            </w:r>
          </w:p>
        </w:tc>
        <w:tc>
          <w:tcPr>
            <w:tcW w:w="8953" w:type="dxa"/>
            <w:gridSpan w:val="6"/>
            <w:tcBorders>
              <w:tl2br w:val="nil"/>
              <w:tr2bl w:val="nil"/>
            </w:tcBorders>
            <w:shd w:val="clear" w:color="auto" w:fill="FFFFFF"/>
            <w:noWrap w:val="0"/>
            <w:vAlign w:val="center"/>
          </w:tcPr>
          <w:p>
            <w:pPr>
              <w:jc w:val="center"/>
              <w:rPr>
                <w:rFonts w:hint="default" w:ascii="Times New Roman" w:hAnsi="Times New Roman" w:eastAsia="方正仿宋_GBK" w:cs="Times New Roman"/>
              </w:rPr>
            </w:pPr>
            <w:r>
              <w:rPr>
                <w:rFonts w:hint="default" w:ascii="Times New Roman" w:hAnsi="Times New Roman" w:eastAsia="方正黑体_GBK" w:cs="Times New Roman"/>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黑体_GBK" w:cs="Times New Roman"/>
                <w:lang w:val="en-US" w:eastAsia="zh-CN"/>
              </w:rPr>
            </w:pPr>
          </w:p>
        </w:tc>
        <w:tc>
          <w:tcPr>
            <w:tcW w:w="8953" w:type="dxa"/>
            <w:gridSpan w:val="6"/>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通过开展2024年新生街道普安村重庆金瑞鸿生态农业有限公司股权化改革项目建设工作，达到：</w:t>
            </w:r>
          </w:p>
          <w:p>
            <w:pPr>
              <w:ind w:left="840" w:hanging="840" w:hangingChars="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目标1：新建生产便道1000米，新建泥结碎石路500米，修建200m³蓄水池2口，50m³蓄水池2口，PE25管3km，防护网6km，水泥防护桩2400个，人工工资，农药，化肥。</w:t>
            </w:r>
          </w:p>
          <w:p>
            <w:pPr>
              <w:ind w:left="840" w:hanging="840" w:hangingChars="400"/>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目标2：项目完工，验收合格，受益脱贫户人数≥10人，每年按村集体占股的6%给村集体保底分红，村集体分红的20%以上用于本村“失能、弱能”人员固定分红，保底分红5年。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0" w:type="dxa"/>
            <w:vMerge w:val="restart"/>
            <w:tcBorders>
              <w:tl2br w:val="nil"/>
              <w:tr2bl w:val="nil"/>
            </w:tcBorders>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绩</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效</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指</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标</w:t>
            </w:r>
          </w:p>
        </w:tc>
        <w:tc>
          <w:tcPr>
            <w:tcW w:w="1057"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一级指标</w:t>
            </w: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二级指标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三级指标</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restart"/>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产出指标</w:t>
            </w: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新建生产便道</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新建泥结碎石路</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200m³蓄水池</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50m³蓄水池</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PE25管</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防护网</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水泥防护桩</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2400个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人工工资</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农药</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数量指标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化肥</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新建生产便道</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新建泥结碎石路</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200m³蓄水池</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50m³蓄水池</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PE25管</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防护网</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水泥防护桩</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人工工资</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农药</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化肥</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质量指标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项目验收合格率</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时效指标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项目完成及时率</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成本指标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财政衔接资金补助</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71.6万元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成本指标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自筹资金</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57.6</w:t>
            </w:r>
            <w:r>
              <w:rPr>
                <w:rFonts w:hint="default" w:ascii="Times New Roman" w:hAnsi="Times New Roman" w:eastAsia="方正仿宋_GBK"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restart"/>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效益指标</w:t>
            </w: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经济效益</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带动增加低收入人口收入（年收入）</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经济效益</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每年给村集体及失能弱能人员分红</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1.7184</w:t>
            </w:r>
            <w:r>
              <w:rPr>
                <w:rFonts w:hint="default" w:ascii="Times New Roman" w:hAnsi="Times New Roman" w:eastAsia="方正仿宋_GBK" w:cs="Times New Roman"/>
              </w:rPr>
              <w:t>万</w:t>
            </w:r>
            <w:r>
              <w:rPr>
                <w:rFonts w:hint="default" w:ascii="Times New Roman" w:hAnsi="Times New Roman" w:eastAsia="方正仿宋_GBK" w:cs="Times New Roman"/>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经济效益</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失能弱能人员分红</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0.3437</w:t>
            </w:r>
            <w:r>
              <w:rPr>
                <w:rFonts w:hint="default" w:ascii="Times New Roman" w:hAnsi="Times New Roman" w:eastAsia="方正仿宋_GBK" w:cs="Times New Roman"/>
              </w:rPr>
              <w:t>万</w:t>
            </w:r>
            <w:r>
              <w:rPr>
                <w:rFonts w:hint="default" w:ascii="Times New Roman" w:hAnsi="Times New Roman" w:eastAsia="方正仿宋_GBK" w:cs="Times New Roman"/>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社会效益</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受益脱贫户人数</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生态效益指标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可持续影响</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村集体分红年限</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可持续影响</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工程设计使用年限</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restart"/>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满意度</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w:t>
            </w: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服务对象</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满意度指标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受益脱贫人口满意度</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0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057"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153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服务对象</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满意度指标</w:t>
            </w:r>
          </w:p>
        </w:tc>
        <w:tc>
          <w:tcPr>
            <w:tcW w:w="4884" w:type="dxa"/>
            <w:gridSpan w:val="3"/>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受益经营主体满意度</w:t>
            </w:r>
          </w:p>
        </w:tc>
        <w:tc>
          <w:tcPr>
            <w:tcW w:w="1481" w:type="dxa"/>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r>
              <w:rPr>
                <w:rFonts w:hint="default" w:ascii="Times New Roman" w:hAnsi="Times New Roman" w:eastAsia="方正仿宋_GBK" w:cs="Times New Roman"/>
              </w:rPr>
              <w:t>%</w:t>
            </w:r>
          </w:p>
        </w:tc>
      </w:tr>
    </w:tbl>
    <w:p>
      <w:pPr>
        <w:rPr>
          <w:rFonts w:hint="default" w:ascii="Times New Roman" w:hAnsi="Times New Roman" w:cs="Times New Roman"/>
        </w:rPr>
      </w:pPr>
    </w:p>
    <w:p>
      <w:pPr>
        <w:rPr>
          <w:rFonts w:hint="default" w:ascii="Times New Roman" w:hAnsi="Times New Roman" w:cs="Times New Roman"/>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2024年涂井乡沙河村</w:t>
      </w: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3.4.5组水毁公路整修项目绩效目标表</w:t>
      </w:r>
    </w:p>
    <w:p>
      <w:pPr>
        <w:jc w:val="center"/>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（2024年）</w:t>
      </w:r>
    </w:p>
    <w:tbl>
      <w:tblPr>
        <w:tblStyle w:val="6"/>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985"/>
        <w:gridCol w:w="1347"/>
        <w:gridCol w:w="1444"/>
        <w:gridCol w:w="2438"/>
        <w:gridCol w:w="1124"/>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项目名称</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2024年涂井乡沙河村3.4.5组水毁公路整修项目</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项目负责人及电话</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唐桂平  13896208426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主管部门</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忠县农业农村委</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实施单位</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涂井乡人民政府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资金情况</w:t>
            </w:r>
          </w:p>
          <w:p>
            <w:pPr>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（万元）</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年度资金总额：</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73.07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其中：财政衔接资金</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73.07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其他资金</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总</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体</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目</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标</w:t>
            </w:r>
          </w:p>
        </w:tc>
        <w:tc>
          <w:tcPr>
            <w:tcW w:w="872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rPr>
            </w:pPr>
            <w:r>
              <w:rPr>
                <w:rFonts w:hint="default" w:ascii="Times New Roman" w:hAnsi="Times New Roman" w:eastAsia="方正黑体_GBK" w:cs="Times New Roman"/>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黑体_GBK" w:cs="Times New Roman"/>
                <w:lang w:val="en-US" w:eastAsia="zh-CN"/>
              </w:rPr>
            </w:pPr>
          </w:p>
        </w:tc>
        <w:tc>
          <w:tcPr>
            <w:tcW w:w="872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指标1：1、新建堡坎约长79米，高3米-5米不等，C20混凝土堡坎约895m³；</w:t>
            </w:r>
          </w:p>
          <w:p>
            <w:pPr>
              <w:ind w:firstLine="630" w:firstLineChars="3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2、C25混凝土路面硬化长约370米，宽1.5米-4.5米不等，厚0.2米，约298m³</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指标2：该项目建成后，解决沙河村三组、四组、五组共300余户500余人（脱贫户12户35人）安全出行问题。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绩</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效</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指</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标</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二级指标</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三级指标</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数量指标</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新建C20混凝土堡坎约895m³</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≥895m³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C25混凝土路面硬化约298m³</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≥370m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质量指标</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项目（工程）验收合格率</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新建C20混凝土堡坎约895m³； </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C25混凝土路面硬化长约370米，约298m³</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时效指标</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项目（工程）完成及时率</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成本指标</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堡坎补助标准</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600元/m³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硬化路面补助标准</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650元/m³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经济效益</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大幅提高沙河村三组、四组、五组村民生产效率，方便农产品运输，提高经济效益。</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vMerge w:val="restart"/>
            <w:tcBorders>
              <w:top w:val="single" w:color="000000" w:sz="4" w:space="0"/>
              <w:left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社会效益指标</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受益脱贫人口</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受益监测对象</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一般群众</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可持续影响指标</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工程设计使用年限</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服务对象</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满意度指标</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受益贫困人口满意度</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≥95%</w:t>
            </w:r>
          </w:p>
        </w:tc>
      </w:tr>
    </w:tbl>
    <w:p>
      <w:pPr>
        <w:pStyle w:val="2"/>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6"/>
          <w:szCs w:val="36"/>
          <w:lang w:val="en-US" w:eastAsia="zh-CN"/>
        </w:rPr>
      </w:pPr>
      <w:r>
        <w:rPr>
          <w:rFonts w:hint="default" w:ascii="Times New Roman" w:hAnsi="Times New Roman" w:eastAsia="方正小标宋_GBK" w:cs="Times New Roman"/>
          <w:b w:val="0"/>
          <w:bCs/>
          <w:color w:val="000000"/>
          <w:spacing w:val="-6"/>
          <w:kern w:val="0"/>
          <w:sz w:val="36"/>
          <w:szCs w:val="36"/>
          <w:lang w:val="en-US" w:eastAsia="zh-CN"/>
        </w:rPr>
        <w:t>2024年黄金镇云丰村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6"/>
          <w:szCs w:val="36"/>
          <w:lang w:val="en-US" w:eastAsia="zh-CN"/>
        </w:rPr>
      </w:pPr>
      <w:r>
        <w:rPr>
          <w:rFonts w:hint="default" w:ascii="Times New Roman" w:hAnsi="Times New Roman" w:eastAsia="方正小标宋_GBK" w:cs="Times New Roman"/>
          <w:b w:val="0"/>
          <w:bCs/>
          <w:color w:val="000000"/>
          <w:spacing w:val="-6"/>
          <w:kern w:val="0"/>
          <w:sz w:val="36"/>
          <w:szCs w:val="36"/>
          <w:lang w:val="en-US" w:eastAsia="zh-CN"/>
        </w:rPr>
        <w:t>重庆雷芹养殖有限公司股权化改革项目绩效目标表</w:t>
      </w:r>
    </w:p>
    <w:p>
      <w:pPr>
        <w:pStyle w:val="2"/>
        <w:keepNext w:val="0"/>
        <w:keepLines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8"/>
          <w:szCs w:val="28"/>
          <w:lang w:val="en-US" w:eastAsia="zh-CN"/>
        </w:rPr>
      </w:pPr>
      <w:r>
        <w:rPr>
          <w:rFonts w:hint="default" w:ascii="Times New Roman" w:hAnsi="Times New Roman" w:eastAsia="方正楷体_GBK" w:cs="Times New Roman"/>
          <w:color w:val="000000"/>
          <w:kern w:val="0"/>
          <w:sz w:val="28"/>
          <w:szCs w:val="28"/>
          <w:lang w:val="en-US" w:eastAsia="zh-CN"/>
        </w:rPr>
        <w:t>（2024年）</w:t>
      </w:r>
    </w:p>
    <w:tbl>
      <w:tblPr>
        <w:tblStyle w:val="6"/>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978"/>
        <w:gridCol w:w="1339"/>
        <w:gridCol w:w="1435"/>
        <w:gridCol w:w="2423"/>
        <w:gridCol w:w="989"/>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项目名称</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2024年黄金镇云丰村重庆雷芹养殖有限公司股权化改革项目</w:t>
            </w: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项目负责人及电话</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毛伟 18696880765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主管部门</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忠县农业农村委</w:t>
            </w: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实施单位</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黄金镇人民政府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资金情况</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（万元）</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both"/>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年度资金总额：</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 xml:space="preserve">     其中：财政衔接资金</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 xml:space="preserve">             其他资金</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总</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体</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目</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标</w:t>
            </w:r>
          </w:p>
        </w:tc>
        <w:tc>
          <w:tcPr>
            <w:tcW w:w="79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p>
        </w:tc>
        <w:tc>
          <w:tcPr>
            <w:tcW w:w="79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指标1：衔接资金：1.搭建羊舍500平方米（包含场坪、土建、基础、地坪、围墙、自动喂水设施；</w:t>
            </w:r>
          </w:p>
          <w:p>
            <w:pPr>
              <w:spacing w:before="56" w:line="294" w:lineRule="exact"/>
              <w:ind w:firstLine="1836" w:firstLineChars="9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2.建消毒化粪池200m3一口；</w:t>
            </w:r>
          </w:p>
          <w:p>
            <w:pPr>
              <w:spacing w:before="56" w:line="294" w:lineRule="exact"/>
              <w:ind w:firstLine="1836" w:firstLineChars="9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3.建饲料库房100平方（包括地坪，屋面，基础，围墙）；</w:t>
            </w:r>
          </w:p>
          <w:p>
            <w:pPr>
              <w:spacing w:before="56" w:line="294" w:lineRule="exact"/>
              <w:ind w:firstLine="1836" w:firstLineChars="9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4.搭建人工住宿房100平方米活动板房；</w:t>
            </w:r>
          </w:p>
          <w:p>
            <w:pPr>
              <w:spacing w:before="56" w:line="294" w:lineRule="exact"/>
              <w:ind w:firstLine="1836" w:firstLineChars="9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5.购买粉碎机2台（自吸六刀6吨铡揉粉三项11千瓦电机）；</w:t>
            </w:r>
          </w:p>
          <w:p>
            <w:pPr>
              <w:spacing w:before="56" w:line="294" w:lineRule="exact"/>
              <w:ind w:firstLine="1836" w:firstLineChars="9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6.购买割草机3台（60CM割草宽幅柴油款）；</w:t>
            </w:r>
          </w:p>
          <w:p>
            <w:pPr>
              <w:spacing w:before="56" w:line="294" w:lineRule="exact"/>
              <w:ind w:firstLine="1836" w:firstLineChars="9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7.购买深井翻土机1台（履带式旋耕机水旱两用35匹马力）；</w:t>
            </w:r>
          </w:p>
          <w:p>
            <w:pPr>
              <w:spacing w:before="56" w:line="294" w:lineRule="exact"/>
              <w:ind w:left="1999" w:leftChars="855" w:hanging="204" w:hangingChars="1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8.新挖3.5米宽泥结石路500米铺片石8公分（包含背沟、涵洞、路基铺片石，路面铺碎石调平）；</w:t>
            </w:r>
          </w:p>
          <w:p>
            <w:pPr>
              <w:spacing w:before="56" w:line="294" w:lineRule="exact"/>
              <w:ind w:firstLine="1836" w:firstLineChars="9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9.安装1.5米高防护栏900米；</w:t>
            </w:r>
          </w:p>
          <w:p>
            <w:pPr>
              <w:spacing w:before="56" w:line="294" w:lineRule="exact"/>
              <w:ind w:firstLine="1836" w:firstLineChars="9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10.购买羊舍通风设备（1100型，宽110CM，高110CM，4台）；</w:t>
            </w:r>
          </w:p>
          <w:p>
            <w:pPr>
              <w:spacing w:before="56" w:line="294" w:lineRule="exact"/>
              <w:ind w:left="2203" w:leftChars="855" w:hanging="408" w:hangingChars="2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11.搭建母羊产子保温室（12平方一个，产子房上方安装养殖专用保温灯，共计10个产房）；</w:t>
            </w:r>
          </w:p>
          <w:p>
            <w:pPr>
              <w:spacing w:before="56" w:line="294" w:lineRule="exact"/>
              <w:ind w:left="1999" w:leftChars="855" w:hanging="204" w:hangingChars="1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12.购买杀菌设备2台（激波雾化打药机冷雾机弥雾机农用汽油打药机电动喷雾器消毒机型号FS300）。</w:t>
            </w:r>
          </w:p>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指标2：效益指标。1.连续5年增加村集体经济2.3万元/年；</w:t>
            </w:r>
          </w:p>
          <w:p>
            <w:pPr>
              <w:numPr>
                <w:ilvl w:val="0"/>
                <w:numId w:val="1"/>
              </w:numPr>
              <w:spacing w:before="56" w:line="294" w:lineRule="exact"/>
              <w:ind w:firstLine="1836" w:firstLineChars="9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可解决云丰村20户35人就业难问题；</w:t>
            </w:r>
          </w:p>
          <w:p>
            <w:pPr>
              <w:numPr>
                <w:ilvl w:val="0"/>
                <w:numId w:val="0"/>
              </w:numPr>
              <w:spacing w:before="56" w:line="294" w:lineRule="exact"/>
              <w:ind w:left="1999" w:leftChars="855" w:hanging="204" w:hangingChars="1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3.增加20户35人就近务工，带动周边脱贫人员、监测对象人员等务工收入     2.3万元/年；</w:t>
            </w:r>
          </w:p>
          <w:p>
            <w:pPr>
              <w:numPr>
                <w:ilvl w:val="0"/>
                <w:numId w:val="0"/>
              </w:numPr>
              <w:spacing w:before="56" w:line="294" w:lineRule="exact"/>
              <w:ind w:left="1795" w:leftChars="855" w:firstLine="0" w:firstLineChars="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4.每年企业增收约35万元；                                            5.受益群众20户，其中脱贫户和监测对象35人数。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绩</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效</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指</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标</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一级指标</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二级指标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三级指标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产出指标</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数量指标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搭建羊舍（包含场坪、土建、基础、地坪、围墙、自动喂水设施）</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500平方米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建消毒化粪池200m3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建饲料库房</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100平方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人工住宿房活动板房</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粉碎机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割草机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深井翻土机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3.5米宽泥结石路（包含背沟、涵洞、路基铺片石，路面铺碎石调平）</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安装1.5米高防护栏</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羊舍通风设备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搭建母羊产子保温室</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杀菌设备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质量指标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验收合格率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3.5米宽，泥结石路</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安装1.5米高防护栏900米</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购买杀菌设备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时效指标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项目（工程）完成及时率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成本指标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搭建羊舍500平方米</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0.06万元/平方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建消毒化粪池200m3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0.065万元/平方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搭建人工住宿房100平方米活动板房</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0.08万元/平方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效益指标</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经济效益</w:t>
            </w:r>
          </w:p>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增加云丰村集体经济收入</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15万元/年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带动周边脱贫人员、监测对象人员等务工收入</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≥2.3万元/年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给云丰村“失能、弱能”人员固定分红</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0.476万元/年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社会效益</w:t>
            </w:r>
          </w:p>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带动周边群众务工，增加就业岗位</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受益监测对象</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受益脱贫人员</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生态效益</w:t>
            </w:r>
          </w:p>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节约用水</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减少化肥用量</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可持续影响指标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工程设计使用年限</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满意度指标</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服务对象</w:t>
            </w:r>
          </w:p>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满意度指标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受益脱贫人口满意度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受益监测对象满意度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受益群众满意度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受益企业满意度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≥100%</w:t>
            </w:r>
          </w:p>
        </w:tc>
      </w:tr>
    </w:tbl>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小标宋_GBK" w:cs="Times New Roman"/>
          <w:b w:val="0"/>
          <w:bCs/>
          <w:color w:val="000000"/>
          <w:spacing w:val="-6"/>
          <w:kern w:val="0"/>
          <w:sz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szCs w:val="32"/>
          <w:lang w:val="en-US" w:eastAsia="zh-CN"/>
        </w:rPr>
      </w:pPr>
      <w:r>
        <w:rPr>
          <w:rFonts w:hint="default" w:ascii="Times New Roman" w:hAnsi="Times New Roman" w:eastAsia="方正小标宋_GBK" w:cs="Times New Roman"/>
          <w:b w:val="0"/>
          <w:bCs/>
          <w:color w:val="000000"/>
          <w:spacing w:val="-6"/>
          <w:kern w:val="0"/>
          <w:sz w:val="32"/>
          <w:szCs w:val="32"/>
          <w:lang w:val="en-US" w:eastAsia="zh-CN"/>
        </w:rPr>
        <w:t>2024年黄金镇甘田村重庆市啖啖农业发展有限</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color w:val="000000"/>
          <w:spacing w:val="-6"/>
          <w:kern w:val="0"/>
          <w:sz w:val="32"/>
          <w:szCs w:val="32"/>
          <w:lang w:val="en-US" w:eastAsia="zh-CN"/>
        </w:rPr>
      </w:pPr>
      <w:r>
        <w:rPr>
          <w:rFonts w:hint="default" w:ascii="Times New Roman" w:hAnsi="Times New Roman" w:eastAsia="方正小标宋_GBK" w:cs="Times New Roman"/>
          <w:b w:val="0"/>
          <w:bCs/>
          <w:color w:val="000000"/>
          <w:spacing w:val="-6"/>
          <w:kern w:val="0"/>
          <w:sz w:val="32"/>
          <w:szCs w:val="32"/>
          <w:lang w:val="en-US" w:eastAsia="zh-CN"/>
        </w:rPr>
        <w:t>公司园区基础设施建设股权化改革试点项目绩效目标表</w:t>
      </w:r>
    </w:p>
    <w:p>
      <w:pPr>
        <w:pStyle w:val="2"/>
        <w:keepNext w:val="0"/>
        <w:keepLines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楷体_GBK" w:cs="Times New Roman"/>
          <w:color w:val="000000"/>
          <w:kern w:val="0"/>
          <w:sz w:val="28"/>
          <w:szCs w:val="28"/>
          <w:lang w:val="en-US" w:eastAsia="zh-CN"/>
        </w:rPr>
      </w:pPr>
      <w:r>
        <w:rPr>
          <w:rFonts w:hint="default" w:ascii="Times New Roman" w:hAnsi="Times New Roman" w:eastAsia="方正楷体_GBK" w:cs="Times New Roman"/>
          <w:color w:val="000000"/>
          <w:kern w:val="0"/>
          <w:sz w:val="28"/>
          <w:szCs w:val="28"/>
          <w:lang w:val="en-US" w:eastAsia="zh-CN"/>
        </w:rPr>
        <w:t>（2024年）</w:t>
      </w:r>
    </w:p>
    <w:tbl>
      <w:tblPr>
        <w:tblStyle w:val="6"/>
        <w:tblpPr w:leftFromText="180" w:rightFromText="180" w:vertAnchor="text" w:horzAnchor="page" w:tblpXSpec="center" w:tblpY="163"/>
        <w:tblOverlap w:val="never"/>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1213"/>
        <w:gridCol w:w="1325"/>
        <w:gridCol w:w="1541"/>
        <w:gridCol w:w="2317"/>
        <w:gridCol w:w="1157"/>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项目名称</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2024年黄金镇甘田村重庆市啖啖农业发展有限公司园区基础设施建设股权化改革试点项目</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项目负责人及电话</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雷建军15870523527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主管部门</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忠县农业农村委</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实施单位</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黄金镇人民政府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8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资金情况</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（万元）</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both"/>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年度资金总额：</w:t>
            </w:r>
          </w:p>
        </w:tc>
        <w:tc>
          <w:tcPr>
            <w:tcW w:w="49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 xml:space="preserve">   其中：财政衔接资金</w:t>
            </w:r>
          </w:p>
        </w:tc>
        <w:tc>
          <w:tcPr>
            <w:tcW w:w="49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 xml:space="preserve">     其他资金</w:t>
            </w:r>
          </w:p>
        </w:tc>
        <w:tc>
          <w:tcPr>
            <w:tcW w:w="49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总</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体</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目</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标</w:t>
            </w:r>
          </w:p>
        </w:tc>
        <w:tc>
          <w:tcPr>
            <w:tcW w:w="898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p>
        </w:tc>
        <w:tc>
          <w:tcPr>
            <w:tcW w:w="898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cs="Times New Roman" w:eastAsiaTheme="minorEastAsia"/>
                <w:spacing w:val="2"/>
                <w:sz w:val="20"/>
                <w:szCs w:val="20"/>
                <w:lang w:val="en-US" w:eastAsia="zh-CN"/>
              </w:rPr>
              <w:t>指</w:t>
            </w:r>
            <w:r>
              <w:rPr>
                <w:rFonts w:hint="default" w:ascii="Times New Roman" w:hAnsi="Times New Roman" w:eastAsia="方正仿宋_GBK" w:cs="Times New Roman"/>
                <w:spacing w:val="2"/>
                <w:sz w:val="20"/>
                <w:szCs w:val="20"/>
                <w:lang w:val="en-US" w:eastAsia="zh-CN"/>
              </w:rPr>
              <w:t>标1：数量指标和质量指标。1.新建大棚3300平方米，水肥一体化基础设施建设；34.65万元。</w:t>
            </w:r>
          </w:p>
          <w:p>
            <w:pPr>
              <w:spacing w:before="56" w:line="294" w:lineRule="exact"/>
              <w:ind w:left="2997" w:leftChars="1330" w:hanging="204" w:hangingChars="1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2.新建4.5米宽泥结碎石路500米（片石厚0.2m，碎石厚0.08m，含简易边沟）单价35万元/km，合计：17.35万元；</w:t>
            </w:r>
          </w:p>
          <w:p>
            <w:pPr>
              <w:spacing w:before="56" w:line="294" w:lineRule="exact"/>
              <w:ind w:left="2997" w:leftChars="1330" w:hanging="204" w:hangingChars="1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3.水肥、药灌溉池：容积100立方米（钢筋砼结构，含配套栏杆、引水渠，门、梯子），1口，10万元/口，需资金10万元；</w:t>
            </w:r>
          </w:p>
          <w:p>
            <w:pPr>
              <w:spacing w:before="56" w:line="294" w:lineRule="exact"/>
              <w:ind w:left="2997" w:leftChars="1330" w:hanging="204" w:hangingChars="1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4.管网：（1）φ25mmPE管（φ25mm，1.6兆帕，含安装），2000米，20元/米，合计：4万元；</w:t>
            </w:r>
          </w:p>
          <w:p>
            <w:pPr>
              <w:spacing w:before="56" w:line="294" w:lineRule="exact"/>
              <w:ind w:left="2997" w:leftChars="1330" w:hanging="204" w:hangingChars="100"/>
              <w:jc w:val="left"/>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5.履带旋耕开沟施肥一体机一台，合计：4.6万元；合计：70.6万元。</w:t>
            </w:r>
          </w:p>
          <w:p>
            <w:pP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指标2：效益指标。实现109亩精品桃果园循环农业自动控制，年节水40%以上，节省用肥量30-40%以上；新增就业岗位16个，受益总人数186人，其中脱贫人口和监测对象人数5人。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绩</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效</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指</w:t>
            </w:r>
          </w:p>
          <w:p>
            <w:pPr>
              <w:spacing w:before="56" w:line="294" w:lineRule="exact"/>
              <w:jc w:val="center"/>
              <w:rPr>
                <w:rFonts w:hint="default" w:ascii="Times New Roman" w:hAnsi="Times New Roman" w:eastAsia="方正黑体_GBK" w:cs="Times New Roman"/>
                <w:spacing w:val="2"/>
                <w:sz w:val="20"/>
                <w:szCs w:val="20"/>
                <w:lang w:val="en-US" w:eastAsia="zh-CN"/>
              </w:rPr>
            </w:pPr>
            <w:r>
              <w:rPr>
                <w:rFonts w:hint="default" w:ascii="Times New Roman" w:hAnsi="Times New Roman" w:eastAsia="方正黑体_GBK" w:cs="Times New Roman"/>
                <w:spacing w:val="2"/>
                <w:sz w:val="20"/>
                <w:szCs w:val="20"/>
                <w:lang w:val="en-US" w:eastAsia="zh-CN"/>
              </w:rPr>
              <w:t>标</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一级指标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二级指标</w:t>
            </w: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三级指标</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产出指标</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数量指标</w:t>
            </w: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新建大棚，水肥一体化基础设施建设</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3300平方米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新建4.5米宽泥结碎石路</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水肥、药灌溉池：容积100立方米（钢筋砼结构，含配套栏杆、引水渠，门、梯子）</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管网：φ25mmPE管（φ25mm，1.6兆帕，含安装）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履带旋耕开沟施肥一体机</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一台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园区管护</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109亩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质量指标</w:t>
            </w: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新建大棚3300平方米，水肥一体化基础设施建设</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水肥、药灌溉池：容积100立方米（钢筋砼结构，含配套栏杆、引水渠，门、梯子），1口</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管网：φ25mmPE管（φ25mm，1.6兆帕，含安装），2000米</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履带旋耕开沟施肥一体机一台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4.5米宽泥结碎石路500米</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时效指标</w:t>
            </w: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项目（工程）完成及时率</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成本指标</w:t>
            </w: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新建大棚6670平方米</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105元/m</w:t>
            </w:r>
            <w:r>
              <w:rPr>
                <w:rFonts w:hint="default" w:ascii="Times New Roman" w:hAnsi="Times New Roman" w:eastAsia="方正仿宋_GBK" w:cs="Times New Roman"/>
                <w:spacing w:val="2"/>
                <w:sz w:val="20"/>
                <w:szCs w:val="20"/>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水肥、药灌溉池100m3</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1000元/m</w:t>
            </w:r>
            <w:r>
              <w:rPr>
                <w:rFonts w:hint="default" w:ascii="Times New Roman" w:hAnsi="Times New Roman" w:eastAsia="方正仿宋_GBK" w:cs="Times New Roman"/>
                <w:spacing w:val="2"/>
                <w:sz w:val="20"/>
                <w:szCs w:val="20"/>
                <w:vertAlign w:val="superscript"/>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管网：Φ25mm,PE管，Φ25mm，1.6兆帕，含安装2000m</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20元/m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履带旋耕开沟施肥一体机</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4.6万元/台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效益指标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经济效益</w:t>
            </w:r>
          </w:p>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w:t>
            </w:r>
          </w:p>
        </w:tc>
        <w:tc>
          <w:tcPr>
            <w:tcW w:w="5015" w:type="dxa"/>
            <w:gridSpan w:val="3"/>
            <w:tcBorders>
              <w:top w:val="single" w:color="000000" w:sz="4" w:space="0"/>
              <w:left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带动周边脱贫人员、监测对象人员等务工收入</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≥1.5万元/年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社会效益</w:t>
            </w:r>
          </w:p>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w:t>
            </w: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带动周边群众务工，增加就业岗位</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受益监测对象</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受益脱贫人员</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生态效益</w:t>
            </w:r>
          </w:p>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指标</w:t>
            </w: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节约用水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减少化肥用量</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可持续影响指标</w:t>
            </w: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工程设计使用年限</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满意度指标</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服务对象</w:t>
            </w:r>
          </w:p>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满意度指标</w:t>
            </w: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受益脱贫人口满意度</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受益监测对象满意度</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受益群众满意度</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p>
        </w:tc>
        <w:tc>
          <w:tcPr>
            <w:tcW w:w="50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受益企业满意度</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294" w:lineRule="exact"/>
              <w:jc w:val="center"/>
              <w:rPr>
                <w:rFonts w:hint="default" w:ascii="Times New Roman" w:hAnsi="Times New Roman" w:eastAsia="方正仿宋_GBK" w:cs="Times New Roman"/>
                <w:spacing w:val="2"/>
                <w:sz w:val="20"/>
                <w:szCs w:val="20"/>
                <w:lang w:val="en-US" w:eastAsia="zh-CN"/>
              </w:rPr>
            </w:pPr>
            <w:r>
              <w:rPr>
                <w:rFonts w:hint="default" w:ascii="Times New Roman" w:hAnsi="Times New Roman" w:eastAsia="方正仿宋_GBK" w:cs="Times New Roman"/>
                <w:spacing w:val="2"/>
                <w:sz w:val="20"/>
                <w:szCs w:val="20"/>
                <w:lang w:val="en-US" w:eastAsia="zh-CN"/>
              </w:rPr>
              <w:t>≥98%</w:t>
            </w:r>
          </w:p>
        </w:tc>
      </w:tr>
    </w:tbl>
    <w:p>
      <w:pPr>
        <w:pStyle w:val="2"/>
        <w:rPr>
          <w:rFonts w:hint="default" w:ascii="Times New Roman" w:hAnsi="Times New Roman" w:cs="Times New Roman"/>
          <w:lang w:val="en-US" w:eastAsia="zh-C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2024年马灌镇黄钦社区</w:t>
      </w: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高粱小麦仓储设施建设股权化改革项目绩效目标表</w:t>
      </w:r>
    </w:p>
    <w:p>
      <w:pPr>
        <w:jc w:val="center"/>
        <w:rPr>
          <w:rFonts w:hint="default" w:ascii="Times New Roman" w:hAnsi="Times New Roman" w:cs="Times New Roman"/>
          <w:lang w:val="en-US" w:eastAsia="zh-CN"/>
        </w:rPr>
      </w:pPr>
      <w:r>
        <w:rPr>
          <w:rFonts w:hint="default" w:ascii="Times New Roman" w:hAnsi="Times New Roman" w:eastAsia="方正楷体_GBK" w:cs="Times New Roman"/>
          <w:sz w:val="32"/>
          <w:szCs w:val="32"/>
          <w:lang w:val="en-US" w:eastAsia="zh-CN"/>
        </w:rPr>
        <w:t>（2024年）</w:t>
      </w:r>
    </w:p>
    <w:tbl>
      <w:tblPr>
        <w:tblStyle w:val="6"/>
        <w:tblpPr w:leftFromText="180" w:rightFromText="180" w:vertAnchor="text" w:horzAnchor="page" w:tblpX="1263" w:tblpY="610"/>
        <w:tblOverlap w:val="never"/>
        <w:tblW w:w="9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29"/>
        <w:gridCol w:w="1680"/>
        <w:gridCol w:w="1799"/>
        <w:gridCol w:w="1792"/>
        <w:gridCol w:w="195"/>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14"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项目名称</w:t>
            </w:r>
          </w:p>
        </w:tc>
        <w:tc>
          <w:tcPr>
            <w:tcW w:w="3479"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2024年马灌镇黄钦社区高粱小麦仓储设施建设股权化改革项目</w:t>
            </w:r>
          </w:p>
        </w:tc>
        <w:tc>
          <w:tcPr>
            <w:tcW w:w="1987"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项目负责人及电话</w:t>
            </w:r>
          </w:p>
        </w:tc>
        <w:tc>
          <w:tcPr>
            <w:tcW w:w="2411"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黄桂芳19823131668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14"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主管部门</w:t>
            </w:r>
          </w:p>
        </w:tc>
        <w:tc>
          <w:tcPr>
            <w:tcW w:w="3479" w:type="dxa"/>
            <w:gridSpan w:val="2"/>
            <w:shd w:val="clear" w:color="auto" w:fill="FFFFFF"/>
            <w:noWrap w:val="0"/>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忠县农业农村委</w:t>
            </w:r>
          </w:p>
        </w:tc>
        <w:tc>
          <w:tcPr>
            <w:tcW w:w="1987"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实施单位</w:t>
            </w:r>
          </w:p>
        </w:tc>
        <w:tc>
          <w:tcPr>
            <w:tcW w:w="2411"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忠县黄钦白酒酿造厂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14" w:type="dxa"/>
            <w:gridSpan w:val="2"/>
            <w:vMerge w:val="restart"/>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资金情况</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（万元）</w:t>
            </w:r>
          </w:p>
        </w:tc>
        <w:tc>
          <w:tcPr>
            <w:tcW w:w="3479"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年度资金总额：</w:t>
            </w:r>
          </w:p>
        </w:tc>
        <w:tc>
          <w:tcPr>
            <w:tcW w:w="4398"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130.3（本次下达4.941401）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14" w:type="dxa"/>
            <w:gridSpan w:val="2"/>
            <w:vMerge w:val="continue"/>
            <w:shd w:val="clear" w:color="auto" w:fill="FFFFFF"/>
            <w:noWrap w:val="0"/>
            <w:vAlign w:val="center"/>
          </w:tcPr>
          <w:p>
            <w:pPr>
              <w:rPr>
                <w:rFonts w:hint="default" w:ascii="Times New Roman" w:hAnsi="Times New Roman" w:eastAsia="方正仿宋_GBK" w:cs="Times New Roman"/>
              </w:rPr>
            </w:pPr>
          </w:p>
        </w:tc>
        <w:tc>
          <w:tcPr>
            <w:tcW w:w="3479"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其中：财政衔接资金</w:t>
            </w:r>
          </w:p>
        </w:tc>
        <w:tc>
          <w:tcPr>
            <w:tcW w:w="4398"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4.941401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14" w:type="dxa"/>
            <w:gridSpan w:val="2"/>
            <w:vMerge w:val="continue"/>
            <w:shd w:val="clear" w:color="auto" w:fill="FFFFFF"/>
            <w:noWrap w:val="0"/>
            <w:vAlign w:val="center"/>
          </w:tcPr>
          <w:p>
            <w:pPr>
              <w:rPr>
                <w:rFonts w:hint="default" w:ascii="Times New Roman" w:hAnsi="Times New Roman" w:eastAsia="方正仿宋_GBK" w:cs="Times New Roman"/>
              </w:rPr>
            </w:pPr>
          </w:p>
        </w:tc>
        <w:tc>
          <w:tcPr>
            <w:tcW w:w="3479"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其他资金</w:t>
            </w:r>
          </w:p>
        </w:tc>
        <w:tc>
          <w:tcPr>
            <w:tcW w:w="4398"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85" w:type="dxa"/>
            <w:vMerge w:val="restart"/>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总</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体</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目</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标</w:t>
            </w:r>
          </w:p>
        </w:tc>
        <w:tc>
          <w:tcPr>
            <w:tcW w:w="9106" w:type="dxa"/>
            <w:gridSpan w:val="6"/>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9106" w:type="dxa"/>
            <w:gridSpan w:val="6"/>
            <w:shd w:val="clear" w:color="auto" w:fill="FFFFFF"/>
            <w:noWrap w:val="0"/>
            <w:vAlign w:val="center"/>
          </w:tcPr>
          <w:p>
            <w:pPr>
              <w:ind w:left="1050" w:hanging="1050" w:hangingChars="5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指标1：1.改建储藏室屋顶340㎡；</w:t>
            </w:r>
          </w:p>
          <w:p>
            <w:pPr>
              <w:ind w:left="1050" w:leftChars="400" w:hanging="210" w:hangingChars="1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2.新建仓库（钢筋混凝土全框架结构）2个，380㎡；           </w:t>
            </w:r>
          </w:p>
          <w:p>
            <w:pPr>
              <w:ind w:left="1050" w:leftChars="400" w:hanging="210" w:hangingChars="1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3.购置航车，MH葫芦门式起重机3T一10/H，3.5吨；航架，CD型电动葫芦3T/6米及其配件，长20m，宽10m。</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指标2：1.改建管理房外立面、屋顶320㎡；</w:t>
            </w:r>
          </w:p>
          <w:p>
            <w:pPr>
              <w:ind w:firstLine="840" w:firstLineChars="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2.新建围墙长20m，高3.5m；</w:t>
            </w:r>
          </w:p>
          <w:p>
            <w:pPr>
              <w:ind w:firstLine="840" w:firstLineChars="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3.新建污水处理池1口，长6m，宽1.5m，高1.5m；</w:t>
            </w:r>
          </w:p>
          <w:p>
            <w:pPr>
              <w:ind w:firstLine="840" w:firstLineChars="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4.硬化晒坝1个，面积200㎡；</w:t>
            </w:r>
          </w:p>
          <w:p>
            <w:pPr>
              <w:ind w:firstLine="840" w:firstLineChars="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5.购置生产用皮卡车1台(庆铃牌）；</w:t>
            </w:r>
          </w:p>
          <w:p>
            <w:pPr>
              <w:ind w:firstLine="840" w:firstLineChars="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6.购置粮食仓储罐5m³/个，5个。</w:t>
            </w:r>
          </w:p>
          <w:p>
            <w:pPr>
              <w:ind w:left="840" w:hanging="840" w:hangingChars="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指标3：1.为高粱小麦等农特产品储存提供方便，带动农户160人（低收入人口14人）产业增收。</w:t>
            </w:r>
          </w:p>
          <w:p>
            <w:pPr>
              <w:ind w:left="840" w:leftChars="400" w:firstLine="0" w:firstLineChars="0"/>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2.村集体经济持续壮大，连续5年增加集体经济收入1.6512万元/年。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5" w:type="dxa"/>
            <w:vMerge w:val="restart"/>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绩</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效</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标</w:t>
            </w:r>
          </w:p>
        </w:tc>
        <w:tc>
          <w:tcPr>
            <w:tcW w:w="1229"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一级指标</w:t>
            </w:r>
          </w:p>
        </w:tc>
        <w:tc>
          <w:tcPr>
            <w:tcW w:w="1680"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二级指标</w:t>
            </w: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三级指标</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产出指标</w:t>
            </w:r>
          </w:p>
        </w:tc>
        <w:tc>
          <w:tcPr>
            <w:tcW w:w="1680"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数量指标</w:t>
            </w: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改建储藏室屋顶</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新建仓库（钢筋混凝土全框架结构）</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2个，380㎡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购置航车</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MH葫芦门式起重机3T一10/H，3.5吨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购置航架</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CD型电动葫芦3T/6米及其配件，长20m，宽10m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改建管理房外立面、屋顶</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新建围墙</w:t>
            </w:r>
          </w:p>
        </w:tc>
        <w:tc>
          <w:tcPr>
            <w:tcW w:w="2606"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长20m，高3.5m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新建污水处理池</w:t>
            </w:r>
          </w:p>
        </w:tc>
        <w:tc>
          <w:tcPr>
            <w:tcW w:w="2606"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1口，长6m，宽1.5m，高1.5m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硬化晒坝</w:t>
            </w:r>
          </w:p>
        </w:tc>
        <w:tc>
          <w:tcPr>
            <w:tcW w:w="2606"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1个，面积200㎡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购置生产用皮卡车</w:t>
            </w:r>
          </w:p>
        </w:tc>
        <w:tc>
          <w:tcPr>
            <w:tcW w:w="2606"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1台(庆铃牌）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购置粮食仓储罐</w:t>
            </w:r>
          </w:p>
        </w:tc>
        <w:tc>
          <w:tcPr>
            <w:tcW w:w="2606"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5m³/个，5个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质量指标</w:t>
            </w: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项目（工程）验收合格率</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时效指标</w:t>
            </w: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项目（工程）完成及时率</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成本指标</w:t>
            </w: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改建储藏室屋顶</w:t>
            </w:r>
          </w:p>
        </w:tc>
        <w:tc>
          <w:tcPr>
            <w:tcW w:w="2606" w:type="dxa"/>
            <w:gridSpan w:val="2"/>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新建仓库（钢筋混凝土全框架结构）</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购置航车、航架</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改建管理房外立面、屋顶</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新建围墙</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eastAsia="zh-CN"/>
              </w:rPr>
              <w:t>新建污水处理池</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硬化晒坝</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150</w:t>
            </w:r>
            <w:r>
              <w:rPr>
                <w:rFonts w:hint="default" w:ascii="Times New Roman" w:hAnsi="Times New Roman" w:eastAsia="方正仿宋_GBK" w:cs="Times New Roma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购置生产用皮卡车</w:t>
            </w:r>
          </w:p>
        </w:tc>
        <w:tc>
          <w:tcPr>
            <w:tcW w:w="2606"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购置</w:t>
            </w:r>
            <w:r>
              <w:rPr>
                <w:rFonts w:hint="default" w:ascii="Times New Roman" w:hAnsi="Times New Roman" w:eastAsia="方正仿宋_GBK" w:cs="Times New Roman"/>
                <w:lang w:val="en-US" w:eastAsia="zh-CN"/>
              </w:rPr>
              <w:t>粮食仓储罐</w:t>
            </w:r>
          </w:p>
        </w:tc>
        <w:tc>
          <w:tcPr>
            <w:tcW w:w="2606"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效益指标</w:t>
            </w:r>
          </w:p>
        </w:tc>
        <w:tc>
          <w:tcPr>
            <w:tcW w:w="1680" w:type="dxa"/>
            <w:vMerge w:val="restart"/>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经济效益</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w:t>
            </w: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增加村集体经济年收入</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≥1.6512万元/年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p>
        </w:tc>
        <w:tc>
          <w:tcPr>
            <w:tcW w:w="2606" w:type="dxa"/>
            <w:gridSpan w:val="2"/>
            <w:shd w:val="clear" w:color="auto" w:fill="FFFFFF"/>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restart"/>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社会效益</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w:t>
            </w: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带动农户产业发展</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000000"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受益低收入人口数</w:t>
            </w:r>
          </w:p>
        </w:tc>
        <w:tc>
          <w:tcPr>
            <w:tcW w:w="2606" w:type="dxa"/>
            <w:gridSpan w:val="2"/>
            <w:shd w:val="clear" w:color="000000"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000000"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减少高粱小麦等粮食腐烂霉变</w:t>
            </w:r>
          </w:p>
        </w:tc>
        <w:tc>
          <w:tcPr>
            <w:tcW w:w="2606" w:type="dxa"/>
            <w:gridSpan w:val="2"/>
            <w:shd w:val="clear" w:color="000000" w:fill="FFFFFF"/>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可持续影响</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w:t>
            </w: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工程使用年限</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满意度指标</w:t>
            </w:r>
          </w:p>
        </w:tc>
        <w:tc>
          <w:tcPr>
            <w:tcW w:w="1680" w:type="dxa"/>
            <w:vMerge w:val="restart"/>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服务对象</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满意度指标</w:t>
            </w: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受益人口满意度</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5" w:type="dxa"/>
            <w:vMerge w:val="continue"/>
            <w:shd w:val="clear" w:color="auto" w:fill="FFFFFF"/>
            <w:noWrap w:val="0"/>
            <w:vAlign w:val="center"/>
          </w:tcPr>
          <w:p>
            <w:pPr>
              <w:rPr>
                <w:rFonts w:hint="default" w:ascii="Times New Roman" w:hAnsi="Times New Roman" w:eastAsia="方正仿宋_GBK" w:cs="Times New Roman"/>
              </w:rPr>
            </w:pPr>
          </w:p>
        </w:tc>
        <w:tc>
          <w:tcPr>
            <w:tcW w:w="1229" w:type="dxa"/>
            <w:vMerge w:val="continue"/>
            <w:shd w:val="clear" w:color="auto" w:fill="FFFFFF"/>
            <w:noWrap w:val="0"/>
            <w:vAlign w:val="center"/>
          </w:tcPr>
          <w:p>
            <w:pPr>
              <w:rPr>
                <w:rFonts w:hint="default" w:ascii="Times New Roman" w:hAnsi="Times New Roman" w:eastAsia="方正仿宋_GBK" w:cs="Times New Roman"/>
              </w:rPr>
            </w:pPr>
          </w:p>
        </w:tc>
        <w:tc>
          <w:tcPr>
            <w:tcW w:w="1680" w:type="dxa"/>
            <w:vMerge w:val="continue"/>
            <w:shd w:val="clear" w:color="auto" w:fill="FFFFFF"/>
            <w:noWrap w:val="0"/>
            <w:vAlign w:val="center"/>
          </w:tcPr>
          <w:p>
            <w:pPr>
              <w:rPr>
                <w:rFonts w:hint="default" w:ascii="Times New Roman" w:hAnsi="Times New Roman" w:eastAsia="方正仿宋_GBK" w:cs="Times New Roman"/>
              </w:rPr>
            </w:pPr>
          </w:p>
        </w:tc>
        <w:tc>
          <w:tcPr>
            <w:tcW w:w="3591"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经营主体满意度</w:t>
            </w:r>
          </w:p>
        </w:tc>
        <w:tc>
          <w:tcPr>
            <w:tcW w:w="2606"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2024年马灌镇白高村忠县</w:t>
      </w: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毛妈妈土特产经营部股权化改革项目绩效目标表</w:t>
      </w:r>
    </w:p>
    <w:p>
      <w:pPr>
        <w:jc w:val="center"/>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（2024年度）</w:t>
      </w:r>
    </w:p>
    <w:tbl>
      <w:tblPr>
        <w:tblStyle w:val="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451"/>
        <w:gridCol w:w="2097"/>
        <w:gridCol w:w="1197"/>
        <w:gridCol w:w="1897"/>
        <w:gridCol w:w="82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937" w:type="dxa"/>
            <w:gridSpan w:val="2"/>
            <w:shd w:val="clear" w:color="auto" w:fill="FFFFFF"/>
            <w:noWrap w:val="0"/>
            <w:vAlign w:val="center"/>
          </w:tcPr>
          <w:p>
            <w:pPr>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项目名称</w:t>
            </w:r>
          </w:p>
        </w:tc>
        <w:tc>
          <w:tcPr>
            <w:tcW w:w="3294"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2024年马灌镇白高村忠县毛妈妈土特产经营部股权化改革项目</w:t>
            </w:r>
          </w:p>
        </w:tc>
        <w:tc>
          <w:tcPr>
            <w:tcW w:w="1897" w:type="dxa"/>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项目负责人及电话</w:t>
            </w:r>
          </w:p>
        </w:tc>
        <w:tc>
          <w:tcPr>
            <w:tcW w:w="2527"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王亚琼15923811560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37" w:type="dxa"/>
            <w:gridSpan w:val="2"/>
            <w:shd w:val="clear" w:color="auto" w:fill="FFFFFF"/>
            <w:noWrap w:val="0"/>
            <w:vAlign w:val="center"/>
          </w:tcPr>
          <w:p>
            <w:pPr>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主管部门</w:t>
            </w:r>
          </w:p>
        </w:tc>
        <w:tc>
          <w:tcPr>
            <w:tcW w:w="3294" w:type="dxa"/>
            <w:gridSpan w:val="2"/>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忠县农业农村委</w:t>
            </w:r>
          </w:p>
        </w:tc>
        <w:tc>
          <w:tcPr>
            <w:tcW w:w="1897" w:type="dxa"/>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实施单位</w:t>
            </w:r>
          </w:p>
        </w:tc>
        <w:tc>
          <w:tcPr>
            <w:tcW w:w="2527"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忠县毛妈妈土特产经营部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7" w:type="dxa"/>
            <w:gridSpan w:val="2"/>
            <w:vMerge w:val="restart"/>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资金情况</w:t>
            </w:r>
          </w:p>
          <w:p>
            <w:pPr>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（万元）</w:t>
            </w:r>
          </w:p>
        </w:tc>
        <w:tc>
          <w:tcPr>
            <w:tcW w:w="3294"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年度资金总额：</w:t>
            </w:r>
          </w:p>
        </w:tc>
        <w:tc>
          <w:tcPr>
            <w:tcW w:w="4424"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7" w:type="dxa"/>
            <w:gridSpan w:val="2"/>
            <w:vMerge w:val="continue"/>
            <w:shd w:val="clear" w:color="auto" w:fill="FFFFFF"/>
            <w:noWrap w:val="0"/>
            <w:vAlign w:val="center"/>
          </w:tcPr>
          <w:p>
            <w:pPr>
              <w:rPr>
                <w:rFonts w:hint="default" w:ascii="Times New Roman" w:hAnsi="Times New Roman" w:eastAsia="方正仿宋_GBK" w:cs="Times New Roman"/>
              </w:rPr>
            </w:pPr>
          </w:p>
        </w:tc>
        <w:tc>
          <w:tcPr>
            <w:tcW w:w="3294"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其中：财政衔接资金</w:t>
            </w:r>
          </w:p>
        </w:tc>
        <w:tc>
          <w:tcPr>
            <w:tcW w:w="4424" w:type="dxa"/>
            <w:gridSpan w:val="3"/>
            <w:shd w:val="clear" w:color="auto" w:fill="FFFFFF"/>
            <w:noWrap w:val="0"/>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7" w:type="dxa"/>
            <w:gridSpan w:val="2"/>
            <w:vMerge w:val="continue"/>
            <w:shd w:val="clear" w:color="auto" w:fill="FFFFFF"/>
            <w:noWrap w:val="0"/>
            <w:vAlign w:val="center"/>
          </w:tcPr>
          <w:p>
            <w:pPr>
              <w:rPr>
                <w:rFonts w:hint="default" w:ascii="Times New Roman" w:hAnsi="Times New Roman" w:eastAsia="方正仿宋_GBK" w:cs="Times New Roman"/>
              </w:rPr>
            </w:pPr>
          </w:p>
        </w:tc>
        <w:tc>
          <w:tcPr>
            <w:tcW w:w="3294"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其他资金</w:t>
            </w:r>
          </w:p>
        </w:tc>
        <w:tc>
          <w:tcPr>
            <w:tcW w:w="4424" w:type="dxa"/>
            <w:gridSpan w:val="3"/>
            <w:shd w:val="clear" w:color="auto" w:fill="FFFFFF"/>
            <w:noWrap w:val="0"/>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restart"/>
            <w:shd w:val="clear" w:color="auto" w:fill="FFFFFF"/>
            <w:noWrap w:val="0"/>
            <w:vAlign w:val="center"/>
          </w:tcPr>
          <w:p>
            <w:pPr>
              <w:jc w:val="cente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总</w:t>
            </w:r>
          </w:p>
          <w:p>
            <w:pPr>
              <w:jc w:val="cente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体</w:t>
            </w:r>
          </w:p>
          <w:p>
            <w:pPr>
              <w:jc w:val="cente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目</w:t>
            </w:r>
          </w:p>
          <w:p>
            <w:pPr>
              <w:jc w:val="cente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标</w:t>
            </w:r>
          </w:p>
        </w:tc>
        <w:tc>
          <w:tcPr>
            <w:tcW w:w="9169" w:type="dxa"/>
            <w:gridSpan w:val="6"/>
            <w:shd w:val="clear" w:color="auto" w:fill="FFFFFF"/>
            <w:noWrap w:val="0"/>
            <w:vAlign w:val="center"/>
          </w:tcPr>
          <w:p>
            <w:pPr>
              <w:jc w:val="cente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86" w:type="dxa"/>
            <w:vMerge w:val="continue"/>
            <w:shd w:val="clear" w:color="auto" w:fill="FFFFFF"/>
            <w:noWrap w:val="0"/>
            <w:vAlign w:val="center"/>
          </w:tcPr>
          <w:p>
            <w:pPr>
              <w:rPr>
                <w:rFonts w:hint="default" w:ascii="Times New Roman" w:hAnsi="Times New Roman" w:eastAsia="方正黑体_GBK" w:cs="Times New Roman"/>
                <w:lang w:val="en-US" w:eastAsia="zh-CN"/>
              </w:rPr>
            </w:pPr>
          </w:p>
        </w:tc>
        <w:tc>
          <w:tcPr>
            <w:tcW w:w="9169" w:type="dxa"/>
            <w:gridSpan w:val="6"/>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1：购买生产加工设备，包括大转阀灌装机1台；大电动铝丝双卡机1台；专用空压机1台；制冷机1台；杨子恒温蒸箱2台；电动扎线机1台；防手工拌陷机1台；高速打装机1台；真空包装机1台；香肠灌装机1台；气动扭结灌装机1台。</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指标2：购买香料300件；购买真空包装袋2万个；购买外包礼盒装1万个；购买泡沫打包箱2万个；人工工资3万元。</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指标3：带动农户就业8人（低收入人口1人），增加农户收入，壮大村集体经济收益。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86" w:type="dxa"/>
            <w:vMerge w:val="restart"/>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绩</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效</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指</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标</w:t>
            </w:r>
          </w:p>
        </w:tc>
        <w:tc>
          <w:tcPr>
            <w:tcW w:w="1451"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一级指标</w:t>
            </w:r>
          </w:p>
        </w:tc>
        <w:tc>
          <w:tcPr>
            <w:tcW w:w="2097"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二级指标</w:t>
            </w: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三级指标</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产出指标</w:t>
            </w:r>
          </w:p>
        </w:tc>
        <w:tc>
          <w:tcPr>
            <w:tcW w:w="2097"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数量指标</w:t>
            </w: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购买大转阀灌装机</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大电动铝丝双卡机</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专用空压机</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制冷机</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杨子恒温蒸箱</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电动扎线机</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防手工拌陷机</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高速打装机</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真空包装机</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香肠灌装机</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气动扭结灌装机</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购买香料</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购买真空包装袋</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购买外包礼盒装</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购买泡沫打包箱</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人工工资</w:t>
            </w:r>
          </w:p>
        </w:tc>
        <w:tc>
          <w:tcPr>
            <w:tcW w:w="1698"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质量指标</w:t>
            </w: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项目（工程）验收合格率</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时效指标</w:t>
            </w: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项目（工程）完成及时率</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成本指标</w:t>
            </w: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财政衔接资金补助</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20.19</w:t>
            </w:r>
            <w:r>
              <w:rPr>
                <w:rFonts w:hint="default" w:ascii="Times New Roman" w:hAnsi="Times New Roman" w:eastAsia="方正仿宋_GBK"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其他资金</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17</w:t>
            </w:r>
            <w:r>
              <w:rPr>
                <w:rFonts w:hint="default" w:ascii="Times New Roman" w:hAnsi="Times New Roman" w:eastAsia="方正仿宋_GBK"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效益指标</w:t>
            </w:r>
          </w:p>
        </w:tc>
        <w:tc>
          <w:tcPr>
            <w:tcW w:w="2097"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经济效益指标</w:t>
            </w: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年生产加工销售收入</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社会效益指标</w:t>
            </w: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带动农户就业</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000000"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带动低收入人口就业</w:t>
            </w:r>
          </w:p>
        </w:tc>
        <w:tc>
          <w:tcPr>
            <w:tcW w:w="1698" w:type="dxa"/>
            <w:shd w:val="clear" w:color="000000"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生态效益指标</w:t>
            </w:r>
          </w:p>
        </w:tc>
        <w:tc>
          <w:tcPr>
            <w:tcW w:w="3923" w:type="dxa"/>
            <w:gridSpan w:val="3"/>
            <w:shd w:val="clear" w:color="000000" w:fill="FFFFFF"/>
            <w:noWrap w:val="0"/>
            <w:vAlign w:val="center"/>
          </w:tcPr>
          <w:p>
            <w:pPr>
              <w:rPr>
                <w:rFonts w:hint="default" w:ascii="Times New Roman" w:hAnsi="Times New Roman" w:eastAsia="方正仿宋_GBK" w:cs="Times New Roman"/>
              </w:rPr>
            </w:pPr>
          </w:p>
        </w:tc>
        <w:tc>
          <w:tcPr>
            <w:tcW w:w="1698" w:type="dxa"/>
            <w:shd w:val="clear" w:color="000000" w:fill="FFFFFF"/>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可持续影响指标</w:t>
            </w: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工程使用年限</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满意度指标</w:t>
            </w:r>
          </w:p>
        </w:tc>
        <w:tc>
          <w:tcPr>
            <w:tcW w:w="2097"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服务对象满意度指标</w:t>
            </w: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受益人口满意度</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6" w:type="dxa"/>
            <w:vMerge w:val="continue"/>
            <w:shd w:val="clear" w:color="auto" w:fill="FFFFFF"/>
            <w:noWrap w:val="0"/>
            <w:vAlign w:val="center"/>
          </w:tcPr>
          <w:p>
            <w:pPr>
              <w:rPr>
                <w:rFonts w:hint="default" w:ascii="Times New Roman" w:hAnsi="Times New Roman" w:eastAsia="方正仿宋_GBK" w:cs="Times New Roman"/>
              </w:rPr>
            </w:pPr>
          </w:p>
        </w:tc>
        <w:tc>
          <w:tcPr>
            <w:tcW w:w="1451" w:type="dxa"/>
            <w:vMerge w:val="continue"/>
            <w:shd w:val="clear" w:color="auto" w:fill="FFFFFF"/>
            <w:noWrap w:val="0"/>
            <w:vAlign w:val="center"/>
          </w:tcPr>
          <w:p>
            <w:pPr>
              <w:rPr>
                <w:rFonts w:hint="default" w:ascii="Times New Roman" w:hAnsi="Times New Roman" w:eastAsia="方正仿宋_GBK" w:cs="Times New Roman"/>
              </w:rPr>
            </w:pPr>
          </w:p>
        </w:tc>
        <w:tc>
          <w:tcPr>
            <w:tcW w:w="2097" w:type="dxa"/>
            <w:vMerge w:val="continue"/>
            <w:shd w:val="clear" w:color="auto" w:fill="FFFFFF"/>
            <w:noWrap w:val="0"/>
            <w:vAlign w:val="center"/>
          </w:tcPr>
          <w:p>
            <w:pPr>
              <w:rPr>
                <w:rFonts w:hint="default" w:ascii="Times New Roman" w:hAnsi="Times New Roman" w:eastAsia="方正仿宋_GBK" w:cs="Times New Roman"/>
              </w:rPr>
            </w:pPr>
          </w:p>
        </w:tc>
        <w:tc>
          <w:tcPr>
            <w:tcW w:w="3923"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经营主体满意度</w:t>
            </w:r>
          </w:p>
        </w:tc>
        <w:tc>
          <w:tcPr>
            <w:tcW w:w="1698"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r>
    </w:tbl>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both"/>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2024年石子乡向阳村</w:t>
      </w:r>
    </w:p>
    <w:p>
      <w:pPr>
        <w:jc w:val="center"/>
        <w:rPr>
          <w:rFonts w:hint="default" w:ascii="Times New Roman" w:hAnsi="Times New Roman" w:eastAsia="方正仿宋_GBK" w:cs="Times New Roman"/>
          <w:lang w:val="en-US" w:eastAsia="zh-CN"/>
        </w:rPr>
      </w:pPr>
      <w:r>
        <w:rPr>
          <w:rFonts w:hint="default" w:ascii="Times New Roman" w:hAnsi="Times New Roman" w:eastAsia="方正小标宋_GBK" w:cs="Times New Roman"/>
          <w:sz w:val="36"/>
          <w:szCs w:val="36"/>
          <w:lang w:val="en-US" w:eastAsia="zh-CN"/>
        </w:rPr>
        <w:t>饮水池修建及管网改造项目绩效目标表</w:t>
      </w:r>
    </w:p>
    <w:p>
      <w:pPr>
        <w:jc w:val="center"/>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（2024年度）</w:t>
      </w:r>
    </w:p>
    <w:tbl>
      <w:tblPr>
        <w:tblStyle w:val="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4"/>
        <w:gridCol w:w="1275"/>
        <w:gridCol w:w="1141"/>
        <w:gridCol w:w="1658"/>
        <w:gridCol w:w="2231"/>
        <w:gridCol w:w="115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969" w:type="dxa"/>
            <w:gridSpan w:val="2"/>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黑体_GBK" w:cs="Times New Roman"/>
                <w:lang w:val="en-US" w:eastAsia="zh-CN"/>
              </w:rPr>
              <w:t>项目名称</w:t>
            </w:r>
          </w:p>
        </w:tc>
        <w:tc>
          <w:tcPr>
            <w:tcW w:w="2799" w:type="dxa"/>
            <w:gridSpan w:val="2"/>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2024年石子乡向阳村饮水池修建及管网改造项目</w:t>
            </w:r>
          </w:p>
        </w:tc>
        <w:tc>
          <w:tcPr>
            <w:tcW w:w="2231" w:type="dxa"/>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项目负责人及电话</w:t>
            </w:r>
          </w:p>
        </w:tc>
        <w:tc>
          <w:tcPr>
            <w:tcW w:w="2656" w:type="dxa"/>
            <w:gridSpan w:val="2"/>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但唐奎 13896129898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1969" w:type="dxa"/>
            <w:gridSpan w:val="2"/>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主管部门</w:t>
            </w:r>
          </w:p>
        </w:tc>
        <w:tc>
          <w:tcPr>
            <w:tcW w:w="2799" w:type="dxa"/>
            <w:gridSpan w:val="2"/>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忠县农业农村委</w:t>
            </w:r>
          </w:p>
        </w:tc>
        <w:tc>
          <w:tcPr>
            <w:tcW w:w="2231" w:type="dxa"/>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实施单位</w:t>
            </w:r>
          </w:p>
        </w:tc>
        <w:tc>
          <w:tcPr>
            <w:tcW w:w="2656" w:type="dxa"/>
            <w:gridSpan w:val="2"/>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石子乡人民政府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jc w:val="center"/>
        </w:trPr>
        <w:tc>
          <w:tcPr>
            <w:tcW w:w="1969" w:type="dxa"/>
            <w:gridSpan w:val="2"/>
            <w:vMerge w:val="restart"/>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资金情况</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（万元）</w:t>
            </w:r>
          </w:p>
        </w:tc>
        <w:tc>
          <w:tcPr>
            <w:tcW w:w="2799" w:type="dxa"/>
            <w:gridSpan w:val="2"/>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年度资金总额：</w:t>
            </w:r>
          </w:p>
        </w:tc>
        <w:tc>
          <w:tcPr>
            <w:tcW w:w="4887"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1969" w:type="dxa"/>
            <w:gridSpan w:val="2"/>
            <w:vMerge w:val="continue"/>
            <w:shd w:val="clear" w:color="auto" w:fill="FFFFFF"/>
            <w:vAlign w:val="center"/>
          </w:tcPr>
          <w:p>
            <w:pPr>
              <w:rPr>
                <w:rFonts w:hint="default" w:ascii="Times New Roman" w:hAnsi="Times New Roman" w:eastAsia="方正仿宋_GBK" w:cs="Times New Roman"/>
              </w:rPr>
            </w:pPr>
          </w:p>
        </w:tc>
        <w:tc>
          <w:tcPr>
            <w:tcW w:w="2799" w:type="dxa"/>
            <w:gridSpan w:val="2"/>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其中：财政衔接资金</w:t>
            </w:r>
          </w:p>
        </w:tc>
        <w:tc>
          <w:tcPr>
            <w:tcW w:w="4887"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jc w:val="center"/>
        </w:trPr>
        <w:tc>
          <w:tcPr>
            <w:tcW w:w="1969" w:type="dxa"/>
            <w:gridSpan w:val="2"/>
            <w:vMerge w:val="continue"/>
            <w:shd w:val="clear" w:color="auto" w:fill="FFFFFF"/>
            <w:vAlign w:val="center"/>
          </w:tcPr>
          <w:p>
            <w:pPr>
              <w:rPr>
                <w:rFonts w:hint="default" w:ascii="Times New Roman" w:hAnsi="Times New Roman" w:eastAsia="方正仿宋_GBK" w:cs="Times New Roman"/>
              </w:rPr>
            </w:pPr>
          </w:p>
        </w:tc>
        <w:tc>
          <w:tcPr>
            <w:tcW w:w="2799" w:type="dxa"/>
            <w:gridSpan w:val="2"/>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其他资金</w:t>
            </w:r>
          </w:p>
        </w:tc>
        <w:tc>
          <w:tcPr>
            <w:tcW w:w="4887"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694" w:type="dxa"/>
            <w:vMerge w:val="restart"/>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总</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体</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目</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标</w:t>
            </w:r>
          </w:p>
        </w:tc>
        <w:tc>
          <w:tcPr>
            <w:tcW w:w="8961" w:type="dxa"/>
            <w:gridSpan w:val="6"/>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黑体_GBK" w:cs="Times New Roman"/>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5" w:hRule="atLeast"/>
          <w:jc w:val="center"/>
        </w:trPr>
        <w:tc>
          <w:tcPr>
            <w:tcW w:w="694" w:type="dxa"/>
            <w:vMerge w:val="continue"/>
            <w:shd w:val="clear" w:color="auto" w:fill="FFFFFF"/>
            <w:vAlign w:val="center"/>
          </w:tcPr>
          <w:p>
            <w:pPr>
              <w:rPr>
                <w:rFonts w:hint="default" w:ascii="Times New Roman" w:hAnsi="Times New Roman" w:eastAsia="方正黑体_GBK" w:cs="Times New Roman"/>
                <w:lang w:val="en-US" w:eastAsia="zh-CN"/>
              </w:rPr>
            </w:pPr>
          </w:p>
        </w:tc>
        <w:tc>
          <w:tcPr>
            <w:tcW w:w="8961" w:type="dxa"/>
            <w:gridSpan w:val="6"/>
            <w:shd w:val="clear" w:color="auto" w:fill="FFFFFF"/>
            <w:vAlign w:val="center"/>
          </w:tcPr>
          <w:p>
            <w:pPr>
              <w:ind w:left="840" w:hanging="840" w:hangingChars="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指标1：1.新建200m³饮水池一口；100#闸阀2个</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2.安装饮水管网16500米（PE管Φ63mm5000米；PE管Φ40mm3500米； PE管 Φ20mm8000  米</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3.安装闸阀25个（DN65，15个；DN40，10个）、安装DN50泄压阀15个。</w:t>
            </w:r>
          </w:p>
          <w:p>
            <w:pPr>
              <w:ind w:left="840" w:hanging="840" w:hangingChars="400"/>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指标2：群众人畜饮水质量得到安全保障，受益群众1100人（其中脱贫户95户279人，监测对象3户6人）。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94" w:type="dxa"/>
            <w:vMerge w:val="restart"/>
            <w:shd w:val="clear" w:color="auto" w:fill="FFFFFF"/>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绩</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效</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指</w:t>
            </w:r>
            <w:r>
              <w:rPr>
                <w:rFonts w:hint="default" w:ascii="Times New Roman" w:hAnsi="Times New Roman" w:eastAsia="方正黑体_GBK" w:cs="Times New Roman"/>
                <w:lang w:val="en-US" w:eastAsia="zh-CN"/>
              </w:rPr>
              <w:br w:type="textWrapping"/>
            </w:r>
            <w:r>
              <w:rPr>
                <w:rFonts w:hint="default" w:ascii="Times New Roman" w:hAnsi="Times New Roman" w:eastAsia="方正黑体_GBK" w:cs="Times New Roman"/>
                <w:lang w:val="en-US" w:eastAsia="zh-CN"/>
              </w:rPr>
              <w:t>标</w:t>
            </w:r>
          </w:p>
        </w:tc>
        <w:tc>
          <w:tcPr>
            <w:tcW w:w="1275"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一级指标</w:t>
            </w:r>
          </w:p>
        </w:tc>
        <w:tc>
          <w:tcPr>
            <w:tcW w:w="1141"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二级指标</w:t>
            </w: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三级指标</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restart"/>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产出指标</w:t>
            </w:r>
          </w:p>
        </w:tc>
        <w:tc>
          <w:tcPr>
            <w:tcW w:w="1141" w:type="dxa"/>
            <w:vMerge w:val="restart"/>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数量指标</w:t>
            </w: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新建200m³饮水池</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闸阀100</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PE管Φ63mm</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PE管Φ40mm</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PE管 Φ20mm</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闸阀DN65</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闸阀DN40</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泄压阀DN50</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restart"/>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质量指标</w:t>
            </w: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200m³饮水池一口（长10.2m，宽8.2m，高2.6m，C25砼，闸阀100的2个，C25砼水池盖板）</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闸阀100</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PE管Φ63mm</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PE管Φ40mm</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PE管 Φ20mm</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闸阀DN65</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闸阀DN40</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泄压阀DN50</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时效指标</w:t>
            </w: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项目完成及时率</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成本指标</w:t>
            </w: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财政衔接资金补助</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35.4万元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restart"/>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效益指标</w:t>
            </w:r>
          </w:p>
        </w:tc>
        <w:tc>
          <w:tcPr>
            <w:tcW w:w="1141"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经济效益</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5045" w:type="dxa"/>
            <w:gridSpan w:val="3"/>
            <w:shd w:val="clear" w:color="auto" w:fill="FFFFFF"/>
            <w:vAlign w:val="center"/>
          </w:tcPr>
          <w:p>
            <w:pPr>
              <w:rPr>
                <w:rFonts w:hint="default" w:ascii="Times New Roman" w:hAnsi="Times New Roman" w:eastAsia="方正仿宋_GBK" w:cs="Times New Roman"/>
              </w:rPr>
            </w:pPr>
          </w:p>
        </w:tc>
        <w:tc>
          <w:tcPr>
            <w:tcW w:w="1500" w:type="dxa"/>
            <w:shd w:val="clear" w:color="auto" w:fill="FFFFFF"/>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restart"/>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社会效益</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5045" w:type="dxa"/>
            <w:gridSpan w:val="3"/>
            <w:vMerge w:val="restart"/>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该项目建成后，改善供水质量，保障人畜饮水安全</w:t>
            </w:r>
          </w:p>
        </w:tc>
        <w:tc>
          <w:tcPr>
            <w:tcW w:w="1500" w:type="dxa"/>
            <w:vMerge w:val="restart"/>
            <w:shd w:val="clear" w:color="auto" w:fill="FFFFFF"/>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vMerge w:val="continue"/>
            <w:shd w:val="clear" w:color="auto" w:fill="FFFFFF"/>
            <w:vAlign w:val="center"/>
          </w:tcPr>
          <w:p>
            <w:pPr>
              <w:rPr>
                <w:rFonts w:hint="default" w:ascii="Times New Roman" w:hAnsi="Times New Roman" w:eastAsia="方正仿宋_GBK" w:cs="Times New Roman"/>
              </w:rPr>
            </w:pPr>
          </w:p>
        </w:tc>
        <w:tc>
          <w:tcPr>
            <w:tcW w:w="1500" w:type="dxa"/>
            <w:vMerge w:val="continue"/>
            <w:shd w:val="clear" w:color="auto" w:fill="FFFFFF"/>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000000"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受益群众1100人，其中脱贫户95户279人、监测对象3户6人</w:t>
            </w:r>
          </w:p>
        </w:tc>
        <w:tc>
          <w:tcPr>
            <w:tcW w:w="1500" w:type="dxa"/>
            <w:shd w:val="clear" w:color="000000" w:fill="FFFFFF"/>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生态效益</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5045" w:type="dxa"/>
            <w:gridSpan w:val="3"/>
            <w:shd w:val="clear" w:color="auto" w:fill="FFFFFF"/>
            <w:vAlign w:val="center"/>
          </w:tcPr>
          <w:p>
            <w:pPr>
              <w:rPr>
                <w:rFonts w:hint="default" w:ascii="Times New Roman" w:hAnsi="Times New Roman" w:eastAsia="方正仿宋_GBK" w:cs="Times New Roman"/>
              </w:rPr>
            </w:pPr>
          </w:p>
        </w:tc>
        <w:tc>
          <w:tcPr>
            <w:tcW w:w="1500" w:type="dxa"/>
            <w:shd w:val="clear" w:color="auto" w:fill="FFFFFF"/>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可持续影响</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指标</w:t>
            </w: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工程设计使用年限</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restart"/>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满意度指标</w:t>
            </w:r>
          </w:p>
        </w:tc>
        <w:tc>
          <w:tcPr>
            <w:tcW w:w="1141" w:type="dxa"/>
            <w:vMerge w:val="restart"/>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服务对象</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满意度指标</w:t>
            </w: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受益脱贫人口满意度</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4" w:type="dxa"/>
            <w:vMerge w:val="continue"/>
            <w:shd w:val="clear" w:color="auto" w:fill="FFFFFF"/>
            <w:vAlign w:val="center"/>
          </w:tcPr>
          <w:p>
            <w:pPr>
              <w:rPr>
                <w:rFonts w:hint="default" w:ascii="Times New Roman" w:hAnsi="Times New Roman" w:eastAsia="方正仿宋_GBK" w:cs="Times New Roman"/>
              </w:rPr>
            </w:pPr>
          </w:p>
        </w:tc>
        <w:tc>
          <w:tcPr>
            <w:tcW w:w="1275" w:type="dxa"/>
            <w:vMerge w:val="continue"/>
            <w:shd w:val="clear" w:color="auto" w:fill="FFFFFF"/>
            <w:vAlign w:val="center"/>
          </w:tcPr>
          <w:p>
            <w:pPr>
              <w:rPr>
                <w:rFonts w:hint="default" w:ascii="Times New Roman" w:hAnsi="Times New Roman" w:eastAsia="方正仿宋_GBK" w:cs="Times New Roman"/>
              </w:rPr>
            </w:pPr>
          </w:p>
        </w:tc>
        <w:tc>
          <w:tcPr>
            <w:tcW w:w="1141" w:type="dxa"/>
            <w:vMerge w:val="continue"/>
            <w:shd w:val="clear" w:color="auto" w:fill="FFFFFF"/>
            <w:vAlign w:val="center"/>
          </w:tcPr>
          <w:p>
            <w:pPr>
              <w:rPr>
                <w:rFonts w:hint="default" w:ascii="Times New Roman" w:hAnsi="Times New Roman" w:eastAsia="方正仿宋_GBK" w:cs="Times New Roman"/>
              </w:rPr>
            </w:pPr>
          </w:p>
        </w:tc>
        <w:tc>
          <w:tcPr>
            <w:tcW w:w="5045" w:type="dxa"/>
            <w:gridSpan w:val="3"/>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受益一般农户满意度</w:t>
            </w:r>
          </w:p>
        </w:tc>
        <w:tc>
          <w:tcPr>
            <w:tcW w:w="1500" w:type="dxa"/>
            <w:shd w:val="clear" w:color="auto" w:fill="FFFFFF"/>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≥95%</w:t>
            </w:r>
          </w:p>
        </w:tc>
      </w:tr>
    </w:tbl>
    <w:p>
      <w:pPr>
        <w:rPr>
          <w:rFonts w:hint="default" w:ascii="Times New Roman" w:hAnsi="Times New Roman" w:eastAsia="方正仿宋_GBK" w:cs="Times New Roma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2024年三汇镇洪水灾毁修复项目绩效目标表</w:t>
      </w:r>
    </w:p>
    <w:p>
      <w:pPr>
        <w:jc w:val="center"/>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（2024年度）</w:t>
      </w:r>
    </w:p>
    <w:tbl>
      <w:tblPr>
        <w:tblStyle w:val="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266"/>
        <w:gridCol w:w="1752"/>
        <w:gridCol w:w="1225"/>
        <w:gridCol w:w="2259"/>
        <w:gridCol w:w="1157"/>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31" w:type="dxa"/>
            <w:gridSpan w:val="2"/>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项目名称</w:t>
            </w:r>
          </w:p>
        </w:tc>
        <w:tc>
          <w:tcPr>
            <w:tcW w:w="2977"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2024年三汇镇洪水灾毁修复项目</w:t>
            </w:r>
          </w:p>
        </w:tc>
        <w:tc>
          <w:tcPr>
            <w:tcW w:w="2259" w:type="dxa"/>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项目负责人及电话</w:t>
            </w:r>
          </w:p>
        </w:tc>
        <w:tc>
          <w:tcPr>
            <w:tcW w:w="2588" w:type="dxa"/>
            <w:gridSpan w:val="2"/>
            <w:shd w:val="clear" w:color="auto" w:fill="FFFFFF"/>
            <w:noWrap w:val="0"/>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唐显攀  13452647349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31" w:type="dxa"/>
            <w:gridSpan w:val="2"/>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主管部门</w:t>
            </w:r>
          </w:p>
        </w:tc>
        <w:tc>
          <w:tcPr>
            <w:tcW w:w="2977"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忠县</w:t>
            </w:r>
            <w:r>
              <w:rPr>
                <w:rFonts w:hint="default" w:ascii="Times New Roman" w:hAnsi="Times New Roman" w:eastAsia="方正仿宋_GBK" w:cs="Times New Roman"/>
              </w:rPr>
              <w:t>农业农村委</w:t>
            </w:r>
          </w:p>
        </w:tc>
        <w:tc>
          <w:tcPr>
            <w:tcW w:w="2259" w:type="dxa"/>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实施单位</w:t>
            </w:r>
          </w:p>
        </w:tc>
        <w:tc>
          <w:tcPr>
            <w:tcW w:w="2588"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31" w:type="dxa"/>
            <w:gridSpan w:val="2"/>
            <w:vMerge w:val="restart"/>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资金情况</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（万元）</w:t>
            </w:r>
          </w:p>
        </w:tc>
        <w:tc>
          <w:tcPr>
            <w:tcW w:w="2977"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年度资金总额：</w:t>
            </w:r>
          </w:p>
        </w:tc>
        <w:tc>
          <w:tcPr>
            <w:tcW w:w="4847"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29.9834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31" w:type="dxa"/>
            <w:gridSpan w:val="2"/>
            <w:vMerge w:val="continue"/>
            <w:shd w:val="clear" w:color="auto" w:fill="FFFFFF"/>
            <w:noWrap w:val="0"/>
            <w:vAlign w:val="center"/>
          </w:tcPr>
          <w:p>
            <w:pPr>
              <w:rPr>
                <w:rFonts w:hint="default" w:ascii="Times New Roman" w:hAnsi="Times New Roman" w:eastAsia="方正仿宋_GBK" w:cs="Times New Roman"/>
              </w:rPr>
            </w:pPr>
          </w:p>
        </w:tc>
        <w:tc>
          <w:tcPr>
            <w:tcW w:w="2977"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其中：财政衔接资金</w:t>
            </w:r>
          </w:p>
        </w:tc>
        <w:tc>
          <w:tcPr>
            <w:tcW w:w="4847"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29.9834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31" w:type="dxa"/>
            <w:gridSpan w:val="2"/>
            <w:vMerge w:val="continue"/>
            <w:shd w:val="clear" w:color="auto" w:fill="FFFFFF"/>
            <w:noWrap w:val="0"/>
            <w:vAlign w:val="center"/>
          </w:tcPr>
          <w:p>
            <w:pPr>
              <w:rPr>
                <w:rFonts w:hint="default" w:ascii="Times New Roman" w:hAnsi="Times New Roman" w:eastAsia="方正仿宋_GBK" w:cs="Times New Roman"/>
              </w:rPr>
            </w:pPr>
          </w:p>
        </w:tc>
        <w:tc>
          <w:tcPr>
            <w:tcW w:w="2977" w:type="dxa"/>
            <w:gridSpan w:val="2"/>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其他资金</w:t>
            </w:r>
          </w:p>
        </w:tc>
        <w:tc>
          <w:tcPr>
            <w:tcW w:w="4847" w:type="dxa"/>
            <w:gridSpan w:val="3"/>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65" w:type="dxa"/>
            <w:vMerge w:val="restart"/>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总</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体</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目</w:t>
            </w:r>
          </w:p>
          <w:p>
            <w:pPr>
              <w:rPr>
                <w:rFonts w:hint="default" w:ascii="Times New Roman" w:hAnsi="Times New Roman" w:eastAsia="方正仿宋_GBK" w:cs="Times New Roman"/>
              </w:rPr>
            </w:pPr>
            <w:r>
              <w:rPr>
                <w:rFonts w:hint="default" w:ascii="Times New Roman" w:hAnsi="Times New Roman" w:eastAsia="方正黑体_GBK" w:cs="Times New Roman"/>
                <w:lang w:val="en-US" w:eastAsia="zh-CN"/>
              </w:rPr>
              <w:t>标</w:t>
            </w:r>
          </w:p>
        </w:tc>
        <w:tc>
          <w:tcPr>
            <w:tcW w:w="9090" w:type="dxa"/>
            <w:gridSpan w:val="6"/>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黑体_GBK" w:cs="Times New Roman"/>
                <w:lang w:val="en-US" w:eastAsia="zh-CN"/>
              </w:rPr>
              <w:t>2024年度目标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9090" w:type="dxa"/>
            <w:gridSpan w:val="6"/>
            <w:shd w:val="clear" w:color="auto" w:fill="FFFFFF"/>
            <w:noWrap w:val="0"/>
            <w:vAlign w:val="center"/>
          </w:tcPr>
          <w:p>
            <w:pPr>
              <w:ind w:left="840" w:hanging="840" w:hangingChars="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指标1 1.元通村南家湾到观音庙上塘段道路修复:长415米，宽2米，厚0.2米，C25混凝土，其中挖方1158立方；新建C20片石混凝土堡坎一处长20米，高2.5米，平均宽1.2米;修复人行便道长25米，宽1.5米，厚0.1米，C20混凝土；</w:t>
            </w:r>
          </w:p>
          <w:p>
            <w:pPr>
              <w:ind w:left="840" w:leftChars="300" w:hanging="210" w:hangingChars="1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2.金塘村焦成生门前湾水毁C20片石混凝土堡坎，长18米，宽1.2米，高3米；3.汇鑫社区三级污水管网水毁修复：Φ160mm PEC管50米；Φ110mm PEC管1400米；Φ50mm PEC管200米。</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指标2 有效解决了元通村、金塘村群众出行安全，改善汇鑫社区用水质量，受益群众6641人，其中脱贫人口99人。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65" w:type="dxa"/>
            <w:vMerge w:val="restart"/>
            <w:shd w:val="clear" w:color="auto" w:fill="FFFFFF"/>
            <w:noWrap w:val="0"/>
            <w:vAlign w:val="center"/>
          </w:tcPr>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绩</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效</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指</w:t>
            </w:r>
          </w:p>
          <w:p>
            <w:pPr>
              <w:rPr>
                <w:rFonts w:hint="default" w:ascii="Times New Roman" w:hAnsi="Times New Roman" w:eastAsia="方正仿宋_GBK" w:cs="Times New Roman"/>
              </w:rPr>
            </w:pPr>
            <w:r>
              <w:rPr>
                <w:rFonts w:hint="default" w:ascii="Times New Roman" w:hAnsi="Times New Roman" w:eastAsia="方正黑体_GBK" w:cs="Times New Roman"/>
                <w:lang w:val="en-US" w:eastAsia="zh-CN"/>
              </w:rPr>
              <w:t>标</w:t>
            </w:r>
          </w:p>
        </w:tc>
        <w:tc>
          <w:tcPr>
            <w:tcW w:w="1266"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一级指标</w:t>
            </w:r>
          </w:p>
        </w:tc>
        <w:tc>
          <w:tcPr>
            <w:tcW w:w="1752"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二级指标</w:t>
            </w:r>
          </w:p>
        </w:tc>
        <w:tc>
          <w:tcPr>
            <w:tcW w:w="4641"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三级指标</w:t>
            </w:r>
          </w:p>
        </w:tc>
        <w:tc>
          <w:tcPr>
            <w:tcW w:w="1431"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产出指标</w:t>
            </w:r>
          </w:p>
        </w:tc>
        <w:tc>
          <w:tcPr>
            <w:tcW w:w="1752"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数量指标</w:t>
            </w:r>
          </w:p>
        </w:tc>
        <w:tc>
          <w:tcPr>
            <w:tcW w:w="4641"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元通村南家湾到观音庙上塘段道路修复</w:t>
            </w:r>
          </w:p>
        </w:tc>
        <w:tc>
          <w:tcPr>
            <w:tcW w:w="1431" w:type="dxa"/>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415米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vMerge w:val="continue"/>
            <w:shd w:val="clear" w:color="auto" w:fill="FFFFFF"/>
            <w:noWrap w:val="0"/>
            <w:vAlign w:val="center"/>
          </w:tcPr>
          <w:p>
            <w:pPr>
              <w:rPr>
                <w:rFonts w:hint="default" w:ascii="Times New Roman" w:hAnsi="Times New Roman" w:eastAsia="方正仿宋_GBK" w:cs="Times New Roman"/>
              </w:rPr>
            </w:pPr>
          </w:p>
        </w:tc>
        <w:tc>
          <w:tcPr>
            <w:tcW w:w="4641" w:type="dxa"/>
            <w:gridSpan w:val="3"/>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rPr>
              <w:t>挖方</w:t>
            </w:r>
          </w:p>
        </w:tc>
        <w:tc>
          <w:tcPr>
            <w:tcW w:w="1431"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1158立方</w:t>
            </w:r>
            <w:r>
              <w:rPr>
                <w:rFonts w:hint="default" w:ascii="Times New Roman" w:hAnsi="Times New Roman" w:eastAsia="方正仿宋_GBK" w:cs="Times New Roman"/>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vMerge w:val="continue"/>
            <w:shd w:val="clear" w:color="auto" w:fill="FFFFFF"/>
            <w:noWrap w:val="0"/>
            <w:vAlign w:val="center"/>
          </w:tcPr>
          <w:p>
            <w:pPr>
              <w:rPr>
                <w:rFonts w:hint="default" w:ascii="Times New Roman" w:hAnsi="Times New Roman" w:eastAsia="方正仿宋_GBK" w:cs="Times New Roman"/>
              </w:rPr>
            </w:pPr>
          </w:p>
        </w:tc>
        <w:tc>
          <w:tcPr>
            <w:tcW w:w="4641" w:type="dxa"/>
            <w:gridSpan w:val="3"/>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rPr>
              <w:t>堡坎</w:t>
            </w:r>
          </w:p>
        </w:tc>
        <w:tc>
          <w:tcPr>
            <w:tcW w:w="1431"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60立方米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vMerge w:val="continue"/>
            <w:shd w:val="clear" w:color="auto" w:fill="FFFFFF"/>
            <w:noWrap w:val="0"/>
            <w:vAlign w:val="center"/>
          </w:tcPr>
          <w:p>
            <w:pPr>
              <w:rPr>
                <w:rFonts w:hint="default" w:ascii="Times New Roman" w:hAnsi="Times New Roman" w:eastAsia="方正仿宋_GBK" w:cs="Times New Roman"/>
              </w:rPr>
            </w:pPr>
          </w:p>
        </w:tc>
        <w:tc>
          <w:tcPr>
            <w:tcW w:w="4641"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人行便道修复</w:t>
            </w:r>
          </w:p>
        </w:tc>
        <w:tc>
          <w:tcPr>
            <w:tcW w:w="1431"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vMerge w:val="continue"/>
            <w:shd w:val="clear" w:color="auto" w:fill="FFFFFF"/>
            <w:noWrap w:val="0"/>
            <w:vAlign w:val="center"/>
          </w:tcPr>
          <w:p>
            <w:pPr>
              <w:rPr>
                <w:rFonts w:hint="default" w:ascii="Times New Roman" w:hAnsi="Times New Roman" w:eastAsia="方正仿宋_GBK" w:cs="Times New Roman"/>
              </w:rPr>
            </w:pPr>
          </w:p>
        </w:tc>
        <w:tc>
          <w:tcPr>
            <w:tcW w:w="4641" w:type="dxa"/>
            <w:gridSpan w:val="3"/>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rPr>
              <w:t>金塘村焦成生门前湾水毁堡坎</w:t>
            </w:r>
          </w:p>
        </w:tc>
        <w:tc>
          <w:tcPr>
            <w:tcW w:w="1431"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64.8立方米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vMerge w:val="continue"/>
            <w:shd w:val="clear" w:color="auto" w:fill="FFFFFF"/>
            <w:noWrap w:val="0"/>
            <w:vAlign w:val="center"/>
          </w:tcPr>
          <w:p>
            <w:pPr>
              <w:rPr>
                <w:rFonts w:hint="default" w:ascii="Times New Roman" w:hAnsi="Times New Roman" w:eastAsia="方正仿宋_GBK" w:cs="Times New Roman"/>
              </w:rPr>
            </w:pPr>
          </w:p>
        </w:tc>
        <w:tc>
          <w:tcPr>
            <w:tcW w:w="4641" w:type="dxa"/>
            <w:gridSpan w:val="3"/>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rPr>
              <w:t>三级污水管网水毁修复</w:t>
            </w:r>
          </w:p>
        </w:tc>
        <w:tc>
          <w:tcPr>
            <w:tcW w:w="1431"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1650米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质量指标</w:t>
            </w:r>
          </w:p>
        </w:tc>
        <w:tc>
          <w:tcPr>
            <w:tcW w:w="4641" w:type="dxa"/>
            <w:gridSpan w:val="3"/>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项目完成及时率</w:t>
            </w:r>
          </w:p>
        </w:tc>
        <w:tc>
          <w:tcPr>
            <w:tcW w:w="1431"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时效指标</w:t>
            </w:r>
          </w:p>
        </w:tc>
        <w:tc>
          <w:tcPr>
            <w:tcW w:w="4641" w:type="dxa"/>
            <w:gridSpan w:val="3"/>
            <w:shd w:val="clear" w:color="auto" w:fill="FFFFFF"/>
            <w:noWrap w:val="0"/>
            <w:vAlign w:val="center"/>
          </w:tcPr>
          <w:p>
            <w:pPr>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项目（工程）完成及时率</w:t>
            </w:r>
          </w:p>
        </w:tc>
        <w:tc>
          <w:tcPr>
            <w:tcW w:w="1431"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成本指标</w:t>
            </w:r>
          </w:p>
        </w:tc>
        <w:tc>
          <w:tcPr>
            <w:tcW w:w="4641" w:type="dxa"/>
            <w:gridSpan w:val="3"/>
            <w:shd w:val="clear" w:color="000000"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财政衔接资金补助</w:t>
            </w:r>
          </w:p>
        </w:tc>
        <w:tc>
          <w:tcPr>
            <w:tcW w:w="1431" w:type="dxa"/>
            <w:shd w:val="clear" w:color="000000"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29.9834</w:t>
            </w:r>
            <w:r>
              <w:rPr>
                <w:rFonts w:hint="default" w:ascii="Times New Roman" w:hAnsi="Times New Roman" w:eastAsia="方正仿宋_GBK"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restart"/>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效益指标</w:t>
            </w:r>
          </w:p>
        </w:tc>
        <w:tc>
          <w:tcPr>
            <w:tcW w:w="1752"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经济效益</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指标</w:t>
            </w:r>
          </w:p>
        </w:tc>
        <w:tc>
          <w:tcPr>
            <w:tcW w:w="4641" w:type="dxa"/>
            <w:gridSpan w:val="3"/>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有效解决了元通村、金塘村群众出行安全</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改善汇鑫社区用水质量</w:t>
            </w:r>
          </w:p>
        </w:tc>
        <w:tc>
          <w:tcPr>
            <w:tcW w:w="1431" w:type="dxa"/>
            <w:shd w:val="clear" w:color="auto" w:fill="FFFFFF"/>
            <w:noWrap w:val="0"/>
            <w:vAlign w:val="center"/>
          </w:tcPr>
          <w:p>
            <w:pPr>
              <w:rPr>
                <w:rFonts w:hint="default" w:ascii="Times New Roman" w:hAnsi="Times New Roman" w:eastAsia="方正仿宋_GBK"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vMerge w:val="restart"/>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社会效益</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指标</w:t>
            </w:r>
          </w:p>
        </w:tc>
        <w:tc>
          <w:tcPr>
            <w:tcW w:w="4641"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受益群众</w:t>
            </w:r>
          </w:p>
        </w:tc>
        <w:tc>
          <w:tcPr>
            <w:tcW w:w="1431"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≥6641人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vMerge w:val="continue"/>
            <w:shd w:val="clear" w:color="auto" w:fill="FFFFFF"/>
            <w:noWrap w:val="0"/>
            <w:vAlign w:val="center"/>
          </w:tcPr>
          <w:p>
            <w:pPr>
              <w:rPr>
                <w:rFonts w:hint="default" w:ascii="Times New Roman" w:hAnsi="Times New Roman" w:eastAsia="方正仿宋_GBK" w:cs="Times New Roman"/>
                <w:lang w:val="en-US" w:eastAsia="zh-CN"/>
              </w:rPr>
            </w:pPr>
          </w:p>
        </w:tc>
        <w:tc>
          <w:tcPr>
            <w:tcW w:w="4641"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受益脱贫人口</w:t>
            </w:r>
          </w:p>
        </w:tc>
        <w:tc>
          <w:tcPr>
            <w:tcW w:w="1431"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≥99人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vMerge w:val="continue"/>
            <w:shd w:val="clear" w:color="auto" w:fill="FFFFFF"/>
            <w:noWrap w:val="0"/>
            <w:vAlign w:val="center"/>
          </w:tcPr>
          <w:p>
            <w:pPr>
              <w:rPr>
                <w:rFonts w:hint="default" w:ascii="Times New Roman" w:hAnsi="Times New Roman" w:eastAsia="方正仿宋_GBK" w:cs="Times New Roman"/>
              </w:rPr>
            </w:pPr>
          </w:p>
        </w:tc>
        <w:tc>
          <w:tcPr>
            <w:tcW w:w="1752"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可持续影响指标</w:t>
            </w:r>
          </w:p>
        </w:tc>
        <w:tc>
          <w:tcPr>
            <w:tcW w:w="4641" w:type="dxa"/>
            <w:gridSpan w:val="3"/>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工程设计使用年限</w:t>
            </w:r>
          </w:p>
        </w:tc>
        <w:tc>
          <w:tcPr>
            <w:tcW w:w="1431"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5" w:type="dxa"/>
            <w:vMerge w:val="continue"/>
            <w:shd w:val="clear" w:color="auto" w:fill="FFFFFF"/>
            <w:noWrap w:val="0"/>
            <w:vAlign w:val="center"/>
          </w:tcPr>
          <w:p>
            <w:pPr>
              <w:rPr>
                <w:rFonts w:hint="default" w:ascii="Times New Roman" w:hAnsi="Times New Roman" w:eastAsia="方正仿宋_GBK" w:cs="Times New Roman"/>
              </w:rPr>
            </w:pPr>
          </w:p>
        </w:tc>
        <w:tc>
          <w:tcPr>
            <w:tcW w:w="1266" w:type="dxa"/>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满意度指标</w:t>
            </w:r>
          </w:p>
        </w:tc>
        <w:tc>
          <w:tcPr>
            <w:tcW w:w="1752"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服务对象</w:t>
            </w:r>
          </w:p>
          <w:p>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满意度指标</w:t>
            </w:r>
          </w:p>
        </w:tc>
        <w:tc>
          <w:tcPr>
            <w:tcW w:w="4641" w:type="dxa"/>
            <w:gridSpan w:val="3"/>
            <w:shd w:val="clear" w:color="auto" w:fill="FFFFFF"/>
            <w:noWrap w:val="0"/>
            <w:vAlign w:val="center"/>
          </w:tcPr>
          <w:p>
            <w:pP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受益</w:t>
            </w:r>
            <w:r>
              <w:rPr>
                <w:rFonts w:hint="default" w:ascii="Times New Roman" w:hAnsi="Times New Roman" w:eastAsia="方正仿宋_GBK" w:cs="Times New Roman"/>
                <w:lang w:eastAsia="zh-CN"/>
              </w:rPr>
              <w:t>群众、脱贫户、监测户</w:t>
            </w:r>
          </w:p>
        </w:tc>
        <w:tc>
          <w:tcPr>
            <w:tcW w:w="1431" w:type="dxa"/>
            <w:shd w:val="clear" w:color="auto" w:fill="FFFFFF"/>
            <w:noWrap w:val="0"/>
            <w:vAlign w:val="center"/>
          </w:tcPr>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95</w:t>
            </w:r>
            <w:r>
              <w:rPr>
                <w:rFonts w:hint="default" w:ascii="Times New Roman" w:hAnsi="Times New Roman" w:eastAsia="方正仿宋_GBK" w:cs="Times New Roman"/>
              </w:rPr>
              <w:t>%</w:t>
            </w:r>
          </w:p>
        </w:tc>
      </w:tr>
    </w:tbl>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2025年新立镇百粮村农业社会化服务</w:t>
      </w: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扶持新型农村集体经济发展试点项目绩效目标表</w:t>
      </w:r>
    </w:p>
    <w:p>
      <w:pPr>
        <w:jc w:val="center"/>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（2024年度）</w:t>
      </w:r>
    </w:p>
    <w:tbl>
      <w:tblPr>
        <w:tblStyle w:val="9"/>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002"/>
        <w:gridCol w:w="1370"/>
        <w:gridCol w:w="1576"/>
        <w:gridCol w:w="2471"/>
        <w:gridCol w:w="114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1675" w:type="dxa"/>
            <w:gridSpan w:val="2"/>
            <w:vAlign w:val="top"/>
          </w:tcPr>
          <w:p>
            <w:pPr>
              <w:spacing w:before="253" w:line="220" w:lineRule="auto"/>
              <w:ind w:left="484"/>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
                <w:sz w:val="20"/>
                <w:szCs w:val="20"/>
              </w:rPr>
              <w:t>项目名称</w:t>
            </w:r>
          </w:p>
        </w:tc>
        <w:tc>
          <w:tcPr>
            <w:tcW w:w="2946" w:type="dxa"/>
            <w:gridSpan w:val="2"/>
            <w:vAlign w:val="top"/>
          </w:tcPr>
          <w:p>
            <w:pPr>
              <w:spacing w:before="140" w:line="245" w:lineRule="auto"/>
              <w:ind w:left="399" w:right="42" w:hanging="36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202</w:t>
            </w:r>
            <w:r>
              <w:rPr>
                <w:rFonts w:hint="default" w:ascii="Times New Roman" w:hAnsi="Times New Roman" w:eastAsia="方正仿宋_GBK" w:cs="Times New Roman"/>
                <w:spacing w:val="-1"/>
                <w:sz w:val="20"/>
                <w:szCs w:val="20"/>
                <w:lang w:val="en-US" w:eastAsia="zh-CN"/>
              </w:rPr>
              <w:t>4</w:t>
            </w:r>
            <w:r>
              <w:rPr>
                <w:rFonts w:hint="default" w:ascii="Times New Roman" w:hAnsi="Times New Roman" w:eastAsia="方正仿宋_GBK" w:cs="Times New Roman"/>
                <w:spacing w:val="-1"/>
                <w:sz w:val="20"/>
                <w:szCs w:val="20"/>
              </w:rPr>
              <w:t>年新立镇百粮村农业社会化服务扶持新型农村集体经济发展试点项目</w:t>
            </w:r>
          </w:p>
        </w:tc>
        <w:tc>
          <w:tcPr>
            <w:tcW w:w="2471" w:type="dxa"/>
            <w:vAlign w:val="top"/>
          </w:tcPr>
          <w:p>
            <w:pPr>
              <w:spacing w:line="248" w:lineRule="auto"/>
              <w:rPr>
                <w:rFonts w:hint="default" w:ascii="Times New Roman" w:hAnsi="Times New Roman" w:eastAsia="方正黑体_GBK" w:cs="Times New Roman"/>
                <w:sz w:val="20"/>
                <w:szCs w:val="20"/>
              </w:rPr>
            </w:pPr>
            <w:r>
              <w:rPr>
                <w:rFonts w:hint="default" w:ascii="Times New Roman" w:hAnsi="Times New Roman" w:eastAsia="方正黑体_GBK" w:cs="Times New Roman"/>
                <w:sz w:val="20"/>
                <w:szCs w:val="20"/>
              </w:rPr>
              <w:t>项目负责人及电话</w:t>
            </w:r>
          </w:p>
        </w:tc>
        <w:tc>
          <w:tcPr>
            <w:tcW w:w="1141" w:type="dxa"/>
            <w:vAlign w:val="top"/>
          </w:tcPr>
          <w:p>
            <w:pPr>
              <w:spacing w:before="253" w:line="221" w:lineRule="auto"/>
              <w:ind w:left="31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汪</w:t>
            </w:r>
            <w:r>
              <w:rPr>
                <w:rFonts w:hint="default" w:ascii="Times New Roman" w:hAnsi="Times New Roman" w:eastAsia="方正仿宋_GBK" w:cs="Times New Roman"/>
                <w:spacing w:val="-3"/>
                <w:sz w:val="20"/>
                <w:szCs w:val="20"/>
              </w:rPr>
              <w:t>学渊</w:t>
            </w:r>
          </w:p>
        </w:tc>
        <w:tc>
          <w:tcPr>
            <w:tcW w:w="1422" w:type="dxa"/>
            <w:vAlign w:val="top"/>
          </w:tcPr>
          <w:p>
            <w:pPr>
              <w:spacing w:before="281" w:line="185" w:lineRule="auto"/>
              <w:ind w:left="2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1</w:t>
            </w:r>
            <w:r>
              <w:rPr>
                <w:rFonts w:hint="default" w:ascii="Times New Roman" w:hAnsi="Times New Roman" w:eastAsia="方正仿宋_GBK" w:cs="Times New Roman"/>
                <w:spacing w:val="-1"/>
                <w:sz w:val="20"/>
                <w:szCs w:val="20"/>
              </w:rPr>
              <w:t>5023432262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75" w:type="dxa"/>
            <w:gridSpan w:val="2"/>
            <w:vAlign w:val="top"/>
          </w:tcPr>
          <w:p>
            <w:pPr>
              <w:spacing w:before="85" w:line="220" w:lineRule="auto"/>
              <w:ind w:left="483"/>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4"/>
                <w:sz w:val="20"/>
                <w:szCs w:val="20"/>
              </w:rPr>
              <w:t>主</w:t>
            </w:r>
            <w:r>
              <w:rPr>
                <w:rFonts w:hint="default" w:ascii="Times New Roman" w:hAnsi="Times New Roman" w:eastAsia="方正黑体_GBK" w:cs="Times New Roman"/>
                <w:spacing w:val="-3"/>
                <w:sz w:val="20"/>
                <w:szCs w:val="20"/>
              </w:rPr>
              <w:t>管</w:t>
            </w:r>
            <w:r>
              <w:rPr>
                <w:rFonts w:hint="default" w:ascii="Times New Roman" w:hAnsi="Times New Roman" w:eastAsia="方正黑体_GBK" w:cs="Times New Roman"/>
                <w:spacing w:val="-2"/>
                <w:sz w:val="20"/>
                <w:szCs w:val="20"/>
              </w:rPr>
              <w:t>部门</w:t>
            </w:r>
          </w:p>
        </w:tc>
        <w:tc>
          <w:tcPr>
            <w:tcW w:w="2946" w:type="dxa"/>
            <w:gridSpan w:val="2"/>
            <w:vAlign w:val="top"/>
          </w:tcPr>
          <w:p>
            <w:pPr>
              <w:spacing w:before="86" w:line="219" w:lineRule="auto"/>
              <w:ind w:left="853"/>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pacing w:val="-4"/>
                <w:sz w:val="20"/>
                <w:szCs w:val="20"/>
              </w:rPr>
              <w:t>忠</w:t>
            </w:r>
            <w:r>
              <w:rPr>
                <w:rFonts w:hint="default" w:ascii="Times New Roman" w:hAnsi="Times New Roman" w:eastAsia="方正仿宋_GBK" w:cs="Times New Roman"/>
                <w:spacing w:val="-2"/>
                <w:sz w:val="20"/>
                <w:szCs w:val="20"/>
              </w:rPr>
              <w:t>县</w:t>
            </w:r>
            <w:r>
              <w:rPr>
                <w:rFonts w:hint="default" w:ascii="Times New Roman" w:hAnsi="Times New Roman" w:eastAsia="方正仿宋_GBK" w:cs="Times New Roman"/>
                <w:spacing w:val="-2"/>
                <w:sz w:val="20"/>
                <w:szCs w:val="20"/>
                <w:lang w:val="en-US" w:eastAsia="zh-CN"/>
              </w:rPr>
              <w:t>农业农村委</w:t>
            </w:r>
          </w:p>
        </w:tc>
        <w:tc>
          <w:tcPr>
            <w:tcW w:w="2471" w:type="dxa"/>
            <w:vAlign w:val="top"/>
          </w:tcPr>
          <w:p>
            <w:pPr>
              <w:spacing w:line="248" w:lineRule="auto"/>
              <w:rPr>
                <w:rFonts w:hint="default" w:ascii="Times New Roman" w:hAnsi="Times New Roman" w:eastAsia="方正黑体_GBK" w:cs="Times New Roman"/>
                <w:sz w:val="20"/>
                <w:szCs w:val="20"/>
              </w:rPr>
            </w:pPr>
            <w:r>
              <w:rPr>
                <w:rFonts w:hint="default" w:ascii="Times New Roman" w:hAnsi="Times New Roman" w:eastAsia="方正黑体_GBK" w:cs="Times New Roman"/>
                <w:sz w:val="20"/>
                <w:szCs w:val="20"/>
              </w:rPr>
              <w:t>实施单位</w:t>
            </w:r>
          </w:p>
        </w:tc>
        <w:tc>
          <w:tcPr>
            <w:tcW w:w="2563" w:type="dxa"/>
            <w:gridSpan w:val="2"/>
            <w:vAlign w:val="top"/>
          </w:tcPr>
          <w:p>
            <w:pPr>
              <w:spacing w:before="86" w:line="216" w:lineRule="auto"/>
              <w:ind w:left="66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新立镇人民政</w:t>
            </w:r>
            <w:r>
              <w:rPr>
                <w:rFonts w:hint="default" w:ascii="Times New Roman" w:hAnsi="Times New Roman" w:eastAsia="方正仿宋_GBK" w:cs="Times New Roman"/>
                <w:spacing w:val="-1"/>
                <w:sz w:val="20"/>
                <w:szCs w:val="20"/>
              </w:rPr>
              <w:t>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675" w:type="dxa"/>
            <w:gridSpan w:val="2"/>
            <w:vMerge w:val="restart"/>
            <w:vAlign w:val="top"/>
          </w:tcPr>
          <w:p>
            <w:pPr>
              <w:spacing w:line="248" w:lineRule="auto"/>
              <w:rPr>
                <w:rFonts w:hint="default" w:ascii="Times New Roman" w:hAnsi="Times New Roman" w:eastAsia="方正黑体_GBK" w:cs="Times New Roman"/>
                <w:sz w:val="20"/>
                <w:szCs w:val="20"/>
              </w:rPr>
            </w:pPr>
          </w:p>
          <w:p>
            <w:pPr>
              <w:spacing w:before="59" w:line="231" w:lineRule="auto"/>
              <w:ind w:left="489"/>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5"/>
                <w:sz w:val="20"/>
                <w:szCs w:val="20"/>
              </w:rPr>
              <w:t>资</w:t>
            </w:r>
            <w:r>
              <w:rPr>
                <w:rFonts w:hint="default" w:ascii="Times New Roman" w:hAnsi="Times New Roman" w:eastAsia="方正黑体_GBK" w:cs="Times New Roman"/>
                <w:spacing w:val="-4"/>
                <w:sz w:val="20"/>
                <w:szCs w:val="20"/>
              </w:rPr>
              <w:t>金情况</w:t>
            </w:r>
          </w:p>
          <w:p>
            <w:pPr>
              <w:spacing w:line="220" w:lineRule="auto"/>
              <w:ind w:left="486"/>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20"/>
                <w:sz w:val="20"/>
                <w:szCs w:val="20"/>
              </w:rPr>
              <w:t>(万元</w:t>
            </w:r>
            <w:r>
              <w:rPr>
                <w:rFonts w:hint="default" w:ascii="Times New Roman" w:hAnsi="Times New Roman" w:eastAsia="方正黑体_GBK" w:cs="Times New Roman"/>
                <w:spacing w:val="19"/>
                <w:sz w:val="20"/>
                <w:szCs w:val="20"/>
              </w:rPr>
              <w:t>)</w:t>
            </w:r>
          </w:p>
        </w:tc>
        <w:tc>
          <w:tcPr>
            <w:tcW w:w="2946" w:type="dxa"/>
            <w:gridSpan w:val="2"/>
            <w:vAlign w:val="top"/>
          </w:tcPr>
          <w:p>
            <w:pPr>
              <w:spacing w:before="113" w:line="185" w:lineRule="auto"/>
              <w:ind w:left="32"/>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pacing w:val="-2"/>
                <w:sz w:val="20"/>
                <w:szCs w:val="20"/>
              </w:rPr>
              <w:t>年度资金总额</w:t>
            </w:r>
            <w:r>
              <w:rPr>
                <w:rFonts w:hint="default" w:ascii="Times New Roman" w:hAnsi="Times New Roman" w:eastAsia="方正仿宋_GBK" w:cs="Times New Roman"/>
                <w:spacing w:val="-1"/>
                <w:sz w:val="20"/>
                <w:szCs w:val="20"/>
              </w:rPr>
              <w:t>：</w:t>
            </w:r>
          </w:p>
        </w:tc>
        <w:tc>
          <w:tcPr>
            <w:tcW w:w="5034" w:type="dxa"/>
            <w:gridSpan w:val="3"/>
            <w:vAlign w:val="top"/>
          </w:tcPr>
          <w:p>
            <w:pPr>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342.4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675" w:type="dxa"/>
            <w:gridSpan w:val="2"/>
            <w:vMerge w:val="continue"/>
            <w:vAlign w:val="top"/>
          </w:tcPr>
          <w:p>
            <w:pPr>
              <w:rPr>
                <w:rFonts w:hint="default" w:ascii="Times New Roman" w:hAnsi="Times New Roman" w:eastAsia="方正仿宋_GBK" w:cs="Times New Roman"/>
                <w:sz w:val="20"/>
                <w:szCs w:val="20"/>
              </w:rPr>
            </w:pPr>
          </w:p>
        </w:tc>
        <w:tc>
          <w:tcPr>
            <w:tcW w:w="2946" w:type="dxa"/>
            <w:gridSpan w:val="2"/>
            <w:vAlign w:val="top"/>
          </w:tcPr>
          <w:p>
            <w:pPr>
              <w:spacing w:before="85" w:line="218" w:lineRule="auto"/>
              <w:ind w:left="117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其中：财政</w:t>
            </w:r>
            <w:r>
              <w:rPr>
                <w:rFonts w:hint="default" w:ascii="Times New Roman" w:hAnsi="Times New Roman" w:eastAsia="方正仿宋_GBK" w:cs="Times New Roman"/>
                <w:sz w:val="20"/>
                <w:szCs w:val="20"/>
              </w:rPr>
              <w:t>拨款</w:t>
            </w:r>
          </w:p>
        </w:tc>
        <w:tc>
          <w:tcPr>
            <w:tcW w:w="5034" w:type="dxa"/>
            <w:gridSpan w:val="3"/>
            <w:vAlign w:val="top"/>
          </w:tcPr>
          <w:p>
            <w:pPr>
              <w:spacing w:before="113" w:line="185" w:lineRule="auto"/>
              <w:ind w:left="2303"/>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pacing w:val="-1"/>
                <w:sz w:val="20"/>
                <w:szCs w:val="20"/>
                <w:lang w:val="en-US" w:eastAsia="zh-CN"/>
              </w:rPr>
              <w:t>342.</w:t>
            </w:r>
            <w:r>
              <w:rPr>
                <w:rFonts w:hint="default" w:ascii="Times New Roman" w:hAnsi="Times New Roman" w:eastAsia="方正仿宋_GBK" w:cs="Times New Roman"/>
                <w:spacing w:val="-1"/>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675" w:type="dxa"/>
            <w:gridSpan w:val="2"/>
            <w:vMerge w:val="continue"/>
            <w:vAlign w:val="top"/>
          </w:tcPr>
          <w:p>
            <w:pPr>
              <w:rPr>
                <w:rFonts w:hint="default" w:ascii="Times New Roman" w:hAnsi="Times New Roman" w:eastAsia="方正仿宋_GBK" w:cs="Times New Roman"/>
                <w:sz w:val="20"/>
                <w:szCs w:val="20"/>
              </w:rPr>
            </w:pPr>
          </w:p>
        </w:tc>
        <w:tc>
          <w:tcPr>
            <w:tcW w:w="2946" w:type="dxa"/>
            <w:gridSpan w:val="2"/>
            <w:vAlign w:val="top"/>
          </w:tcPr>
          <w:p>
            <w:pPr>
              <w:spacing w:before="85" w:line="218" w:lineRule="auto"/>
              <w:ind w:left="171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其</w:t>
            </w:r>
            <w:r>
              <w:rPr>
                <w:rFonts w:hint="default" w:ascii="Times New Roman" w:hAnsi="Times New Roman" w:eastAsia="方正仿宋_GBK" w:cs="Times New Roman"/>
                <w:spacing w:val="-2"/>
                <w:sz w:val="20"/>
                <w:szCs w:val="20"/>
              </w:rPr>
              <w:t>他资金</w:t>
            </w:r>
          </w:p>
        </w:tc>
        <w:tc>
          <w:tcPr>
            <w:tcW w:w="5034" w:type="dxa"/>
            <w:gridSpan w:val="3"/>
            <w:vAlign w:val="top"/>
          </w:tcPr>
          <w:p>
            <w:pPr>
              <w:spacing w:before="113" w:line="185" w:lineRule="auto"/>
              <w:ind w:left="2303"/>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pacing w:val="-1"/>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673" w:type="dxa"/>
            <w:vMerge w:val="restart"/>
            <w:textDirection w:val="tbRlV"/>
            <w:vAlign w:val="top"/>
          </w:tcPr>
          <w:p>
            <w:pPr>
              <w:spacing w:line="248" w:lineRule="auto"/>
              <w:rPr>
                <w:rFonts w:hint="default" w:ascii="Times New Roman" w:hAnsi="Times New Roman" w:eastAsia="方正黑体_GBK" w:cs="Times New Roman"/>
                <w:sz w:val="20"/>
                <w:szCs w:val="20"/>
              </w:rPr>
            </w:pPr>
            <w:r>
              <w:rPr>
                <w:rFonts w:hint="default" w:ascii="Times New Roman" w:hAnsi="Times New Roman" w:eastAsia="方正黑体_GBK" w:cs="Times New Roman"/>
                <w:sz w:val="20"/>
                <w:szCs w:val="20"/>
              </w:rPr>
              <w:t>总 体 目 标</w:t>
            </w:r>
          </w:p>
        </w:tc>
        <w:tc>
          <w:tcPr>
            <w:tcW w:w="8982" w:type="dxa"/>
            <w:gridSpan w:val="6"/>
            <w:vAlign w:val="top"/>
          </w:tcPr>
          <w:p>
            <w:pPr>
              <w:spacing w:before="85" w:line="220" w:lineRule="auto"/>
              <w:ind w:left="4149"/>
              <w:rPr>
                <w:rFonts w:hint="default" w:ascii="Times New Roman" w:hAnsi="Times New Roman" w:eastAsia="方正仿宋_GBK" w:cs="Times New Roman"/>
                <w:sz w:val="20"/>
                <w:szCs w:val="20"/>
              </w:rPr>
            </w:pPr>
            <w:r>
              <w:rPr>
                <w:rFonts w:hint="default" w:ascii="Times New Roman" w:hAnsi="Times New Roman" w:eastAsia="方正黑体_GBK" w:cs="Times New Roman"/>
                <w:sz w:val="20"/>
                <w:szCs w:val="2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jc w:val="center"/>
        </w:trPr>
        <w:tc>
          <w:tcPr>
            <w:tcW w:w="673" w:type="dxa"/>
            <w:vMerge w:val="continue"/>
            <w:textDirection w:val="tbRlV"/>
            <w:vAlign w:val="top"/>
          </w:tcPr>
          <w:p>
            <w:pPr>
              <w:spacing w:line="248" w:lineRule="auto"/>
              <w:rPr>
                <w:rFonts w:hint="default" w:ascii="Times New Roman" w:hAnsi="Times New Roman" w:eastAsia="方正黑体_GBK" w:cs="Times New Roman"/>
                <w:sz w:val="20"/>
                <w:szCs w:val="20"/>
              </w:rPr>
            </w:pPr>
          </w:p>
        </w:tc>
        <w:tc>
          <w:tcPr>
            <w:tcW w:w="8982" w:type="dxa"/>
            <w:gridSpan w:val="6"/>
            <w:vAlign w:val="top"/>
          </w:tcPr>
          <w:p>
            <w:pPr>
              <w:spacing w:before="93" w:line="235" w:lineRule="auto"/>
              <w:ind w:left="28" w:right="110" w:firstLine="35"/>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目标1：1.购置农机设备30台（套），总投资189.4万元。其中：沃得（1GZL-220F）履带自走式旋耕机1台，小计11万元；圣和（1GQN-230）旋耕机4台，单价0.9万元，小计3.6万元；圣和（1KG-230）旋耕开沟机1台，小计1.2万元；佳田（2.1-4.2）水田平整机2台，单价0.35万元，小计0.7万元；洋马[2ZGQ-60D(G4)]高速插秧机2台，单价11.8万元，小计23.6万元；农哈哈（2BYFSF-4D）播种机1台，小计2.3万元；沃得（4LZ-8.0EZ）全喂入联合收割机2台，单价17万元，小计34万；久力拓（4YG-5W）杂粮割台2台，单价3.6万元，小计7.2万元；川农（TCQR180）圆筒初清筛1台，小计18万元；圣和（1JQ-165）秸秆粉碎还田机2台，单价1.2万元，小计2.4万元；大隆（5HX-20）谷物干燥机2台，单价13.9万元，小计27.8万元；楚兴（5LS-370）生物质成型燃料热风炉1台，小计6万元；徐工[XT1004-5E1（G4）]轮式拖拉机1台，小计15.8万元；井关[T954-PVCY(G4)]轮式拖拉机1台，小计20.8万元；赛宁特（100T）地磅1套，小计6.5万元；大象（2.5米）铝合金跳板2副，单价0.25万元，小计0.5万元；大象（4米）铝合金跳板2副，单价0.325万元，小计0.65万元；龙豪君豪（5H-4）谷物烘干机1台，小计5.8万元；合力（CDD15）电动叉车1台，小计1.55万元。</w:t>
            </w:r>
          </w:p>
          <w:p>
            <w:pPr>
              <w:spacing w:before="93" w:line="235" w:lineRule="auto"/>
              <w:ind w:left="28" w:right="110" w:firstLine="796" w:firstLineChars="415"/>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2.农机服务队伍建设，培训脱贫户及监测对象共20人次，小计8.5万元。</w:t>
            </w:r>
          </w:p>
          <w:p>
            <w:pPr>
              <w:spacing w:before="93" w:line="235" w:lineRule="auto"/>
              <w:ind w:left="28" w:right="110" w:firstLine="796" w:firstLineChars="415"/>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3.硬化晒坝500平方米，片石+C25砼0.2m，300元/平方米，小计15万元。</w:t>
            </w:r>
          </w:p>
          <w:p>
            <w:pPr>
              <w:spacing w:before="93" w:line="235" w:lineRule="auto"/>
              <w:ind w:left="28" w:right="110" w:firstLine="796" w:firstLineChars="415"/>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4.农机设备存放库棚500平方米，钢架结构，700元/平方米，小计35万元。</w:t>
            </w:r>
          </w:p>
          <w:p>
            <w:pPr>
              <w:spacing w:before="93" w:line="235" w:lineRule="auto"/>
              <w:ind w:left="28" w:right="110" w:firstLine="796" w:firstLineChars="415"/>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5.粮食烘干及储存仓库600平方米，钢架混合砖混结构，1000元/平方米，小计60万元。</w:t>
            </w:r>
          </w:p>
          <w:p>
            <w:pPr>
              <w:spacing w:before="93" w:line="235" w:lineRule="auto"/>
              <w:ind w:left="28" w:right="110" w:firstLine="796" w:firstLineChars="415"/>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6.混凝土排水沟300米，0.4m*0.6m C20砼，250元/米，小计7.5万元。</w:t>
            </w:r>
          </w:p>
          <w:p>
            <w:pPr>
              <w:spacing w:before="93" w:line="235" w:lineRule="auto"/>
              <w:ind w:left="28" w:right="110" w:firstLine="796" w:firstLineChars="415"/>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7.混凝土挡土墙450立方米，纵力式 片石+5.2m*0.8m*108m C20砼，600元/立方米，小计27万元。</w:t>
            </w:r>
          </w:p>
          <w:p>
            <w:pPr>
              <w:spacing w:before="93" w:line="235" w:lineRule="auto"/>
              <w:ind w:right="110"/>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pacing w:val="-1"/>
                <w:sz w:val="20"/>
                <w:szCs w:val="20"/>
              </w:rPr>
              <w:t>目标2：新增当地就业岗位</w:t>
            </w:r>
            <w:r>
              <w:rPr>
                <w:rFonts w:hint="default" w:ascii="Times New Roman" w:hAnsi="Times New Roman" w:eastAsia="方正仿宋_GBK" w:cs="Times New Roman"/>
                <w:spacing w:val="-1"/>
                <w:sz w:val="20"/>
                <w:szCs w:val="20"/>
                <w:lang w:val="en-US" w:eastAsia="zh-CN"/>
              </w:rPr>
              <w:t>50</w:t>
            </w:r>
            <w:r>
              <w:rPr>
                <w:rFonts w:hint="default" w:ascii="Times New Roman" w:hAnsi="Times New Roman" w:eastAsia="方正仿宋_GBK" w:cs="Times New Roman"/>
                <w:spacing w:val="-1"/>
                <w:sz w:val="20"/>
                <w:szCs w:val="20"/>
              </w:rPr>
              <w:t>个，年发放劳务工资</w:t>
            </w:r>
            <w:r>
              <w:rPr>
                <w:rFonts w:hint="default" w:ascii="Times New Roman" w:hAnsi="Times New Roman" w:eastAsia="方正仿宋_GBK" w:cs="Times New Roman"/>
                <w:spacing w:val="-1"/>
                <w:sz w:val="20"/>
                <w:szCs w:val="20"/>
                <w:lang w:val="en-US" w:eastAsia="zh-CN"/>
              </w:rPr>
              <w:t>50</w:t>
            </w:r>
            <w:r>
              <w:rPr>
                <w:rFonts w:hint="default" w:ascii="Times New Roman" w:hAnsi="Times New Roman" w:eastAsia="方正仿宋_GBK" w:cs="Times New Roman"/>
                <w:spacing w:val="-1"/>
                <w:sz w:val="20"/>
                <w:szCs w:val="20"/>
              </w:rPr>
              <w:t>万元</w:t>
            </w:r>
            <w:r>
              <w:rPr>
                <w:rFonts w:hint="default" w:ascii="Times New Roman" w:hAnsi="Times New Roman" w:eastAsia="方正仿宋_GBK" w:cs="Times New Roman"/>
                <w:spacing w:val="-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673" w:type="dxa"/>
            <w:vMerge w:val="restart"/>
            <w:textDirection w:val="tbRlV"/>
            <w:vAlign w:val="top"/>
          </w:tcPr>
          <w:p>
            <w:pPr>
              <w:spacing w:line="248" w:lineRule="auto"/>
              <w:rPr>
                <w:rFonts w:hint="default" w:ascii="Times New Roman" w:hAnsi="Times New Roman" w:eastAsia="方正黑体_GBK" w:cs="Times New Roman"/>
                <w:sz w:val="20"/>
                <w:szCs w:val="20"/>
              </w:rPr>
            </w:pPr>
            <w:r>
              <w:rPr>
                <w:rFonts w:hint="default" w:ascii="Times New Roman" w:hAnsi="Times New Roman" w:eastAsia="方正黑体_GBK" w:cs="Times New Roman"/>
                <w:sz w:val="20"/>
                <w:szCs w:val="20"/>
              </w:rPr>
              <w:t>绩 效 指 标</w:t>
            </w:r>
          </w:p>
        </w:tc>
        <w:tc>
          <w:tcPr>
            <w:tcW w:w="1002" w:type="dxa"/>
            <w:vAlign w:val="top"/>
          </w:tcPr>
          <w:p>
            <w:pPr>
              <w:spacing w:before="133" w:line="221" w:lineRule="auto"/>
              <w:ind w:left="14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一级指标</w:t>
            </w:r>
          </w:p>
        </w:tc>
        <w:tc>
          <w:tcPr>
            <w:tcW w:w="1370" w:type="dxa"/>
            <w:vAlign w:val="top"/>
          </w:tcPr>
          <w:p>
            <w:pPr>
              <w:spacing w:before="133" w:line="221" w:lineRule="auto"/>
              <w:ind w:left="3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二级指标</w:t>
            </w:r>
          </w:p>
        </w:tc>
        <w:tc>
          <w:tcPr>
            <w:tcW w:w="5188" w:type="dxa"/>
            <w:gridSpan w:val="3"/>
            <w:vAlign w:val="top"/>
          </w:tcPr>
          <w:p>
            <w:pPr>
              <w:spacing w:before="133" w:line="221" w:lineRule="auto"/>
              <w:ind w:left="224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三</w:t>
            </w:r>
            <w:r>
              <w:rPr>
                <w:rFonts w:hint="default" w:ascii="Times New Roman" w:hAnsi="Times New Roman" w:eastAsia="方正仿宋_GBK" w:cs="Times New Roman"/>
                <w:spacing w:val="-2"/>
                <w:sz w:val="20"/>
                <w:szCs w:val="20"/>
              </w:rPr>
              <w:t>级指标</w:t>
            </w:r>
          </w:p>
        </w:tc>
        <w:tc>
          <w:tcPr>
            <w:tcW w:w="1422" w:type="dxa"/>
            <w:vAlign w:val="top"/>
          </w:tcPr>
          <w:p>
            <w:pPr>
              <w:spacing w:before="134" w:line="220" w:lineRule="auto"/>
              <w:ind w:left="45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指</w:t>
            </w:r>
            <w:r>
              <w:rPr>
                <w:rFonts w:hint="default" w:ascii="Times New Roman" w:hAnsi="Times New Roman" w:eastAsia="方正仿宋_GBK" w:cs="Times New Roman"/>
                <w:spacing w:val="-3"/>
                <w:sz w:val="20"/>
                <w:szCs w:val="20"/>
              </w:rPr>
              <w:t>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restart"/>
            <w:vAlign w:val="top"/>
          </w:tcPr>
          <w:p>
            <w:pPr>
              <w:spacing w:line="253" w:lineRule="auto"/>
              <w:rPr>
                <w:rFonts w:hint="default" w:ascii="Times New Roman" w:hAnsi="Times New Roman" w:eastAsia="方正仿宋_GBK" w:cs="Times New Roman"/>
                <w:sz w:val="20"/>
                <w:szCs w:val="20"/>
              </w:rPr>
            </w:pPr>
          </w:p>
          <w:p>
            <w:pPr>
              <w:spacing w:line="253" w:lineRule="auto"/>
              <w:rPr>
                <w:rFonts w:hint="default" w:ascii="Times New Roman" w:hAnsi="Times New Roman" w:eastAsia="方正仿宋_GBK" w:cs="Times New Roman"/>
                <w:sz w:val="20"/>
                <w:szCs w:val="20"/>
              </w:rPr>
            </w:pPr>
          </w:p>
          <w:p>
            <w:pPr>
              <w:spacing w:line="253" w:lineRule="auto"/>
              <w:rPr>
                <w:rFonts w:hint="default" w:ascii="Times New Roman" w:hAnsi="Times New Roman" w:eastAsia="方正仿宋_GBK" w:cs="Times New Roman"/>
                <w:sz w:val="20"/>
                <w:szCs w:val="20"/>
              </w:rPr>
            </w:pPr>
          </w:p>
          <w:p>
            <w:pPr>
              <w:spacing w:line="254" w:lineRule="auto"/>
              <w:rPr>
                <w:rFonts w:hint="default" w:ascii="Times New Roman" w:hAnsi="Times New Roman" w:eastAsia="方正仿宋_GBK" w:cs="Times New Roman"/>
                <w:sz w:val="20"/>
                <w:szCs w:val="20"/>
              </w:rPr>
            </w:pPr>
          </w:p>
          <w:p>
            <w:pPr>
              <w:spacing w:line="254" w:lineRule="auto"/>
              <w:rPr>
                <w:rFonts w:hint="default" w:ascii="Times New Roman" w:hAnsi="Times New Roman" w:eastAsia="方正仿宋_GBK" w:cs="Times New Roman"/>
                <w:sz w:val="20"/>
                <w:szCs w:val="20"/>
              </w:rPr>
            </w:pPr>
          </w:p>
          <w:p>
            <w:pPr>
              <w:spacing w:line="254" w:lineRule="auto"/>
              <w:rPr>
                <w:rFonts w:hint="default" w:ascii="Times New Roman" w:hAnsi="Times New Roman" w:eastAsia="方正仿宋_GBK" w:cs="Times New Roman"/>
                <w:sz w:val="20"/>
                <w:szCs w:val="20"/>
              </w:rPr>
            </w:pPr>
          </w:p>
          <w:p>
            <w:pPr>
              <w:spacing w:line="254" w:lineRule="auto"/>
              <w:rPr>
                <w:rFonts w:hint="default" w:ascii="Times New Roman" w:hAnsi="Times New Roman" w:eastAsia="方正仿宋_GBK" w:cs="Times New Roman"/>
                <w:sz w:val="20"/>
                <w:szCs w:val="20"/>
              </w:rPr>
            </w:pPr>
          </w:p>
          <w:p>
            <w:pPr>
              <w:spacing w:line="254" w:lineRule="auto"/>
              <w:rPr>
                <w:rFonts w:hint="default" w:ascii="Times New Roman" w:hAnsi="Times New Roman" w:eastAsia="方正仿宋_GBK" w:cs="Times New Roman"/>
                <w:sz w:val="20"/>
                <w:szCs w:val="20"/>
              </w:rPr>
            </w:pPr>
          </w:p>
          <w:p>
            <w:pPr>
              <w:spacing w:line="254" w:lineRule="auto"/>
              <w:rPr>
                <w:rFonts w:hint="default" w:ascii="Times New Roman" w:hAnsi="Times New Roman" w:eastAsia="方正仿宋_GBK" w:cs="Times New Roman"/>
                <w:sz w:val="20"/>
                <w:szCs w:val="20"/>
              </w:rPr>
            </w:pPr>
          </w:p>
          <w:p>
            <w:pPr>
              <w:spacing w:line="254" w:lineRule="auto"/>
              <w:rPr>
                <w:rFonts w:hint="default" w:ascii="Times New Roman" w:hAnsi="Times New Roman" w:eastAsia="方正仿宋_GBK" w:cs="Times New Roman"/>
                <w:sz w:val="20"/>
                <w:szCs w:val="20"/>
              </w:rPr>
            </w:pPr>
          </w:p>
          <w:p>
            <w:pPr>
              <w:spacing w:before="59" w:line="220" w:lineRule="auto"/>
              <w:ind w:left="1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产</w:t>
            </w:r>
            <w:r>
              <w:rPr>
                <w:rFonts w:hint="default" w:ascii="Times New Roman" w:hAnsi="Times New Roman" w:eastAsia="方正仿宋_GBK" w:cs="Times New Roman"/>
                <w:spacing w:val="-2"/>
                <w:sz w:val="20"/>
                <w:szCs w:val="20"/>
              </w:rPr>
              <w:t>出指标</w:t>
            </w:r>
          </w:p>
        </w:tc>
        <w:tc>
          <w:tcPr>
            <w:tcW w:w="1370" w:type="dxa"/>
            <w:vMerge w:val="restart"/>
            <w:vAlign w:val="center"/>
          </w:tcPr>
          <w:p>
            <w:pPr>
              <w:spacing w:before="58" w:line="220" w:lineRule="auto"/>
              <w:ind w:left="33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数</w:t>
            </w:r>
            <w:r>
              <w:rPr>
                <w:rFonts w:hint="default" w:ascii="Times New Roman" w:hAnsi="Times New Roman" w:eastAsia="方正仿宋_GBK" w:cs="Times New Roman"/>
                <w:spacing w:val="-3"/>
                <w:sz w:val="20"/>
                <w:szCs w:val="20"/>
              </w:rPr>
              <w:t>量</w:t>
            </w:r>
            <w:r>
              <w:rPr>
                <w:rFonts w:hint="default" w:ascii="Times New Roman" w:hAnsi="Times New Roman" w:eastAsia="方正仿宋_GBK" w:cs="Times New Roman"/>
                <w:spacing w:val="-2"/>
                <w:sz w:val="20"/>
                <w:szCs w:val="20"/>
              </w:rPr>
              <w:t>指标</w:t>
            </w: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沃得（1GZL-220F）履带自走式旋耕机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圣和（1GQN-230）旋耕机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圣和（1KG-230）旋耕开沟机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佳田（2.1-4.2）水田平整机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洋马[2ZGQ-60D(G4)]高速插秧机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农哈哈（2BYFSF-4D）播种机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沃得（4LZ-8.0EZ）全喂入联合收割机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久力拓（4YG-5W）杂粮割台</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川农（TCQR180）圆筒初清筛</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圣和（1JQ-165）秸秆粉碎还田机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大隆（5HX-20）谷物干燥机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楚兴（5LS-370）生物质成型燃料热风炉</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徐工[XT1004-5E1（G4）]轮式拖拉机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井关[T954-PVCY(G4)]轮式拖拉机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赛宁特（100T）地磅</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大象（2.5米）铝合金跳板</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大象（4米）铝合金跳板</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龙豪君豪（5H-4）谷物烘干机</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lang w:eastAsia="zh-CN"/>
              </w:rPr>
              <w:t>购置</w:t>
            </w:r>
            <w:r>
              <w:rPr>
                <w:rFonts w:hint="default" w:ascii="Times New Roman" w:hAnsi="Times New Roman" w:eastAsia="方正仿宋_GBK" w:cs="Times New Roman"/>
                <w:spacing w:val="-4"/>
                <w:sz w:val="20"/>
                <w:szCs w:val="20"/>
              </w:rPr>
              <w:t>合力（CDD15）电动叉车</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pacing w:val="-3"/>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pacing w:val="-4"/>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pacing w:val="-4"/>
                <w:sz w:val="20"/>
                <w:szCs w:val="20"/>
              </w:rPr>
              <w:t>农机服务队伍建设，培训脱贫户及监测对象共</w:t>
            </w:r>
          </w:p>
        </w:tc>
        <w:tc>
          <w:tcPr>
            <w:tcW w:w="1422" w:type="dxa"/>
            <w:vAlign w:val="top"/>
          </w:tcPr>
          <w:p>
            <w:pPr>
              <w:spacing w:before="142"/>
              <w:ind w:left="496"/>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20人次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spacing w:before="59" w:line="220" w:lineRule="auto"/>
              <w:ind w:left="142"/>
              <w:rPr>
                <w:rFonts w:hint="default" w:ascii="Times New Roman" w:hAnsi="Times New Roman" w:eastAsia="方正仿宋_GBK" w:cs="Times New Roman"/>
                <w:sz w:val="20"/>
                <w:szCs w:val="20"/>
              </w:rPr>
            </w:pPr>
          </w:p>
        </w:tc>
        <w:tc>
          <w:tcPr>
            <w:tcW w:w="1370" w:type="dxa"/>
            <w:vMerge w:val="continue"/>
            <w:vAlign w:val="top"/>
          </w:tcPr>
          <w:p>
            <w:pPr>
              <w:spacing w:before="58" w:line="220" w:lineRule="auto"/>
              <w:ind w:left="330"/>
              <w:rPr>
                <w:rFonts w:hint="default" w:ascii="Times New Roman" w:hAnsi="Times New Roman" w:eastAsia="方正仿宋_GBK" w:cs="Times New Roman"/>
                <w:sz w:val="20"/>
                <w:szCs w:val="20"/>
              </w:rPr>
            </w:pPr>
          </w:p>
        </w:tc>
        <w:tc>
          <w:tcPr>
            <w:tcW w:w="5188" w:type="dxa"/>
            <w:gridSpan w:val="3"/>
            <w:vAlign w:val="top"/>
          </w:tcPr>
          <w:p>
            <w:pPr>
              <w:spacing w:before="141" w:line="221" w:lineRule="auto"/>
              <w:ind w:left="3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lang w:eastAsia="zh-CN"/>
              </w:rPr>
              <w:t>新建</w:t>
            </w:r>
            <w:r>
              <w:rPr>
                <w:rFonts w:hint="default" w:ascii="Times New Roman" w:hAnsi="Times New Roman" w:eastAsia="方正仿宋_GBK" w:cs="Times New Roman"/>
                <w:spacing w:val="-4"/>
                <w:sz w:val="20"/>
                <w:szCs w:val="20"/>
                <w:lang w:val="en-US" w:eastAsia="zh-CN"/>
              </w:rPr>
              <w:t>C25砼</w:t>
            </w:r>
            <w:r>
              <w:rPr>
                <w:rFonts w:hint="default" w:ascii="Times New Roman" w:hAnsi="Times New Roman" w:eastAsia="方正仿宋_GBK" w:cs="Times New Roman"/>
                <w:spacing w:val="-4"/>
                <w:sz w:val="20"/>
                <w:szCs w:val="20"/>
              </w:rPr>
              <w:t>硬化晒坝片石+C25砼0.2m，300元/平方米</w:t>
            </w:r>
          </w:p>
        </w:tc>
        <w:tc>
          <w:tcPr>
            <w:tcW w:w="1422" w:type="dxa"/>
            <w:vAlign w:val="top"/>
          </w:tcPr>
          <w:p>
            <w:pPr>
              <w:spacing w:before="142"/>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Merge w:val="continue"/>
            <w:vAlign w:val="top"/>
          </w:tcPr>
          <w:p>
            <w:pPr>
              <w:rPr>
                <w:rFonts w:hint="default" w:ascii="Times New Roman" w:hAnsi="Times New Roman" w:eastAsia="方正仿宋_GBK" w:cs="Times New Roman"/>
                <w:sz w:val="20"/>
                <w:szCs w:val="20"/>
              </w:rPr>
            </w:pPr>
          </w:p>
        </w:tc>
        <w:tc>
          <w:tcPr>
            <w:tcW w:w="5188" w:type="dxa"/>
            <w:gridSpan w:val="3"/>
            <w:vAlign w:val="center"/>
          </w:tcPr>
          <w:p>
            <w:pPr>
              <w:spacing w:line="193" w:lineRule="auto"/>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lang w:eastAsia="zh-CN"/>
              </w:rPr>
              <w:t>新建</w:t>
            </w:r>
            <w:r>
              <w:rPr>
                <w:rFonts w:hint="default" w:ascii="Times New Roman" w:hAnsi="Times New Roman" w:eastAsia="方正仿宋_GBK" w:cs="Times New Roman"/>
                <w:spacing w:val="-4"/>
                <w:sz w:val="20"/>
                <w:szCs w:val="20"/>
              </w:rPr>
              <w:t>农机设备存放库棚，钢架结构</w:t>
            </w:r>
          </w:p>
        </w:tc>
        <w:tc>
          <w:tcPr>
            <w:tcW w:w="1422" w:type="dxa"/>
            <w:vAlign w:val="top"/>
          </w:tcPr>
          <w:p>
            <w:pPr>
              <w:spacing w:before="141" w:line="222" w:lineRule="auto"/>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Merge w:val="continue"/>
            <w:vAlign w:val="top"/>
          </w:tcPr>
          <w:p>
            <w:pPr>
              <w:rPr>
                <w:rFonts w:hint="default" w:ascii="Times New Roman" w:hAnsi="Times New Roman" w:eastAsia="方正仿宋_GBK" w:cs="Times New Roman"/>
                <w:sz w:val="20"/>
                <w:szCs w:val="20"/>
              </w:rPr>
            </w:pPr>
          </w:p>
        </w:tc>
        <w:tc>
          <w:tcPr>
            <w:tcW w:w="5188" w:type="dxa"/>
            <w:gridSpan w:val="3"/>
            <w:vAlign w:val="top"/>
          </w:tcPr>
          <w:p>
            <w:pPr>
              <w:spacing w:before="144" w:line="221" w:lineRule="auto"/>
              <w:ind w:left="3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lang w:eastAsia="zh-CN"/>
              </w:rPr>
              <w:t>新建</w:t>
            </w:r>
            <w:r>
              <w:rPr>
                <w:rFonts w:hint="default" w:ascii="Times New Roman" w:hAnsi="Times New Roman" w:eastAsia="方正仿宋_GBK" w:cs="Times New Roman"/>
                <w:spacing w:val="-4"/>
                <w:sz w:val="20"/>
                <w:szCs w:val="20"/>
              </w:rPr>
              <w:t>粮食烘干及储存仓库，钢架混合砖混结构</w:t>
            </w:r>
          </w:p>
        </w:tc>
        <w:tc>
          <w:tcPr>
            <w:tcW w:w="1422" w:type="dxa"/>
            <w:vAlign w:val="top"/>
          </w:tcPr>
          <w:p>
            <w:pPr>
              <w:spacing w:before="144" w:line="220" w:lineRule="auto"/>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600平方米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Merge w:val="continue"/>
            <w:vAlign w:val="top"/>
          </w:tcPr>
          <w:p>
            <w:pPr>
              <w:rPr>
                <w:rFonts w:hint="default" w:ascii="Times New Roman" w:hAnsi="Times New Roman" w:eastAsia="方正仿宋_GBK" w:cs="Times New Roman"/>
                <w:sz w:val="20"/>
                <w:szCs w:val="20"/>
              </w:rPr>
            </w:pPr>
          </w:p>
        </w:tc>
        <w:tc>
          <w:tcPr>
            <w:tcW w:w="5188" w:type="dxa"/>
            <w:gridSpan w:val="3"/>
            <w:vAlign w:val="top"/>
          </w:tcPr>
          <w:p>
            <w:pPr>
              <w:spacing w:before="145" w:line="221" w:lineRule="auto"/>
              <w:ind w:left="34"/>
              <w:rPr>
                <w:rFonts w:hint="default" w:ascii="Times New Roman" w:hAnsi="Times New Roman" w:eastAsia="方正仿宋_GBK" w:cs="Times New Roman"/>
                <w:spacing w:val="-4"/>
                <w:sz w:val="20"/>
                <w:szCs w:val="20"/>
              </w:rPr>
            </w:pPr>
            <w:r>
              <w:rPr>
                <w:rFonts w:hint="default" w:ascii="Times New Roman" w:hAnsi="Times New Roman" w:eastAsia="方正仿宋_GBK" w:cs="Times New Roman"/>
                <w:spacing w:val="-4"/>
                <w:sz w:val="20"/>
                <w:szCs w:val="20"/>
              </w:rPr>
              <w:t xml:space="preserve">C20砼混凝土排水沟，0.4m*0.6m </w:t>
            </w:r>
          </w:p>
        </w:tc>
        <w:tc>
          <w:tcPr>
            <w:tcW w:w="1422" w:type="dxa"/>
            <w:vAlign w:val="top"/>
          </w:tcPr>
          <w:p>
            <w:pPr>
              <w:spacing w:before="145" w:line="222" w:lineRule="auto"/>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pacing w:val="-4"/>
                <w:sz w:val="20"/>
                <w:szCs w:val="20"/>
              </w:rPr>
              <w:t>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Merge w:val="continue"/>
            <w:vAlign w:val="top"/>
          </w:tcPr>
          <w:p>
            <w:pPr>
              <w:rPr>
                <w:rFonts w:hint="default" w:ascii="Times New Roman" w:hAnsi="Times New Roman" w:eastAsia="方正仿宋_GBK" w:cs="Times New Roman"/>
                <w:sz w:val="20"/>
                <w:szCs w:val="20"/>
              </w:rPr>
            </w:pPr>
          </w:p>
        </w:tc>
        <w:tc>
          <w:tcPr>
            <w:tcW w:w="5188" w:type="dxa"/>
            <w:gridSpan w:val="3"/>
            <w:vAlign w:val="top"/>
          </w:tcPr>
          <w:p>
            <w:pPr>
              <w:spacing w:before="145" w:line="221" w:lineRule="auto"/>
              <w:ind w:left="3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C20砼混凝土挡土墙，</w:t>
            </w:r>
            <w:r>
              <w:rPr>
                <w:rFonts w:hint="default" w:ascii="Times New Roman" w:hAnsi="Times New Roman" w:eastAsia="方正仿宋_GBK" w:cs="Times New Roman"/>
                <w:spacing w:val="-4"/>
                <w:sz w:val="20"/>
                <w:szCs w:val="20"/>
                <w:lang w:eastAsia="zh-CN"/>
              </w:rPr>
              <w:t>重力</w:t>
            </w:r>
            <w:r>
              <w:rPr>
                <w:rFonts w:hint="default" w:ascii="Times New Roman" w:hAnsi="Times New Roman" w:eastAsia="方正仿宋_GBK" w:cs="Times New Roman"/>
                <w:spacing w:val="-4"/>
                <w:sz w:val="20"/>
                <w:szCs w:val="20"/>
              </w:rPr>
              <w:t xml:space="preserve">力式 片石+5.2m*0.8m*108m </w:t>
            </w:r>
          </w:p>
        </w:tc>
        <w:tc>
          <w:tcPr>
            <w:tcW w:w="1422" w:type="dxa"/>
            <w:vAlign w:val="top"/>
          </w:tcPr>
          <w:p>
            <w:pPr>
              <w:spacing w:before="145" w:line="222" w:lineRule="auto"/>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pacing w:val="-4"/>
                <w:sz w:val="20"/>
                <w:szCs w:val="20"/>
              </w:rPr>
              <w:t>450立方米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Align w:val="center"/>
          </w:tcPr>
          <w:p>
            <w:pPr>
              <w:spacing w:before="59" w:line="221" w:lineRule="auto"/>
              <w:ind w:left="3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w:t>
            </w:r>
            <w:r>
              <w:rPr>
                <w:rFonts w:hint="default" w:ascii="Times New Roman" w:hAnsi="Times New Roman" w:eastAsia="方正仿宋_GBK" w:cs="Times New Roman"/>
                <w:spacing w:val="-2"/>
                <w:sz w:val="20"/>
                <w:szCs w:val="20"/>
              </w:rPr>
              <w:t>量指标</w:t>
            </w:r>
          </w:p>
        </w:tc>
        <w:tc>
          <w:tcPr>
            <w:tcW w:w="5188" w:type="dxa"/>
            <w:gridSpan w:val="3"/>
            <w:vAlign w:val="top"/>
          </w:tcPr>
          <w:p>
            <w:pPr>
              <w:spacing w:before="144" w:line="220" w:lineRule="auto"/>
              <w:ind w:left="3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指</w:t>
            </w:r>
            <w:r>
              <w:rPr>
                <w:rFonts w:hint="default" w:ascii="Times New Roman" w:hAnsi="Times New Roman" w:eastAsia="方正仿宋_GBK" w:cs="Times New Roman"/>
                <w:sz w:val="20"/>
                <w:szCs w:val="20"/>
              </w:rPr>
              <w:t>标1：项目 (工程) 验收合格率</w:t>
            </w:r>
          </w:p>
        </w:tc>
        <w:tc>
          <w:tcPr>
            <w:tcW w:w="1422" w:type="dxa"/>
            <w:vAlign w:val="top"/>
          </w:tcPr>
          <w:p>
            <w:pPr>
              <w:spacing w:before="144"/>
              <w:ind w:left="55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1</w:t>
            </w:r>
            <w:r>
              <w:rPr>
                <w:rFonts w:hint="default" w:ascii="Times New Roman" w:hAnsi="Times New Roman" w:eastAsia="方正仿宋_GBK" w:cs="Times New Roman"/>
                <w:spacing w:val="-4"/>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Align w:val="top"/>
          </w:tcPr>
          <w:p>
            <w:pPr>
              <w:spacing w:before="146" w:line="221" w:lineRule="auto"/>
              <w:ind w:left="3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时</w:t>
            </w:r>
            <w:r>
              <w:rPr>
                <w:rFonts w:hint="default" w:ascii="Times New Roman" w:hAnsi="Times New Roman" w:eastAsia="方正仿宋_GBK" w:cs="Times New Roman"/>
                <w:spacing w:val="-4"/>
                <w:sz w:val="20"/>
                <w:szCs w:val="20"/>
              </w:rPr>
              <w:t>效指标</w:t>
            </w:r>
          </w:p>
        </w:tc>
        <w:tc>
          <w:tcPr>
            <w:tcW w:w="5188" w:type="dxa"/>
            <w:gridSpan w:val="3"/>
            <w:vAlign w:val="top"/>
          </w:tcPr>
          <w:p>
            <w:pPr>
              <w:spacing w:before="146" w:line="220" w:lineRule="auto"/>
              <w:ind w:left="3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项目 (工程</w:t>
            </w:r>
            <w:r>
              <w:rPr>
                <w:rFonts w:hint="default" w:ascii="Times New Roman" w:hAnsi="Times New Roman" w:eastAsia="方正仿宋_GBK" w:cs="Times New Roman"/>
                <w:sz w:val="20"/>
                <w:szCs w:val="20"/>
              </w:rPr>
              <w:t>) 完成及时率</w:t>
            </w:r>
          </w:p>
        </w:tc>
        <w:tc>
          <w:tcPr>
            <w:tcW w:w="1422" w:type="dxa"/>
            <w:vAlign w:val="top"/>
          </w:tcPr>
          <w:p>
            <w:pPr>
              <w:spacing w:before="146"/>
              <w:ind w:left="55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1</w:t>
            </w:r>
            <w:r>
              <w:rPr>
                <w:rFonts w:hint="default" w:ascii="Times New Roman" w:hAnsi="Times New Roman" w:eastAsia="方正仿宋_GBK" w:cs="Times New Roman"/>
                <w:spacing w:val="-4"/>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Merge w:val="restart"/>
            <w:vAlign w:val="top"/>
          </w:tcPr>
          <w:p>
            <w:pPr>
              <w:spacing w:line="309" w:lineRule="auto"/>
              <w:rPr>
                <w:rFonts w:hint="default" w:ascii="Times New Roman" w:hAnsi="Times New Roman" w:eastAsia="方正仿宋_GBK" w:cs="Times New Roman"/>
                <w:sz w:val="20"/>
                <w:szCs w:val="20"/>
              </w:rPr>
            </w:pPr>
          </w:p>
          <w:p>
            <w:pPr>
              <w:spacing w:before="59" w:line="219" w:lineRule="auto"/>
              <w:ind w:left="3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成</w:t>
            </w:r>
            <w:r>
              <w:rPr>
                <w:rFonts w:hint="default" w:ascii="Times New Roman" w:hAnsi="Times New Roman" w:eastAsia="方正仿宋_GBK" w:cs="Times New Roman"/>
                <w:spacing w:val="-3"/>
                <w:sz w:val="20"/>
                <w:szCs w:val="20"/>
              </w:rPr>
              <w:t>本</w:t>
            </w:r>
            <w:r>
              <w:rPr>
                <w:rFonts w:hint="default" w:ascii="Times New Roman" w:hAnsi="Times New Roman" w:eastAsia="方正仿宋_GBK" w:cs="Times New Roman"/>
                <w:spacing w:val="-2"/>
                <w:sz w:val="20"/>
                <w:szCs w:val="20"/>
              </w:rPr>
              <w:t>指标</w:t>
            </w:r>
          </w:p>
        </w:tc>
        <w:tc>
          <w:tcPr>
            <w:tcW w:w="5188" w:type="dxa"/>
            <w:gridSpan w:val="3"/>
            <w:vAlign w:val="top"/>
          </w:tcPr>
          <w:p>
            <w:pPr>
              <w:spacing w:before="143" w:line="219" w:lineRule="auto"/>
              <w:ind w:left="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财政衔接资金</w:t>
            </w:r>
          </w:p>
        </w:tc>
        <w:tc>
          <w:tcPr>
            <w:tcW w:w="1422" w:type="dxa"/>
            <w:vAlign w:val="top"/>
          </w:tcPr>
          <w:p>
            <w:pPr>
              <w:spacing w:before="144"/>
              <w:ind w:left="35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lang w:val="en-US" w:eastAsia="zh-CN"/>
              </w:rPr>
              <w:t>342.</w:t>
            </w:r>
            <w:r>
              <w:rPr>
                <w:rFonts w:hint="default" w:ascii="Times New Roman" w:hAnsi="Times New Roman" w:eastAsia="方正仿宋_GBK" w:cs="Times New Roman"/>
                <w:spacing w:val="1"/>
                <w:sz w:val="20"/>
                <w:szCs w:val="20"/>
                <w:lang w:eastAsia="zh-CN"/>
              </w:rPr>
              <w:t>4</w:t>
            </w:r>
            <w:r>
              <w:rPr>
                <w:rFonts w:hint="default" w:ascii="Times New Roman" w:hAnsi="Times New Roman" w:eastAsia="方正仿宋_GBK" w:cs="Times New Roman"/>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Merge w:val="continue"/>
            <w:vAlign w:val="top"/>
          </w:tcPr>
          <w:p>
            <w:pPr>
              <w:rPr>
                <w:rFonts w:hint="default" w:ascii="Times New Roman" w:hAnsi="Times New Roman" w:eastAsia="方正仿宋_GBK" w:cs="Times New Roman"/>
                <w:sz w:val="20"/>
                <w:szCs w:val="20"/>
              </w:rPr>
            </w:pPr>
          </w:p>
        </w:tc>
        <w:tc>
          <w:tcPr>
            <w:tcW w:w="5188" w:type="dxa"/>
            <w:gridSpan w:val="3"/>
            <w:vAlign w:val="top"/>
          </w:tcPr>
          <w:p>
            <w:pPr>
              <w:spacing w:before="143" w:line="218" w:lineRule="auto"/>
              <w:ind w:left="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其</w:t>
            </w:r>
            <w:r>
              <w:rPr>
                <w:rFonts w:hint="default" w:ascii="Times New Roman" w:hAnsi="Times New Roman" w:eastAsia="方正仿宋_GBK" w:cs="Times New Roman"/>
                <w:spacing w:val="-2"/>
                <w:sz w:val="20"/>
                <w:szCs w:val="20"/>
              </w:rPr>
              <w:t>他资金</w:t>
            </w:r>
          </w:p>
        </w:tc>
        <w:tc>
          <w:tcPr>
            <w:tcW w:w="1422" w:type="dxa"/>
            <w:vAlign w:val="top"/>
          </w:tcPr>
          <w:p>
            <w:pPr>
              <w:spacing w:before="143"/>
              <w:ind w:left="310" w:firstLine="202" w:firstLineChars="10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lang w:val="en-US" w:eastAsia="zh-CN"/>
              </w:rPr>
              <w:t>0</w:t>
            </w:r>
            <w:r>
              <w:rPr>
                <w:rFonts w:hint="default" w:ascii="Times New Roman" w:hAnsi="Times New Roman" w:eastAsia="方正仿宋_GBK" w:cs="Times New Roman"/>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restart"/>
            <w:vAlign w:val="center"/>
          </w:tcPr>
          <w:p>
            <w:pPr>
              <w:spacing w:before="58" w:line="221" w:lineRule="auto"/>
              <w:ind w:left="14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效</w:t>
            </w:r>
            <w:r>
              <w:rPr>
                <w:rFonts w:hint="default" w:ascii="Times New Roman" w:hAnsi="Times New Roman" w:eastAsia="方正仿宋_GBK" w:cs="Times New Roman"/>
                <w:spacing w:val="-3"/>
                <w:sz w:val="20"/>
                <w:szCs w:val="20"/>
              </w:rPr>
              <w:t>益指标</w:t>
            </w:r>
          </w:p>
        </w:tc>
        <w:tc>
          <w:tcPr>
            <w:tcW w:w="1370" w:type="dxa"/>
            <w:vMerge w:val="restart"/>
            <w:vAlign w:val="center"/>
          </w:tcPr>
          <w:p>
            <w:pPr>
              <w:spacing w:before="58" w:line="229" w:lineRule="auto"/>
              <w:ind w:left="3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经</w:t>
            </w:r>
            <w:r>
              <w:rPr>
                <w:rFonts w:hint="default" w:ascii="Times New Roman" w:hAnsi="Times New Roman" w:eastAsia="方正仿宋_GBK" w:cs="Times New Roman"/>
                <w:spacing w:val="-3"/>
                <w:sz w:val="20"/>
                <w:szCs w:val="20"/>
              </w:rPr>
              <w:t>济</w:t>
            </w:r>
            <w:r>
              <w:rPr>
                <w:rFonts w:hint="default" w:ascii="Times New Roman" w:hAnsi="Times New Roman" w:eastAsia="方正仿宋_GBK" w:cs="Times New Roman"/>
                <w:spacing w:val="-2"/>
                <w:sz w:val="20"/>
                <w:szCs w:val="20"/>
              </w:rPr>
              <w:t>效益</w:t>
            </w:r>
          </w:p>
          <w:p>
            <w:pPr>
              <w:spacing w:line="220" w:lineRule="auto"/>
              <w:ind w:left="51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指</w:t>
            </w:r>
            <w:r>
              <w:rPr>
                <w:rFonts w:hint="default" w:ascii="Times New Roman" w:hAnsi="Times New Roman" w:eastAsia="方正仿宋_GBK" w:cs="Times New Roman"/>
                <w:spacing w:val="-4"/>
                <w:sz w:val="20"/>
                <w:szCs w:val="20"/>
              </w:rPr>
              <w:t>标</w:t>
            </w:r>
          </w:p>
        </w:tc>
        <w:tc>
          <w:tcPr>
            <w:tcW w:w="5188" w:type="dxa"/>
            <w:gridSpan w:val="3"/>
            <w:vAlign w:val="center"/>
          </w:tcPr>
          <w:p>
            <w:pPr>
              <w:spacing w:before="145" w:line="219" w:lineRule="auto"/>
              <w:ind w:left="34" w:leftChars="0"/>
              <w:rPr>
                <w:rFonts w:hint="default" w:ascii="Times New Roman" w:hAnsi="Times New Roman" w:eastAsia="方正仿宋_GBK" w:cs="Times New Roman"/>
                <w:spacing w:val="-1"/>
                <w:sz w:val="20"/>
                <w:szCs w:val="20"/>
                <w:lang w:eastAsia="zh-CN"/>
              </w:rPr>
            </w:pPr>
            <w:r>
              <w:rPr>
                <w:rFonts w:hint="default" w:ascii="Times New Roman" w:hAnsi="Times New Roman" w:eastAsia="方正仿宋_GBK" w:cs="Times New Roman"/>
                <w:spacing w:val="-1"/>
                <w:sz w:val="20"/>
                <w:szCs w:val="20"/>
                <w:lang w:eastAsia="zh-CN"/>
              </w:rPr>
              <w:t>带动村集体经济增加收入</w:t>
            </w:r>
          </w:p>
        </w:tc>
        <w:tc>
          <w:tcPr>
            <w:tcW w:w="1422" w:type="dxa"/>
            <w:vAlign w:val="center"/>
          </w:tcPr>
          <w:p>
            <w:pPr>
              <w:spacing w:before="145" w:line="221" w:lineRule="auto"/>
              <w:jc w:val="center"/>
              <w:rPr>
                <w:rFonts w:hint="default" w:ascii="Times New Roman" w:hAnsi="Times New Roman" w:eastAsia="方正仿宋_GBK" w:cs="Times New Roman"/>
                <w:spacing w:val="-6"/>
                <w:sz w:val="20"/>
                <w:szCs w:val="20"/>
                <w:lang w:val="en-US" w:eastAsia="zh-CN"/>
              </w:rPr>
            </w:pPr>
            <w:r>
              <w:rPr>
                <w:rFonts w:hint="default" w:ascii="Times New Roman" w:hAnsi="Times New Roman" w:eastAsia="方正仿宋_GBK" w:cs="Times New Roman"/>
                <w:spacing w:val="-6"/>
                <w:sz w:val="20"/>
                <w:szCs w:val="20"/>
                <w:lang w:val="en-US" w:eastAsia="zh-CN"/>
              </w:rPr>
              <w:t>8.568万元/年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center"/>
          </w:tcPr>
          <w:p>
            <w:pPr>
              <w:spacing w:before="58" w:line="221" w:lineRule="auto"/>
              <w:ind w:left="146"/>
              <w:rPr>
                <w:rFonts w:hint="default" w:ascii="Times New Roman" w:hAnsi="Times New Roman" w:eastAsia="方正仿宋_GBK" w:cs="Times New Roman"/>
                <w:sz w:val="20"/>
                <w:szCs w:val="20"/>
              </w:rPr>
            </w:pPr>
          </w:p>
        </w:tc>
        <w:tc>
          <w:tcPr>
            <w:tcW w:w="1370" w:type="dxa"/>
            <w:vMerge w:val="continue"/>
            <w:vAlign w:val="center"/>
          </w:tcPr>
          <w:p>
            <w:pPr>
              <w:spacing w:line="220" w:lineRule="auto"/>
              <w:ind w:left="511"/>
              <w:rPr>
                <w:rFonts w:hint="default" w:ascii="Times New Roman" w:hAnsi="Times New Roman" w:eastAsia="方正仿宋_GBK" w:cs="Times New Roman"/>
                <w:sz w:val="20"/>
                <w:szCs w:val="20"/>
              </w:rPr>
            </w:pPr>
          </w:p>
        </w:tc>
        <w:tc>
          <w:tcPr>
            <w:tcW w:w="5188" w:type="dxa"/>
            <w:gridSpan w:val="3"/>
            <w:vAlign w:val="center"/>
          </w:tcPr>
          <w:p>
            <w:pPr>
              <w:spacing w:before="145" w:line="219" w:lineRule="auto"/>
              <w:ind w:left="34" w:leftChars="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带</w:t>
            </w:r>
            <w:r>
              <w:rPr>
                <w:rFonts w:hint="default" w:ascii="Times New Roman" w:hAnsi="Times New Roman" w:eastAsia="方正仿宋_GBK" w:cs="Times New Roman"/>
                <w:sz w:val="20"/>
                <w:szCs w:val="20"/>
              </w:rPr>
              <w:t>动当地群众务工增收 (年总金额)</w:t>
            </w:r>
          </w:p>
        </w:tc>
        <w:tc>
          <w:tcPr>
            <w:tcW w:w="1422" w:type="dxa"/>
            <w:vAlign w:val="center"/>
          </w:tcPr>
          <w:p>
            <w:pPr>
              <w:spacing w:before="145" w:line="221" w:lineRule="auto"/>
              <w:ind w:left="422" w:leftChars="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w:t>
            </w:r>
            <w:r>
              <w:rPr>
                <w:rFonts w:hint="default" w:ascii="Times New Roman" w:hAnsi="Times New Roman" w:eastAsia="方正仿宋_GBK" w:cs="Times New Roman"/>
                <w:spacing w:val="-5"/>
                <w:sz w:val="20"/>
                <w:szCs w:val="20"/>
                <w:lang w:val="en-US" w:eastAsia="zh-CN"/>
              </w:rPr>
              <w:t>40</w:t>
            </w:r>
            <w:r>
              <w:rPr>
                <w:rFonts w:hint="default" w:ascii="Times New Roman" w:hAnsi="Times New Roman" w:eastAsia="方正仿宋_GBK" w:cs="Times New Roman"/>
                <w:spacing w:val="-5"/>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Align w:val="top"/>
          </w:tcPr>
          <w:p>
            <w:pPr>
              <w:spacing w:before="32" w:line="230" w:lineRule="auto"/>
              <w:ind w:left="3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社</w:t>
            </w:r>
            <w:r>
              <w:rPr>
                <w:rFonts w:hint="default" w:ascii="Times New Roman" w:hAnsi="Times New Roman" w:eastAsia="方正仿宋_GBK" w:cs="Times New Roman"/>
                <w:spacing w:val="-3"/>
                <w:sz w:val="20"/>
                <w:szCs w:val="20"/>
              </w:rPr>
              <w:t>会</w:t>
            </w:r>
            <w:r>
              <w:rPr>
                <w:rFonts w:hint="default" w:ascii="Times New Roman" w:hAnsi="Times New Roman" w:eastAsia="方正仿宋_GBK" w:cs="Times New Roman"/>
                <w:spacing w:val="-2"/>
                <w:sz w:val="20"/>
                <w:szCs w:val="20"/>
              </w:rPr>
              <w:t>效益</w:t>
            </w:r>
          </w:p>
          <w:p>
            <w:pPr>
              <w:spacing w:line="190" w:lineRule="auto"/>
              <w:ind w:left="51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指</w:t>
            </w:r>
            <w:r>
              <w:rPr>
                <w:rFonts w:hint="default" w:ascii="Times New Roman" w:hAnsi="Times New Roman" w:eastAsia="方正仿宋_GBK" w:cs="Times New Roman"/>
                <w:spacing w:val="-4"/>
                <w:sz w:val="20"/>
                <w:szCs w:val="20"/>
              </w:rPr>
              <w:t>标</w:t>
            </w:r>
          </w:p>
        </w:tc>
        <w:tc>
          <w:tcPr>
            <w:tcW w:w="5188" w:type="dxa"/>
            <w:gridSpan w:val="3"/>
            <w:vAlign w:val="top"/>
          </w:tcPr>
          <w:p>
            <w:pPr>
              <w:spacing w:before="144" w:line="220" w:lineRule="auto"/>
              <w:ind w:left="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新增当地就业</w:t>
            </w:r>
            <w:r>
              <w:rPr>
                <w:rFonts w:hint="default" w:ascii="Times New Roman" w:hAnsi="Times New Roman" w:eastAsia="方正仿宋_GBK" w:cs="Times New Roman"/>
                <w:sz w:val="20"/>
                <w:szCs w:val="20"/>
              </w:rPr>
              <w:t>岗位</w:t>
            </w:r>
            <w:r>
              <w:rPr>
                <w:rFonts w:hint="default" w:ascii="Times New Roman" w:hAnsi="Times New Roman" w:eastAsia="方正仿宋_GBK" w:cs="Times New Roman"/>
                <w:sz w:val="20"/>
                <w:szCs w:val="20"/>
                <w:lang w:val="en-US" w:eastAsia="zh-CN"/>
              </w:rPr>
              <w:t>40</w:t>
            </w:r>
            <w:r>
              <w:rPr>
                <w:rFonts w:hint="default" w:ascii="Times New Roman" w:hAnsi="Times New Roman" w:eastAsia="方正仿宋_GBK" w:cs="Times New Roman"/>
                <w:sz w:val="20"/>
                <w:szCs w:val="20"/>
              </w:rPr>
              <w:t>个</w:t>
            </w:r>
          </w:p>
        </w:tc>
        <w:tc>
          <w:tcPr>
            <w:tcW w:w="1422" w:type="dxa"/>
            <w:vAlign w:val="top"/>
          </w:tcPr>
          <w:p>
            <w:pPr>
              <w:spacing w:before="144" w:line="220" w:lineRule="auto"/>
              <w:ind w:left="46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w:t>
            </w:r>
            <w:r>
              <w:rPr>
                <w:rFonts w:hint="default" w:ascii="Times New Roman" w:hAnsi="Times New Roman" w:eastAsia="方正仿宋_GBK" w:cs="Times New Roman"/>
                <w:spacing w:val="-5"/>
                <w:sz w:val="20"/>
                <w:szCs w:val="20"/>
                <w:lang w:val="en-US" w:eastAsia="zh-CN"/>
              </w:rPr>
              <w:t>40</w:t>
            </w:r>
            <w:r>
              <w:rPr>
                <w:rFonts w:hint="default" w:ascii="Times New Roman" w:hAnsi="Times New Roman" w:eastAsia="方正仿宋_GBK" w:cs="Times New Roman"/>
                <w:spacing w:val="-5"/>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Align w:val="top"/>
          </w:tcPr>
          <w:p>
            <w:pPr>
              <w:spacing w:before="34" w:line="229" w:lineRule="auto"/>
              <w:ind w:left="3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生</w:t>
            </w:r>
            <w:r>
              <w:rPr>
                <w:rFonts w:hint="default" w:ascii="Times New Roman" w:hAnsi="Times New Roman" w:eastAsia="方正仿宋_GBK" w:cs="Times New Roman"/>
                <w:spacing w:val="-3"/>
                <w:sz w:val="20"/>
                <w:szCs w:val="20"/>
              </w:rPr>
              <w:t>态</w:t>
            </w:r>
            <w:r>
              <w:rPr>
                <w:rFonts w:hint="default" w:ascii="Times New Roman" w:hAnsi="Times New Roman" w:eastAsia="方正仿宋_GBK" w:cs="Times New Roman"/>
                <w:spacing w:val="-2"/>
                <w:sz w:val="20"/>
                <w:szCs w:val="20"/>
              </w:rPr>
              <w:t>效益</w:t>
            </w:r>
          </w:p>
          <w:p>
            <w:pPr>
              <w:spacing w:line="191" w:lineRule="auto"/>
              <w:ind w:left="51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指</w:t>
            </w:r>
            <w:r>
              <w:rPr>
                <w:rFonts w:hint="default" w:ascii="Times New Roman" w:hAnsi="Times New Roman" w:eastAsia="方正仿宋_GBK" w:cs="Times New Roman"/>
                <w:spacing w:val="-4"/>
                <w:sz w:val="20"/>
                <w:szCs w:val="20"/>
              </w:rPr>
              <w:t>标</w:t>
            </w:r>
          </w:p>
        </w:tc>
        <w:tc>
          <w:tcPr>
            <w:tcW w:w="5188" w:type="dxa"/>
            <w:gridSpan w:val="3"/>
            <w:vAlign w:val="top"/>
          </w:tcPr>
          <w:p>
            <w:pPr>
              <w:spacing w:before="145" w:line="219" w:lineRule="auto"/>
              <w:ind w:left="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化肥农</w:t>
            </w:r>
            <w:r>
              <w:rPr>
                <w:rFonts w:hint="default" w:ascii="Times New Roman" w:hAnsi="Times New Roman" w:eastAsia="方正仿宋_GBK" w:cs="Times New Roman"/>
                <w:sz w:val="20"/>
                <w:szCs w:val="20"/>
              </w:rPr>
              <w:t>药减量施用，减少环境污染。</w:t>
            </w:r>
          </w:p>
        </w:tc>
        <w:tc>
          <w:tcPr>
            <w:tcW w:w="1422" w:type="dxa"/>
            <w:vAlign w:val="top"/>
          </w:tcPr>
          <w:p>
            <w:pPr>
              <w:rPr>
                <w:rFonts w:hint="default"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Align w:val="top"/>
          </w:tcPr>
          <w:p>
            <w:pPr>
              <w:spacing w:before="34" w:line="210" w:lineRule="auto"/>
              <w:ind w:left="510" w:right="232" w:hanging="27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可</w:t>
            </w:r>
            <w:r>
              <w:rPr>
                <w:rFonts w:hint="default" w:ascii="Times New Roman" w:hAnsi="Times New Roman" w:eastAsia="方正仿宋_GBK" w:cs="Times New Roman"/>
                <w:spacing w:val="-3"/>
                <w:sz w:val="20"/>
                <w:szCs w:val="20"/>
              </w:rPr>
              <w:t>持</w:t>
            </w:r>
            <w:r>
              <w:rPr>
                <w:rFonts w:hint="default" w:ascii="Times New Roman" w:hAnsi="Times New Roman" w:eastAsia="方正仿宋_GBK" w:cs="Times New Roman"/>
                <w:spacing w:val="-2"/>
                <w:sz w:val="20"/>
                <w:szCs w:val="20"/>
              </w:rPr>
              <w:t>续影响</w:t>
            </w:r>
            <w:r>
              <w:rPr>
                <w:rFonts w:hint="default" w:ascii="Times New Roman" w:hAnsi="Times New Roman" w:eastAsia="方正仿宋_GBK" w:cs="Times New Roman"/>
                <w:spacing w:val="-6"/>
                <w:sz w:val="20"/>
                <w:szCs w:val="20"/>
              </w:rPr>
              <w:t>指</w:t>
            </w:r>
            <w:r>
              <w:rPr>
                <w:rFonts w:hint="default" w:ascii="Times New Roman" w:hAnsi="Times New Roman" w:eastAsia="方正仿宋_GBK" w:cs="Times New Roman"/>
                <w:spacing w:val="-4"/>
                <w:sz w:val="20"/>
                <w:szCs w:val="20"/>
              </w:rPr>
              <w:t>标</w:t>
            </w:r>
          </w:p>
        </w:tc>
        <w:tc>
          <w:tcPr>
            <w:tcW w:w="5188" w:type="dxa"/>
            <w:gridSpan w:val="3"/>
            <w:vAlign w:val="top"/>
          </w:tcPr>
          <w:p>
            <w:pPr>
              <w:spacing w:before="144" w:line="220" w:lineRule="auto"/>
              <w:ind w:left="3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工程设计使用年</w:t>
            </w:r>
            <w:r>
              <w:rPr>
                <w:rFonts w:hint="default" w:ascii="Times New Roman" w:hAnsi="Times New Roman" w:eastAsia="方正仿宋_GBK" w:cs="Times New Roman"/>
                <w:spacing w:val="-1"/>
                <w:sz w:val="20"/>
                <w:szCs w:val="20"/>
              </w:rPr>
              <w:t>限</w:t>
            </w:r>
          </w:p>
        </w:tc>
        <w:tc>
          <w:tcPr>
            <w:tcW w:w="1422" w:type="dxa"/>
            <w:vAlign w:val="top"/>
          </w:tcPr>
          <w:p>
            <w:pPr>
              <w:spacing w:before="144" w:line="220" w:lineRule="auto"/>
              <w:ind w:left="46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restart"/>
            <w:vAlign w:val="center"/>
          </w:tcPr>
          <w:p>
            <w:pPr>
              <w:spacing w:before="58" w:line="220" w:lineRule="auto"/>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满意度指标</w:t>
            </w:r>
          </w:p>
        </w:tc>
        <w:tc>
          <w:tcPr>
            <w:tcW w:w="1370" w:type="dxa"/>
            <w:vMerge w:val="restart"/>
            <w:vAlign w:val="top"/>
          </w:tcPr>
          <w:p>
            <w:pPr>
              <w:spacing w:before="256" w:line="247" w:lineRule="auto"/>
              <w:ind w:right="232"/>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服</w:t>
            </w:r>
            <w:r>
              <w:rPr>
                <w:rFonts w:hint="default" w:ascii="Times New Roman" w:hAnsi="Times New Roman" w:eastAsia="方正仿宋_GBK" w:cs="Times New Roman"/>
                <w:spacing w:val="-2"/>
                <w:sz w:val="20"/>
                <w:szCs w:val="20"/>
              </w:rPr>
              <w:t>务对象</w:t>
            </w:r>
            <w:r>
              <w:rPr>
                <w:rFonts w:hint="default" w:ascii="Times New Roman" w:hAnsi="Times New Roman" w:eastAsia="方正仿宋_GBK" w:cs="Times New Roman"/>
                <w:spacing w:val="-3"/>
                <w:sz w:val="20"/>
                <w:szCs w:val="20"/>
              </w:rPr>
              <w:t>满</w:t>
            </w:r>
            <w:r>
              <w:rPr>
                <w:rFonts w:hint="default" w:ascii="Times New Roman" w:hAnsi="Times New Roman" w:eastAsia="方正仿宋_GBK" w:cs="Times New Roman"/>
                <w:spacing w:val="-2"/>
                <w:sz w:val="20"/>
                <w:szCs w:val="20"/>
              </w:rPr>
              <w:t>意度指标</w:t>
            </w:r>
          </w:p>
        </w:tc>
        <w:tc>
          <w:tcPr>
            <w:tcW w:w="5188" w:type="dxa"/>
            <w:gridSpan w:val="3"/>
            <w:vAlign w:val="top"/>
          </w:tcPr>
          <w:p>
            <w:pPr>
              <w:spacing w:before="146" w:line="220" w:lineRule="auto"/>
              <w:ind w:left="3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受</w:t>
            </w:r>
            <w:r>
              <w:rPr>
                <w:rFonts w:hint="default" w:ascii="Times New Roman" w:hAnsi="Times New Roman" w:eastAsia="方正仿宋_GBK" w:cs="Times New Roman"/>
                <w:spacing w:val="-2"/>
                <w:sz w:val="20"/>
                <w:szCs w:val="20"/>
              </w:rPr>
              <w:t>益主体满意度度</w:t>
            </w:r>
          </w:p>
        </w:tc>
        <w:tc>
          <w:tcPr>
            <w:tcW w:w="1422" w:type="dxa"/>
            <w:vAlign w:val="top"/>
          </w:tcPr>
          <w:p>
            <w:pPr>
              <w:spacing w:before="146"/>
              <w:ind w:left="55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1</w:t>
            </w:r>
            <w:r>
              <w:rPr>
                <w:rFonts w:hint="default" w:ascii="Times New Roman" w:hAnsi="Times New Roman" w:eastAsia="方正仿宋_GBK" w:cs="Times New Roman"/>
                <w:spacing w:val="-4"/>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673" w:type="dxa"/>
            <w:vMerge w:val="continue"/>
            <w:textDirection w:val="tbRlV"/>
            <w:vAlign w:val="top"/>
          </w:tcPr>
          <w:p>
            <w:pPr>
              <w:rPr>
                <w:rFonts w:hint="default" w:ascii="Times New Roman" w:hAnsi="Times New Roman" w:eastAsia="方正仿宋_GBK" w:cs="Times New Roman"/>
                <w:sz w:val="20"/>
                <w:szCs w:val="20"/>
              </w:rPr>
            </w:pPr>
          </w:p>
        </w:tc>
        <w:tc>
          <w:tcPr>
            <w:tcW w:w="1002" w:type="dxa"/>
            <w:vMerge w:val="continue"/>
            <w:vAlign w:val="top"/>
          </w:tcPr>
          <w:p>
            <w:pPr>
              <w:rPr>
                <w:rFonts w:hint="default" w:ascii="Times New Roman" w:hAnsi="Times New Roman" w:eastAsia="方正仿宋_GBK" w:cs="Times New Roman"/>
                <w:sz w:val="20"/>
                <w:szCs w:val="20"/>
              </w:rPr>
            </w:pPr>
          </w:p>
        </w:tc>
        <w:tc>
          <w:tcPr>
            <w:tcW w:w="1370" w:type="dxa"/>
            <w:vMerge w:val="continue"/>
            <w:vAlign w:val="top"/>
          </w:tcPr>
          <w:p>
            <w:pPr>
              <w:rPr>
                <w:rFonts w:hint="default" w:ascii="Times New Roman" w:hAnsi="Times New Roman" w:eastAsia="方正仿宋_GBK" w:cs="Times New Roman"/>
                <w:sz w:val="20"/>
                <w:szCs w:val="20"/>
              </w:rPr>
            </w:pPr>
          </w:p>
        </w:tc>
        <w:tc>
          <w:tcPr>
            <w:tcW w:w="5188" w:type="dxa"/>
            <w:gridSpan w:val="3"/>
            <w:vAlign w:val="top"/>
          </w:tcPr>
          <w:p>
            <w:pPr>
              <w:spacing w:before="147" w:line="220" w:lineRule="auto"/>
              <w:ind w:left="3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受</w:t>
            </w:r>
            <w:r>
              <w:rPr>
                <w:rFonts w:hint="default" w:ascii="Times New Roman" w:hAnsi="Times New Roman" w:eastAsia="方正仿宋_GBK" w:cs="Times New Roman"/>
                <w:spacing w:val="-2"/>
                <w:sz w:val="20"/>
                <w:szCs w:val="20"/>
              </w:rPr>
              <w:t>益人口满意度</w:t>
            </w:r>
          </w:p>
        </w:tc>
        <w:tc>
          <w:tcPr>
            <w:tcW w:w="1422" w:type="dxa"/>
            <w:vAlign w:val="top"/>
          </w:tcPr>
          <w:p>
            <w:pPr>
              <w:spacing w:before="147" w:line="238" w:lineRule="auto"/>
              <w:ind w:left="51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w:t>
            </w:r>
            <w:r>
              <w:rPr>
                <w:rFonts w:hint="default" w:ascii="Times New Roman" w:hAnsi="Times New Roman" w:eastAsia="方正仿宋_GBK" w:cs="Times New Roman"/>
                <w:spacing w:val="-5"/>
                <w:sz w:val="20"/>
                <w:szCs w:val="20"/>
              </w:rPr>
              <w:t>9</w:t>
            </w:r>
            <w:r>
              <w:rPr>
                <w:rFonts w:hint="default" w:ascii="Times New Roman" w:hAnsi="Times New Roman" w:eastAsia="方正仿宋_GBK" w:cs="Times New Roman"/>
                <w:spacing w:val="-5"/>
                <w:sz w:val="20"/>
                <w:szCs w:val="20"/>
                <w:lang w:val="en-US" w:eastAsia="zh-CN"/>
              </w:rPr>
              <w:t>5</w:t>
            </w:r>
            <w:r>
              <w:rPr>
                <w:rFonts w:hint="default" w:ascii="Times New Roman" w:hAnsi="Times New Roman" w:eastAsia="方正仿宋_GBK" w:cs="Times New Roman"/>
                <w:spacing w:val="-5"/>
                <w:sz w:val="20"/>
                <w:szCs w:val="20"/>
              </w:rPr>
              <w:t>%</w:t>
            </w:r>
          </w:p>
        </w:tc>
      </w:tr>
    </w:tbl>
    <w:p>
      <w:pPr>
        <w:rPr>
          <w:rFonts w:hint="default" w:ascii="Times New Roman" w:hAnsi="Times New Roman" w:eastAsia="方正仿宋_GBK" w:cs="Times New Roman"/>
        </w:rPr>
      </w:pPr>
    </w:p>
    <w:p>
      <w:pPr>
        <w:rPr>
          <w:rFonts w:hint="default" w:ascii="Times New Roman" w:hAnsi="Times New Roman" w:eastAsia="方正仿宋_GBK"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E7DF6"/>
    <w:multiLevelType w:val="singleLevel"/>
    <w:tmpl w:val="FD0E7DF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558E"/>
    <w:rsid w:val="005C0C3B"/>
    <w:rsid w:val="006B1E1B"/>
    <w:rsid w:val="006E0BE3"/>
    <w:rsid w:val="008F6D30"/>
    <w:rsid w:val="00943BE0"/>
    <w:rsid w:val="00C53CED"/>
    <w:rsid w:val="00E9015B"/>
    <w:rsid w:val="00F6549C"/>
    <w:rsid w:val="01124062"/>
    <w:rsid w:val="01187C49"/>
    <w:rsid w:val="01436259"/>
    <w:rsid w:val="01464E57"/>
    <w:rsid w:val="01572A2B"/>
    <w:rsid w:val="01844790"/>
    <w:rsid w:val="01A010CE"/>
    <w:rsid w:val="01B10363"/>
    <w:rsid w:val="01C06B5D"/>
    <w:rsid w:val="01C474FC"/>
    <w:rsid w:val="01D16739"/>
    <w:rsid w:val="021B1360"/>
    <w:rsid w:val="0222289C"/>
    <w:rsid w:val="026A4A72"/>
    <w:rsid w:val="02A54DA5"/>
    <w:rsid w:val="02A94355"/>
    <w:rsid w:val="02C43BA4"/>
    <w:rsid w:val="02EC1072"/>
    <w:rsid w:val="02FD3517"/>
    <w:rsid w:val="032E05B2"/>
    <w:rsid w:val="03430363"/>
    <w:rsid w:val="037E2AB9"/>
    <w:rsid w:val="039B121A"/>
    <w:rsid w:val="03A91D64"/>
    <w:rsid w:val="03E47F39"/>
    <w:rsid w:val="03EB4D6D"/>
    <w:rsid w:val="03FA1228"/>
    <w:rsid w:val="0437520F"/>
    <w:rsid w:val="043A7D88"/>
    <w:rsid w:val="0440434C"/>
    <w:rsid w:val="045D0E7D"/>
    <w:rsid w:val="046D3DDD"/>
    <w:rsid w:val="047B1249"/>
    <w:rsid w:val="04853CB6"/>
    <w:rsid w:val="048D098D"/>
    <w:rsid w:val="04962D4F"/>
    <w:rsid w:val="04CE2FAD"/>
    <w:rsid w:val="04E148D2"/>
    <w:rsid w:val="04F906DF"/>
    <w:rsid w:val="04FD0B24"/>
    <w:rsid w:val="0503115C"/>
    <w:rsid w:val="051963C7"/>
    <w:rsid w:val="052D256F"/>
    <w:rsid w:val="052F0A04"/>
    <w:rsid w:val="05813B46"/>
    <w:rsid w:val="05903537"/>
    <w:rsid w:val="05C474A5"/>
    <w:rsid w:val="05CF549E"/>
    <w:rsid w:val="05E50802"/>
    <w:rsid w:val="05E52536"/>
    <w:rsid w:val="05ED0917"/>
    <w:rsid w:val="05F17578"/>
    <w:rsid w:val="05FE4C10"/>
    <w:rsid w:val="06164205"/>
    <w:rsid w:val="06353DDA"/>
    <w:rsid w:val="064165CC"/>
    <w:rsid w:val="06457A58"/>
    <w:rsid w:val="065E3445"/>
    <w:rsid w:val="068160FC"/>
    <w:rsid w:val="0694002E"/>
    <w:rsid w:val="06AD0482"/>
    <w:rsid w:val="06B85238"/>
    <w:rsid w:val="06D72EE0"/>
    <w:rsid w:val="06E4599F"/>
    <w:rsid w:val="06EB45E0"/>
    <w:rsid w:val="07044F5B"/>
    <w:rsid w:val="073F31D2"/>
    <w:rsid w:val="07765B68"/>
    <w:rsid w:val="07861D05"/>
    <w:rsid w:val="07884DA3"/>
    <w:rsid w:val="078B4703"/>
    <w:rsid w:val="07A53088"/>
    <w:rsid w:val="07AD0F21"/>
    <w:rsid w:val="07BE54AD"/>
    <w:rsid w:val="07E9337A"/>
    <w:rsid w:val="07F41742"/>
    <w:rsid w:val="07FB1C57"/>
    <w:rsid w:val="07FF0A4C"/>
    <w:rsid w:val="081D7D5A"/>
    <w:rsid w:val="088F259D"/>
    <w:rsid w:val="089A732B"/>
    <w:rsid w:val="08CC430E"/>
    <w:rsid w:val="08E17808"/>
    <w:rsid w:val="091D5FB6"/>
    <w:rsid w:val="09412BFB"/>
    <w:rsid w:val="095A4333"/>
    <w:rsid w:val="095D0E17"/>
    <w:rsid w:val="098419ED"/>
    <w:rsid w:val="09891F96"/>
    <w:rsid w:val="09BE0E34"/>
    <w:rsid w:val="09CA6B8C"/>
    <w:rsid w:val="09D24E56"/>
    <w:rsid w:val="09EE24D4"/>
    <w:rsid w:val="0A185856"/>
    <w:rsid w:val="0A207B83"/>
    <w:rsid w:val="0A245051"/>
    <w:rsid w:val="0A2E4E01"/>
    <w:rsid w:val="0A6E23D0"/>
    <w:rsid w:val="0A9A2CD8"/>
    <w:rsid w:val="0AA12402"/>
    <w:rsid w:val="0AA86DB6"/>
    <w:rsid w:val="0AAC2BFD"/>
    <w:rsid w:val="0AC0322D"/>
    <w:rsid w:val="0AC76658"/>
    <w:rsid w:val="0B0A2757"/>
    <w:rsid w:val="0B0E3ADA"/>
    <w:rsid w:val="0B1C7D51"/>
    <w:rsid w:val="0B931A5F"/>
    <w:rsid w:val="0BA75494"/>
    <w:rsid w:val="0BD56073"/>
    <w:rsid w:val="0BD92BA3"/>
    <w:rsid w:val="0BDC311A"/>
    <w:rsid w:val="0BF20FEF"/>
    <w:rsid w:val="0C4801D4"/>
    <w:rsid w:val="0C6932DE"/>
    <w:rsid w:val="0C8D7DA3"/>
    <w:rsid w:val="0C963393"/>
    <w:rsid w:val="0CC7003F"/>
    <w:rsid w:val="0CDB0C78"/>
    <w:rsid w:val="0CF43455"/>
    <w:rsid w:val="0D222C15"/>
    <w:rsid w:val="0D247098"/>
    <w:rsid w:val="0D281FB5"/>
    <w:rsid w:val="0D2E7094"/>
    <w:rsid w:val="0D403946"/>
    <w:rsid w:val="0D940DFA"/>
    <w:rsid w:val="0DB50156"/>
    <w:rsid w:val="0DBC50E4"/>
    <w:rsid w:val="0DBF471D"/>
    <w:rsid w:val="0DEA2993"/>
    <w:rsid w:val="0DFD708B"/>
    <w:rsid w:val="0E181772"/>
    <w:rsid w:val="0E4A1D92"/>
    <w:rsid w:val="0E735A34"/>
    <w:rsid w:val="0E7508AC"/>
    <w:rsid w:val="0E947370"/>
    <w:rsid w:val="0EA704C7"/>
    <w:rsid w:val="0EAD4B93"/>
    <w:rsid w:val="0EC24B5C"/>
    <w:rsid w:val="0ECD568F"/>
    <w:rsid w:val="0ED2154C"/>
    <w:rsid w:val="0EF518C0"/>
    <w:rsid w:val="0EFF2800"/>
    <w:rsid w:val="0F21222F"/>
    <w:rsid w:val="0F533E87"/>
    <w:rsid w:val="0F56415E"/>
    <w:rsid w:val="0F5D2792"/>
    <w:rsid w:val="0F641494"/>
    <w:rsid w:val="0F7F70B3"/>
    <w:rsid w:val="0F8C7B81"/>
    <w:rsid w:val="0F9320B2"/>
    <w:rsid w:val="0FB9672D"/>
    <w:rsid w:val="0FD24A56"/>
    <w:rsid w:val="0FD749B5"/>
    <w:rsid w:val="0FDB7CC0"/>
    <w:rsid w:val="0FF20CB7"/>
    <w:rsid w:val="0FFA7D51"/>
    <w:rsid w:val="0FFC7E6F"/>
    <w:rsid w:val="10050D66"/>
    <w:rsid w:val="100801CB"/>
    <w:rsid w:val="101E5BEB"/>
    <w:rsid w:val="10355B4F"/>
    <w:rsid w:val="1055706A"/>
    <w:rsid w:val="108062FC"/>
    <w:rsid w:val="108849C0"/>
    <w:rsid w:val="10920C81"/>
    <w:rsid w:val="10B2589A"/>
    <w:rsid w:val="10DC56BA"/>
    <w:rsid w:val="10EF71CA"/>
    <w:rsid w:val="11032295"/>
    <w:rsid w:val="11096BA9"/>
    <w:rsid w:val="11147FE5"/>
    <w:rsid w:val="113E085E"/>
    <w:rsid w:val="11BA6403"/>
    <w:rsid w:val="11BD05A3"/>
    <w:rsid w:val="11BE1D0C"/>
    <w:rsid w:val="11D73181"/>
    <w:rsid w:val="11DA4A2A"/>
    <w:rsid w:val="11E24C61"/>
    <w:rsid w:val="120971EC"/>
    <w:rsid w:val="127578C8"/>
    <w:rsid w:val="1278759C"/>
    <w:rsid w:val="12870BCD"/>
    <w:rsid w:val="129E59BF"/>
    <w:rsid w:val="12A51C87"/>
    <w:rsid w:val="12AE295C"/>
    <w:rsid w:val="12B875B9"/>
    <w:rsid w:val="13171B3B"/>
    <w:rsid w:val="13185FDF"/>
    <w:rsid w:val="131F20EE"/>
    <w:rsid w:val="132D6AF1"/>
    <w:rsid w:val="132E43BA"/>
    <w:rsid w:val="13794B9D"/>
    <w:rsid w:val="13992AE4"/>
    <w:rsid w:val="13CA4E8C"/>
    <w:rsid w:val="13F402B0"/>
    <w:rsid w:val="13F436BF"/>
    <w:rsid w:val="14024F8A"/>
    <w:rsid w:val="141D7947"/>
    <w:rsid w:val="142A0360"/>
    <w:rsid w:val="143A3AF4"/>
    <w:rsid w:val="143C1E54"/>
    <w:rsid w:val="144D3820"/>
    <w:rsid w:val="14664EC3"/>
    <w:rsid w:val="146B79CA"/>
    <w:rsid w:val="14920AEC"/>
    <w:rsid w:val="14A0332A"/>
    <w:rsid w:val="14AF3FA9"/>
    <w:rsid w:val="14AF7369"/>
    <w:rsid w:val="14B46610"/>
    <w:rsid w:val="14B60242"/>
    <w:rsid w:val="14E225AB"/>
    <w:rsid w:val="151179AD"/>
    <w:rsid w:val="15145A17"/>
    <w:rsid w:val="151B4FDD"/>
    <w:rsid w:val="1589391A"/>
    <w:rsid w:val="158B390B"/>
    <w:rsid w:val="158E2256"/>
    <w:rsid w:val="15944200"/>
    <w:rsid w:val="15CD568B"/>
    <w:rsid w:val="15D126ED"/>
    <w:rsid w:val="15D648EE"/>
    <w:rsid w:val="160E5ACF"/>
    <w:rsid w:val="162A1DDC"/>
    <w:rsid w:val="16321F41"/>
    <w:rsid w:val="163D7E4E"/>
    <w:rsid w:val="167B5EA9"/>
    <w:rsid w:val="168A3173"/>
    <w:rsid w:val="169E6C21"/>
    <w:rsid w:val="16AF3380"/>
    <w:rsid w:val="16DF7FB0"/>
    <w:rsid w:val="16EE5D65"/>
    <w:rsid w:val="17155DF4"/>
    <w:rsid w:val="172E701C"/>
    <w:rsid w:val="1748770E"/>
    <w:rsid w:val="17496D17"/>
    <w:rsid w:val="17F051A1"/>
    <w:rsid w:val="17FE2D1A"/>
    <w:rsid w:val="182369BB"/>
    <w:rsid w:val="18474B27"/>
    <w:rsid w:val="18680890"/>
    <w:rsid w:val="18694BC0"/>
    <w:rsid w:val="1884377C"/>
    <w:rsid w:val="18A873E6"/>
    <w:rsid w:val="18DD0EF1"/>
    <w:rsid w:val="18F21403"/>
    <w:rsid w:val="19206ABD"/>
    <w:rsid w:val="193F3659"/>
    <w:rsid w:val="194537B3"/>
    <w:rsid w:val="194C3453"/>
    <w:rsid w:val="19743161"/>
    <w:rsid w:val="199368C0"/>
    <w:rsid w:val="199E1100"/>
    <w:rsid w:val="19A17E15"/>
    <w:rsid w:val="19A34E8B"/>
    <w:rsid w:val="19AF260E"/>
    <w:rsid w:val="19EB79ED"/>
    <w:rsid w:val="19F2534D"/>
    <w:rsid w:val="1A032604"/>
    <w:rsid w:val="1A1F56CA"/>
    <w:rsid w:val="1A2F36B0"/>
    <w:rsid w:val="1A476AE6"/>
    <w:rsid w:val="1AA741DD"/>
    <w:rsid w:val="1AAE3F1D"/>
    <w:rsid w:val="1AC31A31"/>
    <w:rsid w:val="1B0B7E71"/>
    <w:rsid w:val="1B437D95"/>
    <w:rsid w:val="1B467A1B"/>
    <w:rsid w:val="1B4E18AB"/>
    <w:rsid w:val="1BAC7811"/>
    <w:rsid w:val="1BB83B5D"/>
    <w:rsid w:val="1BE75891"/>
    <w:rsid w:val="1BFE2DD1"/>
    <w:rsid w:val="1C05287C"/>
    <w:rsid w:val="1C056AEE"/>
    <w:rsid w:val="1C177795"/>
    <w:rsid w:val="1C32431D"/>
    <w:rsid w:val="1C550950"/>
    <w:rsid w:val="1C813B0B"/>
    <w:rsid w:val="1C983947"/>
    <w:rsid w:val="1C9A6CA5"/>
    <w:rsid w:val="1CA5093E"/>
    <w:rsid w:val="1CA93D77"/>
    <w:rsid w:val="1D1021CB"/>
    <w:rsid w:val="1D1D47FF"/>
    <w:rsid w:val="1DBE62EB"/>
    <w:rsid w:val="1DC04ACD"/>
    <w:rsid w:val="1DDA0EC9"/>
    <w:rsid w:val="1DF649FB"/>
    <w:rsid w:val="1E0917E6"/>
    <w:rsid w:val="1E5D3520"/>
    <w:rsid w:val="1E674EB1"/>
    <w:rsid w:val="1E6E0E88"/>
    <w:rsid w:val="1E861B43"/>
    <w:rsid w:val="1E8D1978"/>
    <w:rsid w:val="1EAA3DA7"/>
    <w:rsid w:val="1EBB4006"/>
    <w:rsid w:val="1EE76242"/>
    <w:rsid w:val="1F0564E3"/>
    <w:rsid w:val="1F0E25AC"/>
    <w:rsid w:val="1F23492D"/>
    <w:rsid w:val="1F7816B5"/>
    <w:rsid w:val="1F8B5B30"/>
    <w:rsid w:val="1F8C5BA3"/>
    <w:rsid w:val="1FEA7A33"/>
    <w:rsid w:val="1FFE2DBB"/>
    <w:rsid w:val="20303036"/>
    <w:rsid w:val="20356125"/>
    <w:rsid w:val="204C7069"/>
    <w:rsid w:val="205F1927"/>
    <w:rsid w:val="206706DC"/>
    <w:rsid w:val="206F3058"/>
    <w:rsid w:val="20721B9A"/>
    <w:rsid w:val="20797C57"/>
    <w:rsid w:val="21291A72"/>
    <w:rsid w:val="21366145"/>
    <w:rsid w:val="21425AB8"/>
    <w:rsid w:val="215E577C"/>
    <w:rsid w:val="21A44295"/>
    <w:rsid w:val="21A907E6"/>
    <w:rsid w:val="21E623B3"/>
    <w:rsid w:val="21EC57B9"/>
    <w:rsid w:val="222231F1"/>
    <w:rsid w:val="22652BFB"/>
    <w:rsid w:val="226B4F9C"/>
    <w:rsid w:val="226C201C"/>
    <w:rsid w:val="229C09D4"/>
    <w:rsid w:val="22D90661"/>
    <w:rsid w:val="22DA10D6"/>
    <w:rsid w:val="22E81435"/>
    <w:rsid w:val="23334E9F"/>
    <w:rsid w:val="235A141F"/>
    <w:rsid w:val="237730E9"/>
    <w:rsid w:val="238C2715"/>
    <w:rsid w:val="23A1162C"/>
    <w:rsid w:val="2436590F"/>
    <w:rsid w:val="245940F9"/>
    <w:rsid w:val="246064FB"/>
    <w:rsid w:val="24634300"/>
    <w:rsid w:val="248754C0"/>
    <w:rsid w:val="24AA3033"/>
    <w:rsid w:val="24C236B1"/>
    <w:rsid w:val="24C3654F"/>
    <w:rsid w:val="24C41E01"/>
    <w:rsid w:val="24DB08FE"/>
    <w:rsid w:val="25055CBB"/>
    <w:rsid w:val="25225349"/>
    <w:rsid w:val="25674634"/>
    <w:rsid w:val="256906F5"/>
    <w:rsid w:val="25724264"/>
    <w:rsid w:val="259151DC"/>
    <w:rsid w:val="25994090"/>
    <w:rsid w:val="25A30FB5"/>
    <w:rsid w:val="26180D41"/>
    <w:rsid w:val="26501752"/>
    <w:rsid w:val="2656637E"/>
    <w:rsid w:val="266752E6"/>
    <w:rsid w:val="26764ADD"/>
    <w:rsid w:val="2677335E"/>
    <w:rsid w:val="2689782B"/>
    <w:rsid w:val="268D682E"/>
    <w:rsid w:val="26CF5796"/>
    <w:rsid w:val="27103230"/>
    <w:rsid w:val="273140A5"/>
    <w:rsid w:val="27477138"/>
    <w:rsid w:val="27983245"/>
    <w:rsid w:val="279915E1"/>
    <w:rsid w:val="279D129E"/>
    <w:rsid w:val="27CA582A"/>
    <w:rsid w:val="27D36066"/>
    <w:rsid w:val="27DD1549"/>
    <w:rsid w:val="27EB04EF"/>
    <w:rsid w:val="27FF58E9"/>
    <w:rsid w:val="283F4263"/>
    <w:rsid w:val="28622EB1"/>
    <w:rsid w:val="286431BE"/>
    <w:rsid w:val="28656596"/>
    <w:rsid w:val="2876065B"/>
    <w:rsid w:val="28791C09"/>
    <w:rsid w:val="288C036C"/>
    <w:rsid w:val="28A4503C"/>
    <w:rsid w:val="28A65D61"/>
    <w:rsid w:val="28B23380"/>
    <w:rsid w:val="28BA35C5"/>
    <w:rsid w:val="29042210"/>
    <w:rsid w:val="291968EB"/>
    <w:rsid w:val="291E7DC6"/>
    <w:rsid w:val="2979193A"/>
    <w:rsid w:val="298902F1"/>
    <w:rsid w:val="298B79A8"/>
    <w:rsid w:val="298D0CDC"/>
    <w:rsid w:val="299D4F40"/>
    <w:rsid w:val="29B131E5"/>
    <w:rsid w:val="29B94D2F"/>
    <w:rsid w:val="29D80784"/>
    <w:rsid w:val="29E22447"/>
    <w:rsid w:val="29F46F80"/>
    <w:rsid w:val="2A225B87"/>
    <w:rsid w:val="2A495595"/>
    <w:rsid w:val="2A4C6785"/>
    <w:rsid w:val="2A662473"/>
    <w:rsid w:val="2A76200F"/>
    <w:rsid w:val="2A7679F9"/>
    <w:rsid w:val="2A851B42"/>
    <w:rsid w:val="2A8A6F86"/>
    <w:rsid w:val="2AA85311"/>
    <w:rsid w:val="2AF7499E"/>
    <w:rsid w:val="2B435CA6"/>
    <w:rsid w:val="2B440FC5"/>
    <w:rsid w:val="2B757475"/>
    <w:rsid w:val="2BB609FB"/>
    <w:rsid w:val="2BC32B4D"/>
    <w:rsid w:val="2BC41837"/>
    <w:rsid w:val="2BCC2074"/>
    <w:rsid w:val="2BCC6AAB"/>
    <w:rsid w:val="2BCD34E3"/>
    <w:rsid w:val="2BDF61E5"/>
    <w:rsid w:val="2BFF77E2"/>
    <w:rsid w:val="2C056302"/>
    <w:rsid w:val="2C1E4F4E"/>
    <w:rsid w:val="2C31110E"/>
    <w:rsid w:val="2C39284C"/>
    <w:rsid w:val="2C4B4B26"/>
    <w:rsid w:val="2C565D48"/>
    <w:rsid w:val="2C6D5B45"/>
    <w:rsid w:val="2C745A90"/>
    <w:rsid w:val="2C804688"/>
    <w:rsid w:val="2C875EC9"/>
    <w:rsid w:val="2C905097"/>
    <w:rsid w:val="2C9F0C24"/>
    <w:rsid w:val="2C9F221B"/>
    <w:rsid w:val="2CC02FE0"/>
    <w:rsid w:val="2CCA03D8"/>
    <w:rsid w:val="2CCC006B"/>
    <w:rsid w:val="2CDD0D07"/>
    <w:rsid w:val="2D0F45EA"/>
    <w:rsid w:val="2D422F94"/>
    <w:rsid w:val="2D4A0E34"/>
    <w:rsid w:val="2D501D4B"/>
    <w:rsid w:val="2D563FAB"/>
    <w:rsid w:val="2D694777"/>
    <w:rsid w:val="2D6E448A"/>
    <w:rsid w:val="2E08182A"/>
    <w:rsid w:val="2E516923"/>
    <w:rsid w:val="2E730AEF"/>
    <w:rsid w:val="2EA66B4D"/>
    <w:rsid w:val="2EA8077E"/>
    <w:rsid w:val="2ED13146"/>
    <w:rsid w:val="2ED5153B"/>
    <w:rsid w:val="2ED91F17"/>
    <w:rsid w:val="2EDC550F"/>
    <w:rsid w:val="2EE80BD4"/>
    <w:rsid w:val="2EF6675A"/>
    <w:rsid w:val="2F3B5899"/>
    <w:rsid w:val="2F43156E"/>
    <w:rsid w:val="2F493CCB"/>
    <w:rsid w:val="2F5F313F"/>
    <w:rsid w:val="2F7624BB"/>
    <w:rsid w:val="2F802492"/>
    <w:rsid w:val="2F8D49A6"/>
    <w:rsid w:val="303F713A"/>
    <w:rsid w:val="304E181D"/>
    <w:rsid w:val="304E4107"/>
    <w:rsid w:val="30520E6F"/>
    <w:rsid w:val="3077155E"/>
    <w:rsid w:val="307A317D"/>
    <w:rsid w:val="307D63E5"/>
    <w:rsid w:val="3084658E"/>
    <w:rsid w:val="3087720E"/>
    <w:rsid w:val="309F710D"/>
    <w:rsid w:val="30A074C4"/>
    <w:rsid w:val="30A40F19"/>
    <w:rsid w:val="30AF563E"/>
    <w:rsid w:val="30CA3D61"/>
    <w:rsid w:val="30E17E09"/>
    <w:rsid w:val="30EE6C7C"/>
    <w:rsid w:val="3166279A"/>
    <w:rsid w:val="316E2D91"/>
    <w:rsid w:val="31793373"/>
    <w:rsid w:val="31AE0CAE"/>
    <w:rsid w:val="31B67A3C"/>
    <w:rsid w:val="31B922CF"/>
    <w:rsid w:val="31BF71DC"/>
    <w:rsid w:val="31CB5743"/>
    <w:rsid w:val="31D36EA2"/>
    <w:rsid w:val="31F0690F"/>
    <w:rsid w:val="31F13487"/>
    <w:rsid w:val="31F36906"/>
    <w:rsid w:val="31FD6983"/>
    <w:rsid w:val="323242D7"/>
    <w:rsid w:val="32401DAB"/>
    <w:rsid w:val="325B77EC"/>
    <w:rsid w:val="326834FC"/>
    <w:rsid w:val="326C5516"/>
    <w:rsid w:val="32982FB4"/>
    <w:rsid w:val="32A9173A"/>
    <w:rsid w:val="32CB6A86"/>
    <w:rsid w:val="32D651BD"/>
    <w:rsid w:val="32E80A34"/>
    <w:rsid w:val="32FB011D"/>
    <w:rsid w:val="32FB2166"/>
    <w:rsid w:val="33110869"/>
    <w:rsid w:val="33190E53"/>
    <w:rsid w:val="3336431A"/>
    <w:rsid w:val="3394245A"/>
    <w:rsid w:val="33BA648E"/>
    <w:rsid w:val="33D8341D"/>
    <w:rsid w:val="33E13CE7"/>
    <w:rsid w:val="34025B58"/>
    <w:rsid w:val="340E4151"/>
    <w:rsid w:val="34150208"/>
    <w:rsid w:val="3421574F"/>
    <w:rsid w:val="348418CD"/>
    <w:rsid w:val="34890C59"/>
    <w:rsid w:val="34A546F4"/>
    <w:rsid w:val="34AB3DC8"/>
    <w:rsid w:val="34AD56B5"/>
    <w:rsid w:val="34CE620A"/>
    <w:rsid w:val="34D65993"/>
    <w:rsid w:val="34EC1112"/>
    <w:rsid w:val="35037739"/>
    <w:rsid w:val="35074C7C"/>
    <w:rsid w:val="3507653E"/>
    <w:rsid w:val="351733C3"/>
    <w:rsid w:val="35201A76"/>
    <w:rsid w:val="35282B46"/>
    <w:rsid w:val="357A7DF1"/>
    <w:rsid w:val="35A0624A"/>
    <w:rsid w:val="35CF765B"/>
    <w:rsid w:val="35E60501"/>
    <w:rsid w:val="35F517A3"/>
    <w:rsid w:val="36363332"/>
    <w:rsid w:val="36373F44"/>
    <w:rsid w:val="363B2187"/>
    <w:rsid w:val="36433313"/>
    <w:rsid w:val="365F518B"/>
    <w:rsid w:val="36691EA1"/>
    <w:rsid w:val="366F0DD2"/>
    <w:rsid w:val="367A7791"/>
    <w:rsid w:val="367F566C"/>
    <w:rsid w:val="36BA12DA"/>
    <w:rsid w:val="36C74B5B"/>
    <w:rsid w:val="36F61E80"/>
    <w:rsid w:val="37036297"/>
    <w:rsid w:val="370B7C18"/>
    <w:rsid w:val="371C27C2"/>
    <w:rsid w:val="374E2E94"/>
    <w:rsid w:val="375D7754"/>
    <w:rsid w:val="375F2DFE"/>
    <w:rsid w:val="376E0BAB"/>
    <w:rsid w:val="377E6461"/>
    <w:rsid w:val="37814FA6"/>
    <w:rsid w:val="37B07A8D"/>
    <w:rsid w:val="37E535BB"/>
    <w:rsid w:val="37FC168D"/>
    <w:rsid w:val="38055055"/>
    <w:rsid w:val="380D0DC1"/>
    <w:rsid w:val="382C6AE9"/>
    <w:rsid w:val="383A20A1"/>
    <w:rsid w:val="38421CAC"/>
    <w:rsid w:val="38AB3974"/>
    <w:rsid w:val="38C772BC"/>
    <w:rsid w:val="38CC5F6C"/>
    <w:rsid w:val="38E04556"/>
    <w:rsid w:val="38E903B6"/>
    <w:rsid w:val="38EF65F8"/>
    <w:rsid w:val="38F64071"/>
    <w:rsid w:val="392C139A"/>
    <w:rsid w:val="39651E14"/>
    <w:rsid w:val="397338B2"/>
    <w:rsid w:val="39755479"/>
    <w:rsid w:val="39847AA7"/>
    <w:rsid w:val="39B006C8"/>
    <w:rsid w:val="39BF76AB"/>
    <w:rsid w:val="39C37367"/>
    <w:rsid w:val="39CD0D30"/>
    <w:rsid w:val="39DC458B"/>
    <w:rsid w:val="39FB3EC4"/>
    <w:rsid w:val="39FE36B1"/>
    <w:rsid w:val="3A091598"/>
    <w:rsid w:val="3A225FF6"/>
    <w:rsid w:val="3A255B1C"/>
    <w:rsid w:val="3A402175"/>
    <w:rsid w:val="3A547C10"/>
    <w:rsid w:val="3A610D9D"/>
    <w:rsid w:val="3A7C0C98"/>
    <w:rsid w:val="3A9E50B7"/>
    <w:rsid w:val="3AA37487"/>
    <w:rsid w:val="3AE35CE1"/>
    <w:rsid w:val="3AFB1CC6"/>
    <w:rsid w:val="3B4A47C4"/>
    <w:rsid w:val="3B8245C5"/>
    <w:rsid w:val="3B8F2B6D"/>
    <w:rsid w:val="3B9F3864"/>
    <w:rsid w:val="3BC91D86"/>
    <w:rsid w:val="3BD201B1"/>
    <w:rsid w:val="3BE016E4"/>
    <w:rsid w:val="3BE6074B"/>
    <w:rsid w:val="3C2F2AE8"/>
    <w:rsid w:val="3C456A5A"/>
    <w:rsid w:val="3C4B11DD"/>
    <w:rsid w:val="3C5235DC"/>
    <w:rsid w:val="3C614754"/>
    <w:rsid w:val="3D0D1E6F"/>
    <w:rsid w:val="3D312875"/>
    <w:rsid w:val="3D3244C7"/>
    <w:rsid w:val="3D342ACA"/>
    <w:rsid w:val="3D4F5A64"/>
    <w:rsid w:val="3D616DF6"/>
    <w:rsid w:val="3DF406E1"/>
    <w:rsid w:val="3DF92D91"/>
    <w:rsid w:val="3E0D27DA"/>
    <w:rsid w:val="3E311BA2"/>
    <w:rsid w:val="3E4432D2"/>
    <w:rsid w:val="3E5507CF"/>
    <w:rsid w:val="3E7F0B90"/>
    <w:rsid w:val="3EA42CF3"/>
    <w:rsid w:val="3ED92EFB"/>
    <w:rsid w:val="3EEC750A"/>
    <w:rsid w:val="3EFC3D7C"/>
    <w:rsid w:val="3F1539DE"/>
    <w:rsid w:val="3F2A05EF"/>
    <w:rsid w:val="3F3C3247"/>
    <w:rsid w:val="3F53515E"/>
    <w:rsid w:val="3F6C44C4"/>
    <w:rsid w:val="3F7162D3"/>
    <w:rsid w:val="3F750E2C"/>
    <w:rsid w:val="3F762BB7"/>
    <w:rsid w:val="3F9242CB"/>
    <w:rsid w:val="3FCC01EF"/>
    <w:rsid w:val="3FD50D8D"/>
    <w:rsid w:val="3FE516C5"/>
    <w:rsid w:val="3FE74049"/>
    <w:rsid w:val="40015A44"/>
    <w:rsid w:val="4008391E"/>
    <w:rsid w:val="400C275B"/>
    <w:rsid w:val="40432FB3"/>
    <w:rsid w:val="404C078D"/>
    <w:rsid w:val="405C6600"/>
    <w:rsid w:val="40644C01"/>
    <w:rsid w:val="406B3A14"/>
    <w:rsid w:val="40731DD5"/>
    <w:rsid w:val="407F38F8"/>
    <w:rsid w:val="408D11D6"/>
    <w:rsid w:val="4094482E"/>
    <w:rsid w:val="40A206C0"/>
    <w:rsid w:val="40B91A0C"/>
    <w:rsid w:val="40BF4FC0"/>
    <w:rsid w:val="40D276EF"/>
    <w:rsid w:val="40F02437"/>
    <w:rsid w:val="413C4D5E"/>
    <w:rsid w:val="414C34A2"/>
    <w:rsid w:val="414C43CE"/>
    <w:rsid w:val="416C50D4"/>
    <w:rsid w:val="41B042EE"/>
    <w:rsid w:val="41D00B46"/>
    <w:rsid w:val="41D127BC"/>
    <w:rsid w:val="42064AEF"/>
    <w:rsid w:val="421674E4"/>
    <w:rsid w:val="42317050"/>
    <w:rsid w:val="423A7849"/>
    <w:rsid w:val="423E127E"/>
    <w:rsid w:val="425B00E8"/>
    <w:rsid w:val="42666DA1"/>
    <w:rsid w:val="42762B8C"/>
    <w:rsid w:val="428056F3"/>
    <w:rsid w:val="428A0A49"/>
    <w:rsid w:val="428A78CD"/>
    <w:rsid w:val="42903306"/>
    <w:rsid w:val="42C279AD"/>
    <w:rsid w:val="42D51B6B"/>
    <w:rsid w:val="42DD5B4D"/>
    <w:rsid w:val="42E76667"/>
    <w:rsid w:val="43045BD9"/>
    <w:rsid w:val="430A7C51"/>
    <w:rsid w:val="43210E62"/>
    <w:rsid w:val="4344416E"/>
    <w:rsid w:val="43595524"/>
    <w:rsid w:val="436F1E72"/>
    <w:rsid w:val="43817268"/>
    <w:rsid w:val="439E1983"/>
    <w:rsid w:val="43AB46EF"/>
    <w:rsid w:val="43B63328"/>
    <w:rsid w:val="43C9529D"/>
    <w:rsid w:val="43DC39F2"/>
    <w:rsid w:val="43EB02CA"/>
    <w:rsid w:val="44132C1D"/>
    <w:rsid w:val="4434614F"/>
    <w:rsid w:val="44356CB6"/>
    <w:rsid w:val="4437347B"/>
    <w:rsid w:val="445A387E"/>
    <w:rsid w:val="448C543E"/>
    <w:rsid w:val="44990828"/>
    <w:rsid w:val="44D321E8"/>
    <w:rsid w:val="44EB2DC6"/>
    <w:rsid w:val="451E4A71"/>
    <w:rsid w:val="45655CA5"/>
    <w:rsid w:val="458617B4"/>
    <w:rsid w:val="45CC1E70"/>
    <w:rsid w:val="45CD0097"/>
    <w:rsid w:val="45DA622B"/>
    <w:rsid w:val="45E85152"/>
    <w:rsid w:val="45F50E40"/>
    <w:rsid w:val="45FC20B1"/>
    <w:rsid w:val="45FD59C7"/>
    <w:rsid w:val="461F64A5"/>
    <w:rsid w:val="46246BAB"/>
    <w:rsid w:val="462D57FD"/>
    <w:rsid w:val="46526E9B"/>
    <w:rsid w:val="466867C1"/>
    <w:rsid w:val="467616C9"/>
    <w:rsid w:val="468036B3"/>
    <w:rsid w:val="469408CD"/>
    <w:rsid w:val="469B4ED2"/>
    <w:rsid w:val="46C4418A"/>
    <w:rsid w:val="46C47766"/>
    <w:rsid w:val="46D87BA6"/>
    <w:rsid w:val="46D979A9"/>
    <w:rsid w:val="46EF5DFF"/>
    <w:rsid w:val="46F121DB"/>
    <w:rsid w:val="46FB5AF6"/>
    <w:rsid w:val="47383A94"/>
    <w:rsid w:val="473F51D1"/>
    <w:rsid w:val="47626100"/>
    <w:rsid w:val="477947BB"/>
    <w:rsid w:val="47BD3222"/>
    <w:rsid w:val="47E72211"/>
    <w:rsid w:val="47F039EA"/>
    <w:rsid w:val="483B08D6"/>
    <w:rsid w:val="483D5951"/>
    <w:rsid w:val="484307C5"/>
    <w:rsid w:val="484937A1"/>
    <w:rsid w:val="4852368C"/>
    <w:rsid w:val="485435A3"/>
    <w:rsid w:val="485F031E"/>
    <w:rsid w:val="486374B5"/>
    <w:rsid w:val="487F6357"/>
    <w:rsid w:val="48B44469"/>
    <w:rsid w:val="48E027EE"/>
    <w:rsid w:val="48FC4B0B"/>
    <w:rsid w:val="490327C3"/>
    <w:rsid w:val="490F23F1"/>
    <w:rsid w:val="49332843"/>
    <w:rsid w:val="493872F2"/>
    <w:rsid w:val="494C7E7F"/>
    <w:rsid w:val="49593C1E"/>
    <w:rsid w:val="49593FE7"/>
    <w:rsid w:val="49727F1D"/>
    <w:rsid w:val="49772B3B"/>
    <w:rsid w:val="499A168D"/>
    <w:rsid w:val="49D07DFF"/>
    <w:rsid w:val="4A1237C3"/>
    <w:rsid w:val="4A130826"/>
    <w:rsid w:val="4A286567"/>
    <w:rsid w:val="4A2E62AB"/>
    <w:rsid w:val="4A674193"/>
    <w:rsid w:val="4A780C7F"/>
    <w:rsid w:val="4A855C53"/>
    <w:rsid w:val="4AAF5C04"/>
    <w:rsid w:val="4AD02334"/>
    <w:rsid w:val="4AE4036D"/>
    <w:rsid w:val="4AF93955"/>
    <w:rsid w:val="4B1D51DF"/>
    <w:rsid w:val="4B371CD9"/>
    <w:rsid w:val="4B384663"/>
    <w:rsid w:val="4B464EB6"/>
    <w:rsid w:val="4B4F72E9"/>
    <w:rsid w:val="4B542C9B"/>
    <w:rsid w:val="4B5759CD"/>
    <w:rsid w:val="4B627E33"/>
    <w:rsid w:val="4B9150DE"/>
    <w:rsid w:val="4BB2242C"/>
    <w:rsid w:val="4BC25435"/>
    <w:rsid w:val="4BCD3D13"/>
    <w:rsid w:val="4BD36DE0"/>
    <w:rsid w:val="4C000E81"/>
    <w:rsid w:val="4C090FE4"/>
    <w:rsid w:val="4C0D3B34"/>
    <w:rsid w:val="4C26726B"/>
    <w:rsid w:val="4C3806DB"/>
    <w:rsid w:val="4C4503B2"/>
    <w:rsid w:val="4C800A56"/>
    <w:rsid w:val="4CA50F91"/>
    <w:rsid w:val="4CD85235"/>
    <w:rsid w:val="4CE039A1"/>
    <w:rsid w:val="4D3E3F10"/>
    <w:rsid w:val="4D421956"/>
    <w:rsid w:val="4D4505C0"/>
    <w:rsid w:val="4D5634AC"/>
    <w:rsid w:val="4D7814E7"/>
    <w:rsid w:val="4D7841AB"/>
    <w:rsid w:val="4D901FB6"/>
    <w:rsid w:val="4DB349BC"/>
    <w:rsid w:val="4DCA3756"/>
    <w:rsid w:val="4DD064BE"/>
    <w:rsid w:val="4DDA57D2"/>
    <w:rsid w:val="4DF55EDA"/>
    <w:rsid w:val="4E045165"/>
    <w:rsid w:val="4E286BB3"/>
    <w:rsid w:val="4E6549ED"/>
    <w:rsid w:val="4E9E136F"/>
    <w:rsid w:val="4EB55DA5"/>
    <w:rsid w:val="4EB831DD"/>
    <w:rsid w:val="4EC852D8"/>
    <w:rsid w:val="4EDE2788"/>
    <w:rsid w:val="4F107FE1"/>
    <w:rsid w:val="4F224BC5"/>
    <w:rsid w:val="4F2423DC"/>
    <w:rsid w:val="4F4F4D58"/>
    <w:rsid w:val="4FA87175"/>
    <w:rsid w:val="4FF677C5"/>
    <w:rsid w:val="50015CF7"/>
    <w:rsid w:val="50041AE2"/>
    <w:rsid w:val="500D305C"/>
    <w:rsid w:val="503330AD"/>
    <w:rsid w:val="503B743D"/>
    <w:rsid w:val="506C3789"/>
    <w:rsid w:val="50C3185D"/>
    <w:rsid w:val="50C90A27"/>
    <w:rsid w:val="50EF2797"/>
    <w:rsid w:val="510651D8"/>
    <w:rsid w:val="512118D8"/>
    <w:rsid w:val="51297760"/>
    <w:rsid w:val="513032D6"/>
    <w:rsid w:val="513F3811"/>
    <w:rsid w:val="51AC7072"/>
    <w:rsid w:val="52056276"/>
    <w:rsid w:val="5209569D"/>
    <w:rsid w:val="52183508"/>
    <w:rsid w:val="52200966"/>
    <w:rsid w:val="522F2195"/>
    <w:rsid w:val="52342554"/>
    <w:rsid w:val="525847DB"/>
    <w:rsid w:val="52B350B9"/>
    <w:rsid w:val="52DC1965"/>
    <w:rsid w:val="52F240D4"/>
    <w:rsid w:val="53033E7B"/>
    <w:rsid w:val="530D67C4"/>
    <w:rsid w:val="533C47ED"/>
    <w:rsid w:val="534648B7"/>
    <w:rsid w:val="53552C42"/>
    <w:rsid w:val="535B2677"/>
    <w:rsid w:val="53631FCC"/>
    <w:rsid w:val="53636A8F"/>
    <w:rsid w:val="53967DC8"/>
    <w:rsid w:val="543F5AC2"/>
    <w:rsid w:val="54B03B5C"/>
    <w:rsid w:val="54BF4628"/>
    <w:rsid w:val="54C53CA8"/>
    <w:rsid w:val="54E94CA8"/>
    <w:rsid w:val="54F25414"/>
    <w:rsid w:val="55105327"/>
    <w:rsid w:val="55204733"/>
    <w:rsid w:val="55430F68"/>
    <w:rsid w:val="555E10F2"/>
    <w:rsid w:val="557B4F4A"/>
    <w:rsid w:val="55852953"/>
    <w:rsid w:val="5598667C"/>
    <w:rsid w:val="55BB7831"/>
    <w:rsid w:val="55CD2E57"/>
    <w:rsid w:val="55E33558"/>
    <w:rsid w:val="56066DFA"/>
    <w:rsid w:val="565C6D62"/>
    <w:rsid w:val="56610F4B"/>
    <w:rsid w:val="56C56F4D"/>
    <w:rsid w:val="56D0614B"/>
    <w:rsid w:val="56E10DAA"/>
    <w:rsid w:val="56F11946"/>
    <w:rsid w:val="56F2117D"/>
    <w:rsid w:val="56FD25C4"/>
    <w:rsid w:val="57136F24"/>
    <w:rsid w:val="57164895"/>
    <w:rsid w:val="57225237"/>
    <w:rsid w:val="57353FE9"/>
    <w:rsid w:val="57456207"/>
    <w:rsid w:val="5796713A"/>
    <w:rsid w:val="57BD54B4"/>
    <w:rsid w:val="57D14A22"/>
    <w:rsid w:val="580A54AE"/>
    <w:rsid w:val="584771DF"/>
    <w:rsid w:val="588051AE"/>
    <w:rsid w:val="5886736D"/>
    <w:rsid w:val="58B2597A"/>
    <w:rsid w:val="58B62075"/>
    <w:rsid w:val="58CC0AE6"/>
    <w:rsid w:val="58DA1DF6"/>
    <w:rsid w:val="58EF72F5"/>
    <w:rsid w:val="58F33971"/>
    <w:rsid w:val="59110EE8"/>
    <w:rsid w:val="593767B6"/>
    <w:rsid w:val="59690537"/>
    <w:rsid w:val="59B03D6F"/>
    <w:rsid w:val="59D221CB"/>
    <w:rsid w:val="59D540E5"/>
    <w:rsid w:val="59E865A9"/>
    <w:rsid w:val="5A3B4F61"/>
    <w:rsid w:val="5A794BA7"/>
    <w:rsid w:val="5A9441EF"/>
    <w:rsid w:val="5A9C64D3"/>
    <w:rsid w:val="5AAC5D1F"/>
    <w:rsid w:val="5ACB3540"/>
    <w:rsid w:val="5B1E4EEB"/>
    <w:rsid w:val="5B2F287E"/>
    <w:rsid w:val="5B534F73"/>
    <w:rsid w:val="5B605474"/>
    <w:rsid w:val="5B885B69"/>
    <w:rsid w:val="5B9A3567"/>
    <w:rsid w:val="5BA76BEB"/>
    <w:rsid w:val="5BB12007"/>
    <w:rsid w:val="5BBA54B8"/>
    <w:rsid w:val="5BC24865"/>
    <w:rsid w:val="5BE81485"/>
    <w:rsid w:val="5C033650"/>
    <w:rsid w:val="5C1C10AE"/>
    <w:rsid w:val="5C230879"/>
    <w:rsid w:val="5C5F0470"/>
    <w:rsid w:val="5CA70C2E"/>
    <w:rsid w:val="5CD75C9C"/>
    <w:rsid w:val="5CE23452"/>
    <w:rsid w:val="5CFA7D15"/>
    <w:rsid w:val="5D183B97"/>
    <w:rsid w:val="5D680BA5"/>
    <w:rsid w:val="5D6A6E30"/>
    <w:rsid w:val="5DB62D19"/>
    <w:rsid w:val="5DB77F87"/>
    <w:rsid w:val="5DD92650"/>
    <w:rsid w:val="5DDA38C6"/>
    <w:rsid w:val="5DDE2DC0"/>
    <w:rsid w:val="5DF0599E"/>
    <w:rsid w:val="5DF66077"/>
    <w:rsid w:val="5DF8313D"/>
    <w:rsid w:val="5E0C1F3E"/>
    <w:rsid w:val="5E2A5D73"/>
    <w:rsid w:val="5E3C28E2"/>
    <w:rsid w:val="5E3E6BBA"/>
    <w:rsid w:val="5E427909"/>
    <w:rsid w:val="5E8746B6"/>
    <w:rsid w:val="5EB236E7"/>
    <w:rsid w:val="5EED0DBC"/>
    <w:rsid w:val="5F0B3971"/>
    <w:rsid w:val="5F22565C"/>
    <w:rsid w:val="5F3F6E99"/>
    <w:rsid w:val="5F550A84"/>
    <w:rsid w:val="5FA814B7"/>
    <w:rsid w:val="5FAB3EE8"/>
    <w:rsid w:val="5FC95A1D"/>
    <w:rsid w:val="5FE74F38"/>
    <w:rsid w:val="5FF320AE"/>
    <w:rsid w:val="60061B74"/>
    <w:rsid w:val="60084CDC"/>
    <w:rsid w:val="60201C21"/>
    <w:rsid w:val="6029606C"/>
    <w:rsid w:val="60353868"/>
    <w:rsid w:val="60473043"/>
    <w:rsid w:val="604B4E66"/>
    <w:rsid w:val="607840A8"/>
    <w:rsid w:val="60B91EEF"/>
    <w:rsid w:val="60BF2E10"/>
    <w:rsid w:val="60C36D78"/>
    <w:rsid w:val="60C82BB2"/>
    <w:rsid w:val="60E10EBB"/>
    <w:rsid w:val="60FF7375"/>
    <w:rsid w:val="61267C36"/>
    <w:rsid w:val="615A05F0"/>
    <w:rsid w:val="616B58E6"/>
    <w:rsid w:val="618A0800"/>
    <w:rsid w:val="61A94FFF"/>
    <w:rsid w:val="61B2439A"/>
    <w:rsid w:val="61E9701C"/>
    <w:rsid w:val="62014620"/>
    <w:rsid w:val="6206689B"/>
    <w:rsid w:val="62196A06"/>
    <w:rsid w:val="623460D2"/>
    <w:rsid w:val="62363B70"/>
    <w:rsid w:val="623C692D"/>
    <w:rsid w:val="623E6923"/>
    <w:rsid w:val="62513BA5"/>
    <w:rsid w:val="625F0402"/>
    <w:rsid w:val="626B5A2C"/>
    <w:rsid w:val="627058F7"/>
    <w:rsid w:val="628D33C4"/>
    <w:rsid w:val="6292195C"/>
    <w:rsid w:val="62A617EA"/>
    <w:rsid w:val="62C538E8"/>
    <w:rsid w:val="62D46EE6"/>
    <w:rsid w:val="62DC503E"/>
    <w:rsid w:val="63124AD4"/>
    <w:rsid w:val="633C71D3"/>
    <w:rsid w:val="633E4B5F"/>
    <w:rsid w:val="634E5611"/>
    <w:rsid w:val="637C6E58"/>
    <w:rsid w:val="639B1708"/>
    <w:rsid w:val="63B40016"/>
    <w:rsid w:val="63E53C05"/>
    <w:rsid w:val="63ED06E7"/>
    <w:rsid w:val="63FA2A13"/>
    <w:rsid w:val="640201DB"/>
    <w:rsid w:val="64415826"/>
    <w:rsid w:val="64464C89"/>
    <w:rsid w:val="64495937"/>
    <w:rsid w:val="645700A2"/>
    <w:rsid w:val="64654347"/>
    <w:rsid w:val="64891E9F"/>
    <w:rsid w:val="64A14BA3"/>
    <w:rsid w:val="64A5156B"/>
    <w:rsid w:val="64A96CC2"/>
    <w:rsid w:val="64B9108F"/>
    <w:rsid w:val="64C92B79"/>
    <w:rsid w:val="64CF041A"/>
    <w:rsid w:val="64DB119F"/>
    <w:rsid w:val="650E5B3E"/>
    <w:rsid w:val="651C09D6"/>
    <w:rsid w:val="654252F7"/>
    <w:rsid w:val="654654C0"/>
    <w:rsid w:val="65535F36"/>
    <w:rsid w:val="6566264B"/>
    <w:rsid w:val="65677B3B"/>
    <w:rsid w:val="65726222"/>
    <w:rsid w:val="658411B3"/>
    <w:rsid w:val="65D640EA"/>
    <w:rsid w:val="65E40E78"/>
    <w:rsid w:val="65EC5AAB"/>
    <w:rsid w:val="660768B5"/>
    <w:rsid w:val="66494CE3"/>
    <w:rsid w:val="664F6EE1"/>
    <w:rsid w:val="666302F2"/>
    <w:rsid w:val="667E1730"/>
    <w:rsid w:val="6682477C"/>
    <w:rsid w:val="668C552B"/>
    <w:rsid w:val="66904493"/>
    <w:rsid w:val="669111E2"/>
    <w:rsid w:val="6694585D"/>
    <w:rsid w:val="66991E56"/>
    <w:rsid w:val="66BD6528"/>
    <w:rsid w:val="66C12944"/>
    <w:rsid w:val="66C624E0"/>
    <w:rsid w:val="66C75FC8"/>
    <w:rsid w:val="670D15A8"/>
    <w:rsid w:val="67141422"/>
    <w:rsid w:val="672463AB"/>
    <w:rsid w:val="67327E6C"/>
    <w:rsid w:val="6734037B"/>
    <w:rsid w:val="67356206"/>
    <w:rsid w:val="676B6114"/>
    <w:rsid w:val="67720CFE"/>
    <w:rsid w:val="6777347E"/>
    <w:rsid w:val="67837676"/>
    <w:rsid w:val="678C0378"/>
    <w:rsid w:val="679836E4"/>
    <w:rsid w:val="67A4334F"/>
    <w:rsid w:val="67B33B90"/>
    <w:rsid w:val="67BF6AB5"/>
    <w:rsid w:val="67E94F02"/>
    <w:rsid w:val="67F51D77"/>
    <w:rsid w:val="68294FCF"/>
    <w:rsid w:val="6839783B"/>
    <w:rsid w:val="6875285F"/>
    <w:rsid w:val="68A12319"/>
    <w:rsid w:val="68A92BB6"/>
    <w:rsid w:val="68C56F50"/>
    <w:rsid w:val="68D3788C"/>
    <w:rsid w:val="68DE2F75"/>
    <w:rsid w:val="69174802"/>
    <w:rsid w:val="693648DF"/>
    <w:rsid w:val="695854D9"/>
    <w:rsid w:val="696304DC"/>
    <w:rsid w:val="697F24B9"/>
    <w:rsid w:val="6999405C"/>
    <w:rsid w:val="69EA692A"/>
    <w:rsid w:val="69F645B4"/>
    <w:rsid w:val="6A056BBF"/>
    <w:rsid w:val="6A066030"/>
    <w:rsid w:val="6A0C193A"/>
    <w:rsid w:val="6A213D56"/>
    <w:rsid w:val="6A303EBD"/>
    <w:rsid w:val="6A3071BC"/>
    <w:rsid w:val="6A782ADB"/>
    <w:rsid w:val="6A8E618C"/>
    <w:rsid w:val="6ABD6877"/>
    <w:rsid w:val="6ABD7B23"/>
    <w:rsid w:val="6AE21F3D"/>
    <w:rsid w:val="6AE615E7"/>
    <w:rsid w:val="6AF72058"/>
    <w:rsid w:val="6B053F08"/>
    <w:rsid w:val="6B4E7D42"/>
    <w:rsid w:val="6B5B3CDC"/>
    <w:rsid w:val="6B7C138B"/>
    <w:rsid w:val="6BA3443B"/>
    <w:rsid w:val="6BC034F9"/>
    <w:rsid w:val="6BE84FDE"/>
    <w:rsid w:val="6C073385"/>
    <w:rsid w:val="6C17049B"/>
    <w:rsid w:val="6C300795"/>
    <w:rsid w:val="6C3B1D31"/>
    <w:rsid w:val="6C4A211A"/>
    <w:rsid w:val="6C644C70"/>
    <w:rsid w:val="6C653659"/>
    <w:rsid w:val="6CCE7A56"/>
    <w:rsid w:val="6CD40060"/>
    <w:rsid w:val="6CE820A2"/>
    <w:rsid w:val="6D000E87"/>
    <w:rsid w:val="6D1F278D"/>
    <w:rsid w:val="6D2C075D"/>
    <w:rsid w:val="6D401C6E"/>
    <w:rsid w:val="6D980E1B"/>
    <w:rsid w:val="6DBD3ECD"/>
    <w:rsid w:val="6DC72110"/>
    <w:rsid w:val="6DDF3872"/>
    <w:rsid w:val="6DED032A"/>
    <w:rsid w:val="6DF34084"/>
    <w:rsid w:val="6E062C82"/>
    <w:rsid w:val="6E171DCA"/>
    <w:rsid w:val="6E184011"/>
    <w:rsid w:val="6E24104E"/>
    <w:rsid w:val="6E6203EB"/>
    <w:rsid w:val="6E871951"/>
    <w:rsid w:val="6E8A49C5"/>
    <w:rsid w:val="6E8E28AC"/>
    <w:rsid w:val="6E9345E1"/>
    <w:rsid w:val="6E9D26F7"/>
    <w:rsid w:val="6EB57808"/>
    <w:rsid w:val="6EC2408A"/>
    <w:rsid w:val="6EEA5B2B"/>
    <w:rsid w:val="6EF0083E"/>
    <w:rsid w:val="6F000768"/>
    <w:rsid w:val="6F2B5CFF"/>
    <w:rsid w:val="6F4B5558"/>
    <w:rsid w:val="6F4E6CB8"/>
    <w:rsid w:val="6F5231D7"/>
    <w:rsid w:val="6F6C7724"/>
    <w:rsid w:val="6F7A555B"/>
    <w:rsid w:val="6F887AC8"/>
    <w:rsid w:val="6FD0517F"/>
    <w:rsid w:val="6FD93C59"/>
    <w:rsid w:val="6FDB3287"/>
    <w:rsid w:val="702508CC"/>
    <w:rsid w:val="70305558"/>
    <w:rsid w:val="703E31D1"/>
    <w:rsid w:val="70524688"/>
    <w:rsid w:val="70597D4D"/>
    <w:rsid w:val="707B20AA"/>
    <w:rsid w:val="70B5521A"/>
    <w:rsid w:val="70B72286"/>
    <w:rsid w:val="70BB4F22"/>
    <w:rsid w:val="70C51E76"/>
    <w:rsid w:val="70F16D48"/>
    <w:rsid w:val="710B6950"/>
    <w:rsid w:val="714040DC"/>
    <w:rsid w:val="71446608"/>
    <w:rsid w:val="716369D8"/>
    <w:rsid w:val="7164117B"/>
    <w:rsid w:val="716F29CB"/>
    <w:rsid w:val="717B19D3"/>
    <w:rsid w:val="717C0839"/>
    <w:rsid w:val="718A64B8"/>
    <w:rsid w:val="71901D1D"/>
    <w:rsid w:val="71A66C8E"/>
    <w:rsid w:val="71BC6BBB"/>
    <w:rsid w:val="71C040DB"/>
    <w:rsid w:val="71C942EB"/>
    <w:rsid w:val="71E642B1"/>
    <w:rsid w:val="721415F2"/>
    <w:rsid w:val="728449ED"/>
    <w:rsid w:val="72A71621"/>
    <w:rsid w:val="72B71BF2"/>
    <w:rsid w:val="72C90811"/>
    <w:rsid w:val="72D935FC"/>
    <w:rsid w:val="72EA3C6A"/>
    <w:rsid w:val="72FC0EB1"/>
    <w:rsid w:val="72FD290B"/>
    <w:rsid w:val="7301602F"/>
    <w:rsid w:val="731538A7"/>
    <w:rsid w:val="7332537A"/>
    <w:rsid w:val="73467BB5"/>
    <w:rsid w:val="735450D8"/>
    <w:rsid w:val="73780E47"/>
    <w:rsid w:val="73A05A72"/>
    <w:rsid w:val="73CF0CB0"/>
    <w:rsid w:val="73EB0DB1"/>
    <w:rsid w:val="73FE3E7C"/>
    <w:rsid w:val="74130657"/>
    <w:rsid w:val="74302220"/>
    <w:rsid w:val="745A06EC"/>
    <w:rsid w:val="74626472"/>
    <w:rsid w:val="74821120"/>
    <w:rsid w:val="74841CC3"/>
    <w:rsid w:val="74B80CD9"/>
    <w:rsid w:val="74F45366"/>
    <w:rsid w:val="75060D45"/>
    <w:rsid w:val="750D5B5E"/>
    <w:rsid w:val="75C42D4C"/>
    <w:rsid w:val="75F66AD5"/>
    <w:rsid w:val="7648353E"/>
    <w:rsid w:val="76686153"/>
    <w:rsid w:val="76A26191"/>
    <w:rsid w:val="76AC72BF"/>
    <w:rsid w:val="76B1046E"/>
    <w:rsid w:val="76E26927"/>
    <w:rsid w:val="76E418C4"/>
    <w:rsid w:val="76E508D3"/>
    <w:rsid w:val="76E70F0A"/>
    <w:rsid w:val="76EA6E84"/>
    <w:rsid w:val="77144714"/>
    <w:rsid w:val="77190876"/>
    <w:rsid w:val="771F4306"/>
    <w:rsid w:val="772E4378"/>
    <w:rsid w:val="77354F11"/>
    <w:rsid w:val="773D4C10"/>
    <w:rsid w:val="773E1B01"/>
    <w:rsid w:val="775F735D"/>
    <w:rsid w:val="77741422"/>
    <w:rsid w:val="777774D3"/>
    <w:rsid w:val="778F0760"/>
    <w:rsid w:val="77AE2BC9"/>
    <w:rsid w:val="77AF2E78"/>
    <w:rsid w:val="77BB09C5"/>
    <w:rsid w:val="77DD6E64"/>
    <w:rsid w:val="780A3591"/>
    <w:rsid w:val="784460B6"/>
    <w:rsid w:val="786F2225"/>
    <w:rsid w:val="788738DB"/>
    <w:rsid w:val="7892309D"/>
    <w:rsid w:val="78A735CC"/>
    <w:rsid w:val="78C9555C"/>
    <w:rsid w:val="78FA7008"/>
    <w:rsid w:val="790C1685"/>
    <w:rsid w:val="79167F44"/>
    <w:rsid w:val="79174253"/>
    <w:rsid w:val="791F580E"/>
    <w:rsid w:val="791F679F"/>
    <w:rsid w:val="79CA2217"/>
    <w:rsid w:val="79E75947"/>
    <w:rsid w:val="7A034DDA"/>
    <w:rsid w:val="7A0E5FD8"/>
    <w:rsid w:val="7A1D2667"/>
    <w:rsid w:val="7A417157"/>
    <w:rsid w:val="7A452986"/>
    <w:rsid w:val="7A471F46"/>
    <w:rsid w:val="7A4F1CE0"/>
    <w:rsid w:val="7A6E6AC7"/>
    <w:rsid w:val="7ACD313A"/>
    <w:rsid w:val="7AD53AB0"/>
    <w:rsid w:val="7B026E11"/>
    <w:rsid w:val="7B124F1D"/>
    <w:rsid w:val="7B2D3840"/>
    <w:rsid w:val="7B306810"/>
    <w:rsid w:val="7B384073"/>
    <w:rsid w:val="7B7206EF"/>
    <w:rsid w:val="7B88458B"/>
    <w:rsid w:val="7B9E4FF7"/>
    <w:rsid w:val="7BDA4BA2"/>
    <w:rsid w:val="7BE12FF7"/>
    <w:rsid w:val="7BF40B4F"/>
    <w:rsid w:val="7C0A7A89"/>
    <w:rsid w:val="7C64397A"/>
    <w:rsid w:val="7CB16D50"/>
    <w:rsid w:val="7CB41D12"/>
    <w:rsid w:val="7CB65531"/>
    <w:rsid w:val="7CB707C7"/>
    <w:rsid w:val="7CBB2BAA"/>
    <w:rsid w:val="7CCC43DA"/>
    <w:rsid w:val="7CD96A39"/>
    <w:rsid w:val="7CEB2211"/>
    <w:rsid w:val="7D3C521D"/>
    <w:rsid w:val="7D695F50"/>
    <w:rsid w:val="7D9516A7"/>
    <w:rsid w:val="7DA36AF9"/>
    <w:rsid w:val="7DA460F0"/>
    <w:rsid w:val="7DB14B71"/>
    <w:rsid w:val="7DB5725B"/>
    <w:rsid w:val="7DC06193"/>
    <w:rsid w:val="7DDA6D46"/>
    <w:rsid w:val="7DDD0328"/>
    <w:rsid w:val="7DEA1E7E"/>
    <w:rsid w:val="7DF248CE"/>
    <w:rsid w:val="7DFA2A36"/>
    <w:rsid w:val="7E0430A6"/>
    <w:rsid w:val="7E1A637A"/>
    <w:rsid w:val="7E36314B"/>
    <w:rsid w:val="7E4C43E5"/>
    <w:rsid w:val="7E693ED9"/>
    <w:rsid w:val="7E6D1499"/>
    <w:rsid w:val="7EB30219"/>
    <w:rsid w:val="7EC14127"/>
    <w:rsid w:val="7EFF70FE"/>
    <w:rsid w:val="7F0E7428"/>
    <w:rsid w:val="7F0F360F"/>
    <w:rsid w:val="7F12696D"/>
    <w:rsid w:val="7F15193A"/>
    <w:rsid w:val="7F25389D"/>
    <w:rsid w:val="7F331DAD"/>
    <w:rsid w:val="7F383A9C"/>
    <w:rsid w:val="7F763849"/>
    <w:rsid w:val="7F9202DD"/>
    <w:rsid w:val="7FA37F79"/>
    <w:rsid w:val="7FA675C3"/>
    <w:rsid w:val="7FD220F7"/>
    <w:rsid w:val="7FDE01A3"/>
    <w:rsid w:val="7FDE4265"/>
    <w:rsid w:val="7FF5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
    <w:basedOn w:val="1"/>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31"/>
    <w:basedOn w:val="7"/>
    <w:qFormat/>
    <w:uiPriority w:val="0"/>
    <w:rPr>
      <w:rFonts w:hint="default" w:ascii="Times New Roman" w:hAnsi="Times New Roman" w:cs="Times New Roman"/>
      <w:color w:val="000000"/>
      <w:sz w:val="20"/>
      <w:szCs w:val="20"/>
      <w:u w:val="none"/>
    </w:rPr>
  </w:style>
  <w:style w:type="character" w:customStyle="1" w:styleId="11">
    <w:name w:val="font41"/>
    <w:basedOn w:val="7"/>
    <w:qFormat/>
    <w:uiPriority w:val="0"/>
    <w:rPr>
      <w:rFonts w:hint="default" w:ascii="Times New Roman" w:hAnsi="Times New Roman" w:cs="Times New Roman"/>
      <w:color w:val="000000"/>
      <w:sz w:val="20"/>
      <w:szCs w:val="20"/>
      <w:u w:val="none"/>
    </w:rPr>
  </w:style>
  <w:style w:type="character" w:customStyle="1" w:styleId="12">
    <w:name w:val="font21"/>
    <w:basedOn w:val="7"/>
    <w:qFormat/>
    <w:uiPriority w:val="0"/>
    <w:rPr>
      <w:rFonts w:ascii="微软雅黑" w:hAnsi="微软雅黑" w:eastAsia="微软雅黑" w:cs="微软雅黑"/>
      <w:color w:val="000000"/>
      <w:sz w:val="20"/>
      <w:szCs w:val="20"/>
      <w:u w:val="none"/>
    </w:rPr>
  </w:style>
  <w:style w:type="paragraph" w:customStyle="1" w:styleId="13">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11495</Words>
  <Characters>13762</Characters>
  <Lines>0</Lines>
  <Paragraphs>0</Paragraphs>
  <TotalTime>0</TotalTime>
  <ScaleCrop>false</ScaleCrop>
  <LinksUpToDate>false</LinksUpToDate>
  <CharactersWithSpaces>14190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2020-11-19T09:08:00Z</dcterms:created>
  <dc:creator>Administrator.PC-20181102UCWU</dc:creator>
  <cp:lastModifiedBy>Administrator</cp:lastModifiedBy>
  <cp:lastPrinted>2024-11-29T07:40:00Z</cp:lastPrinted>
  <dcterms:modified xsi:type="dcterms:W3CDTF">2024-12-23T09:10:01Z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F86C6635FAC9409C9FF70ABB53F172AF</vt:lpwstr>
  </property>
</Properties>
</file>