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kern w:val="2"/>
          <w:sz w:val="32"/>
          <w:szCs w:val="32"/>
          <w:lang w:val="zh-CN" w:eastAsia="zh-CN" w:bidi="zh-CN"/>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color w:val="auto"/>
          <w:kern w:val="2"/>
          <w:sz w:val="32"/>
          <w:szCs w:val="32"/>
          <w:lang w:val="zh-CN" w:eastAsia="zh-CN" w:bidi="zh-CN"/>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color w:val="auto"/>
          <w:kern w:val="2"/>
          <w:sz w:val="32"/>
          <w:szCs w:val="32"/>
          <w:lang w:val="zh-CN" w:eastAsia="zh-CN" w:bidi="zh-CN"/>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color w:val="auto"/>
          <w:kern w:val="2"/>
          <w:sz w:val="32"/>
          <w:szCs w:val="32"/>
          <w:lang w:val="zh-CN" w:eastAsia="zh-CN" w:bidi="zh-CN"/>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color w:val="auto"/>
          <w:kern w:val="2"/>
          <w:sz w:val="32"/>
          <w:szCs w:val="32"/>
          <w:lang w:val="zh-CN" w:eastAsia="zh-CN" w:bidi="zh-CN"/>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color w:val="auto"/>
          <w:kern w:val="2"/>
          <w:sz w:val="32"/>
          <w:szCs w:val="32"/>
          <w:lang w:val="zh-CN" w:eastAsia="zh-CN" w:bidi="zh-CN"/>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color w:val="auto"/>
          <w:kern w:val="2"/>
          <w:sz w:val="32"/>
          <w:szCs w:val="32"/>
          <w:lang w:val="zh-CN" w:eastAsia="zh-CN" w:bidi="zh-C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kern w:val="2"/>
          <w:sz w:val="32"/>
          <w:szCs w:val="32"/>
          <w:lang w:val="zh-CN" w:eastAsia="zh-CN" w:bidi="zh-CN"/>
        </w:rPr>
      </w:pPr>
      <w:r>
        <w:rPr>
          <w:rFonts w:hint="default" w:ascii="Times New Roman" w:hAnsi="Times New Roman" w:eastAsia="方正仿宋_GBK" w:cs="Times New Roman"/>
          <w:color w:val="auto"/>
          <w:kern w:val="2"/>
          <w:sz w:val="32"/>
          <w:szCs w:val="32"/>
          <w:lang w:val="zh-CN" w:eastAsia="zh-CN" w:bidi="zh-CN"/>
        </w:rPr>
        <w:t>忠爱卫办〔202</w:t>
      </w:r>
      <w:r>
        <w:rPr>
          <w:rFonts w:hint="default" w:ascii="Times New Roman" w:hAnsi="Times New Roman" w:eastAsia="方正仿宋_GBK" w:cs="Times New Roman"/>
          <w:color w:val="auto"/>
          <w:kern w:val="2"/>
          <w:sz w:val="32"/>
          <w:szCs w:val="32"/>
          <w:lang w:val="en-US" w:eastAsia="zh-CN" w:bidi="zh-CN"/>
        </w:rPr>
        <w:t>3</w:t>
      </w:r>
      <w:r>
        <w:rPr>
          <w:rFonts w:hint="default" w:ascii="Times New Roman" w:hAnsi="Times New Roman" w:eastAsia="方正仿宋_GBK" w:cs="Times New Roman"/>
          <w:color w:val="auto"/>
          <w:kern w:val="2"/>
          <w:sz w:val="32"/>
          <w:szCs w:val="32"/>
          <w:lang w:val="zh-CN" w:eastAsia="zh-CN" w:bidi="zh-CN"/>
        </w:rPr>
        <w:t>〕</w:t>
      </w:r>
      <w:r>
        <w:rPr>
          <w:rFonts w:hint="eastAsia" w:ascii="Times New Roman" w:hAnsi="Times New Roman" w:eastAsia="方正仿宋_GBK" w:cs="Times New Roman"/>
          <w:color w:val="auto"/>
          <w:kern w:val="2"/>
          <w:sz w:val="32"/>
          <w:szCs w:val="32"/>
          <w:lang w:val="en-US" w:eastAsia="zh-CN" w:bidi="zh-CN"/>
        </w:rPr>
        <w:t>7</w:t>
      </w:r>
      <w:r>
        <w:rPr>
          <w:rFonts w:hint="default" w:ascii="Times New Roman" w:hAnsi="Times New Roman" w:eastAsia="方正仿宋_GBK" w:cs="Times New Roman"/>
          <w:color w:val="auto"/>
          <w:kern w:val="2"/>
          <w:sz w:val="32"/>
          <w:szCs w:val="32"/>
          <w:lang w:val="zh-CN" w:eastAsia="zh-CN" w:bidi="zh-CN"/>
        </w:rPr>
        <w:t>号</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color w:val="auto"/>
          <w:kern w:val="2"/>
          <w:sz w:val="32"/>
          <w:szCs w:val="32"/>
          <w:lang w:val="zh-CN" w:eastAsia="zh-CN" w:bidi="zh-CN"/>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color w:val="auto"/>
          <w:kern w:val="2"/>
          <w:sz w:val="32"/>
          <w:szCs w:val="32"/>
          <w:lang w:val="zh-CN" w:eastAsia="zh-CN" w:bidi="zh-CN"/>
        </w:rPr>
      </w:pPr>
      <w:bookmarkStart w:id="0" w:name="_GoBack"/>
      <w:bookmarkEnd w:id="0"/>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忠县爱国卫生运动委员会办公室</w:t>
      </w:r>
    </w:p>
    <w:p>
      <w:pPr>
        <w:keepNext w:val="0"/>
        <w:keepLines w:val="0"/>
        <w:pageBreakBefore w:val="0"/>
        <w:widowControl w:val="0"/>
        <w:suppressLineNumbers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w:t>
      </w:r>
      <w:r>
        <w:rPr>
          <w:rFonts w:hint="eastAsia" w:ascii="Times New Roman" w:hAnsi="Times New Roman" w:eastAsia="方正小标宋_GBK" w:cs="Times New Roman"/>
          <w:sz w:val="44"/>
          <w:szCs w:val="44"/>
          <w:lang w:eastAsia="zh-CN"/>
        </w:rPr>
        <w:t>切实做好汛期爱国卫生工作的</w:t>
      </w:r>
      <w:r>
        <w:rPr>
          <w:rFonts w:hint="default" w:ascii="Times New Roman" w:hAnsi="Times New Roman" w:eastAsia="方正小标宋_GBK" w:cs="Times New Roman"/>
          <w:sz w:val="44"/>
          <w:szCs w:val="44"/>
          <w:lang w:eastAsia="zh-CN"/>
        </w:rPr>
        <w:t>通知</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z w:val="32"/>
          <w:szCs w:val="32"/>
          <w:lang w:val="en-US" w:eastAsia="zh-CN"/>
        </w:rPr>
        <w:t>各乡镇（街道）党委（党工委）和人民政府（办事处），县委各部委，县级各部门，各人民团体：</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Times New Roman" w:hAnsi="Times New Roman" w:eastAsia="方正仿宋_GBK" w:cs="Times New Roman"/>
          <w:color w:val="auto"/>
          <w:sz w:val="32"/>
          <w:szCs w:val="32"/>
          <w:lang w:val="en-US" w:eastAsia="zh-CN"/>
        </w:rPr>
        <w:t>近日，受持续强降雨影响，全县防汛抗灾和卫生防疫形式十分严峻。为深入贯彻落实习近平总书记对防汛救灾工作的重要指示精神，按照</w:t>
      </w:r>
      <w:r>
        <w:rPr>
          <w:rFonts w:hint="default" w:ascii="Times New Roman" w:hAnsi="Times New Roman" w:eastAsia="方正仿宋_GBK" w:cs="Times New Roman"/>
          <w:color w:val="auto"/>
          <w:sz w:val="32"/>
          <w:szCs w:val="32"/>
          <w:lang w:val="en-US" w:eastAsia="zh-CN"/>
        </w:rPr>
        <w:t>市爱卫办</w:t>
      </w:r>
      <w:r>
        <w:rPr>
          <w:rFonts w:hint="eastAsia" w:ascii="Times New Roman" w:hAnsi="Times New Roman" w:eastAsia="方正仿宋_GBK" w:cs="Times New Roman"/>
          <w:color w:val="auto"/>
          <w:sz w:val="32"/>
          <w:szCs w:val="32"/>
          <w:lang w:val="en-US" w:eastAsia="zh-CN"/>
        </w:rPr>
        <w:t>相关要求</w:t>
      </w:r>
      <w:r>
        <w:rPr>
          <w:rFonts w:hint="default" w:ascii="Times New Roman" w:hAnsi="Times New Roman" w:eastAsia="方正仿宋_GBK" w:cs="Times New Roman"/>
          <w:color w:val="auto"/>
          <w:sz w:val="32"/>
          <w:szCs w:val="32"/>
          <w:lang w:val="en-US" w:eastAsia="zh-CN"/>
        </w:rPr>
        <w:t>，结合我县实际，现就</w:t>
      </w:r>
      <w:r>
        <w:rPr>
          <w:rFonts w:hint="eastAsia" w:ascii="Times New Roman" w:hAnsi="Times New Roman" w:eastAsia="方正仿宋_GBK" w:cs="Times New Roman"/>
          <w:color w:val="auto"/>
          <w:sz w:val="32"/>
          <w:szCs w:val="32"/>
          <w:lang w:val="en-US" w:eastAsia="zh-CN"/>
        </w:rPr>
        <w:t>做好汛期爱国卫生工作通知如下</w:t>
      </w:r>
      <w:r>
        <w:rPr>
          <w:rFonts w:hint="eastAsia" w:ascii="方正仿宋_GBK" w:hAnsi="方正仿宋_GBK" w:eastAsia="方正仿宋_GBK" w:cs="方正仿宋_GBK"/>
          <w:color w:val="00000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w:t>
      </w:r>
      <w:r>
        <w:rPr>
          <w:rFonts w:hint="eastAsia" w:ascii="Times New Roman" w:hAnsi="Times New Roman" w:eastAsia="方正黑体_GBK" w:cs="Times New Roman"/>
          <w:sz w:val="32"/>
          <w:szCs w:val="32"/>
          <w:lang w:val="en-US" w:eastAsia="zh-CN"/>
        </w:rPr>
        <w:t>重要措施</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方正楷体_GBK" w:hAnsi="方正楷体_GBK" w:eastAsia="方正楷体_GBK" w:cs="方正楷体_GBK"/>
          <w:sz w:val="32"/>
          <w:szCs w:val="32"/>
          <w:lang w:val="en-US" w:eastAsia="zh-CN"/>
        </w:rPr>
        <w:t>（一）加强环境卫生整治。</w:t>
      </w:r>
      <w:r>
        <w:rPr>
          <w:rFonts w:hint="eastAsia" w:ascii="Times New Roman" w:hAnsi="Times New Roman" w:eastAsia="方正仿宋_GBK" w:cs="Times New Roman"/>
          <w:sz w:val="32"/>
          <w:szCs w:val="32"/>
          <w:lang w:val="en-US" w:eastAsia="zh-CN"/>
        </w:rPr>
        <w:t>要全面加强汛期城乡环境卫生综合整治</w:t>
      </w:r>
      <w:r>
        <w:rPr>
          <w:rFonts w:hint="eastAsia" w:ascii="方正仿宋_GBK" w:hAnsi="方正仿宋_GBK" w:eastAsia="方正仿宋_GBK" w:cs="方正仿宋_GBK"/>
          <w:color w:val="000000"/>
          <w:kern w:val="0"/>
          <w:sz w:val="32"/>
          <w:szCs w:val="32"/>
          <w:lang w:val="en-US" w:eastAsia="zh-CN" w:bidi="ar"/>
        </w:rPr>
        <w:t>，抓好城中村及城乡结合部、老旧居民区、背街小巷、建筑工地、棚户区等重点区域的环境卫生整治。受灾乡镇、街道要开展环境卫生风险评估，加强临时集中安置点、医疗点等人群集中区域的环境卫生管理，规范设置临时厕所及垃圾收集点。要通过疏通渠道、填平坑洼、整修道路等方式，及时清除垃圾、积水、杂物，尤其要加强消落带的环境卫生清理，降低传染病通过环境传播的风险。</w:t>
      </w:r>
    </w:p>
    <w:p>
      <w:pPr>
        <w:keepNext w:val="0"/>
        <w:keepLines w:val="0"/>
        <w:pageBreakBefore w:val="0"/>
        <w:widowControl w:val="0"/>
        <w:kinsoku/>
        <w:wordWrap/>
        <w:overflowPunct/>
        <w:topLinePunct w:val="0"/>
        <w:autoSpaceDE/>
        <w:autoSpaceDN/>
        <w:bidi w:val="0"/>
        <w:adjustRightInd/>
        <w:spacing w:beforeLines="0" w:afterLines="0" w:line="560" w:lineRule="exact"/>
        <w:ind w:right="-23"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科学组织环境消杀。</w:t>
      </w:r>
      <w:r>
        <w:rPr>
          <w:rFonts w:hint="eastAsia" w:ascii="方正仿宋_GBK" w:hAnsi="方正仿宋_GBK" w:eastAsia="方正仿宋_GBK" w:cs="方正仿宋_GBK"/>
          <w:sz w:val="32"/>
          <w:szCs w:val="32"/>
        </w:rPr>
        <w:t>要做好消毒物资、专业人员队伍的应急储备，消毒物资要规范存放。</w:t>
      </w:r>
      <w:r>
        <w:rPr>
          <w:rFonts w:hint="eastAsia" w:ascii="方正仿宋_GBK" w:hAnsi="方正仿宋_GBK" w:eastAsia="方正仿宋_GBK" w:cs="方正仿宋_GBK"/>
          <w:sz w:val="32"/>
          <w:szCs w:val="32"/>
          <w:lang w:eastAsia="zh-CN"/>
        </w:rPr>
        <w:t>受灾地区要</w:t>
      </w:r>
      <w:r>
        <w:rPr>
          <w:rFonts w:hint="eastAsia" w:ascii="方正仿宋_GBK" w:hAnsi="方正仿宋_GBK" w:eastAsia="方正仿宋_GBK" w:cs="方正仿宋_GBK"/>
          <w:sz w:val="32"/>
          <w:szCs w:val="32"/>
        </w:rPr>
        <w:t>坚持“先清理后消杀”的原则，科学组织洪涝后的环境消杀工作，要把灾区厕所、洪水消退区等重点区域，受灾医院、学校、幼儿园、集贸市场等重点场所，临时集中安置点、医疗点、救灾人员临时居住地等作为环境消杀重点，确保大灾之后无大疫。消杀工作要严格执行相关标准，并在专业人员指导下进行，避免过度消杀。</w:t>
      </w:r>
    </w:p>
    <w:p>
      <w:pPr>
        <w:keepNext w:val="0"/>
        <w:keepLines w:val="0"/>
        <w:pageBreakBefore w:val="0"/>
        <w:widowControl w:val="0"/>
        <w:kinsoku/>
        <w:wordWrap/>
        <w:overflowPunct/>
        <w:topLinePunct w:val="0"/>
        <w:autoSpaceDE/>
        <w:autoSpaceDN/>
        <w:bidi w:val="0"/>
        <w:adjustRightInd/>
        <w:spacing w:beforeLines="0" w:afterLines="0" w:line="560" w:lineRule="exact"/>
        <w:ind w:right="-23" w:firstLine="640" w:firstLineChars="200"/>
        <w:textAlignment w:val="auto"/>
        <w:rPr>
          <w:rFonts w:hint="default" w:eastAsia="方正仿宋_GBK"/>
          <w:color w:val="000000"/>
          <w:sz w:val="32"/>
          <w:szCs w:val="32"/>
        </w:rPr>
      </w:pP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rPr>
        <w:t>加强病媒生物防制。</w:t>
      </w:r>
      <w:r>
        <w:rPr>
          <w:rFonts w:hint="eastAsia" w:eastAsia="方正仿宋_GBK"/>
          <w:color w:val="000000"/>
          <w:sz w:val="32"/>
          <w:szCs w:val="32"/>
        </w:rPr>
        <w:t>要</w:t>
      </w:r>
      <w:r>
        <w:rPr>
          <w:rFonts w:hint="eastAsia" w:eastAsia="方正仿宋_GBK"/>
          <w:color w:val="000000"/>
          <w:spacing w:val="3"/>
          <w:sz w:val="32"/>
          <w:szCs w:val="32"/>
        </w:rPr>
        <w:t>制</w:t>
      </w:r>
      <w:r>
        <w:rPr>
          <w:rFonts w:hint="eastAsia" w:eastAsia="方正仿宋_GBK"/>
          <w:color w:val="000000"/>
          <w:sz w:val="32"/>
          <w:szCs w:val="32"/>
        </w:rPr>
        <w:t>定灾</w:t>
      </w:r>
      <w:r>
        <w:rPr>
          <w:rFonts w:hint="eastAsia" w:eastAsia="方正仿宋_GBK"/>
          <w:color w:val="000000"/>
          <w:spacing w:val="3"/>
          <w:sz w:val="32"/>
          <w:szCs w:val="32"/>
        </w:rPr>
        <w:t>害</w:t>
      </w:r>
      <w:r>
        <w:rPr>
          <w:rFonts w:hint="eastAsia" w:eastAsia="方正仿宋_GBK"/>
          <w:color w:val="000000"/>
          <w:sz w:val="32"/>
          <w:szCs w:val="32"/>
        </w:rPr>
        <w:t>防制</w:t>
      </w:r>
      <w:r>
        <w:rPr>
          <w:rFonts w:hint="eastAsia" w:eastAsia="方正仿宋_GBK"/>
          <w:color w:val="000000"/>
          <w:spacing w:val="3"/>
          <w:sz w:val="32"/>
          <w:szCs w:val="32"/>
        </w:rPr>
        <w:t>方</w:t>
      </w:r>
      <w:r>
        <w:rPr>
          <w:rFonts w:hint="eastAsia" w:eastAsia="方正仿宋_GBK"/>
          <w:color w:val="000000"/>
          <w:sz w:val="32"/>
          <w:szCs w:val="32"/>
        </w:rPr>
        <w:t>案和</w:t>
      </w:r>
      <w:r>
        <w:rPr>
          <w:rFonts w:hint="eastAsia" w:eastAsia="方正仿宋_GBK"/>
          <w:color w:val="000000"/>
          <w:spacing w:val="3"/>
          <w:sz w:val="32"/>
          <w:szCs w:val="32"/>
        </w:rPr>
        <w:t>应</w:t>
      </w:r>
      <w:r>
        <w:rPr>
          <w:rFonts w:hint="eastAsia" w:eastAsia="方正仿宋_GBK"/>
          <w:color w:val="000000"/>
          <w:sz w:val="32"/>
          <w:szCs w:val="32"/>
        </w:rPr>
        <w:t>急预</w:t>
      </w:r>
      <w:r>
        <w:rPr>
          <w:rFonts w:hint="eastAsia" w:eastAsia="方正仿宋_GBK"/>
          <w:color w:val="000000"/>
          <w:spacing w:val="3"/>
          <w:sz w:val="32"/>
          <w:szCs w:val="32"/>
        </w:rPr>
        <w:t>案</w:t>
      </w:r>
      <w:r>
        <w:rPr>
          <w:rFonts w:hint="eastAsia" w:eastAsia="方正仿宋_GBK"/>
          <w:color w:val="000000"/>
          <w:spacing w:val="-57"/>
          <w:sz w:val="32"/>
          <w:szCs w:val="32"/>
        </w:rPr>
        <w:t>，</w:t>
      </w:r>
      <w:r>
        <w:rPr>
          <w:rFonts w:hint="eastAsia" w:eastAsia="方正仿宋_GBK"/>
          <w:color w:val="000000"/>
          <w:spacing w:val="3"/>
          <w:sz w:val="32"/>
          <w:szCs w:val="32"/>
        </w:rPr>
        <w:t>未发生媒介生物相关疾病时，组织开展以环境卫生治理为主，药物消杀为辅的病媒生物防制工作，清理垃圾、清除闲置积水，疏通沟渠、从源头上杜绝蚊虫、老鼠</w:t>
      </w:r>
      <w:r>
        <w:rPr>
          <w:rFonts w:hint="eastAsia" w:eastAsia="方正仿宋_GBK"/>
          <w:color w:val="000000"/>
          <w:spacing w:val="3"/>
          <w:sz w:val="32"/>
          <w:szCs w:val="32"/>
          <w:lang w:eastAsia="zh-CN"/>
        </w:rPr>
        <w:t>等主要病媒生物</w:t>
      </w:r>
      <w:r>
        <w:rPr>
          <w:rFonts w:hint="eastAsia" w:eastAsia="方正仿宋_GBK"/>
          <w:color w:val="000000"/>
          <w:spacing w:val="3"/>
          <w:sz w:val="32"/>
          <w:szCs w:val="32"/>
        </w:rPr>
        <w:t>孳生。发生媒介生物性疾病流行时，应以化学防治为主，辅以个人防护和环境治理措施</w:t>
      </w:r>
      <w:r>
        <w:rPr>
          <w:rFonts w:hint="eastAsia" w:eastAsia="方正仿宋_GBK"/>
          <w:color w:val="000000"/>
          <w:spacing w:val="3"/>
          <w:sz w:val="32"/>
          <w:szCs w:val="32"/>
          <w:lang w:eastAsia="zh-CN"/>
        </w:rPr>
        <w:t>，疾控部门要开展灾后应急监测和快速评估，根据受灾重点区域蚊、蝇、鼠、蚤等主要病媒生物密度情况，现场指导防控工作。有条件的乡镇、街道可组织专业防制队伍开展灭鼠、灭蟑、灭蚊、灭蝇活动。</w:t>
      </w:r>
      <w:r>
        <w:rPr>
          <w:rFonts w:hint="eastAsia" w:eastAsia="方正仿宋_GBK"/>
          <w:color w:val="000000"/>
          <w:spacing w:val="10"/>
          <w:sz w:val="32"/>
          <w:szCs w:val="32"/>
        </w:rPr>
        <w:t>要</w:t>
      </w:r>
      <w:r>
        <w:rPr>
          <w:rFonts w:hint="eastAsia" w:eastAsia="方正仿宋_GBK"/>
          <w:color w:val="000000"/>
          <w:spacing w:val="7"/>
          <w:sz w:val="32"/>
          <w:szCs w:val="32"/>
        </w:rPr>
        <w:t>加</w:t>
      </w:r>
      <w:r>
        <w:rPr>
          <w:rFonts w:hint="eastAsia" w:eastAsia="方正仿宋_GBK"/>
          <w:color w:val="000000"/>
          <w:spacing w:val="10"/>
          <w:sz w:val="32"/>
          <w:szCs w:val="32"/>
        </w:rPr>
        <w:t>强</w:t>
      </w:r>
      <w:r>
        <w:rPr>
          <w:rFonts w:hint="eastAsia" w:eastAsia="方正仿宋_GBK"/>
          <w:color w:val="000000"/>
          <w:spacing w:val="7"/>
          <w:sz w:val="32"/>
          <w:szCs w:val="32"/>
        </w:rPr>
        <w:t>人</w:t>
      </w:r>
      <w:r>
        <w:rPr>
          <w:rFonts w:hint="eastAsia" w:eastAsia="方正仿宋_GBK"/>
          <w:color w:val="000000"/>
          <w:spacing w:val="10"/>
          <w:sz w:val="32"/>
          <w:szCs w:val="32"/>
        </w:rPr>
        <w:t>员的</w:t>
      </w:r>
      <w:r>
        <w:rPr>
          <w:rFonts w:hint="eastAsia" w:eastAsia="方正仿宋_GBK"/>
          <w:color w:val="000000"/>
          <w:spacing w:val="7"/>
          <w:sz w:val="32"/>
          <w:szCs w:val="32"/>
        </w:rPr>
        <w:t>培</w:t>
      </w:r>
      <w:r>
        <w:rPr>
          <w:rFonts w:hint="eastAsia" w:eastAsia="方正仿宋_GBK"/>
          <w:color w:val="000000"/>
          <w:spacing w:val="10"/>
          <w:sz w:val="32"/>
          <w:szCs w:val="32"/>
        </w:rPr>
        <w:t>训，</w:t>
      </w:r>
      <w:r>
        <w:rPr>
          <w:rFonts w:hint="eastAsia" w:eastAsia="方正仿宋_GBK"/>
          <w:color w:val="000000"/>
          <w:spacing w:val="7"/>
          <w:sz w:val="32"/>
          <w:szCs w:val="32"/>
        </w:rPr>
        <w:t>使</w:t>
      </w:r>
      <w:r>
        <w:rPr>
          <w:rFonts w:hint="eastAsia" w:eastAsia="方正仿宋_GBK"/>
          <w:color w:val="000000"/>
          <w:spacing w:val="10"/>
          <w:sz w:val="32"/>
          <w:szCs w:val="32"/>
        </w:rPr>
        <w:t>用</w:t>
      </w:r>
      <w:r>
        <w:rPr>
          <w:rFonts w:hint="eastAsia" w:eastAsia="方正仿宋_GBK"/>
          <w:color w:val="000000"/>
          <w:spacing w:val="7"/>
          <w:sz w:val="32"/>
          <w:szCs w:val="32"/>
        </w:rPr>
        <w:t>的</w:t>
      </w:r>
      <w:r>
        <w:rPr>
          <w:rFonts w:hint="eastAsia" w:eastAsia="方正仿宋_GBK"/>
          <w:color w:val="000000"/>
          <w:spacing w:val="10"/>
          <w:sz w:val="32"/>
          <w:szCs w:val="32"/>
        </w:rPr>
        <w:t>杀</w:t>
      </w:r>
      <w:r>
        <w:rPr>
          <w:rFonts w:hint="eastAsia" w:eastAsia="方正仿宋_GBK"/>
          <w:color w:val="000000"/>
          <w:spacing w:val="7"/>
          <w:sz w:val="32"/>
          <w:szCs w:val="32"/>
        </w:rPr>
        <w:t>虫</w:t>
      </w:r>
      <w:r>
        <w:rPr>
          <w:rFonts w:hint="eastAsia" w:eastAsia="方正仿宋_GBK"/>
          <w:color w:val="000000"/>
          <w:spacing w:val="10"/>
          <w:sz w:val="32"/>
          <w:szCs w:val="32"/>
        </w:rPr>
        <w:t>灭鼠药</w:t>
      </w:r>
      <w:r>
        <w:rPr>
          <w:rFonts w:hint="eastAsia" w:eastAsia="方正仿宋_GBK"/>
          <w:color w:val="000000"/>
          <w:spacing w:val="7"/>
          <w:sz w:val="32"/>
          <w:szCs w:val="32"/>
        </w:rPr>
        <w:t>剂</w:t>
      </w:r>
      <w:r>
        <w:rPr>
          <w:rFonts w:hint="eastAsia" w:eastAsia="方正仿宋_GBK"/>
          <w:color w:val="000000"/>
          <w:spacing w:val="10"/>
          <w:sz w:val="32"/>
          <w:szCs w:val="32"/>
        </w:rPr>
        <w:t>必</w:t>
      </w:r>
      <w:r>
        <w:rPr>
          <w:rFonts w:hint="eastAsia" w:eastAsia="方正仿宋_GBK"/>
          <w:color w:val="000000"/>
          <w:spacing w:val="7"/>
          <w:sz w:val="32"/>
          <w:szCs w:val="32"/>
        </w:rPr>
        <w:t>须</w:t>
      </w:r>
      <w:r>
        <w:rPr>
          <w:rFonts w:hint="eastAsia" w:eastAsia="方正仿宋_GBK"/>
          <w:color w:val="000000"/>
          <w:spacing w:val="10"/>
          <w:sz w:val="32"/>
          <w:szCs w:val="32"/>
        </w:rPr>
        <w:t>符合</w:t>
      </w:r>
      <w:r>
        <w:rPr>
          <w:rFonts w:hint="eastAsia" w:eastAsia="方正仿宋_GBK"/>
          <w:color w:val="000000"/>
          <w:spacing w:val="7"/>
          <w:sz w:val="32"/>
          <w:szCs w:val="32"/>
        </w:rPr>
        <w:t>国</w:t>
      </w:r>
      <w:r>
        <w:rPr>
          <w:rFonts w:hint="eastAsia" w:eastAsia="方正仿宋_GBK"/>
          <w:color w:val="000000"/>
          <w:spacing w:val="10"/>
          <w:sz w:val="32"/>
          <w:szCs w:val="32"/>
        </w:rPr>
        <w:t>家规</w:t>
      </w:r>
      <w:r>
        <w:rPr>
          <w:rFonts w:hint="eastAsia" w:eastAsia="方正仿宋_GBK"/>
          <w:color w:val="000000"/>
          <w:spacing w:val="7"/>
          <w:sz w:val="32"/>
          <w:szCs w:val="32"/>
        </w:rPr>
        <w:t>定</w:t>
      </w:r>
      <w:r>
        <w:rPr>
          <w:rFonts w:hint="eastAsia" w:eastAsia="方正仿宋_GBK"/>
          <w:color w:val="000000"/>
          <w:sz w:val="32"/>
          <w:szCs w:val="32"/>
        </w:rPr>
        <w:t>要</w:t>
      </w:r>
      <w:r>
        <w:rPr>
          <w:rFonts w:hint="eastAsia" w:eastAsia="方正仿宋_GBK"/>
          <w:color w:val="000000"/>
          <w:spacing w:val="3"/>
          <w:sz w:val="32"/>
          <w:szCs w:val="32"/>
        </w:rPr>
        <w:t>求</w:t>
      </w:r>
      <w:r>
        <w:rPr>
          <w:rFonts w:hint="eastAsia" w:eastAsia="方正仿宋_GBK"/>
          <w:color w:val="000000"/>
          <w:sz w:val="32"/>
          <w:szCs w:val="32"/>
        </w:rPr>
        <w:t>，</w:t>
      </w:r>
      <w:r>
        <w:rPr>
          <w:rFonts w:hint="eastAsia" w:eastAsia="方正仿宋_GBK"/>
          <w:color w:val="000000"/>
          <w:spacing w:val="3"/>
          <w:sz w:val="32"/>
          <w:szCs w:val="32"/>
        </w:rPr>
        <w:t>消</w:t>
      </w:r>
      <w:r>
        <w:rPr>
          <w:rFonts w:hint="eastAsia" w:eastAsia="方正仿宋_GBK"/>
          <w:color w:val="000000"/>
          <w:sz w:val="32"/>
          <w:szCs w:val="32"/>
        </w:rPr>
        <w:t>杀后</w:t>
      </w:r>
      <w:r>
        <w:rPr>
          <w:rFonts w:hint="eastAsia" w:eastAsia="方正仿宋_GBK"/>
          <w:color w:val="000000"/>
          <w:spacing w:val="3"/>
          <w:sz w:val="32"/>
          <w:szCs w:val="32"/>
        </w:rPr>
        <w:t>要</w:t>
      </w:r>
      <w:r>
        <w:rPr>
          <w:rFonts w:hint="eastAsia" w:eastAsia="方正仿宋_GBK"/>
          <w:color w:val="000000"/>
          <w:sz w:val="32"/>
          <w:szCs w:val="32"/>
        </w:rPr>
        <w:t>加强</w:t>
      </w:r>
      <w:r>
        <w:rPr>
          <w:rFonts w:hint="eastAsia" w:eastAsia="方正仿宋_GBK"/>
          <w:color w:val="000000"/>
          <w:spacing w:val="3"/>
          <w:sz w:val="32"/>
          <w:szCs w:val="32"/>
        </w:rPr>
        <w:t>宣</w:t>
      </w:r>
      <w:r>
        <w:rPr>
          <w:rFonts w:hint="eastAsia" w:eastAsia="方正仿宋_GBK"/>
          <w:color w:val="000000"/>
          <w:sz w:val="32"/>
          <w:szCs w:val="32"/>
        </w:rPr>
        <w:t>传及</w:t>
      </w:r>
      <w:r>
        <w:rPr>
          <w:rFonts w:hint="eastAsia" w:eastAsia="方正仿宋_GBK"/>
          <w:color w:val="000000"/>
          <w:spacing w:val="3"/>
          <w:sz w:val="32"/>
          <w:szCs w:val="32"/>
        </w:rPr>
        <w:t>检</w:t>
      </w:r>
      <w:r>
        <w:rPr>
          <w:rFonts w:hint="eastAsia" w:eastAsia="方正仿宋_GBK"/>
          <w:color w:val="000000"/>
          <w:sz w:val="32"/>
          <w:szCs w:val="32"/>
        </w:rPr>
        <w:t>查，</w:t>
      </w:r>
      <w:r>
        <w:rPr>
          <w:rFonts w:hint="eastAsia" w:eastAsia="方正仿宋_GBK"/>
          <w:color w:val="000000"/>
          <w:spacing w:val="3"/>
          <w:sz w:val="32"/>
          <w:szCs w:val="32"/>
        </w:rPr>
        <w:t>防</w:t>
      </w:r>
      <w:r>
        <w:rPr>
          <w:rFonts w:hint="eastAsia" w:eastAsia="方正仿宋_GBK"/>
          <w:color w:val="000000"/>
          <w:sz w:val="32"/>
          <w:szCs w:val="32"/>
        </w:rPr>
        <w:t>止出</w:t>
      </w:r>
      <w:r>
        <w:rPr>
          <w:rFonts w:hint="eastAsia" w:eastAsia="方正仿宋_GBK"/>
          <w:color w:val="000000"/>
          <w:spacing w:val="3"/>
          <w:sz w:val="32"/>
          <w:szCs w:val="32"/>
        </w:rPr>
        <w:t>现</w:t>
      </w:r>
      <w:r>
        <w:rPr>
          <w:rFonts w:hint="eastAsia" w:eastAsia="方正仿宋_GBK"/>
          <w:color w:val="000000"/>
          <w:sz w:val="32"/>
          <w:szCs w:val="32"/>
        </w:rPr>
        <w:t>人畜</w:t>
      </w:r>
      <w:r>
        <w:rPr>
          <w:rFonts w:hint="eastAsia" w:eastAsia="方正仿宋_GBK"/>
          <w:color w:val="000000"/>
          <w:spacing w:val="3"/>
          <w:sz w:val="32"/>
          <w:szCs w:val="32"/>
        </w:rPr>
        <w:t>中</w:t>
      </w:r>
      <w:r>
        <w:rPr>
          <w:rFonts w:hint="eastAsia" w:eastAsia="方正仿宋_GBK"/>
          <w:color w:val="000000"/>
          <w:sz w:val="32"/>
          <w:szCs w:val="32"/>
        </w:rPr>
        <w:t>毒。</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加强饮水和食品安全。</w:t>
      </w:r>
      <w:r>
        <w:rPr>
          <w:rFonts w:hint="eastAsia" w:ascii="方正仿宋_GBK" w:hAnsi="方正仿宋_GBK" w:eastAsia="方正仿宋_GBK" w:cs="方正仿宋_GBK"/>
          <w:sz w:val="32"/>
          <w:szCs w:val="32"/>
        </w:rPr>
        <w:t>要主动开展汛期饮用水安全形势研判，及时发现和妥善解决饮水安全问题。生态环境部门要做好集中式供水和分散式供水水源的防护。水利部门要规范进行消毒，保障供水安全。市场监管部门要加强食品卫生监督检查，顸防食物中毒的发生。卫生健康部门要有针对性地开展饮用水安全应急监测和卫生监督。</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（五）加强健康教育。</w:t>
      </w:r>
      <w:r>
        <w:rPr>
          <w:rFonts w:hint="eastAsia" w:ascii="方正仿宋_GBK" w:hAnsi="方正仿宋_GBK" w:eastAsia="方正仿宋_GBK" w:cs="方正仿宋_GBK"/>
          <w:sz w:val="32"/>
          <w:szCs w:val="32"/>
        </w:rPr>
        <w:t>要充分利用电视、报纸、微博、微信等媒体，村</w:t>
      </w:r>
      <w:r>
        <w:rPr>
          <w:rFonts w:hint="eastAsia" w:ascii="方正仿宋_GBK" w:hAnsi="方正仿宋_GBK" w:eastAsia="方正仿宋_GBK" w:cs="方正仿宋_GBK"/>
          <w:sz w:val="32"/>
          <w:szCs w:val="32"/>
          <w:lang w:eastAsia="zh-CN"/>
        </w:rPr>
        <w:t>（社区）</w:t>
      </w:r>
      <w:r>
        <w:rPr>
          <w:rFonts w:hint="eastAsia" w:ascii="方正仿宋_GBK" w:hAnsi="方正仿宋_GBK" w:eastAsia="方正仿宋_GBK" w:cs="方正仿宋_GBK"/>
          <w:sz w:val="32"/>
          <w:szCs w:val="32"/>
        </w:rPr>
        <w:t>健康教育宣传栏、业主微信群等宣传阵地，多方位、广角度、深层次地向群众宣传卫生防病知识。要突出重点，宣传饮水消毒、食品卫生、洪涝灾害传染病防控、病媒生物防制等知识，提高群众对伤寒、疟疾、血吸虫病等洪涝灾害期间易发的传染病和食物中毒的认知程度和防范水平。要引导群众养成“吃熟食、喝开水、勤洗手”等良好的卫生习惯，严防“病从</w:t>
      </w:r>
      <w:r>
        <w:rPr>
          <w:rFonts w:hint="eastAsia" w:ascii="方正仿宋_GBK" w:hAnsi="方正仿宋_GBK" w:eastAsia="方正仿宋_GBK" w:cs="方正仿宋_GBK"/>
          <w:sz w:val="32"/>
          <w:szCs w:val="32"/>
          <w:lang w:eastAsia="zh-CN"/>
        </w:rPr>
        <w:t>口</w:t>
      </w:r>
      <w:r>
        <w:rPr>
          <w:rFonts w:hint="eastAsia" w:ascii="方正仿宋_GBK" w:hAnsi="方正仿宋_GBK" w:eastAsia="方正仿宋_GBK" w:cs="方正仿宋_GBK"/>
          <w:sz w:val="32"/>
          <w:szCs w:val="32"/>
        </w:rPr>
        <w:t>入”。</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二、工作要求</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提前谋划部署。</w:t>
      </w:r>
      <w:r>
        <w:rPr>
          <w:rFonts w:hint="eastAsia" w:ascii="方正仿宋_GBK" w:hAnsi="方正仿宋_GBK" w:eastAsia="方正仿宋_GBK" w:cs="方正仿宋_GBK"/>
          <w:sz w:val="32"/>
          <w:szCs w:val="32"/>
        </w:rPr>
        <w:t>要认真贯彻落实习近平总书记对防汛救灾工作的重要指示精神，增强汛期防病的责任感和紧迫感，密切关注雨情、水情、汛情，进一步完善监测预警，强化应急物资和人员储备，坚持预防为先，统筹抓好汛期爱国卫生工作，确保洪灾过后无大疫，保障人民群众生命健康安全。</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sz w:val="32"/>
          <w:szCs w:val="32"/>
          <w:lang w:eastAsia="zh-CN"/>
        </w:rPr>
        <w:sectPr>
          <w:headerReference r:id="rId4" w:type="first"/>
          <w:footerReference r:id="rId6" w:type="first"/>
          <w:headerReference r:id="rId3" w:type="default"/>
          <w:footerReference r:id="rId5" w:type="default"/>
          <w:pgSz w:w="11906" w:h="16838"/>
          <w:pgMar w:top="2098" w:right="1474" w:bottom="1984" w:left="1587" w:header="851" w:footer="992" w:gutter="0"/>
          <w:pgNumType w:fmt="decimal"/>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加强组织领导。</w:t>
      </w:r>
      <w:r>
        <w:rPr>
          <w:rFonts w:hint="eastAsia" w:ascii="方正仿宋_GBK" w:hAnsi="方正仿宋_GBK" w:eastAsia="方正仿宋_GBK" w:cs="方正仿宋_GBK"/>
          <w:sz w:val="32"/>
          <w:szCs w:val="32"/>
        </w:rPr>
        <w:t>要按照“政府主导、跨部门协作、全社会动员”的工作机制，发挥好统筹协调作用，协调各单位和动员全社会参与爱国卫生运动，切实加强对汛期爱国卫生工作的领导。爱卫会成员单位要同心协力，各尽其职，各负其责，积极落实汛期爱国卫生运动各项部署。</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广泛宣传发动。</w:t>
      </w:r>
      <w:r>
        <w:rPr>
          <w:rFonts w:hint="eastAsia" w:ascii="方正仿宋_GBK" w:hAnsi="方正仿宋_GBK" w:eastAsia="方正仿宋_GBK" w:cs="方正仿宋_GBK"/>
          <w:sz w:val="32"/>
          <w:szCs w:val="32"/>
        </w:rPr>
        <w:t>要广泛发动群众自觉参与爱国卫生运动，组织动员群众搞好室内外环境卫生，清运房前屋后的垃圾杂物和淤泥。宣传部门要做好宣传教育，大力开展爱国卫生运动系列宣传报道，提高群众的卫生意识和自我防病能力，营造浓厚氛围</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强化督促指导。</w:t>
      </w:r>
      <w:r>
        <w:rPr>
          <w:rFonts w:hint="eastAsia" w:ascii="方正仿宋_GBK" w:hAnsi="方正仿宋_GBK" w:eastAsia="方正仿宋_GBK" w:cs="方正仿宋_GBK"/>
          <w:sz w:val="32"/>
          <w:szCs w:val="32"/>
        </w:rPr>
        <w:t>爱卫会相关成员单位要开展实地督导，指导</w:t>
      </w:r>
      <w:r>
        <w:rPr>
          <w:rFonts w:hint="eastAsia" w:ascii="方正仿宋_GBK" w:hAnsi="方正仿宋_GBK" w:eastAsia="方正仿宋_GBK" w:cs="方正仿宋_GBK"/>
          <w:sz w:val="32"/>
          <w:szCs w:val="32"/>
          <w:lang w:eastAsia="zh-CN"/>
        </w:rPr>
        <w:t>乡镇、街道</w:t>
      </w:r>
      <w:r>
        <w:rPr>
          <w:rFonts w:hint="eastAsia" w:ascii="方正仿宋_GBK" w:hAnsi="方正仿宋_GBK" w:eastAsia="方正仿宋_GBK" w:cs="方正仿宋_GBK"/>
          <w:sz w:val="32"/>
          <w:szCs w:val="32"/>
        </w:rPr>
        <w:t>做好环境清理和消毒、饮水和食品安全等工作，对发现的问题及时督促整改，确保各项工作落实。各</w:t>
      </w:r>
      <w:r>
        <w:rPr>
          <w:rFonts w:hint="eastAsia" w:ascii="方正仿宋_GBK" w:hAnsi="方正仿宋_GBK" w:eastAsia="方正仿宋_GBK" w:cs="方正仿宋_GBK"/>
          <w:sz w:val="32"/>
          <w:szCs w:val="32"/>
          <w:lang w:eastAsia="zh-CN"/>
        </w:rPr>
        <w:t>乡镇（街道）</w:t>
      </w:r>
      <w:r>
        <w:rPr>
          <w:rFonts w:hint="eastAsia" w:ascii="方正仿宋_GBK" w:hAnsi="方正仿宋_GBK" w:eastAsia="方正仿宋_GBK" w:cs="方正仿宋_GBK"/>
          <w:sz w:val="32"/>
          <w:szCs w:val="32"/>
        </w:rPr>
        <w:t>各单位要及时将工作推进过程中的好经验、好做法</w:t>
      </w:r>
      <w:r>
        <w:rPr>
          <w:rFonts w:hint="eastAsia" w:ascii="方正仿宋_GBK" w:hAnsi="方正仿宋_GBK" w:eastAsia="方正仿宋_GBK" w:cs="方正仿宋_GBK"/>
          <w:sz w:val="32"/>
          <w:szCs w:val="32"/>
          <w:lang w:eastAsia="zh-CN"/>
        </w:rPr>
        <w:t>及时</w:t>
      </w:r>
      <w:r>
        <w:rPr>
          <w:rFonts w:hint="eastAsia" w:ascii="方正仿宋_GBK" w:hAnsi="方正仿宋_GBK" w:eastAsia="方正仿宋_GBK" w:cs="方正仿宋_GBK"/>
          <w:sz w:val="32"/>
          <w:szCs w:val="32"/>
        </w:rPr>
        <w:t>报送</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爱卫办。联系人:</w:t>
      </w:r>
      <w:r>
        <w:rPr>
          <w:rFonts w:hint="default" w:ascii="Times New Roman" w:hAnsi="Times New Roman" w:eastAsia="方正仿宋_GBK" w:cs="Times New Roman"/>
          <w:sz w:val="32"/>
          <w:szCs w:val="32"/>
          <w:lang w:val="en-US" w:eastAsia="zh-CN"/>
        </w:rPr>
        <w:t>王芳</w:t>
      </w:r>
      <w:r>
        <w:rPr>
          <w:rFonts w:hint="default" w:ascii="Times New Roman" w:hAnsi="Times New Roman" w:eastAsia="仿宋" w:cs="Times New Roman"/>
          <w:color w:val="auto"/>
          <w:sz w:val="32"/>
          <w:szCs w:val="32"/>
          <w:lang w:eastAsia="zh-CN"/>
        </w:rPr>
        <w:t>；联系电话：</w:t>
      </w:r>
      <w:r>
        <w:rPr>
          <w:rFonts w:hint="default" w:ascii="Times New Roman" w:hAnsi="Times New Roman" w:eastAsia="方正仿宋_GBK" w:cs="Times New Roman"/>
          <w:color w:val="auto"/>
          <w:sz w:val="32"/>
          <w:szCs w:val="32"/>
          <w:lang w:val="en-US" w:eastAsia="zh-CN"/>
        </w:rPr>
        <w:t>54236152</w:t>
      </w:r>
      <w:r>
        <w:rPr>
          <w:rFonts w:hint="default" w:ascii="Times New Roman" w:hAnsi="Times New Roman" w:eastAsia="仿宋" w:cs="Times New Roman"/>
          <w:color w:val="auto"/>
          <w:sz w:val="32"/>
          <w:szCs w:val="32"/>
          <w:lang w:val="en-US" w:eastAsia="zh-CN"/>
        </w:rPr>
        <w:t>；电子邮箱：</w:t>
      </w:r>
      <w:r>
        <w:rPr>
          <w:rFonts w:hint="default" w:ascii="Times New Roman" w:hAnsi="Times New Roman" w:eastAsia="方正仿宋_GBK" w:cs="Times New Roman"/>
          <w:color w:val="auto"/>
          <w:sz w:val="32"/>
          <w:szCs w:val="32"/>
          <w:lang w:val="en-US" w:eastAsia="zh-CN"/>
        </w:rPr>
        <w:t>78323735</w:t>
      </w:r>
      <w:r>
        <w:rPr>
          <w:rFonts w:hint="default" w:ascii="Times New Roman" w:hAnsi="Times New Roman" w:eastAsia="方正仿宋_GBK" w:cs="Times New Roman"/>
          <w:color w:val="auto"/>
          <w:sz w:val="32"/>
          <w:szCs w:val="32"/>
        </w:rPr>
        <w:t>@qq.com</w:t>
      </w:r>
      <w:r>
        <w:rPr>
          <w:rFonts w:hint="default" w:ascii="Times New Roman" w:hAnsi="Times New Roman" w:eastAsia="方正仿宋_GBK" w:cs="Times New Roman"/>
          <w:sz w:val="32"/>
          <w:szCs w:val="32"/>
          <w:lang w:val="en-US" w:eastAsia="zh-CN"/>
        </w:rPr>
        <w:t>。</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cs="Times New Roman"/>
          <w:sz w:val="32"/>
          <w:szCs w:val="32"/>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cs="Times New Roman"/>
          <w:lang w:val="en-US" w:eastAsia="zh-CN"/>
        </w:rPr>
      </w:pPr>
    </w:p>
    <w:p>
      <w:pP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忠县爱国卫生运动委员会办公室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2023年</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日</w:t>
      </w:r>
    </w:p>
    <w:p>
      <w:pPr>
        <w:pStyle w:val="2"/>
        <w:rPr>
          <w:rFonts w:hint="default"/>
          <w:lang w:val="en-US" w:eastAsia="zh-CN"/>
        </w:rPr>
      </w:pPr>
    </w:p>
    <w:p>
      <w:pPr>
        <w:rPr>
          <w:rFonts w:hint="default"/>
          <w:lang w:val="en-US" w:eastAsia="zh-CN"/>
        </w:rPr>
      </w:pPr>
    </w:p>
    <w:p>
      <w:pPr>
        <w:keepNext w:val="0"/>
        <w:keepLines w:val="0"/>
        <w:pageBreakBefore w:val="0"/>
        <w:widowControl w:val="0"/>
        <w:pBdr>
          <w:top w:val="single" w:color="auto" w:sz="4" w:space="0"/>
          <w:bottom w:val="single" w:color="auto" w:sz="4" w:space="1"/>
        </w:pBdr>
        <w:kinsoku/>
        <w:wordWrap/>
        <w:overflowPunct/>
        <w:topLinePunct w:val="0"/>
        <w:autoSpaceDE/>
        <w:autoSpaceDN/>
        <w:bidi w:val="0"/>
        <w:adjustRightInd/>
        <w:spacing w:line="560" w:lineRule="exact"/>
        <w:ind w:firstLine="280" w:firstLineChars="100"/>
        <w:textAlignment w:val="auto"/>
        <w:rPr>
          <w:rFonts w:hint="default"/>
          <w:lang w:val="en-US" w:eastAsia="zh-CN"/>
        </w:rPr>
      </w:pPr>
      <w:r>
        <w:rPr>
          <w:rFonts w:hint="default" w:ascii="Times New Roman" w:hAnsi="Times New Roman" w:eastAsia="方正仿宋_GBK" w:cs="Times New Roman"/>
          <w:color w:val="auto"/>
          <w:sz w:val="28"/>
          <w:szCs w:val="28"/>
        </w:rPr>
        <w:t xml:space="preserve">忠县爱国卫生运动委员会办公室          </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202</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rPr>
        <w:t>年</w:t>
      </w:r>
      <w:r>
        <w:rPr>
          <w:rFonts w:hint="eastAsia" w:ascii="Times New Roman" w:hAnsi="Times New Roman" w:eastAsia="方正仿宋_GBK" w:cs="Times New Roman"/>
          <w:color w:val="auto"/>
          <w:sz w:val="28"/>
          <w:szCs w:val="28"/>
          <w:lang w:val="en-US" w:eastAsia="zh-CN"/>
        </w:rPr>
        <w:t>8</w:t>
      </w:r>
      <w:r>
        <w:rPr>
          <w:rFonts w:hint="default" w:ascii="Times New Roman" w:hAnsi="Times New Roman" w:eastAsia="方正仿宋_GBK" w:cs="Times New Roman"/>
          <w:color w:val="auto"/>
          <w:sz w:val="28"/>
          <w:szCs w:val="28"/>
        </w:rPr>
        <w:t>月</w:t>
      </w:r>
      <w:r>
        <w:rPr>
          <w:rFonts w:hint="eastAsia" w:ascii="Times New Roman" w:hAnsi="Times New Roman"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lang w:val="en-US" w:eastAsia="zh-CN"/>
        </w:rPr>
        <w:t>日印</w:t>
      </w:r>
    </w:p>
    <w:sectPr>
      <w:footerReference r:id="rId7" w:type="default"/>
      <w:pgSz w:w="11906" w:h="16838"/>
      <w:pgMar w:top="2098" w:right="1474" w:bottom="1984" w:left="158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大标宋_GBK">
    <w:altName w:val="宋体"/>
    <w:panose1 w:val="00000000000000000000"/>
    <w:charset w:val="00"/>
    <w:family w:val="auto"/>
    <w:pitch w:val="default"/>
    <w:sig w:usb0="00000000" w:usb1="00000000" w:usb2="00000000"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14"/>
      <w:rPr>
        <w:rFonts w:hint="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-389890</wp:posOffset>
              </wp:positionV>
              <wp:extent cx="1035685" cy="535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35685" cy="535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280" w:firstLineChars="100"/>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0.7pt;height:42.2pt;width:81.55pt;mso-position-horizontal:outside;mso-position-horizontal-relative:margin;z-index:251661312;mso-width-relative:page;mso-height-relative:page;" filled="f" stroked="f" coordsize="21600,21600" o:gfxdata="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ghYTtUAAAAHAQAADwAAAAAAAAABACAAAAAiAAAAZHJzL2Rvd25yZXYu&#10;eG1sUEsBAhQAFAAAAAgAh07iQNaOENk3AgAAYgQAAA4AAAAAAAAAAQAgAAAAJAEAAGRycy9lMm9E&#10;b2MueG1sUEsFBgAAAAAGAAYAWQEAAM0FAAAAAA==&#10;">
              <v:fill on="f" focussize="0,0"/>
              <v:stroke on="f" weight="0.5pt"/>
              <v:imagedata o:title=""/>
              <o:lock v:ext="edit" aspectratio="f"/>
              <v:textbox inset="0mm,0mm,0mm,0mm">
                <w:txbxContent>
                  <w:p>
                    <w:pPr>
                      <w:pStyle w:val="2"/>
                      <w:ind w:firstLine="280" w:firstLineChars="100"/>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691"/>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14"/>
      <w:rPr>
        <w:rFonts w:hint="eastAsia"/>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wMzc5OTFlZDcwNzYxMGQxZTU3ZjRjZWY3ZWY3NTYifQ=="/>
  </w:docVars>
  <w:rsids>
    <w:rsidRoot w:val="5CF80F9C"/>
    <w:rsid w:val="001A683A"/>
    <w:rsid w:val="00823C5F"/>
    <w:rsid w:val="018D5A8A"/>
    <w:rsid w:val="01936607"/>
    <w:rsid w:val="02072A78"/>
    <w:rsid w:val="02775E4F"/>
    <w:rsid w:val="035C0F60"/>
    <w:rsid w:val="03A32C74"/>
    <w:rsid w:val="042C2C6A"/>
    <w:rsid w:val="04DD3F64"/>
    <w:rsid w:val="05026153"/>
    <w:rsid w:val="0522792C"/>
    <w:rsid w:val="05536521"/>
    <w:rsid w:val="059E5FAE"/>
    <w:rsid w:val="05ED0A46"/>
    <w:rsid w:val="06927957"/>
    <w:rsid w:val="07212DDD"/>
    <w:rsid w:val="073E518E"/>
    <w:rsid w:val="07D34796"/>
    <w:rsid w:val="08386E29"/>
    <w:rsid w:val="08512D30"/>
    <w:rsid w:val="09BD0F3E"/>
    <w:rsid w:val="0A33204C"/>
    <w:rsid w:val="0A3324E5"/>
    <w:rsid w:val="0B286912"/>
    <w:rsid w:val="0B4F6F10"/>
    <w:rsid w:val="0B850910"/>
    <w:rsid w:val="0B8A59B7"/>
    <w:rsid w:val="0C605BA6"/>
    <w:rsid w:val="0C655A9B"/>
    <w:rsid w:val="0C7C653E"/>
    <w:rsid w:val="0CB56FDE"/>
    <w:rsid w:val="0CDE4AB5"/>
    <w:rsid w:val="0D0A511F"/>
    <w:rsid w:val="0D102216"/>
    <w:rsid w:val="0D491F3F"/>
    <w:rsid w:val="0E135286"/>
    <w:rsid w:val="0EEB1C63"/>
    <w:rsid w:val="0F6917DE"/>
    <w:rsid w:val="0F751969"/>
    <w:rsid w:val="0F8A0870"/>
    <w:rsid w:val="0FDE1E81"/>
    <w:rsid w:val="10CC5B5D"/>
    <w:rsid w:val="10D20724"/>
    <w:rsid w:val="11170A87"/>
    <w:rsid w:val="11A61710"/>
    <w:rsid w:val="12762266"/>
    <w:rsid w:val="12850115"/>
    <w:rsid w:val="12E77D53"/>
    <w:rsid w:val="1319085D"/>
    <w:rsid w:val="139879D4"/>
    <w:rsid w:val="14075E11"/>
    <w:rsid w:val="144E0C8F"/>
    <w:rsid w:val="1508279E"/>
    <w:rsid w:val="160F6C00"/>
    <w:rsid w:val="168B27AA"/>
    <w:rsid w:val="1706734A"/>
    <w:rsid w:val="17DE55A1"/>
    <w:rsid w:val="1800304F"/>
    <w:rsid w:val="18553957"/>
    <w:rsid w:val="18ED6EB3"/>
    <w:rsid w:val="18EF64C9"/>
    <w:rsid w:val="196327C9"/>
    <w:rsid w:val="199E652F"/>
    <w:rsid w:val="1A02029D"/>
    <w:rsid w:val="1A845156"/>
    <w:rsid w:val="1AD62004"/>
    <w:rsid w:val="1AF21B67"/>
    <w:rsid w:val="1B2E232E"/>
    <w:rsid w:val="1B302BE8"/>
    <w:rsid w:val="1BA26C4D"/>
    <w:rsid w:val="1C1613FB"/>
    <w:rsid w:val="1C1823A7"/>
    <w:rsid w:val="1C202878"/>
    <w:rsid w:val="1C5E7D5A"/>
    <w:rsid w:val="1C984EE8"/>
    <w:rsid w:val="1CB97AF7"/>
    <w:rsid w:val="1CCE096B"/>
    <w:rsid w:val="1DC332DD"/>
    <w:rsid w:val="1DE81558"/>
    <w:rsid w:val="1F026649"/>
    <w:rsid w:val="1F634C71"/>
    <w:rsid w:val="1FA02DA4"/>
    <w:rsid w:val="1FDD6ADF"/>
    <w:rsid w:val="21434338"/>
    <w:rsid w:val="214E201A"/>
    <w:rsid w:val="22485617"/>
    <w:rsid w:val="22B84F1B"/>
    <w:rsid w:val="22F8166B"/>
    <w:rsid w:val="23017A72"/>
    <w:rsid w:val="23545A0A"/>
    <w:rsid w:val="24246827"/>
    <w:rsid w:val="245B6F27"/>
    <w:rsid w:val="24C27416"/>
    <w:rsid w:val="25217CF9"/>
    <w:rsid w:val="2541310F"/>
    <w:rsid w:val="258B7398"/>
    <w:rsid w:val="26BC30EC"/>
    <w:rsid w:val="26E86A6C"/>
    <w:rsid w:val="271E423C"/>
    <w:rsid w:val="273D46C2"/>
    <w:rsid w:val="274F5B12"/>
    <w:rsid w:val="27796D51"/>
    <w:rsid w:val="280673C9"/>
    <w:rsid w:val="282C4737"/>
    <w:rsid w:val="28441A80"/>
    <w:rsid w:val="28A932DB"/>
    <w:rsid w:val="28CA1B48"/>
    <w:rsid w:val="295B618E"/>
    <w:rsid w:val="29D532D8"/>
    <w:rsid w:val="29E058B6"/>
    <w:rsid w:val="2A025466"/>
    <w:rsid w:val="2A8E6C30"/>
    <w:rsid w:val="2AC607CC"/>
    <w:rsid w:val="2AF15F83"/>
    <w:rsid w:val="2B502629"/>
    <w:rsid w:val="2B5A1391"/>
    <w:rsid w:val="2B977833"/>
    <w:rsid w:val="2BCA4613"/>
    <w:rsid w:val="2CB86677"/>
    <w:rsid w:val="2CBC7A28"/>
    <w:rsid w:val="2D5E1BBE"/>
    <w:rsid w:val="2DF30B28"/>
    <w:rsid w:val="2E2B1457"/>
    <w:rsid w:val="2ED067C2"/>
    <w:rsid w:val="2F0F3D19"/>
    <w:rsid w:val="30564A47"/>
    <w:rsid w:val="311A0833"/>
    <w:rsid w:val="31D443BA"/>
    <w:rsid w:val="32513C22"/>
    <w:rsid w:val="325145DF"/>
    <w:rsid w:val="32EF362B"/>
    <w:rsid w:val="33346067"/>
    <w:rsid w:val="33497C43"/>
    <w:rsid w:val="34A778D1"/>
    <w:rsid w:val="359E7163"/>
    <w:rsid w:val="35C17840"/>
    <w:rsid w:val="35D44171"/>
    <w:rsid w:val="35DF103A"/>
    <w:rsid w:val="36C81EFF"/>
    <w:rsid w:val="374A134E"/>
    <w:rsid w:val="375F2235"/>
    <w:rsid w:val="37C12886"/>
    <w:rsid w:val="387D04F6"/>
    <w:rsid w:val="38CE09C2"/>
    <w:rsid w:val="38F21C07"/>
    <w:rsid w:val="38FB291B"/>
    <w:rsid w:val="396E2E01"/>
    <w:rsid w:val="39836F24"/>
    <w:rsid w:val="39F06BD2"/>
    <w:rsid w:val="3A23599A"/>
    <w:rsid w:val="3A4C5A98"/>
    <w:rsid w:val="3A682CE2"/>
    <w:rsid w:val="3B4505CA"/>
    <w:rsid w:val="3B8C57C0"/>
    <w:rsid w:val="3CA8709E"/>
    <w:rsid w:val="3D0A75F1"/>
    <w:rsid w:val="3D197A7E"/>
    <w:rsid w:val="3DB43BA7"/>
    <w:rsid w:val="3E5033D2"/>
    <w:rsid w:val="3E78348C"/>
    <w:rsid w:val="3EF75F59"/>
    <w:rsid w:val="3F89585D"/>
    <w:rsid w:val="3FFA56E5"/>
    <w:rsid w:val="405368AD"/>
    <w:rsid w:val="405C4A35"/>
    <w:rsid w:val="40B951A9"/>
    <w:rsid w:val="410C7C33"/>
    <w:rsid w:val="41206C08"/>
    <w:rsid w:val="41764F49"/>
    <w:rsid w:val="41A20650"/>
    <w:rsid w:val="41F540C0"/>
    <w:rsid w:val="41FC4CE5"/>
    <w:rsid w:val="420662CD"/>
    <w:rsid w:val="421E5DF6"/>
    <w:rsid w:val="446C787A"/>
    <w:rsid w:val="44F543D6"/>
    <w:rsid w:val="45352A25"/>
    <w:rsid w:val="462211FB"/>
    <w:rsid w:val="46677F98"/>
    <w:rsid w:val="46F45F9D"/>
    <w:rsid w:val="47CB141F"/>
    <w:rsid w:val="47D03767"/>
    <w:rsid w:val="49826010"/>
    <w:rsid w:val="498646A2"/>
    <w:rsid w:val="4A056E6A"/>
    <w:rsid w:val="4A0D3F70"/>
    <w:rsid w:val="4A46489C"/>
    <w:rsid w:val="4A8F2BD7"/>
    <w:rsid w:val="4AC6135A"/>
    <w:rsid w:val="4B0312C7"/>
    <w:rsid w:val="4B301601"/>
    <w:rsid w:val="4C341C88"/>
    <w:rsid w:val="4C66472D"/>
    <w:rsid w:val="4C84437A"/>
    <w:rsid w:val="4C87000A"/>
    <w:rsid w:val="4E277DA5"/>
    <w:rsid w:val="4E9C3FA5"/>
    <w:rsid w:val="4EBF2AC2"/>
    <w:rsid w:val="4EE44A41"/>
    <w:rsid w:val="4F1A38B1"/>
    <w:rsid w:val="4F2B566D"/>
    <w:rsid w:val="4F3B1580"/>
    <w:rsid w:val="4FDB06D2"/>
    <w:rsid w:val="50296235"/>
    <w:rsid w:val="504813AC"/>
    <w:rsid w:val="5060304C"/>
    <w:rsid w:val="50AB364F"/>
    <w:rsid w:val="50D73EC6"/>
    <w:rsid w:val="50FD4D3F"/>
    <w:rsid w:val="513B1013"/>
    <w:rsid w:val="518432B3"/>
    <w:rsid w:val="518F7B78"/>
    <w:rsid w:val="53870D4D"/>
    <w:rsid w:val="539E4BBE"/>
    <w:rsid w:val="53D02297"/>
    <w:rsid w:val="55ED580D"/>
    <w:rsid w:val="561542DC"/>
    <w:rsid w:val="56210428"/>
    <w:rsid w:val="56800307"/>
    <w:rsid w:val="56BB4150"/>
    <w:rsid w:val="5795791C"/>
    <w:rsid w:val="57C542F6"/>
    <w:rsid w:val="57F763FE"/>
    <w:rsid w:val="582C415B"/>
    <w:rsid w:val="582D2E1D"/>
    <w:rsid w:val="584B452D"/>
    <w:rsid w:val="587804DE"/>
    <w:rsid w:val="58A90B8B"/>
    <w:rsid w:val="590B2081"/>
    <w:rsid w:val="59C1152D"/>
    <w:rsid w:val="59F05935"/>
    <w:rsid w:val="5AA65A42"/>
    <w:rsid w:val="5BE6031B"/>
    <w:rsid w:val="5BFB155B"/>
    <w:rsid w:val="5C600694"/>
    <w:rsid w:val="5CEB280B"/>
    <w:rsid w:val="5CF80F9C"/>
    <w:rsid w:val="5D2F4A70"/>
    <w:rsid w:val="5DDB0549"/>
    <w:rsid w:val="5E254471"/>
    <w:rsid w:val="5E502ABF"/>
    <w:rsid w:val="5E5F42E2"/>
    <w:rsid w:val="5E903E52"/>
    <w:rsid w:val="5FDD6B34"/>
    <w:rsid w:val="604A1623"/>
    <w:rsid w:val="6051650D"/>
    <w:rsid w:val="613836EE"/>
    <w:rsid w:val="61B95216"/>
    <w:rsid w:val="627D46A4"/>
    <w:rsid w:val="6286659E"/>
    <w:rsid w:val="62A678BA"/>
    <w:rsid w:val="637D0699"/>
    <w:rsid w:val="63A40D94"/>
    <w:rsid w:val="64005AA5"/>
    <w:rsid w:val="641844FE"/>
    <w:rsid w:val="6452052E"/>
    <w:rsid w:val="64624742"/>
    <w:rsid w:val="649D02B9"/>
    <w:rsid w:val="64C34ADC"/>
    <w:rsid w:val="65AA2847"/>
    <w:rsid w:val="65B40C49"/>
    <w:rsid w:val="66CB1EF3"/>
    <w:rsid w:val="689478DF"/>
    <w:rsid w:val="690D3485"/>
    <w:rsid w:val="69872A57"/>
    <w:rsid w:val="6A8D477E"/>
    <w:rsid w:val="6A9C2A7B"/>
    <w:rsid w:val="6AB345FA"/>
    <w:rsid w:val="6ABE7BB1"/>
    <w:rsid w:val="6AE81C2E"/>
    <w:rsid w:val="6B71526C"/>
    <w:rsid w:val="6BA50055"/>
    <w:rsid w:val="6BC94695"/>
    <w:rsid w:val="6BF87F43"/>
    <w:rsid w:val="6C0F5812"/>
    <w:rsid w:val="6C314294"/>
    <w:rsid w:val="6CE8644B"/>
    <w:rsid w:val="6D415B5B"/>
    <w:rsid w:val="6DF85652"/>
    <w:rsid w:val="6E585749"/>
    <w:rsid w:val="6E7D7E43"/>
    <w:rsid w:val="6EB34837"/>
    <w:rsid w:val="6FD44D68"/>
    <w:rsid w:val="701D0A2C"/>
    <w:rsid w:val="70636ABD"/>
    <w:rsid w:val="709904FE"/>
    <w:rsid w:val="70A47222"/>
    <w:rsid w:val="72CB0CEB"/>
    <w:rsid w:val="72EA2D2B"/>
    <w:rsid w:val="735D2FC3"/>
    <w:rsid w:val="739A4BF6"/>
    <w:rsid w:val="73D11F57"/>
    <w:rsid w:val="7408680E"/>
    <w:rsid w:val="744E4E1B"/>
    <w:rsid w:val="748650B7"/>
    <w:rsid w:val="74C90910"/>
    <w:rsid w:val="74EF7187"/>
    <w:rsid w:val="754571C1"/>
    <w:rsid w:val="75624463"/>
    <w:rsid w:val="75FB71EF"/>
    <w:rsid w:val="76197675"/>
    <w:rsid w:val="76B64F34"/>
    <w:rsid w:val="76EA13D8"/>
    <w:rsid w:val="77625AB2"/>
    <w:rsid w:val="776A3C44"/>
    <w:rsid w:val="777B25E6"/>
    <w:rsid w:val="779F3BAA"/>
    <w:rsid w:val="77A967D7"/>
    <w:rsid w:val="78690775"/>
    <w:rsid w:val="79C17232"/>
    <w:rsid w:val="79CE3466"/>
    <w:rsid w:val="7A124B07"/>
    <w:rsid w:val="7A9B68AB"/>
    <w:rsid w:val="7B7C5C46"/>
    <w:rsid w:val="7BB8348D"/>
    <w:rsid w:val="7BF73FB5"/>
    <w:rsid w:val="7C777E09"/>
    <w:rsid w:val="7C9C2F04"/>
    <w:rsid w:val="7D027589"/>
    <w:rsid w:val="7D0F2B85"/>
    <w:rsid w:val="7D7A4E9D"/>
    <w:rsid w:val="7FDF1C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1"/>
    <w:pPr>
      <w:ind w:left="569" w:hanging="2422"/>
      <w:outlineLvl w:val="1"/>
    </w:pPr>
    <w:rPr>
      <w:rFonts w:ascii="方正小标宋_GBK" w:hAnsi="方正小标宋_GBK" w:eastAsia="方正小标宋_GBK" w:cs="方正小标宋_GBK"/>
      <w:sz w:val="44"/>
      <w:szCs w:val="44"/>
      <w:lang w:val="zh-CN" w:eastAsia="zh-CN" w:bidi="zh-CN"/>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5">
    <w:name w:val="Body Text"/>
    <w:basedOn w:val="1"/>
    <w:qFormat/>
    <w:uiPriority w:val="1"/>
    <w:rPr>
      <w:rFonts w:ascii="方正仿宋_GBK" w:hAnsi="方正仿宋_GBK" w:eastAsia="方正仿宋_GBK" w:cs="方正仿宋_GBK"/>
      <w:sz w:val="32"/>
      <w:szCs w:val="32"/>
      <w:lang w:val="zh-CN" w:eastAsia="zh-CN" w:bidi="zh-CN"/>
    </w:rPr>
  </w:style>
  <w:style w:type="paragraph" w:styleId="6">
    <w:name w:val="toc 3"/>
    <w:basedOn w:val="1"/>
    <w:next w:val="1"/>
    <w:qFormat/>
    <w:uiPriority w:val="0"/>
    <w:pPr>
      <w:wordWrap w:val="0"/>
      <w:ind w:left="1193"/>
    </w:pPr>
    <w:rPr>
      <w:rFonts w:ascii="宋体" w:hAnsi="宋体" w:eastAsia="宋体" w:cs="Times New Roman"/>
      <w:sz w:val="21"/>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qFormat/>
    <w:uiPriority w:val="0"/>
    <w:pPr>
      <w:widowControl w:val="0"/>
      <w:snapToGrid w:val="0"/>
    </w:pPr>
    <w:rPr>
      <w:rFonts w:ascii="Calibri" w:hAnsi="Calibri" w:eastAsia="宋体" w:cs="Times New Roman"/>
      <w:kern w:val="2"/>
      <w:sz w:val="18"/>
      <w:szCs w:val="24"/>
      <w:lang w:val="en-US" w:eastAsia="zh-CN" w:bidi="ar-SA"/>
    </w:rPr>
  </w:style>
  <w:style w:type="paragraph" w:styleId="9">
    <w:name w:val="Normal (Web)"/>
    <w:basedOn w:val="1"/>
    <w:qFormat/>
    <w:uiPriority w:val="0"/>
    <w:rPr>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qFormat/>
    <w:uiPriority w:val="0"/>
    <w:rPr>
      <w:color w:val="0000FF"/>
      <w:u w:val="single"/>
    </w:rPr>
  </w:style>
  <w:style w:type="paragraph" w:customStyle="1" w:styleId="15">
    <w:name w:val="Table Paragraph"/>
    <w:basedOn w:val="1"/>
    <w:qFormat/>
    <w:uiPriority w:val="1"/>
    <w:pPr>
      <w:spacing w:before="11"/>
    </w:pPr>
    <w:rPr>
      <w:rFonts w:ascii="方正仿宋_GBK" w:hAnsi="方正仿宋_GBK" w:eastAsia="方正仿宋_GBK" w:cs="方正仿宋_GBK"/>
      <w:lang w:val="zh-CN" w:eastAsia="zh-CN" w:bidi="zh-CN"/>
    </w:rPr>
  </w:style>
  <w:style w:type="character" w:customStyle="1" w:styleId="16">
    <w:name w:val="font101"/>
    <w:basedOn w:val="12"/>
    <w:qFormat/>
    <w:uiPriority w:val="0"/>
    <w:rPr>
      <w:rFonts w:hint="default" w:ascii="方正大标宋_GBK" w:hAnsi="方正大标宋_GBK" w:eastAsia="方正大标宋_GBK" w:cs="方正大标宋_GBK"/>
      <w:color w:val="000000"/>
      <w:sz w:val="44"/>
      <w:szCs w:val="44"/>
      <w:u w:val="none"/>
    </w:rPr>
  </w:style>
  <w:style w:type="character" w:customStyle="1" w:styleId="17">
    <w:name w:val="font01"/>
    <w:basedOn w:val="12"/>
    <w:qFormat/>
    <w:uiPriority w:val="0"/>
    <w:rPr>
      <w:rFonts w:hint="eastAsia" w:ascii="方正仿宋_GBK" w:hAnsi="方正仿宋_GBK" w:eastAsia="方正仿宋_GBK" w:cs="方正仿宋_GBK"/>
      <w:b/>
      <w:color w:val="000000"/>
      <w:sz w:val="24"/>
      <w:szCs w:val="24"/>
      <w:u w:val="none"/>
    </w:rPr>
  </w:style>
  <w:style w:type="character" w:customStyle="1" w:styleId="18">
    <w:name w:val="font81"/>
    <w:basedOn w:val="12"/>
    <w:qFormat/>
    <w:uiPriority w:val="0"/>
    <w:rPr>
      <w:rFonts w:hint="eastAsia" w:ascii="方正仿宋_GBK" w:hAnsi="方正仿宋_GBK" w:eastAsia="方正仿宋_GBK" w:cs="方正仿宋_GBK"/>
      <w:color w:val="000000"/>
      <w:sz w:val="24"/>
      <w:szCs w:val="24"/>
      <w:u w:val="none"/>
    </w:rPr>
  </w:style>
  <w:style w:type="character" w:customStyle="1" w:styleId="19">
    <w:name w:val="font71"/>
    <w:basedOn w:val="12"/>
    <w:qFormat/>
    <w:uiPriority w:val="0"/>
    <w:rPr>
      <w:rFonts w:hint="eastAsia" w:ascii="方正小标宋_GBK" w:hAnsi="方正小标宋_GBK" w:eastAsia="方正小标宋_GBK" w:cs="方正小标宋_GBK"/>
      <w:color w:val="000000"/>
      <w:sz w:val="28"/>
      <w:szCs w:val="28"/>
      <w:u w:val="single"/>
    </w:rPr>
  </w:style>
  <w:style w:type="character" w:customStyle="1" w:styleId="20">
    <w:name w:val="font31"/>
    <w:basedOn w:val="12"/>
    <w:qFormat/>
    <w:uiPriority w:val="0"/>
    <w:rPr>
      <w:rFonts w:hint="eastAsia" w:ascii="方正小标宋_GBK" w:hAnsi="方正小标宋_GBK" w:eastAsia="方正小标宋_GBK" w:cs="方正小标宋_GBK"/>
      <w:color w:val="000000"/>
      <w:sz w:val="28"/>
      <w:szCs w:val="28"/>
      <w:u w:val="none"/>
    </w:rPr>
  </w:style>
  <w:style w:type="character" w:customStyle="1" w:styleId="21">
    <w:name w:val="font51"/>
    <w:basedOn w:val="12"/>
    <w:qFormat/>
    <w:uiPriority w:val="0"/>
    <w:rPr>
      <w:rFonts w:hint="eastAsia" w:ascii="宋体" w:hAnsi="宋体" w:eastAsia="宋体" w:cs="宋体"/>
      <w:color w:val="000000"/>
      <w:sz w:val="21"/>
      <w:szCs w:val="21"/>
      <w:u w:val="none"/>
    </w:rPr>
  </w:style>
  <w:style w:type="character" w:customStyle="1" w:styleId="22">
    <w:name w:val="font11"/>
    <w:basedOn w:val="12"/>
    <w:qFormat/>
    <w:uiPriority w:val="0"/>
    <w:rPr>
      <w:rFonts w:hint="eastAsia" w:ascii="宋体" w:hAnsi="宋体" w:eastAsia="宋体" w:cs="宋体"/>
      <w:color w:val="000000"/>
      <w:sz w:val="15"/>
      <w:szCs w:val="15"/>
      <w:u w:val="none"/>
    </w:rPr>
  </w:style>
  <w:style w:type="character" w:customStyle="1" w:styleId="23">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5048</Words>
  <Characters>5264</Characters>
  <Lines>0</Lines>
  <Paragraphs>0</Paragraphs>
  <TotalTime>19</TotalTime>
  <ScaleCrop>false</ScaleCrop>
  <LinksUpToDate>false</LinksUpToDate>
  <CharactersWithSpaces>5399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2022-06-19T01:58:00Z</dcterms:created>
  <dc:creator>Administrator</dc:creator>
  <cp:lastModifiedBy>好好学习  天天向上</cp:lastModifiedBy>
  <cp:lastPrinted>2023-08-04T03:22:00Z</cp:lastPrinted>
  <dcterms:modified xsi:type="dcterms:W3CDTF">2023-09-05T06:25:23Z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D77A7DA86EF946578FB2BBBB323E247D_13</vt:lpwstr>
  </property>
</Properties>
</file>