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B5" w:rsidRPr="00C85DD5" w:rsidRDefault="00F415B5" w:rsidP="00C4605F">
      <w:pPr>
        <w:pStyle w:val="40"/>
        <w:spacing w:line="560" w:lineRule="exact"/>
        <w:ind w:firstLineChars="0" w:firstLine="0"/>
        <w:jc w:val="center"/>
      </w:pPr>
    </w:p>
    <w:p w:rsidR="00F415B5" w:rsidRPr="00C85DD5" w:rsidRDefault="00F415B5" w:rsidP="00C4605F">
      <w:pPr>
        <w:pStyle w:val="40"/>
        <w:spacing w:line="560" w:lineRule="exact"/>
        <w:ind w:firstLineChars="0" w:firstLine="0"/>
        <w:jc w:val="center"/>
      </w:pPr>
    </w:p>
    <w:p w:rsidR="00F415B5" w:rsidRPr="00C85DD5" w:rsidRDefault="00F415B5" w:rsidP="00C4605F">
      <w:pPr>
        <w:pStyle w:val="40"/>
        <w:spacing w:line="560" w:lineRule="exact"/>
        <w:ind w:firstLineChars="0" w:firstLine="0"/>
        <w:jc w:val="center"/>
      </w:pPr>
    </w:p>
    <w:p w:rsidR="00F415B5" w:rsidRPr="00C85DD5" w:rsidRDefault="00F415B5" w:rsidP="00C4605F">
      <w:pPr>
        <w:pStyle w:val="40"/>
        <w:spacing w:line="560" w:lineRule="exact"/>
        <w:ind w:firstLineChars="0" w:firstLine="0"/>
        <w:jc w:val="center"/>
      </w:pPr>
    </w:p>
    <w:p w:rsidR="00F415B5" w:rsidRPr="00C85DD5" w:rsidRDefault="00F415B5" w:rsidP="00C4605F">
      <w:pPr>
        <w:pStyle w:val="40"/>
        <w:spacing w:line="560" w:lineRule="exact"/>
        <w:ind w:firstLineChars="0" w:firstLine="0"/>
        <w:jc w:val="center"/>
      </w:pPr>
    </w:p>
    <w:p w:rsidR="00F415B5" w:rsidRPr="00C85DD5" w:rsidRDefault="00F415B5" w:rsidP="00C4605F">
      <w:pPr>
        <w:pStyle w:val="40"/>
        <w:spacing w:line="560" w:lineRule="exact"/>
        <w:ind w:firstLineChars="0" w:firstLine="0"/>
        <w:jc w:val="center"/>
        <w:rPr>
          <w:rFonts w:hint="eastAsia"/>
        </w:rPr>
      </w:pPr>
    </w:p>
    <w:p w:rsidR="00C4605F" w:rsidRPr="00C85DD5" w:rsidRDefault="00C4605F" w:rsidP="00C4605F">
      <w:pPr>
        <w:pStyle w:val="40"/>
        <w:spacing w:line="560" w:lineRule="exact"/>
        <w:ind w:firstLineChars="0" w:firstLine="0"/>
        <w:jc w:val="center"/>
      </w:pPr>
    </w:p>
    <w:p w:rsidR="00F415B5" w:rsidRPr="00C85DD5" w:rsidRDefault="00B951AB" w:rsidP="00C4605F">
      <w:pPr>
        <w:pStyle w:val="40"/>
        <w:spacing w:line="560" w:lineRule="exact"/>
        <w:ind w:firstLineChars="0" w:firstLine="0"/>
        <w:jc w:val="center"/>
      </w:pPr>
      <w:r w:rsidRPr="00C85DD5">
        <w:rPr>
          <w:rFonts w:hint="eastAsia"/>
        </w:rPr>
        <w:t>忠府办发</w:t>
      </w:r>
      <w:r w:rsidRPr="00C85DD5">
        <w:rPr>
          <w:rFonts w:hint="eastAsia"/>
        </w:rPr>
        <w:t>〔</w:t>
      </w:r>
      <w:r w:rsidRPr="00C85DD5">
        <w:rPr>
          <w:rFonts w:hint="eastAsia"/>
        </w:rPr>
        <w:t>2023</w:t>
      </w:r>
      <w:r w:rsidRPr="00C85DD5">
        <w:rPr>
          <w:rFonts w:hint="eastAsia"/>
        </w:rPr>
        <w:t>〕</w:t>
      </w:r>
      <w:r w:rsidR="00C4605F" w:rsidRPr="00C85DD5">
        <w:rPr>
          <w:rFonts w:hint="eastAsia"/>
        </w:rPr>
        <w:t>72</w:t>
      </w:r>
      <w:r w:rsidRPr="00C85DD5">
        <w:rPr>
          <w:rFonts w:hint="eastAsia"/>
        </w:rPr>
        <w:t>号</w:t>
      </w:r>
    </w:p>
    <w:p w:rsidR="00F415B5" w:rsidRPr="00C85DD5" w:rsidRDefault="00F415B5" w:rsidP="00C4605F">
      <w:pPr>
        <w:pStyle w:val="40"/>
        <w:spacing w:line="560" w:lineRule="exact"/>
        <w:ind w:firstLineChars="0" w:firstLine="0"/>
        <w:jc w:val="center"/>
        <w:rPr>
          <w:rFonts w:ascii="方正小标宋_GBK" w:eastAsia="方正小标宋_GBK" w:hAnsi="方正小标宋_GBK" w:cs="方正小标宋_GBK" w:hint="eastAsia"/>
        </w:rPr>
      </w:pPr>
    </w:p>
    <w:p w:rsidR="00C4605F" w:rsidRPr="00C85DD5" w:rsidRDefault="00C4605F" w:rsidP="00C4605F">
      <w:pPr>
        <w:pStyle w:val="40"/>
        <w:spacing w:line="560" w:lineRule="exact"/>
        <w:ind w:firstLineChars="0" w:firstLine="0"/>
        <w:jc w:val="center"/>
        <w:rPr>
          <w:rFonts w:ascii="方正小标宋_GBK" w:eastAsia="方正小标宋_GBK" w:hAnsi="方正小标宋_GBK" w:cs="方正小标宋_GBK"/>
        </w:rPr>
      </w:pPr>
    </w:p>
    <w:p w:rsidR="00F415B5" w:rsidRPr="00C85DD5" w:rsidRDefault="00B951AB" w:rsidP="00C4605F">
      <w:pPr>
        <w:pStyle w:val="40"/>
        <w:spacing w:line="620" w:lineRule="exact"/>
        <w:ind w:firstLineChars="0" w:firstLine="0"/>
        <w:jc w:val="center"/>
        <w:rPr>
          <w:rFonts w:ascii="方正小标宋_GBK" w:eastAsia="方正小标宋_GBK" w:hAnsi="方正小标宋_GBK" w:cs="方正小标宋_GBK"/>
          <w:sz w:val="44"/>
          <w:szCs w:val="44"/>
        </w:rPr>
      </w:pPr>
      <w:r w:rsidRPr="00C85DD5">
        <w:rPr>
          <w:rFonts w:ascii="方正小标宋_GBK" w:eastAsia="方正小标宋_GBK" w:hAnsi="方正小标宋_GBK" w:cs="方正小标宋_GBK" w:hint="eastAsia"/>
          <w:sz w:val="44"/>
          <w:szCs w:val="44"/>
        </w:rPr>
        <w:t>忠县</w:t>
      </w:r>
      <w:r w:rsidRPr="00C85DD5">
        <w:rPr>
          <w:rFonts w:ascii="方正小标宋_GBK" w:eastAsia="方正小标宋_GBK" w:hAnsi="方正小标宋_GBK" w:cs="方正小标宋_GBK" w:hint="eastAsia"/>
          <w:sz w:val="44"/>
          <w:szCs w:val="44"/>
        </w:rPr>
        <w:t>人民政府办公</w:t>
      </w:r>
      <w:r w:rsidRPr="00C85DD5">
        <w:rPr>
          <w:rFonts w:ascii="方正小标宋_GBK" w:eastAsia="方正小标宋_GBK" w:hAnsi="方正小标宋_GBK" w:cs="方正小标宋_GBK" w:hint="eastAsia"/>
          <w:sz w:val="44"/>
          <w:szCs w:val="44"/>
        </w:rPr>
        <w:t>室</w:t>
      </w:r>
    </w:p>
    <w:p w:rsidR="00F415B5" w:rsidRPr="00C85DD5" w:rsidRDefault="00B951AB" w:rsidP="00C4605F">
      <w:pPr>
        <w:pStyle w:val="40"/>
        <w:spacing w:line="620" w:lineRule="exact"/>
        <w:ind w:firstLineChars="0" w:firstLine="0"/>
        <w:jc w:val="center"/>
        <w:rPr>
          <w:rFonts w:ascii="方正小标宋_GBK" w:eastAsia="方正小标宋_GBK" w:hAnsi="方正小标宋_GBK" w:cs="方正小标宋_GBK"/>
          <w:sz w:val="44"/>
          <w:szCs w:val="44"/>
        </w:rPr>
      </w:pPr>
      <w:r w:rsidRPr="00C85DD5">
        <w:rPr>
          <w:rFonts w:ascii="方正小标宋_GBK" w:eastAsia="方正小标宋_GBK" w:hAnsi="方正小标宋_GBK" w:cs="方正小标宋_GBK" w:hint="eastAsia"/>
          <w:sz w:val="44"/>
          <w:szCs w:val="44"/>
        </w:rPr>
        <w:t>关于印发</w:t>
      </w:r>
      <w:r w:rsidRPr="00C85DD5">
        <w:rPr>
          <w:rFonts w:ascii="方正小标宋_GBK" w:eastAsia="方正小标宋_GBK" w:hAnsi="方正小标宋_GBK" w:cs="方正小标宋_GBK" w:hint="eastAsia"/>
          <w:sz w:val="44"/>
          <w:szCs w:val="44"/>
        </w:rPr>
        <w:t>忠县</w:t>
      </w:r>
      <w:r w:rsidRPr="00C85DD5">
        <w:rPr>
          <w:rFonts w:ascii="方正小标宋_GBK" w:eastAsia="方正小标宋_GBK" w:hAnsi="方正小标宋_GBK" w:cs="方正小标宋_GBK" w:hint="eastAsia"/>
          <w:sz w:val="44"/>
          <w:szCs w:val="44"/>
        </w:rPr>
        <w:t>水利高质量发展三年行动</w:t>
      </w:r>
    </w:p>
    <w:p w:rsidR="00F415B5" w:rsidRPr="00C85DD5" w:rsidRDefault="00B951AB" w:rsidP="00C4605F">
      <w:pPr>
        <w:pStyle w:val="40"/>
        <w:spacing w:line="620" w:lineRule="exact"/>
        <w:ind w:firstLineChars="0" w:firstLine="0"/>
        <w:jc w:val="center"/>
        <w:rPr>
          <w:rFonts w:ascii="方正小标宋_GBK" w:eastAsia="方正小标宋_GBK" w:hAnsi="方正小标宋_GBK" w:cs="方正小标宋_GBK"/>
          <w:sz w:val="44"/>
          <w:szCs w:val="44"/>
        </w:rPr>
      </w:pPr>
      <w:r w:rsidRPr="00C85DD5">
        <w:rPr>
          <w:rFonts w:ascii="方正小标宋_GBK" w:eastAsia="方正小标宋_GBK" w:hAnsi="方正小标宋_GBK" w:cs="方正小标宋_GBK" w:hint="eastAsia"/>
          <w:sz w:val="44"/>
          <w:szCs w:val="44"/>
        </w:rPr>
        <w:t>实施方案（</w:t>
      </w:r>
      <w:r w:rsidRPr="00C85DD5">
        <w:rPr>
          <w:rFonts w:ascii="方正小标宋_GBK" w:eastAsia="方正小标宋_GBK" w:hAnsi="方正小标宋_GBK" w:cs="方正小标宋_GBK" w:hint="eastAsia"/>
          <w:sz w:val="44"/>
          <w:szCs w:val="44"/>
        </w:rPr>
        <w:t>2023</w:t>
      </w:r>
      <w:r w:rsidRPr="00C85DD5">
        <w:rPr>
          <w:rFonts w:ascii="方正小标宋_GBK" w:eastAsia="方正小标宋_GBK" w:hAnsi="方正小标宋_GBK" w:cs="方正小标宋_GBK" w:hint="eastAsia"/>
          <w:sz w:val="44"/>
          <w:szCs w:val="44"/>
        </w:rPr>
        <w:t>—</w:t>
      </w:r>
      <w:r w:rsidRPr="00C85DD5">
        <w:rPr>
          <w:rFonts w:ascii="方正小标宋_GBK" w:eastAsia="方正小标宋_GBK" w:hAnsi="方正小标宋_GBK" w:cs="方正小标宋_GBK" w:hint="eastAsia"/>
          <w:sz w:val="44"/>
          <w:szCs w:val="44"/>
        </w:rPr>
        <w:t>2025</w:t>
      </w:r>
      <w:r w:rsidRPr="00C85DD5">
        <w:rPr>
          <w:rFonts w:ascii="方正小标宋_GBK" w:eastAsia="方正小标宋_GBK" w:hAnsi="方正小标宋_GBK" w:cs="方正小标宋_GBK" w:hint="eastAsia"/>
          <w:sz w:val="44"/>
          <w:szCs w:val="44"/>
        </w:rPr>
        <w:t>年）的通知</w:t>
      </w:r>
    </w:p>
    <w:p w:rsidR="00F415B5" w:rsidRPr="00C85DD5" w:rsidRDefault="00F415B5" w:rsidP="00C4605F">
      <w:pPr>
        <w:pStyle w:val="40"/>
        <w:spacing w:line="560" w:lineRule="exact"/>
        <w:ind w:firstLineChars="0" w:firstLine="0"/>
        <w:jc w:val="center"/>
        <w:rPr>
          <w:rFonts w:ascii="方正楷体_GBK" w:eastAsia="方正楷体_GBK" w:hAnsi="方正楷体_GBK" w:cs="方正楷体_GBK"/>
        </w:rPr>
      </w:pPr>
    </w:p>
    <w:p w:rsidR="00F415B5" w:rsidRPr="00C85DD5" w:rsidRDefault="00B951AB" w:rsidP="00C4605F">
      <w:pPr>
        <w:pStyle w:val="40"/>
        <w:spacing w:line="560" w:lineRule="exact"/>
        <w:ind w:firstLineChars="0" w:firstLine="0"/>
        <w:rPr>
          <w:rFonts w:ascii="方正仿宋_GBK" w:hAnsi="方正仿宋_GBK" w:cs="方正仿宋_GBK"/>
        </w:rPr>
      </w:pPr>
      <w:r w:rsidRPr="00C85DD5">
        <w:rPr>
          <w:rFonts w:ascii="方正仿宋_GBK" w:hAnsi="方正仿宋_GBK" w:cs="方正仿宋_GBK" w:hint="eastAsia"/>
        </w:rPr>
        <w:t>各乡镇人民政府，各街道办事处，县政府各部门：</w:t>
      </w:r>
    </w:p>
    <w:p w:rsidR="00F415B5" w:rsidRPr="00C85DD5" w:rsidRDefault="00B951AB" w:rsidP="00C4605F">
      <w:pPr>
        <w:pStyle w:val="40"/>
        <w:spacing w:line="560" w:lineRule="exact"/>
        <w:ind w:firstLineChars="0"/>
        <w:rPr>
          <w:rFonts w:ascii="方正仿宋_GBK" w:hAnsi="方正仿宋_GBK" w:cs="方正仿宋_GBK"/>
        </w:rPr>
      </w:pPr>
      <w:r w:rsidRPr="00C85DD5">
        <w:rPr>
          <w:rFonts w:ascii="方正仿宋_GBK" w:hAnsi="方正仿宋_GBK" w:cs="方正仿宋_GBK" w:hint="eastAsia"/>
        </w:rPr>
        <w:t>《忠县水利高质量发展三年行动实施</w:t>
      </w:r>
      <w:r w:rsidRPr="00C85DD5">
        <w:t>方案（</w:t>
      </w:r>
      <w:r w:rsidRPr="00C85DD5">
        <w:t>2023—2025</w:t>
      </w:r>
      <w:r w:rsidRPr="00C85DD5">
        <w:t>年）</w:t>
      </w:r>
      <w:r w:rsidRPr="00C85DD5">
        <w:rPr>
          <w:rFonts w:ascii="方正仿宋_GBK" w:hAnsi="方正仿宋_GBK" w:cs="方正仿宋_GBK" w:hint="eastAsia"/>
        </w:rPr>
        <w:t>》已经县政府同意，现印发给你们，请认真贯彻</w:t>
      </w:r>
      <w:bookmarkStart w:id="0" w:name="_GoBack"/>
      <w:bookmarkEnd w:id="0"/>
      <w:r w:rsidRPr="00C85DD5">
        <w:rPr>
          <w:rFonts w:ascii="方正仿宋_GBK" w:hAnsi="方正仿宋_GBK" w:cs="方正仿宋_GBK" w:hint="eastAsia"/>
        </w:rPr>
        <w:t>执行。</w:t>
      </w:r>
    </w:p>
    <w:p w:rsidR="00F415B5" w:rsidRPr="00C85DD5" w:rsidRDefault="00F415B5" w:rsidP="00C4605F">
      <w:pPr>
        <w:pStyle w:val="40"/>
        <w:spacing w:line="560" w:lineRule="exact"/>
        <w:ind w:firstLineChars="0"/>
        <w:rPr>
          <w:rFonts w:ascii="方正仿宋_GBK" w:hAnsi="方正仿宋_GBK" w:cs="方正仿宋_GBK"/>
        </w:rPr>
      </w:pPr>
    </w:p>
    <w:p w:rsidR="00F415B5" w:rsidRPr="00C85DD5" w:rsidRDefault="00F415B5" w:rsidP="00C4605F">
      <w:pPr>
        <w:pStyle w:val="40"/>
        <w:spacing w:line="560" w:lineRule="exact"/>
        <w:ind w:firstLineChars="0"/>
        <w:rPr>
          <w:rFonts w:ascii="方正仿宋_GBK" w:hAnsi="方正仿宋_GBK" w:cs="方正仿宋_GBK" w:hint="eastAsia"/>
        </w:rPr>
      </w:pPr>
    </w:p>
    <w:p w:rsidR="00C4605F" w:rsidRPr="00C85DD5" w:rsidRDefault="00C4605F" w:rsidP="00C4605F">
      <w:pPr>
        <w:pStyle w:val="40"/>
        <w:spacing w:line="560" w:lineRule="exact"/>
        <w:ind w:firstLineChars="0"/>
        <w:rPr>
          <w:rFonts w:ascii="方正仿宋_GBK" w:hAnsi="方正仿宋_GBK" w:cs="方正仿宋_GBK"/>
        </w:rPr>
      </w:pPr>
    </w:p>
    <w:p w:rsidR="00F415B5" w:rsidRPr="00C85DD5" w:rsidRDefault="00B951AB" w:rsidP="00C4605F">
      <w:pPr>
        <w:pStyle w:val="40"/>
        <w:spacing w:line="560" w:lineRule="exact"/>
        <w:ind w:firstLineChars="1450" w:firstLine="4640"/>
        <w:rPr>
          <w:rFonts w:ascii="方正仿宋_GBK" w:hAnsi="方正仿宋_GBK" w:cs="方正仿宋_GBK"/>
        </w:rPr>
      </w:pPr>
      <w:r w:rsidRPr="00C85DD5">
        <w:rPr>
          <w:rFonts w:ascii="方正仿宋_GBK" w:hAnsi="方正仿宋_GBK" w:cs="方正仿宋_GBK" w:hint="eastAsia"/>
        </w:rPr>
        <w:t>忠县人民政府办公室</w:t>
      </w:r>
    </w:p>
    <w:p w:rsidR="00F415B5" w:rsidRPr="00C85DD5" w:rsidRDefault="00B951AB" w:rsidP="00C4605F">
      <w:pPr>
        <w:pStyle w:val="40"/>
        <w:spacing w:line="560" w:lineRule="exact"/>
        <w:ind w:firstLineChars="1500" w:firstLine="4800"/>
        <w:rPr>
          <w:rFonts w:hint="eastAsia"/>
        </w:rPr>
      </w:pPr>
      <w:r w:rsidRPr="00C85DD5">
        <w:t>2023</w:t>
      </w:r>
      <w:r w:rsidRPr="00C85DD5">
        <w:t>年</w:t>
      </w:r>
      <w:r w:rsidRPr="00C85DD5">
        <w:rPr>
          <w:rFonts w:hint="eastAsia"/>
        </w:rPr>
        <w:t>10</w:t>
      </w:r>
      <w:r w:rsidRPr="00C85DD5">
        <w:t>月</w:t>
      </w:r>
      <w:r w:rsidR="00C4605F" w:rsidRPr="00C85DD5">
        <w:rPr>
          <w:rFonts w:hint="eastAsia"/>
        </w:rPr>
        <w:t>10</w:t>
      </w:r>
      <w:r w:rsidRPr="00C85DD5">
        <w:t>日</w:t>
      </w:r>
    </w:p>
    <w:p w:rsidR="00C4605F" w:rsidRPr="00C85DD5" w:rsidRDefault="00C4605F" w:rsidP="00C4605F">
      <w:pPr>
        <w:pStyle w:val="40"/>
        <w:spacing w:line="560" w:lineRule="exact"/>
        <w:ind w:firstLineChars="0" w:firstLine="0"/>
        <w:jc w:val="center"/>
        <w:rPr>
          <w:rFonts w:ascii="方正小标宋_GBK" w:eastAsia="方正小标宋_GBK" w:hAnsi="方正小标宋_GBK" w:cs="方正小标宋_GBK" w:hint="eastAsia"/>
          <w:sz w:val="44"/>
          <w:szCs w:val="44"/>
        </w:rPr>
      </w:pPr>
    </w:p>
    <w:p w:rsidR="00F415B5" w:rsidRPr="00C85DD5" w:rsidRDefault="00B951AB" w:rsidP="00C4605F">
      <w:pPr>
        <w:pStyle w:val="40"/>
        <w:spacing w:line="560" w:lineRule="exact"/>
        <w:ind w:firstLineChars="0" w:firstLine="0"/>
        <w:jc w:val="center"/>
        <w:rPr>
          <w:rFonts w:ascii="方正小标宋_GBK" w:eastAsia="方正小标宋_GBK" w:hAnsi="方正小标宋_GBK" w:cs="方正小标宋_GBK"/>
          <w:sz w:val="44"/>
          <w:szCs w:val="44"/>
        </w:rPr>
      </w:pPr>
      <w:r w:rsidRPr="00C85DD5">
        <w:rPr>
          <w:rFonts w:ascii="方正小标宋_GBK" w:eastAsia="方正小标宋_GBK" w:hAnsi="方正小标宋_GBK" w:cs="方正小标宋_GBK" w:hint="eastAsia"/>
          <w:sz w:val="44"/>
          <w:szCs w:val="44"/>
        </w:rPr>
        <w:t>忠县</w:t>
      </w:r>
      <w:r w:rsidRPr="00C85DD5">
        <w:rPr>
          <w:rFonts w:ascii="方正小标宋_GBK" w:eastAsia="方正小标宋_GBK" w:hAnsi="方正小标宋_GBK" w:cs="方正小标宋_GBK" w:hint="eastAsia"/>
          <w:sz w:val="44"/>
          <w:szCs w:val="44"/>
        </w:rPr>
        <w:t>水利高质量发展三年行动实施方案</w:t>
      </w:r>
    </w:p>
    <w:p w:rsidR="00F415B5" w:rsidRPr="00C85DD5" w:rsidRDefault="00F415B5" w:rsidP="00C4605F">
      <w:pPr>
        <w:pStyle w:val="40"/>
        <w:spacing w:line="560" w:lineRule="exact"/>
      </w:pPr>
    </w:p>
    <w:p w:rsidR="00F415B5" w:rsidRPr="00C85DD5" w:rsidRDefault="00B951AB" w:rsidP="00C4605F">
      <w:pPr>
        <w:pStyle w:val="40"/>
        <w:spacing w:line="560" w:lineRule="exact"/>
      </w:pPr>
      <w:r w:rsidRPr="00C85DD5">
        <w:rPr>
          <w:rFonts w:hint="eastAsia"/>
        </w:rPr>
        <w:t>为认真贯彻落实《重庆市人民政府办公厅关于印发重庆市水利高质量发展三年行动实施方案（</w:t>
      </w:r>
      <w:r w:rsidRPr="00C85DD5">
        <w:rPr>
          <w:rFonts w:hint="eastAsia"/>
        </w:rPr>
        <w:t>2023</w:t>
      </w:r>
      <w:r w:rsidRPr="00C85DD5">
        <w:rPr>
          <w:rFonts w:hint="eastAsia"/>
        </w:rPr>
        <w:t>—</w:t>
      </w:r>
      <w:r w:rsidRPr="00C85DD5">
        <w:rPr>
          <w:rFonts w:hint="eastAsia"/>
        </w:rPr>
        <w:t>2025</w:t>
      </w:r>
      <w:r w:rsidRPr="00C85DD5">
        <w:rPr>
          <w:rFonts w:hint="eastAsia"/>
        </w:rPr>
        <w:t>年）的通知》（渝府办发〔</w:t>
      </w:r>
      <w:r w:rsidRPr="00C85DD5">
        <w:rPr>
          <w:rFonts w:hint="eastAsia"/>
        </w:rPr>
        <w:t>2023</w:t>
      </w:r>
      <w:r w:rsidRPr="00C85DD5">
        <w:rPr>
          <w:rFonts w:hint="eastAsia"/>
        </w:rPr>
        <w:t>〕</w:t>
      </w:r>
      <w:r w:rsidRPr="00C85DD5">
        <w:rPr>
          <w:rFonts w:hint="eastAsia"/>
        </w:rPr>
        <w:t>40</w:t>
      </w:r>
      <w:r w:rsidRPr="00C85DD5">
        <w:rPr>
          <w:rFonts w:hint="eastAsia"/>
        </w:rPr>
        <w:t>号）精神，</w:t>
      </w:r>
      <w:r w:rsidRPr="00C85DD5">
        <w:rPr>
          <w:rFonts w:hint="eastAsia"/>
        </w:rPr>
        <w:t>结合</w:t>
      </w:r>
      <w:r w:rsidRPr="00C85DD5">
        <w:rPr>
          <w:rFonts w:ascii="方正仿宋_GBK" w:hAnsi="方正仿宋_GBK" w:cs="方正仿宋_GBK" w:hint="eastAsia"/>
        </w:rPr>
        <w:t>忠县</w:t>
      </w:r>
      <w:r w:rsidRPr="00C85DD5">
        <w:rPr>
          <w:rFonts w:hint="eastAsia"/>
        </w:rPr>
        <w:t>实</w:t>
      </w:r>
      <w:r w:rsidRPr="00C85DD5">
        <w:rPr>
          <w:rFonts w:hint="eastAsia"/>
        </w:rPr>
        <w:t>际，特制定本方案。</w:t>
      </w:r>
    </w:p>
    <w:p w:rsidR="00F415B5" w:rsidRPr="00C85DD5" w:rsidRDefault="00B951AB" w:rsidP="00C4605F">
      <w:pPr>
        <w:pStyle w:val="40"/>
        <w:spacing w:line="560" w:lineRule="exact"/>
        <w:rPr>
          <w:rFonts w:ascii="方正黑体_GBK" w:eastAsia="方正黑体_GBK" w:hAnsi="方正黑体_GBK" w:cs="方正黑体_GBK"/>
        </w:rPr>
      </w:pPr>
      <w:r w:rsidRPr="00C85DD5">
        <w:rPr>
          <w:rFonts w:ascii="方正黑体_GBK" w:eastAsia="方正黑体_GBK" w:hAnsi="方正黑体_GBK" w:cs="方正黑体_GBK" w:hint="eastAsia"/>
        </w:rPr>
        <w:t>一、总体要求</w:t>
      </w:r>
    </w:p>
    <w:p w:rsidR="00F415B5" w:rsidRPr="00C85DD5" w:rsidRDefault="00B951AB" w:rsidP="00C4605F">
      <w:pPr>
        <w:pStyle w:val="40"/>
        <w:spacing w:line="560" w:lineRule="exact"/>
      </w:pPr>
      <w:r w:rsidRPr="00C85DD5">
        <w:rPr>
          <w:rFonts w:hint="eastAsia"/>
        </w:rPr>
        <w:t>以习近平新时代中国特色社会主义思想为指导，全面贯彻</w:t>
      </w:r>
      <w:r w:rsidRPr="00C85DD5">
        <w:rPr>
          <w:rFonts w:hint="eastAsia"/>
        </w:rPr>
        <w:t>落实</w:t>
      </w:r>
      <w:r w:rsidRPr="00C85DD5">
        <w:rPr>
          <w:rFonts w:hint="eastAsia"/>
        </w:rPr>
        <w:t>党的二十大和二十届二中全会等精神，认真落实市第六次党代会、市委六届二次全会部署，立足</w:t>
      </w:r>
      <w:r w:rsidRPr="00C85DD5">
        <w:rPr>
          <w:rFonts w:hint="eastAsia"/>
        </w:rPr>
        <w:t>新发展阶段，完整、准确、全面贯彻新发展理念，积极服务和融入新发展格局，深入落实</w:t>
      </w:r>
      <w:r w:rsidRPr="00C85DD5">
        <w:rPr>
          <w:rFonts w:hint="eastAsia"/>
        </w:rPr>
        <w:t>“节水优先、空间均衡、系统治理、两手发力”治水思路</w:t>
      </w:r>
      <w:r w:rsidRPr="00C85DD5">
        <w:rPr>
          <w:rFonts w:hint="eastAsia"/>
        </w:rPr>
        <w:t>，遵循</w:t>
      </w:r>
      <w:r w:rsidRPr="00C85DD5">
        <w:rPr>
          <w:rFonts w:hint="eastAsia"/>
        </w:rPr>
        <w:t>“确有需要、生态安全、可以持续”原则</w:t>
      </w:r>
      <w:r w:rsidRPr="00C85DD5">
        <w:rPr>
          <w:rFonts w:hint="eastAsia"/>
        </w:rPr>
        <w:t>，坚持“五水统筹”，</w:t>
      </w:r>
      <w:r w:rsidRPr="00C85DD5">
        <w:rPr>
          <w:rFonts w:hint="eastAsia"/>
        </w:rPr>
        <w:t>围绕全县</w:t>
      </w:r>
      <w:r w:rsidRPr="00C85DD5">
        <w:rPr>
          <w:rFonts w:hint="eastAsia"/>
          <w:spacing w:val="-6"/>
        </w:rPr>
        <w:t>“</w:t>
      </w:r>
      <w:r w:rsidRPr="00C85DD5">
        <w:rPr>
          <w:rFonts w:hint="eastAsia"/>
          <w:spacing w:val="-6"/>
        </w:rPr>
        <w:t>1116</w:t>
      </w:r>
      <w:r w:rsidRPr="00C85DD5">
        <w:rPr>
          <w:rFonts w:hint="eastAsia"/>
          <w:spacing w:val="-6"/>
        </w:rPr>
        <w:t>”总体工作思路</w:t>
      </w:r>
      <w:r w:rsidRPr="00C85DD5">
        <w:rPr>
          <w:rFonts w:hint="eastAsia"/>
          <w:spacing w:val="-6"/>
        </w:rPr>
        <w:t>，</w:t>
      </w:r>
      <w:r w:rsidRPr="00C85DD5">
        <w:rPr>
          <w:rFonts w:hint="eastAsia"/>
        </w:rPr>
        <w:t>实施</w:t>
      </w:r>
      <w:r w:rsidRPr="00C85DD5">
        <w:rPr>
          <w:rFonts w:hint="eastAsia"/>
        </w:rPr>
        <w:t>忠县</w:t>
      </w:r>
      <w:r w:rsidRPr="00C85DD5">
        <w:rPr>
          <w:rFonts w:hint="eastAsia"/>
        </w:rPr>
        <w:t>水利高质量发展三年行动（以下简称三年行动），推动建立可持续的现代水利工程体系，为</w:t>
      </w:r>
      <w:r w:rsidRPr="00C85DD5">
        <w:rPr>
          <w:rFonts w:hint="eastAsia"/>
        </w:rPr>
        <w:t>“一地一城三区”</w:t>
      </w:r>
      <w:r w:rsidRPr="00C85DD5">
        <w:rPr>
          <w:rFonts w:hint="eastAsia"/>
        </w:rPr>
        <w:t>建设和现代化新</w:t>
      </w:r>
      <w:r w:rsidRPr="00C85DD5">
        <w:rPr>
          <w:rFonts w:hint="eastAsia"/>
        </w:rPr>
        <w:t>忠县</w:t>
      </w:r>
      <w:r w:rsidRPr="00C85DD5">
        <w:rPr>
          <w:rFonts w:hint="eastAsia"/>
        </w:rPr>
        <w:t>建设提供有力的</w:t>
      </w:r>
      <w:r w:rsidRPr="00C85DD5">
        <w:rPr>
          <w:rFonts w:hint="eastAsia"/>
        </w:rPr>
        <w:t>水利支撑和保障。</w:t>
      </w:r>
    </w:p>
    <w:p w:rsidR="00F415B5" w:rsidRPr="00C85DD5" w:rsidRDefault="00B951AB" w:rsidP="00C4605F">
      <w:pPr>
        <w:pStyle w:val="40"/>
        <w:spacing w:line="560" w:lineRule="exact"/>
        <w:rPr>
          <w:rFonts w:ascii="方正黑体_GBK" w:eastAsia="方正黑体_GBK" w:hAnsi="方正黑体_GBK" w:cs="方正黑体_GBK"/>
        </w:rPr>
      </w:pPr>
      <w:r w:rsidRPr="00C85DD5">
        <w:rPr>
          <w:rFonts w:ascii="方正黑体_GBK" w:eastAsia="方正黑体_GBK" w:hAnsi="方正黑体_GBK" w:cs="方正黑体_GBK" w:hint="eastAsia"/>
        </w:rPr>
        <w:t>二、发展目标</w:t>
      </w:r>
    </w:p>
    <w:p w:rsidR="00F415B5" w:rsidRPr="00C85DD5" w:rsidRDefault="00B951AB" w:rsidP="00C4605F">
      <w:pPr>
        <w:pStyle w:val="40"/>
        <w:spacing w:line="560" w:lineRule="exact"/>
      </w:pPr>
      <w:r w:rsidRPr="00C85DD5">
        <w:rPr>
          <w:rFonts w:hint="eastAsia"/>
        </w:rPr>
        <w:t>2023</w:t>
      </w:r>
      <w:r w:rsidRPr="00C85DD5">
        <w:rPr>
          <w:rFonts w:hint="eastAsia"/>
        </w:rPr>
        <w:t>—</w:t>
      </w:r>
      <w:r w:rsidRPr="00C85DD5">
        <w:rPr>
          <w:rFonts w:hint="eastAsia"/>
        </w:rPr>
        <w:t>2025</w:t>
      </w:r>
      <w:r w:rsidRPr="00C85DD5">
        <w:rPr>
          <w:rFonts w:hint="eastAsia"/>
        </w:rPr>
        <w:t>年</w:t>
      </w:r>
      <w:r w:rsidRPr="00C85DD5">
        <w:rPr>
          <w:rFonts w:hint="eastAsia"/>
        </w:rPr>
        <w:t>，全</w:t>
      </w:r>
      <w:r w:rsidRPr="00C85DD5">
        <w:rPr>
          <w:rFonts w:hint="eastAsia"/>
        </w:rPr>
        <w:t>县</w:t>
      </w:r>
      <w:r w:rsidRPr="00C85DD5">
        <w:rPr>
          <w:rFonts w:hint="eastAsia"/>
        </w:rPr>
        <w:t>实施水利项</w:t>
      </w:r>
      <w:r w:rsidRPr="00C85DD5">
        <w:rPr>
          <w:rFonts w:hint="eastAsia"/>
        </w:rPr>
        <w:t>目</w:t>
      </w:r>
      <w:r w:rsidRPr="00C85DD5">
        <w:rPr>
          <w:rFonts w:hint="eastAsia"/>
        </w:rPr>
        <w:t>80</w:t>
      </w:r>
      <w:r w:rsidRPr="00C85DD5">
        <w:rPr>
          <w:rFonts w:hint="eastAsia"/>
        </w:rPr>
        <w:t>个以上，规划总投资</w:t>
      </w:r>
      <w:r w:rsidRPr="00C85DD5">
        <w:rPr>
          <w:rFonts w:hint="eastAsia"/>
        </w:rPr>
        <w:t>127</w:t>
      </w:r>
      <w:r w:rsidRPr="00C85DD5">
        <w:rPr>
          <w:rFonts w:hint="eastAsia"/>
        </w:rPr>
        <w:t>亿元以上，完成投资</w:t>
      </w:r>
      <w:r w:rsidRPr="00C85DD5">
        <w:rPr>
          <w:rFonts w:hint="eastAsia"/>
        </w:rPr>
        <w:t>42.3</w:t>
      </w:r>
      <w:r w:rsidRPr="00C85DD5">
        <w:rPr>
          <w:rFonts w:hint="eastAsia"/>
        </w:rPr>
        <w:t>亿元以上</w:t>
      </w:r>
      <w:r w:rsidRPr="00C85DD5">
        <w:rPr>
          <w:rFonts w:hint="eastAsia"/>
        </w:rPr>
        <w:t>。到</w:t>
      </w:r>
      <w:r w:rsidRPr="00C85DD5">
        <w:rPr>
          <w:rFonts w:hint="eastAsia"/>
        </w:rPr>
        <w:t>2025</w:t>
      </w:r>
      <w:r w:rsidRPr="00C85DD5">
        <w:rPr>
          <w:rFonts w:hint="eastAsia"/>
        </w:rPr>
        <w:t>年，全</w:t>
      </w:r>
      <w:r w:rsidRPr="00C85DD5">
        <w:rPr>
          <w:rFonts w:hint="eastAsia"/>
        </w:rPr>
        <w:t>县</w:t>
      </w:r>
      <w:r w:rsidRPr="00C85DD5">
        <w:rPr>
          <w:rFonts w:hint="eastAsia"/>
        </w:rPr>
        <w:t>5</w:t>
      </w:r>
      <w:r w:rsidRPr="00C85DD5">
        <w:rPr>
          <w:rFonts w:hint="eastAsia"/>
        </w:rPr>
        <w:t>级以上江河堤防达标率提高到</w:t>
      </w:r>
      <w:r w:rsidRPr="00C85DD5">
        <w:rPr>
          <w:rFonts w:hint="eastAsia"/>
        </w:rPr>
        <w:t>88%</w:t>
      </w:r>
      <w:r w:rsidRPr="00C85DD5">
        <w:rPr>
          <w:rFonts w:hint="eastAsia"/>
        </w:rPr>
        <w:t>以上，已成水库</w:t>
      </w:r>
      <w:r w:rsidRPr="00C85DD5">
        <w:rPr>
          <w:rFonts w:hint="eastAsia"/>
        </w:rPr>
        <w:t>和</w:t>
      </w:r>
      <w:r w:rsidRPr="00C85DD5">
        <w:rPr>
          <w:rFonts w:hint="eastAsia"/>
        </w:rPr>
        <w:t>重要</w:t>
      </w:r>
      <w:r w:rsidRPr="00C85DD5">
        <w:rPr>
          <w:rFonts w:hint="eastAsia"/>
        </w:rPr>
        <w:t>河流实现水文监测全覆盖，水库总库容新增</w:t>
      </w:r>
      <w:r w:rsidRPr="00C85DD5">
        <w:rPr>
          <w:rFonts w:hint="eastAsia"/>
        </w:rPr>
        <w:t>1200</w:t>
      </w:r>
      <w:r w:rsidRPr="00C85DD5">
        <w:rPr>
          <w:rFonts w:hint="eastAsia"/>
        </w:rPr>
        <w:t>万</w:t>
      </w:r>
      <w:r w:rsidRPr="00C85DD5">
        <w:rPr>
          <w:rFonts w:hint="eastAsia"/>
        </w:rPr>
        <w:t>立</w:t>
      </w:r>
      <w:r w:rsidRPr="00C85DD5">
        <w:rPr>
          <w:rFonts w:hint="eastAsia"/>
        </w:rPr>
        <w:t>方米，水利工程年</w:t>
      </w:r>
      <w:r w:rsidRPr="00C85DD5">
        <w:rPr>
          <w:rFonts w:hint="eastAsia"/>
        </w:rPr>
        <w:lastRenderedPageBreak/>
        <w:t>供水能力提高</w:t>
      </w:r>
      <w:r w:rsidRPr="00C85DD5">
        <w:rPr>
          <w:rFonts w:hint="eastAsia"/>
        </w:rPr>
        <w:t>1400</w:t>
      </w:r>
      <w:r w:rsidRPr="00C85DD5">
        <w:rPr>
          <w:rFonts w:hint="eastAsia"/>
        </w:rPr>
        <w:t>万</w:t>
      </w:r>
      <w:r w:rsidRPr="00C85DD5">
        <w:rPr>
          <w:rFonts w:hint="eastAsia"/>
        </w:rPr>
        <w:t>立方米，农村自来水普及率提高到</w:t>
      </w:r>
      <w:r w:rsidRPr="00C85DD5">
        <w:rPr>
          <w:rFonts w:hint="eastAsia"/>
        </w:rPr>
        <w:t>92%</w:t>
      </w:r>
      <w:r w:rsidRPr="00C85DD5">
        <w:rPr>
          <w:rFonts w:hint="eastAsia"/>
        </w:rPr>
        <w:t>以上，农田灌溉水有效利用系数提</w:t>
      </w:r>
      <w:r w:rsidRPr="00C85DD5">
        <w:rPr>
          <w:rFonts w:hint="eastAsia"/>
        </w:rPr>
        <w:t>高到</w:t>
      </w:r>
      <w:r w:rsidRPr="00C85DD5">
        <w:rPr>
          <w:rFonts w:hint="eastAsia"/>
        </w:rPr>
        <w:t>0.5252</w:t>
      </w:r>
      <w:r w:rsidRPr="00C85DD5">
        <w:rPr>
          <w:rFonts w:hint="eastAsia"/>
        </w:rPr>
        <w:t>，重点河湖基本生态流量达标率不低于</w:t>
      </w:r>
      <w:r w:rsidRPr="00C85DD5">
        <w:rPr>
          <w:rFonts w:hint="eastAsia"/>
        </w:rPr>
        <w:t>90%</w:t>
      </w:r>
      <w:r w:rsidRPr="00C85DD5">
        <w:rPr>
          <w:rFonts w:hint="eastAsia"/>
        </w:rPr>
        <w:t>，水土保持率提高到</w:t>
      </w:r>
      <w:r w:rsidRPr="00C85DD5">
        <w:rPr>
          <w:rFonts w:hint="eastAsia"/>
        </w:rPr>
        <w:t>79%</w:t>
      </w:r>
      <w:r w:rsidRPr="00C85DD5">
        <w:rPr>
          <w:rFonts w:hint="eastAsia"/>
        </w:rPr>
        <w:t>以</w:t>
      </w:r>
      <w:r w:rsidRPr="00C85DD5">
        <w:rPr>
          <w:rFonts w:hint="eastAsia"/>
        </w:rPr>
        <w:t>上，水价动态调整机制初步建立，</w:t>
      </w:r>
      <w:r w:rsidRPr="00C85DD5">
        <w:rPr>
          <w:rFonts w:hint="eastAsia"/>
        </w:rPr>
        <w:t>全</w:t>
      </w:r>
      <w:r w:rsidRPr="00C85DD5">
        <w:rPr>
          <w:rFonts w:hint="eastAsia"/>
        </w:rPr>
        <w:t>县</w:t>
      </w:r>
      <w:r w:rsidRPr="00C85DD5">
        <w:rPr>
          <w:rFonts w:hint="eastAsia"/>
        </w:rPr>
        <w:t>城乡防洪能力</w:t>
      </w:r>
      <w:r w:rsidRPr="00C85DD5">
        <w:rPr>
          <w:rFonts w:hint="eastAsia"/>
        </w:rPr>
        <w:t>进一步提高</w:t>
      </w:r>
      <w:r w:rsidRPr="00C85DD5">
        <w:rPr>
          <w:rFonts w:hint="eastAsia"/>
        </w:rPr>
        <w:t>、供水保障能力</w:t>
      </w:r>
      <w:r w:rsidRPr="00C85DD5">
        <w:rPr>
          <w:rFonts w:hint="eastAsia"/>
        </w:rPr>
        <w:t>进一步提升</w:t>
      </w:r>
      <w:r w:rsidRPr="00C85DD5">
        <w:rPr>
          <w:rFonts w:hint="eastAsia"/>
        </w:rPr>
        <w:t>、生态保障能力</w:t>
      </w:r>
      <w:r w:rsidRPr="00C85DD5">
        <w:rPr>
          <w:rFonts w:hint="eastAsia"/>
        </w:rPr>
        <w:t>进一步增强</w:t>
      </w:r>
      <w:r w:rsidRPr="00C85DD5">
        <w:rPr>
          <w:rFonts w:hint="eastAsia"/>
        </w:rPr>
        <w:t>。</w:t>
      </w:r>
    </w:p>
    <w:p w:rsidR="00F415B5" w:rsidRPr="00C85DD5" w:rsidRDefault="00B951AB" w:rsidP="00C4605F">
      <w:pPr>
        <w:pStyle w:val="40"/>
        <w:spacing w:line="560" w:lineRule="exact"/>
        <w:rPr>
          <w:rFonts w:ascii="方正黑体_GBK" w:eastAsia="方正黑体_GBK" w:hAnsi="方正黑体_GBK" w:cs="方正黑体_GBK"/>
        </w:rPr>
      </w:pPr>
      <w:r w:rsidRPr="00C85DD5">
        <w:rPr>
          <w:rFonts w:ascii="方正黑体_GBK" w:eastAsia="方正黑体_GBK" w:hAnsi="方正黑体_GBK" w:cs="方正黑体_GBK" w:hint="eastAsia"/>
        </w:rPr>
        <w:t>三、重点任务</w:t>
      </w:r>
    </w:p>
    <w:p w:rsidR="00F415B5" w:rsidRPr="00C85DD5" w:rsidRDefault="00B951AB" w:rsidP="00C4605F">
      <w:pPr>
        <w:pStyle w:val="40"/>
        <w:spacing w:line="560" w:lineRule="exact"/>
      </w:pPr>
      <w:r w:rsidRPr="00C85DD5">
        <w:rPr>
          <w:rFonts w:ascii="方正楷体_GBK" w:eastAsia="方正楷体_GBK" w:hAnsi="方正楷体_GBK" w:cs="方正楷体_GBK" w:hint="eastAsia"/>
        </w:rPr>
        <w:t>（一）</w:t>
      </w:r>
      <w:r w:rsidRPr="00C85DD5">
        <w:rPr>
          <w:rFonts w:ascii="方正楷体_GBK" w:eastAsia="方正楷体_GBK" w:hAnsi="方正楷体_GBK" w:cs="方正楷体_GBK" w:hint="eastAsia"/>
        </w:rPr>
        <w:t>完善</w:t>
      </w:r>
      <w:r w:rsidRPr="00C85DD5">
        <w:rPr>
          <w:rFonts w:ascii="方正楷体_GBK" w:eastAsia="方正楷体_GBK" w:hAnsi="方正楷体_GBK" w:cs="方正楷体_GBK" w:hint="eastAsia"/>
        </w:rPr>
        <w:t>防洪减灾体系。</w:t>
      </w:r>
      <w:r w:rsidRPr="00C85DD5">
        <w:rPr>
          <w:rFonts w:hint="eastAsia"/>
        </w:rPr>
        <w:t>补齐防洪减灾短板，统筹推进防洪减灾工程措施与非工程措施建设。</w:t>
      </w:r>
      <w:r w:rsidRPr="00C85DD5">
        <w:rPr>
          <w:rFonts w:hint="eastAsia"/>
        </w:rPr>
        <w:t>加强防洪减灾工程建设，</w:t>
      </w:r>
      <w:r w:rsidRPr="00C85DD5">
        <w:rPr>
          <w:rFonts w:hint="eastAsia"/>
        </w:rPr>
        <w:t>加快香山水库前期研究论证，推进县城苏家小区沿江、州屏段岸线、㽏井河库岸等三峡库区库岸治理，全力推动</w:t>
      </w:r>
      <w:r w:rsidRPr="00C85DD5">
        <w:rPr>
          <w:rFonts w:hint="eastAsia"/>
        </w:rPr>
        <w:t>6</w:t>
      </w:r>
      <w:r w:rsidRPr="00C85DD5">
        <w:rPr>
          <w:rFonts w:hint="eastAsia"/>
        </w:rPr>
        <w:t>条</w:t>
      </w:r>
      <w:r w:rsidRPr="00C85DD5">
        <w:rPr>
          <w:rFonts w:hint="eastAsia"/>
        </w:rPr>
        <w:t>200-3000</w:t>
      </w:r>
      <w:r w:rsidRPr="00C85DD5">
        <w:rPr>
          <w:rFonts w:hint="eastAsia"/>
        </w:rPr>
        <w:t>平方公里流域面积中小河流治理。</w:t>
      </w:r>
      <w:r w:rsidRPr="00C85DD5">
        <w:rPr>
          <w:rFonts w:hint="eastAsia"/>
        </w:rPr>
        <w:t>提升薄弱环节防洪能力</w:t>
      </w:r>
      <w:r w:rsidRPr="00C85DD5">
        <w:rPr>
          <w:rFonts w:hint="eastAsia"/>
        </w:rPr>
        <w:t>，</w:t>
      </w:r>
      <w:r w:rsidRPr="00C85DD5">
        <w:rPr>
          <w:rFonts w:hint="eastAsia"/>
        </w:rPr>
        <w:t>分时分序</w:t>
      </w:r>
      <w:r w:rsidRPr="00C85DD5">
        <w:rPr>
          <w:rFonts w:hint="eastAsia"/>
        </w:rPr>
        <w:t>推进重点山洪沟治理，建立病险水库常态化安全鉴定和除险加固机制，实现全</w:t>
      </w:r>
      <w:r w:rsidRPr="00C85DD5">
        <w:rPr>
          <w:rFonts w:hint="eastAsia"/>
        </w:rPr>
        <w:t>县</w:t>
      </w:r>
      <w:r w:rsidRPr="00C85DD5">
        <w:rPr>
          <w:rFonts w:hint="eastAsia"/>
        </w:rPr>
        <w:t>水库应鉴尽鉴、应治尽治。落实防洪非工程措施，强化</w:t>
      </w:r>
      <w:r w:rsidRPr="00C85DD5">
        <w:rPr>
          <w:rFonts w:hint="eastAsia"/>
        </w:rPr>
        <w:t>流域内</w:t>
      </w:r>
      <w:r w:rsidRPr="00C85DD5">
        <w:rPr>
          <w:rFonts w:hint="eastAsia"/>
        </w:rPr>
        <w:t>水库联合调度，建立上下游联防联控信息共享机制，完善山洪灾害群测群防体系，</w:t>
      </w:r>
      <w:r w:rsidRPr="00C85DD5">
        <w:rPr>
          <w:rFonts w:hint="eastAsia"/>
        </w:rPr>
        <w:t>推进水库运行监测信息化建设</w:t>
      </w:r>
      <w:r w:rsidRPr="00C85DD5">
        <w:rPr>
          <w:rFonts w:hint="eastAsia"/>
        </w:rPr>
        <w:t>。</w:t>
      </w:r>
      <w:r w:rsidRPr="00C85DD5">
        <w:rPr>
          <w:rFonts w:hint="eastAsia"/>
        </w:rPr>
        <w:t>2023</w:t>
      </w:r>
      <w:r w:rsidRPr="00C85DD5">
        <w:rPr>
          <w:rFonts w:hint="eastAsia"/>
        </w:rPr>
        <w:t>—</w:t>
      </w:r>
      <w:r w:rsidRPr="00C85DD5">
        <w:rPr>
          <w:rFonts w:hint="eastAsia"/>
        </w:rPr>
        <w:t>2025</w:t>
      </w:r>
      <w:r w:rsidRPr="00C85DD5">
        <w:rPr>
          <w:rFonts w:hint="eastAsia"/>
        </w:rPr>
        <w:t>年，</w:t>
      </w:r>
      <w:r w:rsidRPr="00C85DD5">
        <w:rPr>
          <w:rFonts w:hint="eastAsia"/>
        </w:rPr>
        <w:t>全</w:t>
      </w:r>
      <w:r w:rsidRPr="00C85DD5">
        <w:rPr>
          <w:rFonts w:hint="eastAsia"/>
        </w:rPr>
        <w:t>县</w:t>
      </w:r>
      <w:r w:rsidRPr="00C85DD5">
        <w:rPr>
          <w:rFonts w:hint="eastAsia"/>
        </w:rPr>
        <w:t>实施防洪减灾工程项目</w:t>
      </w:r>
      <w:r w:rsidRPr="00C85DD5">
        <w:rPr>
          <w:rFonts w:hint="eastAsia"/>
        </w:rPr>
        <w:t>14</w:t>
      </w:r>
      <w:r w:rsidRPr="00C85DD5">
        <w:rPr>
          <w:rFonts w:hint="eastAsia"/>
        </w:rPr>
        <w:t>个以上</w:t>
      </w:r>
      <w:r w:rsidRPr="00C85DD5">
        <w:rPr>
          <w:rFonts w:hint="eastAsia"/>
        </w:rPr>
        <w:t>，总投资约</w:t>
      </w:r>
      <w:r w:rsidRPr="00C85DD5">
        <w:rPr>
          <w:rFonts w:hint="eastAsia"/>
        </w:rPr>
        <w:t>79</w:t>
      </w:r>
      <w:r w:rsidRPr="00C85DD5">
        <w:rPr>
          <w:rFonts w:hint="eastAsia"/>
        </w:rPr>
        <w:t>亿元，预计完成投资约</w:t>
      </w:r>
      <w:r w:rsidRPr="00C85DD5">
        <w:rPr>
          <w:rFonts w:hint="eastAsia"/>
        </w:rPr>
        <w:t>19</w:t>
      </w:r>
      <w:r w:rsidRPr="00C85DD5">
        <w:rPr>
          <w:rFonts w:hint="eastAsia"/>
        </w:rPr>
        <w:t>亿元，其中</w:t>
      </w:r>
      <w:r w:rsidRPr="00C85DD5">
        <w:rPr>
          <w:rFonts w:hint="eastAsia"/>
        </w:rPr>
        <w:t>2023</w:t>
      </w:r>
      <w:r w:rsidRPr="00C85DD5">
        <w:rPr>
          <w:rFonts w:hint="eastAsia"/>
        </w:rPr>
        <w:t>年预计完成投资约</w:t>
      </w:r>
      <w:r w:rsidRPr="00C85DD5">
        <w:rPr>
          <w:rFonts w:hint="eastAsia"/>
        </w:rPr>
        <w:t>3</w:t>
      </w:r>
      <w:r w:rsidRPr="00C85DD5">
        <w:rPr>
          <w:rFonts w:hint="eastAsia"/>
        </w:rPr>
        <w:t>亿元。</w:t>
      </w:r>
    </w:p>
    <w:p w:rsidR="00F415B5" w:rsidRPr="00C85DD5" w:rsidRDefault="00B951AB" w:rsidP="00C4605F">
      <w:pPr>
        <w:pStyle w:val="40"/>
        <w:spacing w:line="560" w:lineRule="exact"/>
        <w:rPr>
          <w:highlight w:val="green"/>
        </w:rPr>
      </w:pPr>
      <w:r w:rsidRPr="00C85DD5">
        <w:rPr>
          <w:rFonts w:ascii="方正楷体_GBK" w:eastAsia="方正楷体_GBK" w:hAnsi="方正楷体_GBK" w:cs="方正楷体_GBK" w:hint="eastAsia"/>
        </w:rPr>
        <w:t>（二）</w:t>
      </w:r>
      <w:r w:rsidRPr="00C85DD5">
        <w:rPr>
          <w:rFonts w:ascii="方正楷体_GBK" w:eastAsia="方正楷体_GBK" w:hAnsi="方正楷体_GBK" w:cs="方正楷体_GBK" w:hint="eastAsia"/>
        </w:rPr>
        <w:t>优化</w:t>
      </w:r>
      <w:r w:rsidRPr="00C85DD5">
        <w:rPr>
          <w:rFonts w:ascii="方正楷体_GBK" w:eastAsia="方正楷体_GBK" w:hAnsi="方正楷体_GBK" w:cs="方正楷体_GBK" w:hint="eastAsia"/>
        </w:rPr>
        <w:t>水资源配置体系。</w:t>
      </w:r>
      <w:r w:rsidRPr="00C85DD5">
        <w:rPr>
          <w:rFonts w:ascii="方正仿宋_GBK" w:hAnsi="方正仿宋_GBK" w:cs="方正仿宋_GBK" w:hint="eastAsia"/>
        </w:rPr>
        <w:t>聚焦全县发展战略和现代化建设目标，坚持节水优先、量水而行、因水制宜，积极融入国家水网和市级水网，优化水资源配置格局</w:t>
      </w:r>
      <w:r w:rsidRPr="00C85DD5">
        <w:rPr>
          <w:rFonts w:ascii="方正仿宋_GBK" w:hAnsi="方正仿宋_GBK" w:cs="方正仿宋_GBK" w:hint="eastAsia"/>
        </w:rPr>
        <w:t>，提高标准农田建设匹配</w:t>
      </w:r>
      <w:r w:rsidRPr="00C85DD5">
        <w:rPr>
          <w:rFonts w:ascii="方正仿宋_GBK" w:hAnsi="方正仿宋_GBK" w:cs="方正仿宋_GBK" w:hint="eastAsia"/>
        </w:rPr>
        <w:t>。</w:t>
      </w:r>
      <w:r w:rsidRPr="00C85DD5">
        <w:rPr>
          <w:rFonts w:hint="eastAsia"/>
        </w:rPr>
        <w:t>推进重点水源工程建设，</w:t>
      </w:r>
      <w:r w:rsidRPr="00C85DD5">
        <w:rPr>
          <w:rFonts w:hint="eastAsia"/>
        </w:rPr>
        <w:t>开工建设两河水库，加快黄钦水库扩建</w:t>
      </w:r>
      <w:r w:rsidRPr="00C85DD5">
        <w:rPr>
          <w:rFonts w:hint="eastAsia"/>
        </w:rPr>
        <w:lastRenderedPageBreak/>
        <w:t>工程建设，开展石花、杨眉、大林等重点小型水库前期研究。</w:t>
      </w:r>
      <w:r w:rsidRPr="00C85DD5">
        <w:rPr>
          <w:rFonts w:hint="eastAsia"/>
        </w:rPr>
        <w:t>推进城乡供水一体化工程</w:t>
      </w:r>
      <w:r w:rsidRPr="00C85DD5">
        <w:rPr>
          <w:rFonts w:hint="eastAsia"/>
        </w:rPr>
        <w:t>和农村供水保障工程</w:t>
      </w:r>
      <w:r w:rsidRPr="00C85DD5">
        <w:rPr>
          <w:rFonts w:hint="eastAsia"/>
        </w:rPr>
        <w:t>建设，因地制宜、分类施策，</w:t>
      </w:r>
      <w:r w:rsidRPr="00C85DD5">
        <w:rPr>
          <w:rFonts w:hint="eastAsia"/>
        </w:rPr>
        <w:t>建设城乡供水保障项目</w:t>
      </w:r>
      <w:r w:rsidRPr="00C85DD5">
        <w:rPr>
          <w:rFonts w:hint="eastAsia"/>
        </w:rPr>
        <w:t>6</w:t>
      </w:r>
      <w:r w:rsidRPr="00C85DD5">
        <w:rPr>
          <w:rFonts w:hint="eastAsia"/>
        </w:rPr>
        <w:t>个，有序推</w:t>
      </w:r>
      <w:r w:rsidRPr="00C85DD5">
        <w:rPr>
          <w:rFonts w:hint="eastAsia"/>
        </w:rPr>
        <w:t>进城乡供水一体化、农村供水规模化。</w:t>
      </w:r>
      <w:r w:rsidRPr="00C85DD5">
        <w:rPr>
          <w:rFonts w:hint="eastAsia"/>
        </w:rPr>
        <w:t>2023</w:t>
      </w:r>
      <w:r w:rsidRPr="00C85DD5">
        <w:rPr>
          <w:rFonts w:hint="eastAsia"/>
        </w:rPr>
        <w:t>—</w:t>
      </w:r>
      <w:r w:rsidRPr="00C85DD5">
        <w:rPr>
          <w:rFonts w:hint="eastAsia"/>
        </w:rPr>
        <w:t>2025</w:t>
      </w:r>
      <w:r w:rsidRPr="00C85DD5">
        <w:rPr>
          <w:rFonts w:hint="eastAsia"/>
        </w:rPr>
        <w:t>年，全</w:t>
      </w:r>
      <w:r w:rsidRPr="00C85DD5">
        <w:rPr>
          <w:rFonts w:hint="eastAsia"/>
        </w:rPr>
        <w:t>县</w:t>
      </w:r>
      <w:r w:rsidRPr="00C85DD5">
        <w:rPr>
          <w:rFonts w:hint="eastAsia"/>
        </w:rPr>
        <w:t>实施水资源配置工程项目</w:t>
      </w:r>
      <w:r w:rsidRPr="00C85DD5">
        <w:rPr>
          <w:rFonts w:hint="eastAsia"/>
        </w:rPr>
        <w:t>14</w:t>
      </w:r>
      <w:r w:rsidRPr="00C85DD5">
        <w:rPr>
          <w:rFonts w:hint="eastAsia"/>
        </w:rPr>
        <w:t>个以上，总投资约</w:t>
      </w:r>
      <w:r w:rsidRPr="00C85DD5">
        <w:rPr>
          <w:rFonts w:hint="eastAsia"/>
        </w:rPr>
        <w:t>23</w:t>
      </w:r>
      <w:r w:rsidRPr="00C85DD5">
        <w:rPr>
          <w:rFonts w:hint="eastAsia"/>
        </w:rPr>
        <w:t>亿元，预计完成投资约</w:t>
      </w:r>
      <w:r w:rsidRPr="00C85DD5">
        <w:rPr>
          <w:rFonts w:hint="eastAsia"/>
        </w:rPr>
        <w:t>8</w:t>
      </w:r>
      <w:r w:rsidRPr="00C85DD5">
        <w:rPr>
          <w:rFonts w:hint="eastAsia"/>
        </w:rPr>
        <w:t>亿元，其中</w:t>
      </w:r>
      <w:r w:rsidRPr="00C85DD5">
        <w:rPr>
          <w:rFonts w:hint="eastAsia"/>
        </w:rPr>
        <w:t>2023</w:t>
      </w:r>
      <w:r w:rsidRPr="00C85DD5">
        <w:rPr>
          <w:rFonts w:hint="eastAsia"/>
        </w:rPr>
        <w:t>年预计完成投资约</w:t>
      </w:r>
      <w:r w:rsidRPr="00C85DD5">
        <w:rPr>
          <w:rFonts w:hint="eastAsia"/>
        </w:rPr>
        <w:t>3</w:t>
      </w:r>
      <w:r w:rsidRPr="00C85DD5">
        <w:rPr>
          <w:rFonts w:hint="eastAsia"/>
        </w:rPr>
        <w:t>亿元。</w:t>
      </w:r>
    </w:p>
    <w:p w:rsidR="00F415B5" w:rsidRPr="00C85DD5" w:rsidRDefault="00B951AB" w:rsidP="00C4605F">
      <w:pPr>
        <w:pStyle w:val="40"/>
        <w:spacing w:line="560" w:lineRule="exact"/>
        <w:rPr>
          <w:highlight w:val="green"/>
        </w:rPr>
      </w:pPr>
      <w:r w:rsidRPr="00C85DD5">
        <w:rPr>
          <w:rFonts w:ascii="方正楷体_GBK" w:eastAsia="方正楷体_GBK" w:hAnsi="方正楷体_GBK" w:cs="方正楷体_GBK" w:hint="eastAsia"/>
        </w:rPr>
        <w:t>（三）</w:t>
      </w:r>
      <w:r w:rsidRPr="00C85DD5">
        <w:rPr>
          <w:rFonts w:ascii="方正楷体_GBK" w:eastAsia="方正楷体_GBK" w:hAnsi="方正楷体_GBK" w:cs="方正楷体_GBK" w:hint="eastAsia"/>
        </w:rPr>
        <w:t>打造</w:t>
      </w:r>
      <w:r w:rsidRPr="00C85DD5">
        <w:rPr>
          <w:rFonts w:ascii="方正楷体_GBK" w:eastAsia="方正楷体_GBK" w:hAnsi="方正楷体_GBK" w:cs="方正楷体_GBK" w:hint="eastAsia"/>
        </w:rPr>
        <w:t>民生水利体系。</w:t>
      </w:r>
      <w:r w:rsidRPr="00C85DD5">
        <w:rPr>
          <w:rFonts w:ascii="方正仿宋_GBK" w:hAnsi="方正仿宋_GBK" w:cs="方正仿宋_GBK" w:hint="eastAsia"/>
        </w:rPr>
        <w:t>积极谋划推动农村水网建设，结合丘陵山地高标准农田建设、改造提升项目建设，合理规划布局农村农田生产</w:t>
      </w:r>
      <w:r w:rsidRPr="00C85DD5">
        <w:rPr>
          <w:rFonts w:ascii="方正楷体_GBK" w:eastAsia="方正楷体_GBK" w:hAnsi="方正楷体_GBK" w:cs="方正楷体_GBK" w:hint="eastAsia"/>
        </w:rPr>
        <w:t>，</w:t>
      </w:r>
      <w:r w:rsidRPr="00C85DD5">
        <w:rPr>
          <w:rFonts w:hint="eastAsia"/>
        </w:rPr>
        <w:t>加快</w:t>
      </w:r>
      <w:r w:rsidRPr="00C85DD5">
        <w:rPr>
          <w:rFonts w:hint="eastAsia"/>
        </w:rPr>
        <w:t>灌区管网</w:t>
      </w:r>
      <w:r w:rsidRPr="00C85DD5">
        <w:rPr>
          <w:rFonts w:hint="eastAsia"/>
        </w:rPr>
        <w:t>建设与节水改造，实施</w:t>
      </w:r>
      <w:r w:rsidRPr="00C85DD5">
        <w:rPr>
          <w:rFonts w:hint="eastAsia"/>
        </w:rPr>
        <w:t>忠石大堰</w:t>
      </w:r>
      <w:r w:rsidRPr="00C85DD5">
        <w:rPr>
          <w:rFonts w:hint="eastAsia"/>
        </w:rPr>
        <w:t>中型灌区续建配套与节水改造</w:t>
      </w:r>
      <w:r w:rsidRPr="00C85DD5">
        <w:rPr>
          <w:rFonts w:hint="eastAsia"/>
        </w:rPr>
        <w:t>工程，保障农业灌溉用水需求</w:t>
      </w:r>
      <w:r w:rsidRPr="00C85DD5">
        <w:rPr>
          <w:rFonts w:hint="eastAsia"/>
        </w:rPr>
        <w:t>。</w:t>
      </w:r>
      <w:r w:rsidRPr="00C85DD5">
        <w:rPr>
          <w:rFonts w:hint="eastAsia"/>
        </w:rPr>
        <w:t>推动水经济产业发展，</w:t>
      </w:r>
      <w:r w:rsidRPr="00C85DD5">
        <w:rPr>
          <w:rFonts w:hint="eastAsia"/>
        </w:rPr>
        <w:t>充分利用三峡后续与移民后扶政策，</w:t>
      </w:r>
      <w:r w:rsidRPr="00C85DD5">
        <w:rPr>
          <w:rFonts w:hint="eastAsia"/>
        </w:rPr>
        <w:t>实施</w:t>
      </w:r>
      <w:r w:rsidRPr="00C85DD5">
        <w:rPr>
          <w:rFonts w:hint="eastAsia"/>
        </w:rPr>
        <w:t>16</w:t>
      </w:r>
      <w:r w:rsidRPr="00C85DD5">
        <w:rPr>
          <w:rFonts w:hint="eastAsia"/>
        </w:rPr>
        <w:t>个三峡后续移民安稳致富重点项目</w:t>
      </w:r>
      <w:r w:rsidRPr="00C85DD5">
        <w:rPr>
          <w:rFonts w:hint="eastAsia"/>
        </w:rPr>
        <w:t>，</w:t>
      </w:r>
      <w:r w:rsidRPr="00C85DD5">
        <w:rPr>
          <w:rFonts w:hint="eastAsia"/>
        </w:rPr>
        <w:t>5</w:t>
      </w:r>
      <w:r w:rsidRPr="00C85DD5">
        <w:rPr>
          <w:rFonts w:hint="eastAsia"/>
        </w:rPr>
        <w:t>个水库移民后期扶持重点项目，助推库区经济社会发展和移民增收致富</w:t>
      </w:r>
      <w:r w:rsidRPr="00C85DD5">
        <w:rPr>
          <w:rFonts w:hint="eastAsia"/>
        </w:rPr>
        <w:t>。</w:t>
      </w:r>
      <w:r w:rsidRPr="00C85DD5">
        <w:rPr>
          <w:rFonts w:hint="eastAsia"/>
        </w:rPr>
        <w:t>2023</w:t>
      </w:r>
      <w:r w:rsidRPr="00C85DD5">
        <w:rPr>
          <w:rFonts w:hint="eastAsia"/>
        </w:rPr>
        <w:t>—</w:t>
      </w:r>
      <w:r w:rsidRPr="00C85DD5">
        <w:rPr>
          <w:rFonts w:hint="eastAsia"/>
        </w:rPr>
        <w:t>2025</w:t>
      </w:r>
      <w:r w:rsidRPr="00C85DD5">
        <w:rPr>
          <w:rFonts w:hint="eastAsia"/>
        </w:rPr>
        <w:t>年，全</w:t>
      </w:r>
      <w:r w:rsidRPr="00C85DD5">
        <w:rPr>
          <w:rFonts w:hint="eastAsia"/>
        </w:rPr>
        <w:t>县</w:t>
      </w:r>
      <w:r w:rsidRPr="00C85DD5">
        <w:rPr>
          <w:rFonts w:hint="eastAsia"/>
        </w:rPr>
        <w:t>实施民生水利项目</w:t>
      </w:r>
      <w:r w:rsidRPr="00C85DD5">
        <w:rPr>
          <w:rFonts w:hint="eastAsia"/>
        </w:rPr>
        <w:t>39</w:t>
      </w:r>
      <w:r w:rsidRPr="00C85DD5">
        <w:rPr>
          <w:rFonts w:hint="eastAsia"/>
        </w:rPr>
        <w:t>个以上，总投资约</w:t>
      </w:r>
      <w:r w:rsidRPr="00C85DD5">
        <w:rPr>
          <w:rFonts w:hint="eastAsia"/>
        </w:rPr>
        <w:t>17</w:t>
      </w:r>
      <w:r w:rsidRPr="00C85DD5">
        <w:rPr>
          <w:rFonts w:hint="eastAsia"/>
        </w:rPr>
        <w:t>亿元，预计完成投资约</w:t>
      </w:r>
      <w:r w:rsidRPr="00C85DD5">
        <w:rPr>
          <w:rFonts w:hint="eastAsia"/>
        </w:rPr>
        <w:t>13</w:t>
      </w:r>
      <w:r w:rsidRPr="00C85DD5">
        <w:rPr>
          <w:rFonts w:hint="eastAsia"/>
        </w:rPr>
        <w:t>亿元，其中</w:t>
      </w:r>
      <w:r w:rsidRPr="00C85DD5">
        <w:rPr>
          <w:rFonts w:hint="eastAsia"/>
        </w:rPr>
        <w:t>2023</w:t>
      </w:r>
      <w:r w:rsidRPr="00C85DD5">
        <w:rPr>
          <w:rFonts w:hint="eastAsia"/>
        </w:rPr>
        <w:t>年预计完成投资约</w:t>
      </w:r>
      <w:r w:rsidRPr="00C85DD5">
        <w:rPr>
          <w:rFonts w:hint="eastAsia"/>
        </w:rPr>
        <w:t>5</w:t>
      </w:r>
      <w:r w:rsidRPr="00C85DD5">
        <w:rPr>
          <w:rFonts w:hint="eastAsia"/>
        </w:rPr>
        <w:t>亿元。</w:t>
      </w:r>
    </w:p>
    <w:p w:rsidR="00F415B5" w:rsidRPr="00C85DD5" w:rsidRDefault="00B951AB" w:rsidP="00C4605F">
      <w:pPr>
        <w:pStyle w:val="40"/>
        <w:spacing w:line="560" w:lineRule="exact"/>
        <w:rPr>
          <w:highlight w:val="green"/>
        </w:rPr>
      </w:pPr>
      <w:r w:rsidRPr="00C85DD5">
        <w:rPr>
          <w:rFonts w:ascii="方正楷体_GBK" w:eastAsia="方正楷体_GBK" w:hAnsi="方正楷体_GBK" w:cs="方正楷体_GBK" w:hint="eastAsia"/>
        </w:rPr>
        <w:t>（四）构建河湖生态体系。</w:t>
      </w:r>
      <w:r w:rsidRPr="00C85DD5">
        <w:rPr>
          <w:rFonts w:ascii="方正仿宋_GBK" w:hAnsi="方正仿宋_GBK" w:cs="方正仿宋_GBK" w:hint="eastAsia"/>
        </w:rPr>
        <w:t>结合乡村振兴和河长制，</w:t>
      </w:r>
      <w:r w:rsidRPr="00C85DD5">
        <w:rPr>
          <w:rFonts w:hint="eastAsia"/>
        </w:rPr>
        <w:t>推进流域生态综合治理，</w:t>
      </w:r>
      <w:r w:rsidRPr="00C85DD5">
        <w:rPr>
          <w:rFonts w:hint="eastAsia"/>
        </w:rPr>
        <w:t>力争纳入水系连通及水美乡村建设试点，</w:t>
      </w:r>
      <w:r w:rsidRPr="00C85DD5">
        <w:rPr>
          <w:rFonts w:hint="eastAsia"/>
        </w:rPr>
        <w:t>实施</w:t>
      </w:r>
      <w:r w:rsidRPr="00C85DD5">
        <w:rPr>
          <w:rFonts w:hint="eastAsia"/>
        </w:rPr>
        <w:t>移民美丽家园项目，建设美丽幸福河库，打造水利风景区</w:t>
      </w:r>
      <w:r w:rsidRPr="00C85DD5">
        <w:rPr>
          <w:rFonts w:hint="eastAsia"/>
        </w:rPr>
        <w:t>。</w:t>
      </w:r>
      <w:r w:rsidRPr="00C85DD5">
        <w:rPr>
          <w:rFonts w:hint="eastAsia"/>
        </w:rPr>
        <w:t>加强三峡</w:t>
      </w:r>
      <w:r w:rsidRPr="00C85DD5">
        <w:rPr>
          <w:rFonts w:hint="eastAsia"/>
        </w:rPr>
        <w:t>忠县</w:t>
      </w:r>
      <w:r w:rsidRPr="00C85DD5">
        <w:rPr>
          <w:rFonts w:hint="eastAsia"/>
        </w:rPr>
        <w:t>库区</w:t>
      </w:r>
      <w:r w:rsidRPr="00C85DD5">
        <w:rPr>
          <w:rFonts w:hint="eastAsia"/>
        </w:rPr>
        <w:t>生态治理，</w:t>
      </w:r>
      <w:r w:rsidRPr="00C85DD5">
        <w:rPr>
          <w:rFonts w:hint="eastAsia"/>
        </w:rPr>
        <w:t>实施</w:t>
      </w:r>
      <w:r w:rsidRPr="00C85DD5">
        <w:rPr>
          <w:rFonts w:hint="eastAsia"/>
        </w:rPr>
        <w:t>8</w:t>
      </w:r>
      <w:r w:rsidRPr="00C85DD5">
        <w:rPr>
          <w:rFonts w:hint="eastAsia"/>
        </w:rPr>
        <w:t>个库区生态环境保护项目</w:t>
      </w:r>
      <w:r w:rsidRPr="00C85DD5">
        <w:rPr>
          <w:rFonts w:hint="eastAsia"/>
        </w:rPr>
        <w:t>。推动水土流失综合治理，推进国家水土保持重点工程建设，</w:t>
      </w:r>
      <w:r w:rsidRPr="00C85DD5">
        <w:rPr>
          <w:rFonts w:hint="eastAsia"/>
        </w:rPr>
        <w:t>综合治理水土流失面积</w:t>
      </w:r>
      <w:r w:rsidRPr="00C85DD5">
        <w:rPr>
          <w:rFonts w:hint="eastAsia"/>
        </w:rPr>
        <w:t>90</w:t>
      </w:r>
      <w:r w:rsidRPr="00C85DD5">
        <w:rPr>
          <w:rFonts w:hint="eastAsia"/>
        </w:rPr>
        <w:t>平方公里。</w:t>
      </w:r>
      <w:r w:rsidRPr="00C85DD5">
        <w:rPr>
          <w:rFonts w:hint="eastAsia"/>
        </w:rPr>
        <w:t>2023</w:t>
      </w:r>
      <w:r w:rsidRPr="00C85DD5">
        <w:rPr>
          <w:rFonts w:hint="eastAsia"/>
        </w:rPr>
        <w:t>—</w:t>
      </w:r>
      <w:r w:rsidRPr="00C85DD5">
        <w:rPr>
          <w:rFonts w:hint="eastAsia"/>
        </w:rPr>
        <w:t>2025</w:t>
      </w:r>
      <w:r w:rsidRPr="00C85DD5">
        <w:rPr>
          <w:rFonts w:hint="eastAsia"/>
        </w:rPr>
        <w:t>年，全</w:t>
      </w:r>
      <w:r w:rsidRPr="00C85DD5">
        <w:rPr>
          <w:rFonts w:hint="eastAsia"/>
        </w:rPr>
        <w:t>县</w:t>
      </w:r>
      <w:r w:rsidRPr="00C85DD5">
        <w:rPr>
          <w:rFonts w:hint="eastAsia"/>
        </w:rPr>
        <w:t>实施水生态治理项目</w:t>
      </w:r>
      <w:r w:rsidRPr="00C85DD5">
        <w:rPr>
          <w:rFonts w:hint="eastAsia"/>
        </w:rPr>
        <w:t>13</w:t>
      </w:r>
      <w:r w:rsidRPr="00C85DD5">
        <w:rPr>
          <w:rFonts w:hint="eastAsia"/>
        </w:rPr>
        <w:t>个以上，总投资约</w:t>
      </w:r>
      <w:r w:rsidRPr="00C85DD5">
        <w:rPr>
          <w:rFonts w:hint="eastAsia"/>
        </w:rPr>
        <w:t>7</w:t>
      </w:r>
      <w:r w:rsidRPr="00C85DD5">
        <w:rPr>
          <w:rFonts w:hint="eastAsia"/>
        </w:rPr>
        <w:t>亿元，预计完成投资约</w:t>
      </w:r>
      <w:r w:rsidRPr="00C85DD5">
        <w:rPr>
          <w:rFonts w:hint="eastAsia"/>
        </w:rPr>
        <w:t>1.5</w:t>
      </w:r>
      <w:r w:rsidRPr="00C85DD5">
        <w:rPr>
          <w:rFonts w:hint="eastAsia"/>
        </w:rPr>
        <w:t>亿</w:t>
      </w:r>
      <w:r w:rsidRPr="00C85DD5">
        <w:rPr>
          <w:rFonts w:hint="eastAsia"/>
        </w:rPr>
        <w:t>元，</w:t>
      </w:r>
      <w:r w:rsidRPr="00C85DD5">
        <w:rPr>
          <w:rFonts w:hint="eastAsia"/>
        </w:rPr>
        <w:lastRenderedPageBreak/>
        <w:t>其中</w:t>
      </w:r>
      <w:r w:rsidRPr="00C85DD5">
        <w:rPr>
          <w:rFonts w:hint="eastAsia"/>
        </w:rPr>
        <w:t>2023</w:t>
      </w:r>
      <w:r w:rsidRPr="00C85DD5">
        <w:rPr>
          <w:rFonts w:hint="eastAsia"/>
        </w:rPr>
        <w:t>年预计完成投资约</w:t>
      </w:r>
      <w:r w:rsidRPr="00C85DD5">
        <w:rPr>
          <w:rFonts w:hint="eastAsia"/>
        </w:rPr>
        <w:t>0.2</w:t>
      </w:r>
      <w:r w:rsidRPr="00C85DD5">
        <w:rPr>
          <w:rFonts w:hint="eastAsia"/>
        </w:rPr>
        <w:t>亿元。</w:t>
      </w:r>
    </w:p>
    <w:p w:rsidR="00F415B5" w:rsidRPr="00C85DD5" w:rsidRDefault="00B951AB" w:rsidP="00C4605F">
      <w:pPr>
        <w:pStyle w:val="40"/>
        <w:spacing w:line="560" w:lineRule="exact"/>
      </w:pPr>
      <w:r w:rsidRPr="00C85DD5">
        <w:rPr>
          <w:rFonts w:ascii="方正楷体_GBK" w:eastAsia="方正楷体_GBK" w:hAnsi="方正楷体_GBK" w:cs="方正楷体_GBK" w:hint="eastAsia"/>
        </w:rPr>
        <w:t>（五）构</w:t>
      </w:r>
      <w:r w:rsidRPr="00C85DD5">
        <w:rPr>
          <w:rFonts w:ascii="方正楷体_GBK" w:eastAsia="方正楷体_GBK" w:hAnsi="方正楷体_GBK" w:cs="方正楷体_GBK" w:hint="eastAsia"/>
        </w:rPr>
        <w:t>筑</w:t>
      </w:r>
      <w:r w:rsidRPr="00C85DD5">
        <w:rPr>
          <w:rFonts w:ascii="方正楷体_GBK" w:eastAsia="方正楷体_GBK" w:hAnsi="方正楷体_GBK" w:cs="方正楷体_GBK" w:hint="eastAsia"/>
        </w:rPr>
        <w:t>新型基础设施体系。</w:t>
      </w:r>
      <w:r w:rsidRPr="00C85DD5">
        <w:rPr>
          <w:rFonts w:hint="eastAsia"/>
        </w:rPr>
        <w:t>加快水利数字化变革，推广应用</w:t>
      </w:r>
      <w:r w:rsidRPr="00C85DD5">
        <w:rPr>
          <w:rFonts w:hint="eastAsia"/>
        </w:rPr>
        <w:t>BIM</w:t>
      </w:r>
      <w:r w:rsidRPr="00C85DD5">
        <w:rPr>
          <w:rFonts w:hint="eastAsia"/>
        </w:rPr>
        <w:t>建设管理信息系统，推进数字孪生流域建设，</w:t>
      </w:r>
      <w:r w:rsidRPr="00C85DD5">
        <w:rPr>
          <w:rFonts w:hint="eastAsia"/>
        </w:rPr>
        <w:t>按照工作安排，配合推动</w:t>
      </w:r>
      <w:r w:rsidRPr="00C85DD5">
        <w:rPr>
          <w:rFonts w:hint="eastAsia"/>
        </w:rPr>
        <w:t>数字孪生三峡工程重庆区域建设。开展水文现代化建设，</w:t>
      </w:r>
      <w:r w:rsidRPr="00C85DD5">
        <w:rPr>
          <w:rFonts w:hint="eastAsia"/>
        </w:rPr>
        <w:t>提档升级全县水文基础设施，完善水库雨水情测报等设施</w:t>
      </w:r>
      <w:r w:rsidRPr="00C85DD5">
        <w:rPr>
          <w:rFonts w:hint="eastAsia"/>
        </w:rPr>
        <w:t>。提升水利信息化水平，</w:t>
      </w:r>
      <w:r w:rsidRPr="00C85DD5">
        <w:rPr>
          <w:rFonts w:hint="eastAsia"/>
        </w:rPr>
        <w:t>按照工作安排，配合</w:t>
      </w:r>
      <w:r w:rsidRPr="00C85DD5">
        <w:rPr>
          <w:rFonts w:hint="eastAsia"/>
        </w:rPr>
        <w:t>推进三峡重庆库区智慧河长（二期）项目建设</w:t>
      </w:r>
      <w:r w:rsidRPr="00C85DD5">
        <w:rPr>
          <w:rFonts w:hint="eastAsia"/>
        </w:rPr>
        <w:t>，推动中小型水库运行监测信息化建设，现代化水库运行管理矩阵建设，提升</w:t>
      </w:r>
      <w:r w:rsidRPr="00C85DD5">
        <w:rPr>
          <w:rFonts w:hint="eastAsia"/>
        </w:rPr>
        <w:t>水库安全运行监测能力</w:t>
      </w:r>
      <w:r w:rsidRPr="00C85DD5">
        <w:rPr>
          <w:rFonts w:hint="eastAsia"/>
        </w:rPr>
        <w:t>。</w:t>
      </w:r>
      <w:r w:rsidRPr="00C85DD5">
        <w:rPr>
          <w:rFonts w:hint="eastAsia"/>
        </w:rPr>
        <w:t>2023</w:t>
      </w:r>
      <w:r w:rsidRPr="00C85DD5">
        <w:rPr>
          <w:rFonts w:hint="eastAsia"/>
        </w:rPr>
        <w:t>—</w:t>
      </w:r>
      <w:r w:rsidRPr="00C85DD5">
        <w:rPr>
          <w:rFonts w:hint="eastAsia"/>
        </w:rPr>
        <w:t>2025</w:t>
      </w:r>
      <w:r w:rsidRPr="00C85DD5">
        <w:rPr>
          <w:rFonts w:hint="eastAsia"/>
        </w:rPr>
        <w:t>年，全</w:t>
      </w:r>
      <w:r w:rsidRPr="00C85DD5">
        <w:rPr>
          <w:rFonts w:hint="eastAsia"/>
        </w:rPr>
        <w:t>县</w:t>
      </w:r>
      <w:r w:rsidRPr="00C85DD5">
        <w:rPr>
          <w:rFonts w:hint="eastAsia"/>
        </w:rPr>
        <w:t>实施水利新型基础设施项目</w:t>
      </w:r>
      <w:r w:rsidRPr="00C85DD5">
        <w:rPr>
          <w:rFonts w:hint="eastAsia"/>
        </w:rPr>
        <w:t>6</w:t>
      </w:r>
      <w:r w:rsidRPr="00C85DD5">
        <w:rPr>
          <w:rFonts w:hint="eastAsia"/>
        </w:rPr>
        <w:t>个以上，总投资约</w:t>
      </w:r>
      <w:r w:rsidRPr="00C85DD5">
        <w:rPr>
          <w:rFonts w:hint="eastAsia"/>
        </w:rPr>
        <w:t>1</w:t>
      </w:r>
      <w:r w:rsidRPr="00C85DD5">
        <w:rPr>
          <w:rFonts w:hint="eastAsia"/>
        </w:rPr>
        <w:t>亿元，预计完成投资约</w:t>
      </w:r>
      <w:r w:rsidRPr="00C85DD5">
        <w:rPr>
          <w:rFonts w:hint="eastAsia"/>
        </w:rPr>
        <w:t>0.8</w:t>
      </w:r>
      <w:r w:rsidRPr="00C85DD5">
        <w:rPr>
          <w:rFonts w:hint="eastAsia"/>
        </w:rPr>
        <w:t>亿元，其中</w:t>
      </w:r>
      <w:r w:rsidRPr="00C85DD5">
        <w:rPr>
          <w:rFonts w:hint="eastAsia"/>
        </w:rPr>
        <w:t>2023</w:t>
      </w:r>
      <w:r w:rsidRPr="00C85DD5">
        <w:rPr>
          <w:rFonts w:hint="eastAsia"/>
        </w:rPr>
        <w:t>年预计完成投资约</w:t>
      </w:r>
      <w:r w:rsidRPr="00C85DD5">
        <w:rPr>
          <w:rFonts w:hint="eastAsia"/>
        </w:rPr>
        <w:t>0.2</w:t>
      </w:r>
      <w:r w:rsidRPr="00C85DD5">
        <w:rPr>
          <w:rFonts w:hint="eastAsia"/>
        </w:rPr>
        <w:t>亿元。</w:t>
      </w:r>
    </w:p>
    <w:p w:rsidR="00F415B5" w:rsidRPr="00C85DD5" w:rsidRDefault="00B951AB" w:rsidP="00C4605F">
      <w:pPr>
        <w:pStyle w:val="40"/>
        <w:spacing w:line="560" w:lineRule="exact"/>
        <w:rPr>
          <w:rFonts w:ascii="方正黑体_GBK" w:eastAsia="方正黑体_GBK" w:hAnsi="方正黑体_GBK" w:cs="方正黑体_GBK"/>
        </w:rPr>
      </w:pPr>
      <w:r w:rsidRPr="00C85DD5">
        <w:rPr>
          <w:rFonts w:ascii="方正黑体_GBK" w:eastAsia="方正黑体_GBK" w:hAnsi="方正黑体_GBK" w:cs="方正黑体_GBK" w:hint="eastAsia"/>
        </w:rPr>
        <w:t>四、保障措施</w:t>
      </w:r>
    </w:p>
    <w:p w:rsidR="00F415B5" w:rsidRPr="00C85DD5" w:rsidRDefault="00B951AB" w:rsidP="00C4605F">
      <w:pPr>
        <w:pStyle w:val="40"/>
        <w:spacing w:line="560" w:lineRule="exact"/>
      </w:pPr>
      <w:r w:rsidRPr="00C85DD5">
        <w:rPr>
          <w:rFonts w:ascii="方正楷体_GBK" w:eastAsia="方正楷体_GBK" w:hAnsi="方正楷体_GBK" w:cs="方正楷体_GBK" w:hint="eastAsia"/>
        </w:rPr>
        <w:t>（一）强化建设资金保障。</w:t>
      </w:r>
      <w:r w:rsidRPr="00C85DD5">
        <w:rPr>
          <w:rFonts w:hint="eastAsia"/>
        </w:rPr>
        <w:t>积极</w:t>
      </w:r>
      <w:r w:rsidRPr="00C85DD5">
        <w:rPr>
          <w:rFonts w:hint="eastAsia"/>
        </w:rPr>
        <w:t>争取</w:t>
      </w:r>
      <w:r w:rsidRPr="00C85DD5">
        <w:rPr>
          <w:rFonts w:hint="eastAsia"/>
        </w:rPr>
        <w:t>市级及以上补助资金</w:t>
      </w:r>
      <w:r w:rsidRPr="00C85DD5">
        <w:rPr>
          <w:rFonts w:hint="eastAsia"/>
        </w:rPr>
        <w:t>，保持财政合理投入强度。</w:t>
      </w:r>
      <w:r w:rsidRPr="00C85DD5">
        <w:rPr>
          <w:rFonts w:hint="eastAsia"/>
        </w:rPr>
        <w:t>县财政</w:t>
      </w:r>
      <w:r w:rsidRPr="00C85DD5">
        <w:rPr>
          <w:rFonts w:hint="eastAsia"/>
        </w:rPr>
        <w:t>相关部门</w:t>
      </w:r>
      <w:r w:rsidRPr="00C85DD5">
        <w:rPr>
          <w:rFonts w:hint="eastAsia"/>
        </w:rPr>
        <w:t>和项目法人</w:t>
      </w:r>
      <w:r w:rsidRPr="00C85DD5">
        <w:rPr>
          <w:rFonts w:hint="eastAsia"/>
        </w:rPr>
        <w:t>多渠道筹集水利建设资金，确保各项涉水政策措施落地落实。统筹财政预算资金和地方政府债券资金，提高政府专项债券用于水利建设的比例。对获得</w:t>
      </w:r>
      <w:r w:rsidRPr="00C85DD5">
        <w:rPr>
          <w:rFonts w:hint="eastAsia"/>
        </w:rPr>
        <w:t>市级以上</w:t>
      </w:r>
      <w:r w:rsidRPr="00C85DD5">
        <w:rPr>
          <w:rFonts w:hint="eastAsia"/>
        </w:rPr>
        <w:t>资金支持的项目，</w:t>
      </w:r>
      <w:r w:rsidRPr="00C85DD5">
        <w:rPr>
          <w:rFonts w:hint="eastAsia"/>
        </w:rPr>
        <w:t>县级财政可以统筹相关资金给予支持</w:t>
      </w:r>
      <w:r w:rsidRPr="00C85DD5">
        <w:rPr>
          <w:rFonts w:hint="eastAsia"/>
        </w:rPr>
        <w:t>。按照“应收尽收、足额征收”的原则，加大水利规费征收力度。整合使用土地出让收入中用于农业农村的资金，按规定倾斜支持农村水利设施建设。</w:t>
      </w:r>
    </w:p>
    <w:p w:rsidR="00F415B5" w:rsidRPr="00C85DD5" w:rsidRDefault="00B951AB" w:rsidP="00C4605F">
      <w:pPr>
        <w:pStyle w:val="40"/>
        <w:spacing w:line="560" w:lineRule="exact"/>
      </w:pPr>
      <w:r w:rsidRPr="00C85DD5">
        <w:rPr>
          <w:rFonts w:ascii="方正楷体_GBK" w:eastAsia="方正楷体_GBK" w:hAnsi="方正楷体_GBK" w:cs="方正楷体_GBK" w:hint="eastAsia"/>
        </w:rPr>
        <w:t>（二）深化水利投融资改革。</w:t>
      </w:r>
      <w:r w:rsidRPr="00C85DD5">
        <w:rPr>
          <w:rFonts w:hint="eastAsia"/>
        </w:rPr>
        <w:t>发挥财政资金撬动作用，充分调动市场主体及社会力量，吸引更多金融和社会资本投入水利建</w:t>
      </w:r>
      <w:r w:rsidRPr="00C85DD5">
        <w:rPr>
          <w:rFonts w:hint="eastAsia"/>
        </w:rPr>
        <w:lastRenderedPageBreak/>
        <w:t>设。</w:t>
      </w:r>
      <w:r w:rsidRPr="00C85DD5">
        <w:rPr>
          <w:rFonts w:hint="eastAsia"/>
        </w:rPr>
        <w:t>重庆泽润水务有限公司作为县级水利投融资主体，</w:t>
      </w:r>
      <w:r w:rsidRPr="00C85DD5">
        <w:rPr>
          <w:rFonts w:hint="eastAsia"/>
        </w:rPr>
        <w:t>承担</w:t>
      </w:r>
      <w:r w:rsidRPr="00C85DD5">
        <w:rPr>
          <w:rFonts w:hint="eastAsia"/>
        </w:rPr>
        <w:t>县</w:t>
      </w:r>
      <w:r w:rsidRPr="00C85DD5">
        <w:rPr>
          <w:rFonts w:hint="eastAsia"/>
        </w:rPr>
        <w:t>属重大水利工程前期工作和投融资、建设、运营、维护主体责任。通过配置供水特许经营权等方</w:t>
      </w:r>
      <w:r w:rsidRPr="00C85DD5">
        <w:rPr>
          <w:rFonts w:hint="eastAsia"/>
        </w:rPr>
        <w:t>式提升</w:t>
      </w:r>
      <w:r w:rsidRPr="00C85DD5">
        <w:rPr>
          <w:rFonts w:hint="eastAsia"/>
        </w:rPr>
        <w:t>县</w:t>
      </w:r>
      <w:r w:rsidRPr="00C85DD5">
        <w:rPr>
          <w:rFonts w:hint="eastAsia"/>
        </w:rPr>
        <w:t>级水利投融资主体的资产效益及综合盈利水平。配置具有稳定经营收入的</w:t>
      </w:r>
      <w:r w:rsidRPr="00C85DD5">
        <w:rPr>
          <w:rFonts w:hint="eastAsia"/>
        </w:rPr>
        <w:t>县</w:t>
      </w:r>
      <w:r w:rsidRPr="00C85DD5">
        <w:rPr>
          <w:rFonts w:hint="eastAsia"/>
        </w:rPr>
        <w:t>属国有企业涉水存量资产、收益权及股权，增强市场化运作能力。</w:t>
      </w:r>
      <w:r w:rsidRPr="00C85DD5">
        <w:rPr>
          <w:rFonts w:hint="eastAsia"/>
        </w:rPr>
        <w:t>通过参股、股权合作、特许经营以及水利资源优先开发等方式与央企</w:t>
      </w:r>
      <w:r w:rsidRPr="00C85DD5">
        <w:rPr>
          <w:rFonts w:hint="eastAsia"/>
        </w:rPr>
        <w:t>、市属国有企业</w:t>
      </w:r>
      <w:r w:rsidRPr="00C85DD5">
        <w:rPr>
          <w:rFonts w:hint="eastAsia"/>
        </w:rPr>
        <w:t>合作，吸引央企</w:t>
      </w:r>
      <w:r w:rsidRPr="00C85DD5">
        <w:rPr>
          <w:rFonts w:hint="eastAsia"/>
        </w:rPr>
        <w:t>、市属国有企业</w:t>
      </w:r>
      <w:r w:rsidRPr="00C85DD5">
        <w:rPr>
          <w:rFonts w:hint="eastAsia"/>
        </w:rPr>
        <w:t>资</w:t>
      </w:r>
      <w:r w:rsidRPr="00C85DD5">
        <w:rPr>
          <w:rFonts w:hint="eastAsia"/>
        </w:rPr>
        <w:t>金投入水利建设。在合法合规的前提下，可采取转让涉水项目经营权、收费权等方式盘活水利存量资产。</w:t>
      </w:r>
    </w:p>
    <w:p w:rsidR="00F415B5" w:rsidRPr="00C85DD5" w:rsidRDefault="00B951AB" w:rsidP="00C4605F">
      <w:pPr>
        <w:pStyle w:val="40"/>
        <w:spacing w:line="560" w:lineRule="exact"/>
      </w:pPr>
      <w:r w:rsidRPr="00C85DD5">
        <w:rPr>
          <w:rFonts w:ascii="方正楷体_GBK" w:eastAsia="方正楷体_GBK" w:hAnsi="方正楷体_GBK" w:cs="方正楷体_GBK" w:hint="eastAsia"/>
        </w:rPr>
        <w:t>（三）强化项目要素保障。</w:t>
      </w:r>
      <w:r w:rsidRPr="00C85DD5">
        <w:rPr>
          <w:rFonts w:hint="eastAsia"/>
        </w:rPr>
        <w:t>坚持要素跟着项目走，在人、财、物上对纳入三年行动重点任务的项目予以优先保障。加强三年行动重点项目与各级国土空间规划、自然保护地优化整合方案衔接。统筹保障水利建设用地用林指标供给，加大规划许可等方面支持力度，允许依法依规先行报批。对纳入国家重大项目清单的水利项目用地，以及纳入市级重大项目清单</w:t>
      </w:r>
      <w:r w:rsidRPr="00C85DD5">
        <w:rPr>
          <w:rFonts w:hint="eastAsia"/>
        </w:rPr>
        <w:t>的单独选址水利项目用地，按规定使用国家指标予以保障，推动项目尽快落地。</w:t>
      </w:r>
    </w:p>
    <w:p w:rsidR="00F415B5" w:rsidRPr="00C85DD5" w:rsidRDefault="00B951AB" w:rsidP="00C4605F">
      <w:pPr>
        <w:pStyle w:val="40"/>
        <w:spacing w:line="560" w:lineRule="exact"/>
      </w:pPr>
      <w:r w:rsidRPr="00C85DD5">
        <w:rPr>
          <w:rFonts w:ascii="方正楷体_GBK" w:eastAsia="方正楷体_GBK" w:hAnsi="方正楷体_GBK" w:cs="方正楷体_GBK" w:hint="eastAsia"/>
        </w:rPr>
        <w:t>（四）加快水权水价改革。</w:t>
      </w:r>
      <w:r w:rsidRPr="00C85DD5">
        <w:rPr>
          <w:rFonts w:hint="eastAsia"/>
        </w:rPr>
        <w:t>贯彻落实好国家水利工程供水价格管理有关规定，统筹考虑供水成本、区域经济发展水平、社会承受能力和节水要求，科学合理调整水利工程供水价格，有效发挥水价经济杠杆作用。深入推进农业水价综合改革，统筹推进农业水价形成、精准补贴与节水奖励、工程建设管护、用水管理机制协同落地。积极培育和发展水权交易市场，引导区域间、行业</w:t>
      </w:r>
      <w:r w:rsidRPr="00C85DD5">
        <w:rPr>
          <w:rFonts w:hint="eastAsia"/>
        </w:rPr>
        <w:lastRenderedPageBreak/>
        <w:t>间、用水户间开展水权交易。</w:t>
      </w:r>
    </w:p>
    <w:p w:rsidR="00F415B5" w:rsidRPr="00C85DD5" w:rsidRDefault="00B951AB" w:rsidP="00C4605F">
      <w:pPr>
        <w:pStyle w:val="40"/>
        <w:spacing w:line="560" w:lineRule="exact"/>
        <w:rPr>
          <w:u w:val="single"/>
        </w:rPr>
      </w:pPr>
      <w:r w:rsidRPr="00C85DD5">
        <w:rPr>
          <w:rFonts w:ascii="方正楷体_GBK" w:eastAsia="方正楷体_GBK" w:hAnsi="方正楷体_GBK" w:cs="方正楷体_GBK" w:hint="eastAsia"/>
        </w:rPr>
        <w:t>（五）强化建设运行管理。</w:t>
      </w:r>
      <w:r w:rsidRPr="00C85DD5">
        <w:rPr>
          <w:rFonts w:hint="eastAsia"/>
        </w:rPr>
        <w:t>加强水利工程项目储备和前期工作，保障前期工作经费，提高前期工作质量。强化建设管理，严把水利工程质量关，保障工程建设进度，确保尽早建成并发挥效益。规范项目法人组建，强化对项目法人的监督管理。落实水利工程属地属事分级管理责任，在项目竣工验收后明确管护主体和责任，落实管护人员、经费及保障措施，实施专业化、标准化管理。将非经营性</w:t>
      </w:r>
      <w:r w:rsidRPr="00C85DD5">
        <w:rPr>
          <w:rFonts w:hint="eastAsia"/>
        </w:rPr>
        <w:t>水利工程维修养护及管理经费纳入财政预算，</w:t>
      </w:r>
      <w:r w:rsidRPr="00C85DD5">
        <w:rPr>
          <w:rFonts w:hint="eastAsia"/>
        </w:rPr>
        <w:t>积极争取上级财政补助</w:t>
      </w:r>
      <w:r w:rsidRPr="00C85DD5">
        <w:rPr>
          <w:rFonts w:hint="eastAsia"/>
        </w:rPr>
        <w:t>。</w:t>
      </w:r>
    </w:p>
    <w:p w:rsidR="00F415B5" w:rsidRPr="00C85DD5" w:rsidRDefault="00B951AB" w:rsidP="00C4605F">
      <w:pPr>
        <w:pStyle w:val="40"/>
        <w:spacing w:line="560" w:lineRule="exact"/>
      </w:pPr>
      <w:r w:rsidRPr="00C85DD5">
        <w:rPr>
          <w:rFonts w:ascii="方正楷体_GBK" w:eastAsia="方正楷体_GBK" w:hAnsi="方正楷体_GBK" w:cs="方正楷体_GBK" w:hint="eastAsia"/>
        </w:rPr>
        <w:t>（六）加强工作组织领导。</w:t>
      </w:r>
      <w:r w:rsidRPr="00C85DD5">
        <w:rPr>
          <w:rFonts w:ascii="方正仿宋_GBK" w:hAnsi="方正仿宋_GBK" w:cs="方正仿宋_GBK" w:hint="eastAsia"/>
        </w:rPr>
        <w:t>成立重大水利工程建设领导小组</w:t>
      </w:r>
      <w:r w:rsidRPr="00C85DD5">
        <w:rPr>
          <w:rFonts w:ascii="方正仿宋_GBK" w:hAnsi="方正仿宋_GBK" w:cs="方正仿宋_GBK" w:hint="eastAsia"/>
        </w:rPr>
        <w:t>，负责全县重大水利工程建设统筹协调、督导检查等工作。</w:t>
      </w:r>
      <w:r w:rsidRPr="00C85DD5">
        <w:rPr>
          <w:rFonts w:hint="eastAsia"/>
        </w:rPr>
        <w:t>在全</w:t>
      </w:r>
      <w:r w:rsidRPr="00C85DD5">
        <w:rPr>
          <w:rFonts w:hint="eastAsia"/>
        </w:rPr>
        <w:t>县</w:t>
      </w:r>
      <w:r w:rsidRPr="00C85DD5">
        <w:rPr>
          <w:rFonts w:hint="eastAsia"/>
        </w:rPr>
        <w:t>重大水利工程建设领导小组下设水利高质量发展三年行动工作专班，负责统筹推进相</w:t>
      </w:r>
      <w:r w:rsidRPr="00C85DD5">
        <w:rPr>
          <w:rFonts w:hint="eastAsia"/>
        </w:rPr>
        <w:t>关工作。</w:t>
      </w:r>
      <w:r w:rsidRPr="00C85DD5">
        <w:rPr>
          <w:rFonts w:ascii="方正仿宋_GBK" w:hAnsi="方正仿宋_GBK" w:cs="方正仿宋_GBK" w:hint="eastAsia"/>
        </w:rPr>
        <w:t>县</w:t>
      </w:r>
      <w:r w:rsidRPr="00C85DD5">
        <w:rPr>
          <w:rFonts w:hint="eastAsia"/>
        </w:rPr>
        <w:t>水利局要会同工作专班各成员单位组织做好本方案的总体推进，有关单位要各司其职、协同配合，各乡镇（街道）要压实属地责任，积极主动</w:t>
      </w:r>
      <w:r w:rsidRPr="00C85DD5">
        <w:rPr>
          <w:rFonts w:hint="eastAsia"/>
        </w:rPr>
        <w:t>，</w:t>
      </w:r>
      <w:r w:rsidRPr="00C85DD5">
        <w:rPr>
          <w:rFonts w:hint="eastAsia"/>
        </w:rPr>
        <w:t>形成工作合力。对责任不落实、工作不到位的单位，</w:t>
      </w:r>
      <w:r w:rsidRPr="00C85DD5">
        <w:rPr>
          <w:rFonts w:hint="eastAsia"/>
        </w:rPr>
        <w:t>由</w:t>
      </w:r>
      <w:r w:rsidRPr="00C85DD5">
        <w:rPr>
          <w:rFonts w:ascii="方正仿宋_GBK" w:hAnsi="方正仿宋_GBK" w:cs="方正仿宋_GBK" w:hint="eastAsia"/>
        </w:rPr>
        <w:t>建设领导小组</w:t>
      </w:r>
      <w:r w:rsidRPr="00C85DD5">
        <w:rPr>
          <w:rFonts w:hint="eastAsia"/>
        </w:rPr>
        <w:t>进行约谈；对约谈后整改仍不到位的单位，</w:t>
      </w:r>
      <w:r w:rsidRPr="00C85DD5">
        <w:rPr>
          <w:rFonts w:hint="eastAsia"/>
        </w:rPr>
        <w:t>对造成严重后果的单位和个人，将严肃追责问责。同时，对工作表现突出的单位和个人，按规定给予表彰；对工作成效明显的</w:t>
      </w:r>
      <w:r w:rsidRPr="00C85DD5">
        <w:rPr>
          <w:rFonts w:hint="eastAsia"/>
        </w:rPr>
        <w:t>乡镇（街道）</w:t>
      </w:r>
      <w:r w:rsidRPr="00C85DD5">
        <w:rPr>
          <w:rFonts w:hint="eastAsia"/>
        </w:rPr>
        <w:t>或项目，在安排资金时予以倾斜。</w:t>
      </w:r>
    </w:p>
    <w:p w:rsidR="00C4605F" w:rsidRPr="00C85DD5" w:rsidRDefault="00C4605F" w:rsidP="00C4605F">
      <w:pPr>
        <w:pStyle w:val="40"/>
        <w:spacing w:line="560" w:lineRule="exact"/>
        <w:ind w:firstLineChars="0" w:firstLine="0"/>
        <w:sectPr w:rsidR="00C4605F" w:rsidRPr="00C85DD5" w:rsidSect="00C4605F">
          <w:headerReference w:type="default" r:id="rId8"/>
          <w:footerReference w:type="even" r:id="rId9"/>
          <w:footerReference w:type="default" r:id="rId10"/>
          <w:pgSz w:w="11906" w:h="16838" w:code="9"/>
          <w:pgMar w:top="2098" w:right="1531" w:bottom="2041" w:left="1531" w:header="851" w:footer="1474" w:gutter="0"/>
          <w:cols w:space="425"/>
          <w:docGrid w:type="lines" w:linePitch="312"/>
        </w:sectPr>
      </w:pPr>
    </w:p>
    <w:p w:rsidR="00F415B5" w:rsidRPr="00C85DD5" w:rsidRDefault="00F415B5" w:rsidP="00C4605F">
      <w:pPr>
        <w:pStyle w:val="40"/>
        <w:spacing w:line="560" w:lineRule="exact"/>
        <w:ind w:firstLineChars="0" w:firstLine="0"/>
      </w:pPr>
    </w:p>
    <w:p w:rsidR="00F415B5" w:rsidRPr="00C85DD5" w:rsidRDefault="00F415B5" w:rsidP="00C4605F">
      <w:pPr>
        <w:snapToGrid w:val="0"/>
        <w:spacing w:line="560" w:lineRule="exact"/>
        <w:rPr>
          <w:rFonts w:eastAsia="方正仿宋_GBK"/>
          <w:sz w:val="32"/>
          <w:szCs w:val="32"/>
        </w:rPr>
      </w:pPr>
    </w:p>
    <w:p w:rsidR="00F415B5" w:rsidRPr="00C85DD5" w:rsidRDefault="00F415B5" w:rsidP="00C4605F">
      <w:pPr>
        <w:pStyle w:val="4"/>
        <w:spacing w:line="560" w:lineRule="exact"/>
        <w:rPr>
          <w:rFonts w:eastAsia="方正仿宋_GBK"/>
          <w:sz w:val="32"/>
          <w:szCs w:val="32"/>
        </w:rPr>
      </w:pPr>
    </w:p>
    <w:p w:rsidR="00F415B5" w:rsidRPr="00C85DD5" w:rsidRDefault="00F415B5" w:rsidP="00C4605F">
      <w:pPr>
        <w:spacing w:line="560" w:lineRule="exact"/>
        <w:rPr>
          <w:rFonts w:eastAsia="方正仿宋_GBK"/>
          <w:sz w:val="32"/>
          <w:szCs w:val="32"/>
        </w:rPr>
      </w:pPr>
    </w:p>
    <w:p w:rsidR="00F415B5" w:rsidRPr="00C85DD5" w:rsidRDefault="00F415B5" w:rsidP="00C4605F">
      <w:pPr>
        <w:pStyle w:val="4"/>
        <w:spacing w:line="560" w:lineRule="exact"/>
        <w:rPr>
          <w:rFonts w:eastAsia="方正仿宋_GBK"/>
          <w:sz w:val="32"/>
          <w:szCs w:val="32"/>
        </w:rPr>
      </w:pPr>
    </w:p>
    <w:p w:rsidR="00F415B5" w:rsidRPr="00C85DD5" w:rsidRDefault="00F415B5" w:rsidP="00C4605F">
      <w:pPr>
        <w:spacing w:line="560" w:lineRule="exact"/>
        <w:rPr>
          <w:rFonts w:eastAsia="方正仿宋_GBK"/>
          <w:sz w:val="32"/>
          <w:szCs w:val="32"/>
        </w:rPr>
      </w:pPr>
    </w:p>
    <w:p w:rsidR="00F415B5" w:rsidRPr="00C85DD5" w:rsidRDefault="00F415B5" w:rsidP="00C4605F">
      <w:pPr>
        <w:pStyle w:val="4"/>
        <w:spacing w:line="560" w:lineRule="exact"/>
        <w:rPr>
          <w:rFonts w:eastAsia="方正仿宋_GBK"/>
          <w:sz w:val="32"/>
          <w:szCs w:val="32"/>
        </w:rPr>
      </w:pPr>
    </w:p>
    <w:p w:rsidR="00F415B5" w:rsidRPr="00C85DD5" w:rsidRDefault="00F415B5" w:rsidP="00C4605F">
      <w:pPr>
        <w:spacing w:line="560" w:lineRule="exact"/>
        <w:rPr>
          <w:rFonts w:eastAsia="方正仿宋_GBK"/>
          <w:sz w:val="32"/>
          <w:szCs w:val="32"/>
        </w:rPr>
      </w:pPr>
    </w:p>
    <w:p w:rsidR="00F415B5" w:rsidRPr="00C85DD5" w:rsidRDefault="00F415B5" w:rsidP="00C4605F">
      <w:pPr>
        <w:pStyle w:val="4"/>
        <w:spacing w:line="560" w:lineRule="exact"/>
        <w:rPr>
          <w:rFonts w:eastAsia="方正仿宋_GBK"/>
          <w:sz w:val="32"/>
          <w:szCs w:val="32"/>
        </w:rPr>
      </w:pPr>
    </w:p>
    <w:p w:rsidR="00F415B5" w:rsidRPr="00C85DD5" w:rsidRDefault="00F415B5" w:rsidP="00C4605F">
      <w:pPr>
        <w:spacing w:line="560" w:lineRule="exact"/>
        <w:rPr>
          <w:rFonts w:eastAsia="方正仿宋_GBK" w:hint="eastAsia"/>
          <w:sz w:val="32"/>
          <w:szCs w:val="32"/>
        </w:rPr>
      </w:pPr>
    </w:p>
    <w:p w:rsidR="00C4605F" w:rsidRPr="00C85DD5" w:rsidRDefault="00C4605F" w:rsidP="00C4605F">
      <w:pPr>
        <w:pStyle w:val="4"/>
        <w:rPr>
          <w:rFonts w:hint="eastAsia"/>
        </w:rPr>
      </w:pPr>
    </w:p>
    <w:p w:rsidR="00C4605F" w:rsidRPr="00C85DD5" w:rsidRDefault="00C4605F" w:rsidP="00C4605F">
      <w:pPr>
        <w:rPr>
          <w:rFonts w:hint="eastAsia"/>
        </w:rPr>
      </w:pPr>
    </w:p>
    <w:p w:rsidR="00C4605F" w:rsidRPr="00C85DD5" w:rsidRDefault="00C4605F" w:rsidP="00C4605F">
      <w:pPr>
        <w:pStyle w:val="4"/>
        <w:rPr>
          <w:rFonts w:hint="eastAsia"/>
        </w:rPr>
      </w:pPr>
    </w:p>
    <w:p w:rsidR="00C4605F" w:rsidRPr="00C85DD5" w:rsidRDefault="00C4605F" w:rsidP="00C4605F">
      <w:pPr>
        <w:rPr>
          <w:rFonts w:hint="eastAsia"/>
        </w:rPr>
      </w:pPr>
    </w:p>
    <w:p w:rsidR="00C4605F" w:rsidRPr="00C85DD5" w:rsidRDefault="00C4605F" w:rsidP="00C4605F">
      <w:pPr>
        <w:pStyle w:val="4"/>
        <w:spacing w:line="660" w:lineRule="exact"/>
        <w:rPr>
          <w:rFonts w:hint="eastAsia"/>
        </w:rPr>
      </w:pPr>
    </w:p>
    <w:p w:rsidR="00C4605F" w:rsidRPr="00C85DD5" w:rsidRDefault="00C4605F" w:rsidP="00C4605F">
      <w:pPr>
        <w:spacing w:line="660" w:lineRule="exact"/>
        <w:rPr>
          <w:rFonts w:hint="eastAsia"/>
        </w:rPr>
      </w:pPr>
    </w:p>
    <w:p w:rsidR="00C4605F" w:rsidRPr="00C85DD5" w:rsidRDefault="00C4605F" w:rsidP="00C4605F">
      <w:pPr>
        <w:pStyle w:val="4"/>
        <w:spacing w:line="660" w:lineRule="exact"/>
      </w:pPr>
    </w:p>
    <w:p w:rsidR="00F415B5" w:rsidRPr="00C85DD5" w:rsidRDefault="00F415B5" w:rsidP="00C4605F">
      <w:pPr>
        <w:snapToGrid w:val="0"/>
        <w:spacing w:line="660" w:lineRule="exact"/>
        <w:rPr>
          <w:rFonts w:eastAsia="方正仿宋_GBK"/>
          <w:sz w:val="32"/>
          <w:szCs w:val="32"/>
        </w:rPr>
      </w:pPr>
    </w:p>
    <w:p w:rsidR="00F415B5" w:rsidRPr="00C85DD5" w:rsidRDefault="00F415B5" w:rsidP="00C4605F">
      <w:pPr>
        <w:snapToGrid w:val="0"/>
        <w:spacing w:line="560" w:lineRule="exact"/>
        <w:ind w:firstLineChars="100" w:firstLine="280"/>
        <w:rPr>
          <w:rFonts w:eastAsia="方正仿宋_GBK"/>
          <w:sz w:val="28"/>
          <w:szCs w:val="28"/>
        </w:rPr>
      </w:pPr>
      <w:r w:rsidRPr="00C85DD5">
        <w:rPr>
          <w:rFonts w:eastAsia="方正仿宋_GBK"/>
          <w:spacing w:val="-6"/>
          <w:sz w:val="28"/>
          <w:szCs w:val="28"/>
        </w:rPr>
        <w:pict>
          <v:line id="_x0000_s1026" style="position:absolute;left:0;text-align:left;z-index:251659264" from="0,2.25pt" to="441pt,2.25pt" o:gfxdata="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zJUQbTAAAABAEAAA8AAAAAAAAAAQAg&#10;AAAAIgAAAGRycy9kb3ducmV2LnhtbFBLAQIUABQAAAAIAIdO4kDB1D2R2gEAAJcDAAAOAAAAAAAA&#10;AAEAIAAAACIBAABkcnMvZTJvRG9jLnhtbFBLBQYAAAAABgAGAFkBAABuBQAAAAA=&#10;" strokeweight="1.25pt"/>
        </w:pict>
      </w:r>
      <w:r w:rsidR="00B951AB" w:rsidRPr="00C85DD5">
        <w:rPr>
          <w:rFonts w:eastAsia="方正仿宋_GBK"/>
          <w:spacing w:val="-6"/>
          <w:sz w:val="28"/>
          <w:szCs w:val="28"/>
        </w:rPr>
        <w:t>抄送：</w:t>
      </w:r>
      <w:r w:rsidR="00B951AB" w:rsidRPr="00C85DD5">
        <w:rPr>
          <w:rFonts w:eastAsia="方正仿宋_GBK"/>
          <w:sz w:val="28"/>
          <w:szCs w:val="28"/>
        </w:rPr>
        <w:t>县委</w:t>
      </w:r>
      <w:r w:rsidR="00B951AB" w:rsidRPr="00C85DD5">
        <w:rPr>
          <w:rFonts w:eastAsia="方正仿宋_GBK" w:hint="eastAsia"/>
          <w:sz w:val="28"/>
          <w:szCs w:val="28"/>
        </w:rPr>
        <w:t>各部委</w:t>
      </w:r>
      <w:r w:rsidR="00B951AB" w:rsidRPr="00C85DD5">
        <w:rPr>
          <w:rFonts w:eastAsia="方正仿宋_GBK"/>
          <w:sz w:val="28"/>
          <w:szCs w:val="28"/>
        </w:rPr>
        <w:t>，县人大</w:t>
      </w:r>
      <w:r w:rsidR="00B951AB" w:rsidRPr="00C85DD5">
        <w:rPr>
          <w:rFonts w:eastAsia="方正仿宋_GBK" w:hint="eastAsia"/>
          <w:sz w:val="28"/>
          <w:szCs w:val="28"/>
        </w:rPr>
        <w:t>常委会</w:t>
      </w:r>
      <w:r w:rsidR="00B951AB" w:rsidRPr="00C85DD5">
        <w:rPr>
          <w:rFonts w:eastAsia="方正仿宋_GBK"/>
          <w:sz w:val="28"/>
          <w:szCs w:val="28"/>
        </w:rPr>
        <w:t>办公室，县政协办公室，</w:t>
      </w:r>
      <w:r w:rsidR="00B951AB" w:rsidRPr="00C85DD5">
        <w:rPr>
          <w:rFonts w:eastAsia="方正仿宋_GBK" w:hint="eastAsia"/>
          <w:sz w:val="28"/>
          <w:szCs w:val="28"/>
        </w:rPr>
        <w:t>县监委，</w:t>
      </w:r>
    </w:p>
    <w:p w:rsidR="00F415B5" w:rsidRPr="00C85DD5" w:rsidRDefault="00B951AB" w:rsidP="00C4605F">
      <w:pPr>
        <w:snapToGrid w:val="0"/>
        <w:spacing w:line="560" w:lineRule="exact"/>
        <w:ind w:firstLineChars="400" w:firstLine="1120"/>
        <w:rPr>
          <w:rFonts w:eastAsia="方正仿宋_GBK"/>
          <w:sz w:val="28"/>
          <w:szCs w:val="28"/>
        </w:rPr>
      </w:pPr>
      <w:r w:rsidRPr="00C85DD5">
        <w:rPr>
          <w:rFonts w:eastAsia="方正仿宋_GBK"/>
          <w:sz w:val="28"/>
          <w:szCs w:val="28"/>
        </w:rPr>
        <w:t>县法院</w:t>
      </w:r>
      <w:r w:rsidRPr="00C85DD5">
        <w:rPr>
          <w:rFonts w:eastAsia="方正仿宋_GBK" w:hint="eastAsia"/>
          <w:sz w:val="28"/>
          <w:szCs w:val="28"/>
        </w:rPr>
        <w:t>，</w:t>
      </w:r>
      <w:r w:rsidRPr="00C85DD5">
        <w:rPr>
          <w:rFonts w:eastAsia="方正仿宋_GBK"/>
          <w:sz w:val="28"/>
          <w:szCs w:val="28"/>
        </w:rPr>
        <w:t>县检察院，县人武部</w:t>
      </w:r>
      <w:r w:rsidRPr="00C85DD5">
        <w:rPr>
          <w:rFonts w:eastAsia="方正仿宋_GBK" w:hint="eastAsia"/>
          <w:sz w:val="28"/>
          <w:szCs w:val="28"/>
        </w:rPr>
        <w:t>，各人民团体</w:t>
      </w:r>
      <w:r w:rsidRPr="00C85DD5">
        <w:rPr>
          <w:rFonts w:eastAsia="方正仿宋_GBK"/>
          <w:sz w:val="28"/>
          <w:szCs w:val="28"/>
        </w:rPr>
        <w:t>。</w:t>
      </w:r>
    </w:p>
    <w:p w:rsidR="00F415B5" w:rsidRPr="00C85DD5" w:rsidRDefault="00F415B5" w:rsidP="00C4605F">
      <w:pPr>
        <w:snapToGrid w:val="0"/>
        <w:spacing w:line="560" w:lineRule="exact"/>
        <w:ind w:firstLineChars="100" w:firstLine="280"/>
        <w:rPr>
          <w:rFonts w:ascii="Times New Roman" w:hAnsi="Times New Roman" w:cs="Times New Roman"/>
          <w:highlight w:val="green"/>
        </w:rPr>
      </w:pPr>
      <w:r w:rsidRPr="00C85DD5">
        <w:rPr>
          <w:rFonts w:eastAsia="方正仿宋_GBK"/>
          <w:sz w:val="28"/>
          <w:szCs w:val="28"/>
        </w:rPr>
        <w:pict>
          <v:line id="_x0000_s1028" style="position:absolute;left:0;text-align:left;z-index:251661312" from="0,30.2pt" to="441pt,30.2pt" o:gfxdata="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bMh7VAAAABgEAAA8AAAAAAAAA&#10;AQAgAAAAIgAAAGRycy9kb3ducmV2LnhtbFBLAQIUABQAAAAIAIdO4kBqGVou2wEAAJcDAAAOAAAA&#10;AAAAAAEAIAAAACQBAABkcnMvZTJvRG9jLnhtbFBLBQYAAAAABgAGAFkBAABxBQAAAAA=&#10;" strokeweight="1.25pt"/>
        </w:pict>
      </w:r>
      <w:r w:rsidRPr="00C85DD5">
        <w:rPr>
          <w:rFonts w:eastAsia="方正仿宋_GBK"/>
          <w:sz w:val="28"/>
          <w:szCs w:val="28"/>
        </w:rPr>
        <w:pict>
          <v:line id="_x0000_s1027" style="position:absolute;left:0;text-align:left;z-index:251660288" from="0,1.6pt" to="441pt,1.6pt" o:gfxdata="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cKLTtEAAAAEAQAADwAAAAAAAAABACAA&#10;AAAiAAAAZHJzL2Rvd25yZXYueG1sUEsBAhQAFAAAAAgAh07iQPVfA/3bAQAAlgMAAA4AAAAAAAAA&#10;AQAgAAAAIAEAAGRycy9lMm9Eb2MueG1sUEsFBgAAAAAGAAYAWQEAAG0FAAAAAA==&#10;"/>
        </w:pict>
      </w:r>
      <w:r w:rsidR="00B951AB" w:rsidRPr="00C85DD5">
        <w:rPr>
          <w:rFonts w:eastAsia="方正仿宋_GBK"/>
          <w:sz w:val="28"/>
          <w:szCs w:val="28"/>
        </w:rPr>
        <w:t>忠县人民</w:t>
      </w:r>
      <w:r w:rsidR="00B951AB" w:rsidRPr="00C85DD5">
        <w:rPr>
          <w:rFonts w:ascii="Times New Roman" w:eastAsia="方正仿宋_GBK" w:hAnsi="Times New Roman" w:cs="Times New Roman"/>
          <w:sz w:val="28"/>
          <w:szCs w:val="28"/>
        </w:rPr>
        <w:t>政府办公室</w:t>
      </w:r>
      <w:r w:rsidR="00B951AB" w:rsidRPr="00C85DD5">
        <w:rPr>
          <w:rFonts w:ascii="Times New Roman" w:eastAsia="方正仿宋_GBK" w:hAnsi="Times New Roman" w:cs="Times New Roman"/>
          <w:sz w:val="28"/>
          <w:szCs w:val="28"/>
        </w:rPr>
        <w:t xml:space="preserve">              </w:t>
      </w:r>
      <w:r w:rsidR="00B951AB" w:rsidRPr="00C85DD5">
        <w:rPr>
          <w:rFonts w:ascii="Times New Roman" w:eastAsia="方正仿宋_GBK" w:hAnsi="Times New Roman" w:cs="Times New Roman"/>
          <w:sz w:val="28"/>
          <w:szCs w:val="28"/>
        </w:rPr>
        <w:t xml:space="preserve">      202</w:t>
      </w:r>
      <w:r w:rsidR="00B951AB" w:rsidRPr="00C85DD5">
        <w:rPr>
          <w:rFonts w:ascii="Times New Roman" w:eastAsia="方正仿宋_GBK" w:hAnsi="Times New Roman" w:cs="Times New Roman"/>
          <w:sz w:val="28"/>
          <w:szCs w:val="28"/>
        </w:rPr>
        <w:t>3</w:t>
      </w:r>
      <w:r w:rsidR="00B951AB" w:rsidRPr="00C85DD5">
        <w:rPr>
          <w:rFonts w:ascii="Times New Roman" w:eastAsia="方正仿宋_GBK" w:hAnsi="Times New Roman" w:cs="Times New Roman"/>
          <w:sz w:val="28"/>
          <w:szCs w:val="28"/>
        </w:rPr>
        <w:t>年</w:t>
      </w:r>
      <w:r w:rsidR="00B951AB" w:rsidRPr="00C85DD5">
        <w:rPr>
          <w:rFonts w:ascii="Times New Roman" w:eastAsia="方正仿宋_GBK" w:hAnsi="Times New Roman" w:cs="Times New Roman"/>
          <w:sz w:val="28"/>
          <w:szCs w:val="28"/>
        </w:rPr>
        <w:t>10</w:t>
      </w:r>
      <w:r w:rsidR="00B951AB" w:rsidRPr="00C85DD5">
        <w:rPr>
          <w:rFonts w:ascii="Times New Roman" w:eastAsia="方正仿宋_GBK" w:hAnsi="Times New Roman" w:cs="Times New Roman"/>
          <w:sz w:val="28"/>
          <w:szCs w:val="28"/>
        </w:rPr>
        <w:t>月</w:t>
      </w:r>
      <w:r w:rsidR="00C4605F" w:rsidRPr="00C85DD5">
        <w:rPr>
          <w:rFonts w:ascii="Times New Roman" w:eastAsia="方正仿宋_GBK" w:hAnsi="Times New Roman" w:cs="Times New Roman" w:hint="eastAsia"/>
          <w:sz w:val="28"/>
          <w:szCs w:val="28"/>
        </w:rPr>
        <w:t>10</w:t>
      </w:r>
      <w:r w:rsidR="00B951AB" w:rsidRPr="00C85DD5">
        <w:rPr>
          <w:rFonts w:ascii="Times New Roman" w:eastAsia="方正仿宋_GBK" w:hAnsi="Times New Roman" w:cs="Times New Roman"/>
          <w:sz w:val="28"/>
          <w:szCs w:val="28"/>
        </w:rPr>
        <w:t>日印发</w:t>
      </w:r>
    </w:p>
    <w:sectPr w:rsidR="00F415B5" w:rsidRPr="00C85DD5" w:rsidSect="00C4605F">
      <w:pgSz w:w="11906" w:h="16838" w:code="9"/>
      <w:pgMar w:top="2098" w:right="1531" w:bottom="2041" w:left="1531" w:header="851" w:footer="147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AB" w:rsidRDefault="00B951AB" w:rsidP="00F415B5">
      <w:r>
        <w:separator/>
      </w:r>
    </w:p>
  </w:endnote>
  <w:endnote w:type="continuationSeparator" w:id="0">
    <w:p w:rsidR="00B951AB" w:rsidRDefault="00B951AB" w:rsidP="00F41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monospace">
    <w:altName w:val="Segoe Print"/>
    <w:charset w:val="00"/>
    <w:family w:val="auto"/>
    <w:pitch w:val="default"/>
    <w:sig w:usb0="00000000" w:usb1="00000000" w:usb2="00000000" w:usb3="00000000" w:csb0="0000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B5" w:rsidRDefault="00B951AB">
    <w:pPr>
      <w:pStyle w:val="a6"/>
      <w:ind w:firstLineChars="100" w:firstLine="280"/>
      <w:rPr>
        <w:rFonts w:ascii="宋体" w:eastAsia="宋体" w:hAnsi="宋体" w:cs="Times New Roman"/>
        <w:sz w:val="28"/>
        <w:szCs w:val="28"/>
      </w:rPr>
    </w:pPr>
    <w:r>
      <w:rPr>
        <w:rFonts w:ascii="宋体" w:eastAsia="宋体" w:hAnsi="宋体" w:cs="Times New Roman"/>
        <w:sz w:val="28"/>
        <w:szCs w:val="28"/>
      </w:rPr>
      <w:t xml:space="preserve">— </w:t>
    </w:r>
    <w:r w:rsidR="00F415B5">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PAGE   \* MERGEFORMAT</w:instrText>
    </w:r>
    <w:r w:rsidR="00F415B5">
      <w:rPr>
        <w:rFonts w:ascii="Times New Roman" w:eastAsia="宋体" w:hAnsi="Times New Roman" w:cs="Times New Roman"/>
        <w:sz w:val="28"/>
        <w:szCs w:val="28"/>
      </w:rPr>
      <w:fldChar w:fldCharType="separate"/>
    </w:r>
    <w:r w:rsidR="00C85DD5" w:rsidRPr="00C85DD5">
      <w:rPr>
        <w:rFonts w:ascii="Times New Roman" w:eastAsia="宋体" w:hAnsi="Times New Roman" w:cs="Times New Roman"/>
        <w:noProof/>
        <w:sz w:val="28"/>
        <w:szCs w:val="28"/>
        <w:lang w:val="zh-CN"/>
      </w:rPr>
      <w:t>6</w:t>
    </w:r>
    <w:r w:rsidR="00F415B5">
      <w:rPr>
        <w:rFonts w:ascii="Times New Roman" w:eastAsia="宋体" w:hAnsi="Times New Roman" w:cs="Times New Roman"/>
        <w:sz w:val="28"/>
        <w:szCs w:val="28"/>
      </w:rPr>
      <w:fldChar w:fldCharType="end"/>
    </w:r>
    <w:r>
      <w:rPr>
        <w:rFonts w:ascii="宋体" w:eastAsia="宋体" w:hAnsi="宋体"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B5" w:rsidRDefault="00B951AB">
    <w:pPr>
      <w:pStyle w:val="a6"/>
      <w:wordWrap w:val="0"/>
      <w:jc w:val="right"/>
      <w:rPr>
        <w:rFonts w:ascii="宋体" w:eastAsia="宋体" w:hAnsi="宋体" w:cs="Times New Roman"/>
        <w:sz w:val="28"/>
        <w:szCs w:val="28"/>
      </w:rPr>
    </w:pPr>
    <w:r>
      <w:rPr>
        <w:rFonts w:ascii="宋体" w:eastAsia="宋体" w:hAnsi="宋体" w:cs="Times New Roman"/>
        <w:sz w:val="28"/>
        <w:szCs w:val="28"/>
      </w:rPr>
      <w:t xml:space="preserve">— </w:t>
    </w:r>
    <w:r w:rsidR="00F415B5">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PAGE   \* MERGEFORMAT</w:instrText>
    </w:r>
    <w:r w:rsidR="00F415B5">
      <w:rPr>
        <w:rFonts w:ascii="Times New Roman" w:eastAsia="宋体" w:hAnsi="Times New Roman" w:cs="Times New Roman"/>
        <w:sz w:val="28"/>
        <w:szCs w:val="28"/>
      </w:rPr>
      <w:fldChar w:fldCharType="separate"/>
    </w:r>
    <w:r w:rsidR="00C85DD5" w:rsidRPr="00C85DD5">
      <w:rPr>
        <w:rFonts w:ascii="Times New Roman" w:eastAsia="宋体" w:hAnsi="Times New Roman" w:cs="Times New Roman"/>
        <w:noProof/>
        <w:sz w:val="28"/>
        <w:szCs w:val="28"/>
        <w:lang w:val="zh-CN"/>
      </w:rPr>
      <w:t>7</w:t>
    </w:r>
    <w:r w:rsidR="00F415B5">
      <w:rPr>
        <w:rFonts w:ascii="Times New Roman" w:eastAsia="宋体" w:hAnsi="Times New Roman" w:cs="Times New Roman"/>
        <w:sz w:val="28"/>
        <w:szCs w:val="28"/>
      </w:rPr>
      <w:fldChar w:fldCharType="end"/>
    </w:r>
    <w:r>
      <w:rPr>
        <w:rFonts w:ascii="宋体" w:eastAsia="宋体" w:hAnsi="宋体" w:cs="Times New Roman"/>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AB" w:rsidRDefault="00B951AB" w:rsidP="00F415B5">
      <w:r>
        <w:separator/>
      </w:r>
    </w:p>
  </w:footnote>
  <w:footnote w:type="continuationSeparator" w:id="0">
    <w:p w:rsidR="00B951AB" w:rsidRDefault="00B951AB" w:rsidP="00F41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B5" w:rsidRDefault="00F415B5">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lkYzc5YjE1ZDkwMTBlOTFlNjE4NDBmNDkwNjRkYjkifQ=="/>
  </w:docVars>
  <w:rsids>
    <w:rsidRoot w:val="1FDC4718"/>
    <w:rsid w:val="00060C6A"/>
    <w:rsid w:val="001848B6"/>
    <w:rsid w:val="001D5FB4"/>
    <w:rsid w:val="002630BB"/>
    <w:rsid w:val="002B63BF"/>
    <w:rsid w:val="003550AC"/>
    <w:rsid w:val="003A0914"/>
    <w:rsid w:val="003D4818"/>
    <w:rsid w:val="004277C9"/>
    <w:rsid w:val="005C4D2E"/>
    <w:rsid w:val="00690206"/>
    <w:rsid w:val="007C2CDB"/>
    <w:rsid w:val="007E6AE0"/>
    <w:rsid w:val="00881529"/>
    <w:rsid w:val="00902C2A"/>
    <w:rsid w:val="0096312D"/>
    <w:rsid w:val="00A364B9"/>
    <w:rsid w:val="00AA5E2E"/>
    <w:rsid w:val="00AF1302"/>
    <w:rsid w:val="00AF376B"/>
    <w:rsid w:val="00AF4BC1"/>
    <w:rsid w:val="00B02448"/>
    <w:rsid w:val="00B72D78"/>
    <w:rsid w:val="00B951AB"/>
    <w:rsid w:val="00BE32F3"/>
    <w:rsid w:val="00C02DAD"/>
    <w:rsid w:val="00C11035"/>
    <w:rsid w:val="00C4605F"/>
    <w:rsid w:val="00C85DD5"/>
    <w:rsid w:val="00CA7EEA"/>
    <w:rsid w:val="00D40D69"/>
    <w:rsid w:val="00E64DDC"/>
    <w:rsid w:val="00EB7E60"/>
    <w:rsid w:val="00EC192C"/>
    <w:rsid w:val="00F415B5"/>
    <w:rsid w:val="010D6029"/>
    <w:rsid w:val="010F3B4F"/>
    <w:rsid w:val="011078C7"/>
    <w:rsid w:val="011253ED"/>
    <w:rsid w:val="01211B1D"/>
    <w:rsid w:val="01423F24"/>
    <w:rsid w:val="014632E9"/>
    <w:rsid w:val="016025FC"/>
    <w:rsid w:val="01853E11"/>
    <w:rsid w:val="0187402D"/>
    <w:rsid w:val="018C519F"/>
    <w:rsid w:val="018F4C90"/>
    <w:rsid w:val="01944054"/>
    <w:rsid w:val="019977F4"/>
    <w:rsid w:val="01A7647D"/>
    <w:rsid w:val="01AC3A93"/>
    <w:rsid w:val="01C34939"/>
    <w:rsid w:val="01C5649D"/>
    <w:rsid w:val="01CF32DE"/>
    <w:rsid w:val="01E52B01"/>
    <w:rsid w:val="01EB45BC"/>
    <w:rsid w:val="020236B3"/>
    <w:rsid w:val="02070CCA"/>
    <w:rsid w:val="021A6C4F"/>
    <w:rsid w:val="02497534"/>
    <w:rsid w:val="025A704C"/>
    <w:rsid w:val="025B2DC4"/>
    <w:rsid w:val="025D6B3C"/>
    <w:rsid w:val="025F28B4"/>
    <w:rsid w:val="02612AED"/>
    <w:rsid w:val="026223A4"/>
    <w:rsid w:val="026B74AB"/>
    <w:rsid w:val="0270686F"/>
    <w:rsid w:val="0273010D"/>
    <w:rsid w:val="02750329"/>
    <w:rsid w:val="027A149C"/>
    <w:rsid w:val="02897931"/>
    <w:rsid w:val="028C11CF"/>
    <w:rsid w:val="0295355F"/>
    <w:rsid w:val="02A66735"/>
    <w:rsid w:val="02B726F0"/>
    <w:rsid w:val="02CA24BB"/>
    <w:rsid w:val="02CD3CC1"/>
    <w:rsid w:val="02EB239A"/>
    <w:rsid w:val="02F05C02"/>
    <w:rsid w:val="02F079B0"/>
    <w:rsid w:val="02F23728"/>
    <w:rsid w:val="0301396B"/>
    <w:rsid w:val="03031491"/>
    <w:rsid w:val="03084CFA"/>
    <w:rsid w:val="03092820"/>
    <w:rsid w:val="030D2310"/>
    <w:rsid w:val="030D40BE"/>
    <w:rsid w:val="032B6C3A"/>
    <w:rsid w:val="032D4760"/>
    <w:rsid w:val="03304250"/>
    <w:rsid w:val="03305FFE"/>
    <w:rsid w:val="033B50CF"/>
    <w:rsid w:val="034D4E02"/>
    <w:rsid w:val="035148F2"/>
    <w:rsid w:val="036A1510"/>
    <w:rsid w:val="036D2DAF"/>
    <w:rsid w:val="037B4325"/>
    <w:rsid w:val="038500F8"/>
    <w:rsid w:val="038C76D9"/>
    <w:rsid w:val="039C3694"/>
    <w:rsid w:val="039E11BA"/>
    <w:rsid w:val="03B1713F"/>
    <w:rsid w:val="03C055D4"/>
    <w:rsid w:val="03C2759E"/>
    <w:rsid w:val="03C344B4"/>
    <w:rsid w:val="03C84489"/>
    <w:rsid w:val="03CA0201"/>
    <w:rsid w:val="03D1333D"/>
    <w:rsid w:val="03D270B5"/>
    <w:rsid w:val="03DA5762"/>
    <w:rsid w:val="03DD7F34"/>
    <w:rsid w:val="03E868D9"/>
    <w:rsid w:val="03FE7EAB"/>
    <w:rsid w:val="041F6F5B"/>
    <w:rsid w:val="04275653"/>
    <w:rsid w:val="04406715"/>
    <w:rsid w:val="04575F38"/>
    <w:rsid w:val="046C0D5B"/>
    <w:rsid w:val="046E5030"/>
    <w:rsid w:val="04806B11"/>
    <w:rsid w:val="04891E6A"/>
    <w:rsid w:val="048B7990"/>
    <w:rsid w:val="048F480F"/>
    <w:rsid w:val="04910D1F"/>
    <w:rsid w:val="04936845"/>
    <w:rsid w:val="04A66578"/>
    <w:rsid w:val="04AB3B8E"/>
    <w:rsid w:val="04AE7B23"/>
    <w:rsid w:val="04C02F7A"/>
    <w:rsid w:val="04D05CEB"/>
    <w:rsid w:val="04D87ADD"/>
    <w:rsid w:val="04F75026"/>
    <w:rsid w:val="04FF212C"/>
    <w:rsid w:val="050F6813"/>
    <w:rsid w:val="05195543"/>
    <w:rsid w:val="05217953"/>
    <w:rsid w:val="05263B5D"/>
    <w:rsid w:val="05377B18"/>
    <w:rsid w:val="053A13B6"/>
    <w:rsid w:val="0543026B"/>
    <w:rsid w:val="05432019"/>
    <w:rsid w:val="05483AD3"/>
    <w:rsid w:val="055406CA"/>
    <w:rsid w:val="05551D4C"/>
    <w:rsid w:val="05595CE0"/>
    <w:rsid w:val="055A7363"/>
    <w:rsid w:val="055B3806"/>
    <w:rsid w:val="05634469"/>
    <w:rsid w:val="05654685"/>
    <w:rsid w:val="056F72B2"/>
    <w:rsid w:val="05706B86"/>
    <w:rsid w:val="05746676"/>
    <w:rsid w:val="05832D5D"/>
    <w:rsid w:val="05880374"/>
    <w:rsid w:val="058C1C12"/>
    <w:rsid w:val="058E2A81"/>
    <w:rsid w:val="05922FA0"/>
    <w:rsid w:val="05997E8B"/>
    <w:rsid w:val="05A21435"/>
    <w:rsid w:val="05A52CD4"/>
    <w:rsid w:val="05AB7BBE"/>
    <w:rsid w:val="05AF3B52"/>
    <w:rsid w:val="05AF5900"/>
    <w:rsid w:val="05B13426"/>
    <w:rsid w:val="05B64EE1"/>
    <w:rsid w:val="05BC001D"/>
    <w:rsid w:val="05C173E2"/>
    <w:rsid w:val="05CC4033"/>
    <w:rsid w:val="05DD06BF"/>
    <w:rsid w:val="05DE7F94"/>
    <w:rsid w:val="05E51322"/>
    <w:rsid w:val="05E80E12"/>
    <w:rsid w:val="05FD2B10"/>
    <w:rsid w:val="05FF7415"/>
    <w:rsid w:val="060379FA"/>
    <w:rsid w:val="06163BD1"/>
    <w:rsid w:val="061D6D0E"/>
    <w:rsid w:val="0633208D"/>
    <w:rsid w:val="06336531"/>
    <w:rsid w:val="06456265"/>
    <w:rsid w:val="064A72F9"/>
    <w:rsid w:val="06513492"/>
    <w:rsid w:val="066761DB"/>
    <w:rsid w:val="06840B3B"/>
    <w:rsid w:val="06862B05"/>
    <w:rsid w:val="069C40D7"/>
    <w:rsid w:val="069F7723"/>
    <w:rsid w:val="06CD24E2"/>
    <w:rsid w:val="06D575E9"/>
    <w:rsid w:val="06E4782C"/>
    <w:rsid w:val="06E65352"/>
    <w:rsid w:val="06FC4B75"/>
    <w:rsid w:val="06FD269B"/>
    <w:rsid w:val="070659F4"/>
    <w:rsid w:val="071E0F8F"/>
    <w:rsid w:val="07322345"/>
    <w:rsid w:val="07414C7E"/>
    <w:rsid w:val="074327A4"/>
    <w:rsid w:val="07462294"/>
    <w:rsid w:val="075E2F79"/>
    <w:rsid w:val="076B3AA9"/>
    <w:rsid w:val="077E37DC"/>
    <w:rsid w:val="078132CC"/>
    <w:rsid w:val="07837045"/>
    <w:rsid w:val="078801B7"/>
    <w:rsid w:val="079052BE"/>
    <w:rsid w:val="07927288"/>
    <w:rsid w:val="07944DAE"/>
    <w:rsid w:val="07AF5FD6"/>
    <w:rsid w:val="07AF7E3A"/>
    <w:rsid w:val="07B471FE"/>
    <w:rsid w:val="07BE62CF"/>
    <w:rsid w:val="07BF24DD"/>
    <w:rsid w:val="07CF4038"/>
    <w:rsid w:val="07D258D6"/>
    <w:rsid w:val="07D63618"/>
    <w:rsid w:val="07DB0C2F"/>
    <w:rsid w:val="07E07FF3"/>
    <w:rsid w:val="07F8392C"/>
    <w:rsid w:val="07F910B5"/>
    <w:rsid w:val="07FB6BDB"/>
    <w:rsid w:val="0822060B"/>
    <w:rsid w:val="083640B7"/>
    <w:rsid w:val="083D5445"/>
    <w:rsid w:val="08406CE4"/>
    <w:rsid w:val="084127BF"/>
    <w:rsid w:val="084F33CB"/>
    <w:rsid w:val="08534C69"/>
    <w:rsid w:val="0854278F"/>
    <w:rsid w:val="08566507"/>
    <w:rsid w:val="087846CF"/>
    <w:rsid w:val="087A23B3"/>
    <w:rsid w:val="08843074"/>
    <w:rsid w:val="088E3EF3"/>
    <w:rsid w:val="08901A19"/>
    <w:rsid w:val="08955281"/>
    <w:rsid w:val="08BD0334"/>
    <w:rsid w:val="08DB07BA"/>
    <w:rsid w:val="08E43B13"/>
    <w:rsid w:val="08EE7CFD"/>
    <w:rsid w:val="08F04266"/>
    <w:rsid w:val="091268D2"/>
    <w:rsid w:val="0920407D"/>
    <w:rsid w:val="09320D22"/>
    <w:rsid w:val="093A7BD7"/>
    <w:rsid w:val="09403496"/>
    <w:rsid w:val="095011A8"/>
    <w:rsid w:val="0952211A"/>
    <w:rsid w:val="09581E0B"/>
    <w:rsid w:val="09646A02"/>
    <w:rsid w:val="096B4234"/>
    <w:rsid w:val="09727371"/>
    <w:rsid w:val="09B71227"/>
    <w:rsid w:val="09B74D83"/>
    <w:rsid w:val="09B9655D"/>
    <w:rsid w:val="09C120A6"/>
    <w:rsid w:val="09C15C02"/>
    <w:rsid w:val="09C83435"/>
    <w:rsid w:val="09CA2D09"/>
    <w:rsid w:val="09D04097"/>
    <w:rsid w:val="09D27E0F"/>
    <w:rsid w:val="09E3201C"/>
    <w:rsid w:val="09E35B78"/>
    <w:rsid w:val="09E55D95"/>
    <w:rsid w:val="09EB7CA7"/>
    <w:rsid w:val="0A0855DF"/>
    <w:rsid w:val="0A0E1796"/>
    <w:rsid w:val="0A1C108A"/>
    <w:rsid w:val="0A2E773B"/>
    <w:rsid w:val="0A3665F0"/>
    <w:rsid w:val="0A5D1DCF"/>
    <w:rsid w:val="0A6A44EC"/>
    <w:rsid w:val="0A8530D4"/>
    <w:rsid w:val="0A9357F1"/>
    <w:rsid w:val="0ABA0FCF"/>
    <w:rsid w:val="0ACA6D38"/>
    <w:rsid w:val="0ACD423F"/>
    <w:rsid w:val="0AD40AF8"/>
    <w:rsid w:val="0ADA341F"/>
    <w:rsid w:val="0AE61DC4"/>
    <w:rsid w:val="0AE93662"/>
    <w:rsid w:val="0AF618DB"/>
    <w:rsid w:val="0AF67B2D"/>
    <w:rsid w:val="0AFD2C6A"/>
    <w:rsid w:val="0B064214"/>
    <w:rsid w:val="0B077F8D"/>
    <w:rsid w:val="0B116715"/>
    <w:rsid w:val="0B1A1A6E"/>
    <w:rsid w:val="0B1B1342"/>
    <w:rsid w:val="0B2E5519"/>
    <w:rsid w:val="0B5119F5"/>
    <w:rsid w:val="0B5331D2"/>
    <w:rsid w:val="0B5A630E"/>
    <w:rsid w:val="0B635F2E"/>
    <w:rsid w:val="0B657E93"/>
    <w:rsid w:val="0B6D6042"/>
    <w:rsid w:val="0B6E3B68"/>
    <w:rsid w:val="0B792C38"/>
    <w:rsid w:val="0B7A250D"/>
    <w:rsid w:val="0B7C6285"/>
    <w:rsid w:val="0B957346"/>
    <w:rsid w:val="0B9C6927"/>
    <w:rsid w:val="0BAD28E2"/>
    <w:rsid w:val="0BB53545"/>
    <w:rsid w:val="0BBE689D"/>
    <w:rsid w:val="0BC47C2C"/>
    <w:rsid w:val="0BCB2D68"/>
    <w:rsid w:val="0BCE4606"/>
    <w:rsid w:val="0BF2667E"/>
    <w:rsid w:val="0BFC4FAF"/>
    <w:rsid w:val="0C0F534B"/>
    <w:rsid w:val="0C1E558E"/>
    <w:rsid w:val="0C2A7A8F"/>
    <w:rsid w:val="0C41127C"/>
    <w:rsid w:val="0C480E8B"/>
    <w:rsid w:val="0C580AA0"/>
    <w:rsid w:val="0C5B757D"/>
    <w:rsid w:val="0C601702"/>
    <w:rsid w:val="0C6A07D3"/>
    <w:rsid w:val="0C6D2071"/>
    <w:rsid w:val="0C71390F"/>
    <w:rsid w:val="0C767178"/>
    <w:rsid w:val="0C7B653C"/>
    <w:rsid w:val="0C7C6DD3"/>
    <w:rsid w:val="0C874EE1"/>
    <w:rsid w:val="0C975C78"/>
    <w:rsid w:val="0C992E66"/>
    <w:rsid w:val="0C9B098C"/>
    <w:rsid w:val="0C9D2956"/>
    <w:rsid w:val="0C9D4705"/>
    <w:rsid w:val="0CA37841"/>
    <w:rsid w:val="0CCA3020"/>
    <w:rsid w:val="0CCA74C4"/>
    <w:rsid w:val="0CEC2F96"/>
    <w:rsid w:val="0CF54541"/>
    <w:rsid w:val="0CF837FA"/>
    <w:rsid w:val="0D054058"/>
    <w:rsid w:val="0D10137A"/>
    <w:rsid w:val="0D336E17"/>
    <w:rsid w:val="0D35493D"/>
    <w:rsid w:val="0D3606B5"/>
    <w:rsid w:val="0D441024"/>
    <w:rsid w:val="0D4A5F0F"/>
    <w:rsid w:val="0D576FA9"/>
    <w:rsid w:val="0D5B011C"/>
    <w:rsid w:val="0D5D5C42"/>
    <w:rsid w:val="0D692839"/>
    <w:rsid w:val="0D755681"/>
    <w:rsid w:val="0D780CCE"/>
    <w:rsid w:val="0D7F3E0A"/>
    <w:rsid w:val="0D8238FA"/>
    <w:rsid w:val="0D8E229F"/>
    <w:rsid w:val="0D970525"/>
    <w:rsid w:val="0D9C676A"/>
    <w:rsid w:val="0DB22432"/>
    <w:rsid w:val="0DB37F58"/>
    <w:rsid w:val="0DB55A7E"/>
    <w:rsid w:val="0DC14423"/>
    <w:rsid w:val="0DC91529"/>
    <w:rsid w:val="0DCD726B"/>
    <w:rsid w:val="0DDE4FD5"/>
    <w:rsid w:val="0DDF2AFB"/>
    <w:rsid w:val="0DF465A6"/>
    <w:rsid w:val="0DFC36AD"/>
    <w:rsid w:val="0E0B1B42"/>
    <w:rsid w:val="0E4A08BC"/>
    <w:rsid w:val="0E5139F9"/>
    <w:rsid w:val="0E6179B4"/>
    <w:rsid w:val="0E653000"/>
    <w:rsid w:val="0E67321C"/>
    <w:rsid w:val="0E7C0D4C"/>
    <w:rsid w:val="0E811E04"/>
    <w:rsid w:val="0E872AC3"/>
    <w:rsid w:val="0E8D07A9"/>
    <w:rsid w:val="0E941B37"/>
    <w:rsid w:val="0E981627"/>
    <w:rsid w:val="0E9B2EC6"/>
    <w:rsid w:val="0E9C279A"/>
    <w:rsid w:val="0EA16002"/>
    <w:rsid w:val="0EBE0962"/>
    <w:rsid w:val="0EC95C85"/>
    <w:rsid w:val="0ED2440E"/>
    <w:rsid w:val="0ED879FC"/>
    <w:rsid w:val="0EEE56EB"/>
    <w:rsid w:val="0F152C78"/>
    <w:rsid w:val="0F1F58A5"/>
    <w:rsid w:val="0F20786F"/>
    <w:rsid w:val="0F21132C"/>
    <w:rsid w:val="0F2E5AE8"/>
    <w:rsid w:val="0F4C41C0"/>
    <w:rsid w:val="0F694D72"/>
    <w:rsid w:val="0F7B4AA5"/>
    <w:rsid w:val="0F96368D"/>
    <w:rsid w:val="0FB00BF3"/>
    <w:rsid w:val="0FBA381F"/>
    <w:rsid w:val="0FBC7598"/>
    <w:rsid w:val="0FBD0C1A"/>
    <w:rsid w:val="0FD52407"/>
    <w:rsid w:val="0FD91EF8"/>
    <w:rsid w:val="0FE06513"/>
    <w:rsid w:val="10152804"/>
    <w:rsid w:val="10256AF3"/>
    <w:rsid w:val="104906FF"/>
    <w:rsid w:val="104F3F68"/>
    <w:rsid w:val="10593038"/>
    <w:rsid w:val="105C48D7"/>
    <w:rsid w:val="105E41AB"/>
    <w:rsid w:val="107C6D27"/>
    <w:rsid w:val="10817E99"/>
    <w:rsid w:val="10855BDB"/>
    <w:rsid w:val="1092654A"/>
    <w:rsid w:val="109E0A4B"/>
    <w:rsid w:val="10A32505"/>
    <w:rsid w:val="10B85FB1"/>
    <w:rsid w:val="10C81F6C"/>
    <w:rsid w:val="10CD7582"/>
    <w:rsid w:val="10CF32FA"/>
    <w:rsid w:val="10D17073"/>
    <w:rsid w:val="10DD5A17"/>
    <w:rsid w:val="10E072B6"/>
    <w:rsid w:val="10E70644"/>
    <w:rsid w:val="10F16DCD"/>
    <w:rsid w:val="111020F9"/>
    <w:rsid w:val="11124F95"/>
    <w:rsid w:val="11131439"/>
    <w:rsid w:val="11203B56"/>
    <w:rsid w:val="11254CC9"/>
    <w:rsid w:val="112847B9"/>
    <w:rsid w:val="114415F3"/>
    <w:rsid w:val="114F1D45"/>
    <w:rsid w:val="11641C95"/>
    <w:rsid w:val="11692E07"/>
    <w:rsid w:val="117619C8"/>
    <w:rsid w:val="118F2D3B"/>
    <w:rsid w:val="119B4F8B"/>
    <w:rsid w:val="11AB1672"/>
    <w:rsid w:val="11AE4CBE"/>
    <w:rsid w:val="11B65419"/>
    <w:rsid w:val="11B81FE1"/>
    <w:rsid w:val="11B85B3D"/>
    <w:rsid w:val="11BF511D"/>
    <w:rsid w:val="11C6025A"/>
    <w:rsid w:val="11CC3396"/>
    <w:rsid w:val="11DF131B"/>
    <w:rsid w:val="11F254F3"/>
    <w:rsid w:val="11FA43A7"/>
    <w:rsid w:val="11FF376C"/>
    <w:rsid w:val="12045226"/>
    <w:rsid w:val="12061FEC"/>
    <w:rsid w:val="12086AC4"/>
    <w:rsid w:val="120B3EBE"/>
    <w:rsid w:val="12170AB5"/>
    <w:rsid w:val="1225786B"/>
    <w:rsid w:val="1230601B"/>
    <w:rsid w:val="12372F05"/>
    <w:rsid w:val="12394ECF"/>
    <w:rsid w:val="123E4294"/>
    <w:rsid w:val="12426FBA"/>
    <w:rsid w:val="12486EC1"/>
    <w:rsid w:val="124949E7"/>
    <w:rsid w:val="124F64A1"/>
    <w:rsid w:val="12503FC7"/>
    <w:rsid w:val="12505D75"/>
    <w:rsid w:val="12543AB7"/>
    <w:rsid w:val="12582E7C"/>
    <w:rsid w:val="125E7697"/>
    <w:rsid w:val="126B7053"/>
    <w:rsid w:val="126E269F"/>
    <w:rsid w:val="12891287"/>
    <w:rsid w:val="12957C2C"/>
    <w:rsid w:val="12965764"/>
    <w:rsid w:val="12A762DD"/>
    <w:rsid w:val="12B44556"/>
    <w:rsid w:val="12C56763"/>
    <w:rsid w:val="12D93FBD"/>
    <w:rsid w:val="12E56E05"/>
    <w:rsid w:val="12F86B39"/>
    <w:rsid w:val="13070B2A"/>
    <w:rsid w:val="13274D28"/>
    <w:rsid w:val="132A2A6A"/>
    <w:rsid w:val="133B4C77"/>
    <w:rsid w:val="133E02C4"/>
    <w:rsid w:val="13451652"/>
    <w:rsid w:val="13531FC1"/>
    <w:rsid w:val="135573A7"/>
    <w:rsid w:val="13632A7F"/>
    <w:rsid w:val="13702B73"/>
    <w:rsid w:val="137912FC"/>
    <w:rsid w:val="138403CC"/>
    <w:rsid w:val="13857CA0"/>
    <w:rsid w:val="13874000"/>
    <w:rsid w:val="13906D71"/>
    <w:rsid w:val="13963C5C"/>
    <w:rsid w:val="139E0D62"/>
    <w:rsid w:val="13A97E33"/>
    <w:rsid w:val="13B30CB1"/>
    <w:rsid w:val="13B81E24"/>
    <w:rsid w:val="13D65D70"/>
    <w:rsid w:val="13E0137B"/>
    <w:rsid w:val="13F37300"/>
    <w:rsid w:val="140137CB"/>
    <w:rsid w:val="14025795"/>
    <w:rsid w:val="14076907"/>
    <w:rsid w:val="141554C8"/>
    <w:rsid w:val="14171240"/>
    <w:rsid w:val="141A663B"/>
    <w:rsid w:val="141C3355"/>
    <w:rsid w:val="143040B0"/>
    <w:rsid w:val="143F0797"/>
    <w:rsid w:val="144638D4"/>
    <w:rsid w:val="144E2788"/>
    <w:rsid w:val="144E4536"/>
    <w:rsid w:val="14531B4D"/>
    <w:rsid w:val="145A112D"/>
    <w:rsid w:val="145E6E6F"/>
    <w:rsid w:val="146975C2"/>
    <w:rsid w:val="146D2C0E"/>
    <w:rsid w:val="14847F58"/>
    <w:rsid w:val="149E2B37"/>
    <w:rsid w:val="14A16D5C"/>
    <w:rsid w:val="14A625C4"/>
    <w:rsid w:val="14BE16BC"/>
    <w:rsid w:val="14C36CD2"/>
    <w:rsid w:val="14CA0061"/>
    <w:rsid w:val="14D013EF"/>
    <w:rsid w:val="14D26F15"/>
    <w:rsid w:val="14D508CD"/>
    <w:rsid w:val="14EB7FD7"/>
    <w:rsid w:val="14ED01F3"/>
    <w:rsid w:val="14F55ABF"/>
    <w:rsid w:val="14F74BCE"/>
    <w:rsid w:val="14F90946"/>
    <w:rsid w:val="15007F26"/>
    <w:rsid w:val="1505553D"/>
    <w:rsid w:val="15082937"/>
    <w:rsid w:val="150F3CC6"/>
    <w:rsid w:val="151439D2"/>
    <w:rsid w:val="152D7C44"/>
    <w:rsid w:val="152F6116"/>
    <w:rsid w:val="15393438"/>
    <w:rsid w:val="15437E13"/>
    <w:rsid w:val="15543DCE"/>
    <w:rsid w:val="15545B7C"/>
    <w:rsid w:val="155E69FB"/>
    <w:rsid w:val="156264EB"/>
    <w:rsid w:val="156C55BC"/>
    <w:rsid w:val="156F0C08"/>
    <w:rsid w:val="15791A87"/>
    <w:rsid w:val="15916DD0"/>
    <w:rsid w:val="159D39C7"/>
    <w:rsid w:val="15A85EC8"/>
    <w:rsid w:val="15B605E5"/>
    <w:rsid w:val="15C50828"/>
    <w:rsid w:val="15CC520E"/>
    <w:rsid w:val="15EE4223"/>
    <w:rsid w:val="15FA2ECF"/>
    <w:rsid w:val="15FF3D3A"/>
    <w:rsid w:val="162163A6"/>
    <w:rsid w:val="163360DA"/>
    <w:rsid w:val="16351E52"/>
    <w:rsid w:val="16353C00"/>
    <w:rsid w:val="163F4A7E"/>
    <w:rsid w:val="164200CB"/>
    <w:rsid w:val="16481B85"/>
    <w:rsid w:val="16494E82"/>
    <w:rsid w:val="164E081E"/>
    <w:rsid w:val="164E4CC1"/>
    <w:rsid w:val="165878EE"/>
    <w:rsid w:val="165C118C"/>
    <w:rsid w:val="1661660D"/>
    <w:rsid w:val="16721C9F"/>
    <w:rsid w:val="167E6C1C"/>
    <w:rsid w:val="16866209"/>
    <w:rsid w:val="168D3A3C"/>
    <w:rsid w:val="16A42B33"/>
    <w:rsid w:val="16AA639C"/>
    <w:rsid w:val="16AB3EC2"/>
    <w:rsid w:val="16AD19E8"/>
    <w:rsid w:val="16C15493"/>
    <w:rsid w:val="16C84A74"/>
    <w:rsid w:val="16E15B36"/>
    <w:rsid w:val="16E3365C"/>
    <w:rsid w:val="16F77107"/>
    <w:rsid w:val="1703785A"/>
    <w:rsid w:val="17263548"/>
    <w:rsid w:val="17283764"/>
    <w:rsid w:val="172A128B"/>
    <w:rsid w:val="172B0B5F"/>
    <w:rsid w:val="1735378C"/>
    <w:rsid w:val="173B3498"/>
    <w:rsid w:val="1740460A"/>
    <w:rsid w:val="17577BA6"/>
    <w:rsid w:val="175B7696"/>
    <w:rsid w:val="176D1177"/>
    <w:rsid w:val="177509DE"/>
    <w:rsid w:val="1776002C"/>
    <w:rsid w:val="177B0CB7"/>
    <w:rsid w:val="177E5132"/>
    <w:rsid w:val="178070FD"/>
    <w:rsid w:val="17852965"/>
    <w:rsid w:val="17885FB1"/>
    <w:rsid w:val="17991F6C"/>
    <w:rsid w:val="17AE3C6A"/>
    <w:rsid w:val="17C36FE9"/>
    <w:rsid w:val="17C52D61"/>
    <w:rsid w:val="17C76AD9"/>
    <w:rsid w:val="17C90AA4"/>
    <w:rsid w:val="17CE7E68"/>
    <w:rsid w:val="17CF4D1F"/>
    <w:rsid w:val="17D3547E"/>
    <w:rsid w:val="17D64F6F"/>
    <w:rsid w:val="17D86F39"/>
    <w:rsid w:val="17DD00AB"/>
    <w:rsid w:val="17F3167D"/>
    <w:rsid w:val="17F378CF"/>
    <w:rsid w:val="17F81389"/>
    <w:rsid w:val="17F90C5D"/>
    <w:rsid w:val="17FB2C27"/>
    <w:rsid w:val="180513B0"/>
    <w:rsid w:val="18055854"/>
    <w:rsid w:val="182A0E16"/>
    <w:rsid w:val="18365A0D"/>
    <w:rsid w:val="183A374F"/>
    <w:rsid w:val="18420856"/>
    <w:rsid w:val="184B14B9"/>
    <w:rsid w:val="18567E5D"/>
    <w:rsid w:val="18866995"/>
    <w:rsid w:val="188B3FAB"/>
    <w:rsid w:val="18925339"/>
    <w:rsid w:val="18982224"/>
    <w:rsid w:val="189C1D14"/>
    <w:rsid w:val="18A62B93"/>
    <w:rsid w:val="18AB01A9"/>
    <w:rsid w:val="18B54B84"/>
    <w:rsid w:val="18BC5F12"/>
    <w:rsid w:val="18C82B09"/>
    <w:rsid w:val="18D55226"/>
    <w:rsid w:val="18D771F0"/>
    <w:rsid w:val="18D94D16"/>
    <w:rsid w:val="18DB1C64"/>
    <w:rsid w:val="18DC65B5"/>
    <w:rsid w:val="18E13BCB"/>
    <w:rsid w:val="18E35B95"/>
    <w:rsid w:val="18E54CF4"/>
    <w:rsid w:val="18EA1FCB"/>
    <w:rsid w:val="18F029FA"/>
    <w:rsid w:val="1901426D"/>
    <w:rsid w:val="190D2C12"/>
    <w:rsid w:val="190F698A"/>
    <w:rsid w:val="1912647A"/>
    <w:rsid w:val="19263CD4"/>
    <w:rsid w:val="192F0793"/>
    <w:rsid w:val="19371A3D"/>
    <w:rsid w:val="19410B0E"/>
    <w:rsid w:val="19443165"/>
    <w:rsid w:val="194A5C14"/>
    <w:rsid w:val="19502AFF"/>
    <w:rsid w:val="19650358"/>
    <w:rsid w:val="19762565"/>
    <w:rsid w:val="19810F0A"/>
    <w:rsid w:val="19921369"/>
    <w:rsid w:val="199D3F96"/>
    <w:rsid w:val="19AF5A77"/>
    <w:rsid w:val="19C534ED"/>
    <w:rsid w:val="19DB061A"/>
    <w:rsid w:val="19F85670"/>
    <w:rsid w:val="1A0933D9"/>
    <w:rsid w:val="1A4239CB"/>
    <w:rsid w:val="1A491A28"/>
    <w:rsid w:val="1A5D54D3"/>
    <w:rsid w:val="1A6C1BBA"/>
    <w:rsid w:val="1A73374A"/>
    <w:rsid w:val="1A846F04"/>
    <w:rsid w:val="1A9058A9"/>
    <w:rsid w:val="1A9B5FFB"/>
    <w:rsid w:val="1A9D7FC6"/>
    <w:rsid w:val="1AB175CD"/>
    <w:rsid w:val="1AB86BAD"/>
    <w:rsid w:val="1AC830B4"/>
    <w:rsid w:val="1ACB68E1"/>
    <w:rsid w:val="1AE6196C"/>
    <w:rsid w:val="1AEB2ADF"/>
    <w:rsid w:val="1AFA5418"/>
    <w:rsid w:val="1AFC1190"/>
    <w:rsid w:val="1B32070E"/>
    <w:rsid w:val="1B4A3CA9"/>
    <w:rsid w:val="1B51749C"/>
    <w:rsid w:val="1B5A5FF4"/>
    <w:rsid w:val="1B612DA1"/>
    <w:rsid w:val="1B746F78"/>
    <w:rsid w:val="1B753202"/>
    <w:rsid w:val="1B776A68"/>
    <w:rsid w:val="1B79458F"/>
    <w:rsid w:val="1B7C7BDB"/>
    <w:rsid w:val="1B950C9D"/>
    <w:rsid w:val="1B9A62B3"/>
    <w:rsid w:val="1B9B2757"/>
    <w:rsid w:val="1BAA0BEC"/>
    <w:rsid w:val="1BB6133F"/>
    <w:rsid w:val="1BBB49B6"/>
    <w:rsid w:val="1BC7354C"/>
    <w:rsid w:val="1BDD2D6F"/>
    <w:rsid w:val="1BF41E67"/>
    <w:rsid w:val="1BF43C15"/>
    <w:rsid w:val="1C1222ED"/>
    <w:rsid w:val="1C183DA8"/>
    <w:rsid w:val="1C3B7A96"/>
    <w:rsid w:val="1C3F4F02"/>
    <w:rsid w:val="1C444B9D"/>
    <w:rsid w:val="1C5823F6"/>
    <w:rsid w:val="1C597F1C"/>
    <w:rsid w:val="1C6E5776"/>
    <w:rsid w:val="1C715266"/>
    <w:rsid w:val="1C752FA8"/>
    <w:rsid w:val="1C7D00AF"/>
    <w:rsid w:val="1C7F5BD5"/>
    <w:rsid w:val="1CA218C3"/>
    <w:rsid w:val="1CA92C52"/>
    <w:rsid w:val="1CB25FAA"/>
    <w:rsid w:val="1CB3762C"/>
    <w:rsid w:val="1CBF06C7"/>
    <w:rsid w:val="1D047E88"/>
    <w:rsid w:val="1D0E0D07"/>
    <w:rsid w:val="1D1C78C7"/>
    <w:rsid w:val="1D1D0F4A"/>
    <w:rsid w:val="1D300C7D"/>
    <w:rsid w:val="1D3764AF"/>
    <w:rsid w:val="1D6B43AB"/>
    <w:rsid w:val="1D743260"/>
    <w:rsid w:val="1D772D50"/>
    <w:rsid w:val="1D9C4564"/>
    <w:rsid w:val="1DA82F09"/>
    <w:rsid w:val="1DAD49C3"/>
    <w:rsid w:val="1DB21FDA"/>
    <w:rsid w:val="1DB55626"/>
    <w:rsid w:val="1DBC0763"/>
    <w:rsid w:val="1DC51D0D"/>
    <w:rsid w:val="1DC615E1"/>
    <w:rsid w:val="1DD04CB4"/>
    <w:rsid w:val="1DD45AAC"/>
    <w:rsid w:val="1DE77127"/>
    <w:rsid w:val="1DE877AA"/>
    <w:rsid w:val="1DED6B6E"/>
    <w:rsid w:val="1DF60118"/>
    <w:rsid w:val="1E126780"/>
    <w:rsid w:val="1E18008F"/>
    <w:rsid w:val="1E320A25"/>
    <w:rsid w:val="1E3B1FCF"/>
    <w:rsid w:val="1E562965"/>
    <w:rsid w:val="1E5906A7"/>
    <w:rsid w:val="1E690DB1"/>
    <w:rsid w:val="1E6C03DB"/>
    <w:rsid w:val="1E780B2E"/>
    <w:rsid w:val="1E7D6144"/>
    <w:rsid w:val="1E7D7EF2"/>
    <w:rsid w:val="1E805C34"/>
    <w:rsid w:val="1E960FB4"/>
    <w:rsid w:val="1E9C05FC"/>
    <w:rsid w:val="1EA90CE7"/>
    <w:rsid w:val="1EB37DB8"/>
    <w:rsid w:val="1EB853CE"/>
    <w:rsid w:val="1EC27FFB"/>
    <w:rsid w:val="1EC65D3D"/>
    <w:rsid w:val="1EC979AB"/>
    <w:rsid w:val="1ED8781E"/>
    <w:rsid w:val="1EE00481"/>
    <w:rsid w:val="1EF26B32"/>
    <w:rsid w:val="1EF34658"/>
    <w:rsid w:val="1EFB350D"/>
    <w:rsid w:val="1F182311"/>
    <w:rsid w:val="1F1C3BAF"/>
    <w:rsid w:val="1F240CB5"/>
    <w:rsid w:val="1F262338"/>
    <w:rsid w:val="1F2B3DF2"/>
    <w:rsid w:val="1F2E38E2"/>
    <w:rsid w:val="1F2E743E"/>
    <w:rsid w:val="1F325180"/>
    <w:rsid w:val="1F464788"/>
    <w:rsid w:val="1F4E188E"/>
    <w:rsid w:val="1F5B1305"/>
    <w:rsid w:val="1F5C21FD"/>
    <w:rsid w:val="1F645556"/>
    <w:rsid w:val="1F843502"/>
    <w:rsid w:val="1F9E2816"/>
    <w:rsid w:val="1FA83694"/>
    <w:rsid w:val="1FAF3C3C"/>
    <w:rsid w:val="1FB26E76"/>
    <w:rsid w:val="1FBB33C8"/>
    <w:rsid w:val="1FBE07C2"/>
    <w:rsid w:val="1FBF0E2C"/>
    <w:rsid w:val="1FC009DE"/>
    <w:rsid w:val="1FD9384E"/>
    <w:rsid w:val="1FDC4718"/>
    <w:rsid w:val="1FE741BD"/>
    <w:rsid w:val="1FFC12EA"/>
    <w:rsid w:val="20055CEB"/>
    <w:rsid w:val="20084133"/>
    <w:rsid w:val="200D1749"/>
    <w:rsid w:val="202229D0"/>
    <w:rsid w:val="202D5948"/>
    <w:rsid w:val="20340A84"/>
    <w:rsid w:val="20476A09"/>
    <w:rsid w:val="20564E9E"/>
    <w:rsid w:val="205D622D"/>
    <w:rsid w:val="207A0CA6"/>
    <w:rsid w:val="207F6A1D"/>
    <w:rsid w:val="208512E0"/>
    <w:rsid w:val="208A0FEC"/>
    <w:rsid w:val="208A4B48"/>
    <w:rsid w:val="208E288A"/>
    <w:rsid w:val="209634ED"/>
    <w:rsid w:val="20A57BD4"/>
    <w:rsid w:val="20A91472"/>
    <w:rsid w:val="20AF779C"/>
    <w:rsid w:val="20B322F1"/>
    <w:rsid w:val="20BB11A5"/>
    <w:rsid w:val="20CE712B"/>
    <w:rsid w:val="20DF4E94"/>
    <w:rsid w:val="20E00C0C"/>
    <w:rsid w:val="20F46465"/>
    <w:rsid w:val="20F546B7"/>
    <w:rsid w:val="21090163"/>
    <w:rsid w:val="210E7527"/>
    <w:rsid w:val="21154B92"/>
    <w:rsid w:val="212154AC"/>
    <w:rsid w:val="21272270"/>
    <w:rsid w:val="212D20A3"/>
    <w:rsid w:val="2135063D"/>
    <w:rsid w:val="21352D06"/>
    <w:rsid w:val="21584C46"/>
    <w:rsid w:val="215D6D9E"/>
    <w:rsid w:val="217575A6"/>
    <w:rsid w:val="21787096"/>
    <w:rsid w:val="217B2E43"/>
    <w:rsid w:val="21A460DD"/>
    <w:rsid w:val="21C65A87"/>
    <w:rsid w:val="21DA565B"/>
    <w:rsid w:val="21DF0EC4"/>
    <w:rsid w:val="21E12E8E"/>
    <w:rsid w:val="21EB7868"/>
    <w:rsid w:val="21EE1107"/>
    <w:rsid w:val="21F20BF7"/>
    <w:rsid w:val="21F42BC1"/>
    <w:rsid w:val="21F91F85"/>
    <w:rsid w:val="21F93D33"/>
    <w:rsid w:val="21FC2FED"/>
    <w:rsid w:val="22123047"/>
    <w:rsid w:val="2217065D"/>
    <w:rsid w:val="221B63A0"/>
    <w:rsid w:val="222334A6"/>
    <w:rsid w:val="222A0391"/>
    <w:rsid w:val="222D60D3"/>
    <w:rsid w:val="223B07F0"/>
    <w:rsid w:val="223C1E72"/>
    <w:rsid w:val="22405E06"/>
    <w:rsid w:val="224B0307"/>
    <w:rsid w:val="224F1BA5"/>
    <w:rsid w:val="22543660"/>
    <w:rsid w:val="22682C67"/>
    <w:rsid w:val="2274785E"/>
    <w:rsid w:val="227855A0"/>
    <w:rsid w:val="228026A7"/>
    <w:rsid w:val="22851A6B"/>
    <w:rsid w:val="229B128E"/>
    <w:rsid w:val="22A7378F"/>
    <w:rsid w:val="22C24A6D"/>
    <w:rsid w:val="22C75BE0"/>
    <w:rsid w:val="22DA1DB7"/>
    <w:rsid w:val="22DB78DD"/>
    <w:rsid w:val="22DD18A7"/>
    <w:rsid w:val="22EC5646"/>
    <w:rsid w:val="22F4274D"/>
    <w:rsid w:val="230010F2"/>
    <w:rsid w:val="231921B3"/>
    <w:rsid w:val="231D7EF5"/>
    <w:rsid w:val="232E3EB1"/>
    <w:rsid w:val="232E5C5F"/>
    <w:rsid w:val="233174FD"/>
    <w:rsid w:val="23337719"/>
    <w:rsid w:val="23377209"/>
    <w:rsid w:val="233F7E6C"/>
    <w:rsid w:val="23922691"/>
    <w:rsid w:val="23A423C5"/>
    <w:rsid w:val="23BA1BE8"/>
    <w:rsid w:val="23C15E1B"/>
    <w:rsid w:val="23DF164F"/>
    <w:rsid w:val="23E7405F"/>
    <w:rsid w:val="23E97DD8"/>
    <w:rsid w:val="23F46EA8"/>
    <w:rsid w:val="23F549CE"/>
    <w:rsid w:val="24035747"/>
    <w:rsid w:val="24042E63"/>
    <w:rsid w:val="240B41F2"/>
    <w:rsid w:val="241A4435"/>
    <w:rsid w:val="243674C1"/>
    <w:rsid w:val="24392B0D"/>
    <w:rsid w:val="243E0123"/>
    <w:rsid w:val="24572F93"/>
    <w:rsid w:val="246203DB"/>
    <w:rsid w:val="24771887"/>
    <w:rsid w:val="247B447A"/>
    <w:rsid w:val="247C6E9E"/>
    <w:rsid w:val="247E49C4"/>
    <w:rsid w:val="2492221D"/>
    <w:rsid w:val="24B108F5"/>
    <w:rsid w:val="24B93C4E"/>
    <w:rsid w:val="24CF3471"/>
    <w:rsid w:val="24DB1E16"/>
    <w:rsid w:val="24DD5B8E"/>
    <w:rsid w:val="24EC5DD1"/>
    <w:rsid w:val="25076767"/>
    <w:rsid w:val="25166D35"/>
    <w:rsid w:val="252512E3"/>
    <w:rsid w:val="25276E09"/>
    <w:rsid w:val="252C2672"/>
    <w:rsid w:val="253908EB"/>
    <w:rsid w:val="25485BB9"/>
    <w:rsid w:val="254A2AF8"/>
    <w:rsid w:val="254C6870"/>
    <w:rsid w:val="255278B7"/>
    <w:rsid w:val="25676E0F"/>
    <w:rsid w:val="25714529"/>
    <w:rsid w:val="25781413"/>
    <w:rsid w:val="257A162F"/>
    <w:rsid w:val="258424AE"/>
    <w:rsid w:val="259A2BAD"/>
    <w:rsid w:val="25AE12D9"/>
    <w:rsid w:val="25B06DFF"/>
    <w:rsid w:val="25BA0A55"/>
    <w:rsid w:val="25BE0866"/>
    <w:rsid w:val="25CD79B1"/>
    <w:rsid w:val="25DD396C"/>
    <w:rsid w:val="25E42F4C"/>
    <w:rsid w:val="25F413E1"/>
    <w:rsid w:val="25F77567"/>
    <w:rsid w:val="26062EC3"/>
    <w:rsid w:val="262756A6"/>
    <w:rsid w:val="264B6B28"/>
    <w:rsid w:val="26555BF8"/>
    <w:rsid w:val="2657371E"/>
    <w:rsid w:val="266F2816"/>
    <w:rsid w:val="26722306"/>
    <w:rsid w:val="267A11BB"/>
    <w:rsid w:val="2681079B"/>
    <w:rsid w:val="26971D6D"/>
    <w:rsid w:val="26B75F6B"/>
    <w:rsid w:val="26C406B1"/>
    <w:rsid w:val="26C62652"/>
    <w:rsid w:val="26CA3EF0"/>
    <w:rsid w:val="26E50D2A"/>
    <w:rsid w:val="26EF7DFB"/>
    <w:rsid w:val="26F0439A"/>
    <w:rsid w:val="26F947D6"/>
    <w:rsid w:val="270D202F"/>
    <w:rsid w:val="271156A5"/>
    <w:rsid w:val="27207FB4"/>
    <w:rsid w:val="2729330D"/>
    <w:rsid w:val="272950BB"/>
    <w:rsid w:val="27343A60"/>
    <w:rsid w:val="27383D1B"/>
    <w:rsid w:val="27421CD9"/>
    <w:rsid w:val="2751016E"/>
    <w:rsid w:val="27565784"/>
    <w:rsid w:val="275B0FEC"/>
    <w:rsid w:val="27781B9E"/>
    <w:rsid w:val="27787DF0"/>
    <w:rsid w:val="2781719F"/>
    <w:rsid w:val="27826579"/>
    <w:rsid w:val="27873B8F"/>
    <w:rsid w:val="278E3170"/>
    <w:rsid w:val="27A961FC"/>
    <w:rsid w:val="27B30E28"/>
    <w:rsid w:val="27B626C7"/>
    <w:rsid w:val="27BF3329"/>
    <w:rsid w:val="27C46B92"/>
    <w:rsid w:val="27D077A9"/>
    <w:rsid w:val="27D33279"/>
    <w:rsid w:val="27E9484A"/>
    <w:rsid w:val="281573ED"/>
    <w:rsid w:val="28292E99"/>
    <w:rsid w:val="282F5B2E"/>
    <w:rsid w:val="283A32F8"/>
    <w:rsid w:val="284101E2"/>
    <w:rsid w:val="284877C3"/>
    <w:rsid w:val="285717B4"/>
    <w:rsid w:val="285E2168"/>
    <w:rsid w:val="285F4B0C"/>
    <w:rsid w:val="286B1A6F"/>
    <w:rsid w:val="28884063"/>
    <w:rsid w:val="28924AA9"/>
    <w:rsid w:val="2899001E"/>
    <w:rsid w:val="28AD1D1C"/>
    <w:rsid w:val="28B9246E"/>
    <w:rsid w:val="28F2772E"/>
    <w:rsid w:val="28F42E06"/>
    <w:rsid w:val="290744F5"/>
    <w:rsid w:val="29082D5B"/>
    <w:rsid w:val="290A2CCA"/>
    <w:rsid w:val="290D4568"/>
    <w:rsid w:val="291458F7"/>
    <w:rsid w:val="29177195"/>
    <w:rsid w:val="29192F0D"/>
    <w:rsid w:val="292C2C40"/>
    <w:rsid w:val="29310257"/>
    <w:rsid w:val="294F4B81"/>
    <w:rsid w:val="29656152"/>
    <w:rsid w:val="296D5007"/>
    <w:rsid w:val="29712D49"/>
    <w:rsid w:val="297840D8"/>
    <w:rsid w:val="29802F8C"/>
    <w:rsid w:val="299D58EC"/>
    <w:rsid w:val="299F78B6"/>
    <w:rsid w:val="29B9024C"/>
    <w:rsid w:val="29BA649E"/>
    <w:rsid w:val="29E400FF"/>
    <w:rsid w:val="2A102562"/>
    <w:rsid w:val="2A1536D4"/>
    <w:rsid w:val="2A1738F0"/>
    <w:rsid w:val="2A1831C5"/>
    <w:rsid w:val="2A2102CB"/>
    <w:rsid w:val="2A390483"/>
    <w:rsid w:val="2A53244F"/>
    <w:rsid w:val="2A5C7555"/>
    <w:rsid w:val="2A7C19A5"/>
    <w:rsid w:val="2A7E5BC4"/>
    <w:rsid w:val="2A8B1BE9"/>
    <w:rsid w:val="2A8B3997"/>
    <w:rsid w:val="2A924D25"/>
    <w:rsid w:val="2A9A62D0"/>
    <w:rsid w:val="2AA86948"/>
    <w:rsid w:val="2AAB4039"/>
    <w:rsid w:val="2AAE58D7"/>
    <w:rsid w:val="2AB54EB7"/>
    <w:rsid w:val="2AC11AAE"/>
    <w:rsid w:val="2AC5334C"/>
    <w:rsid w:val="2AD612E9"/>
    <w:rsid w:val="2ADD3C0D"/>
    <w:rsid w:val="2AED4651"/>
    <w:rsid w:val="2AFE23BA"/>
    <w:rsid w:val="2B275DB5"/>
    <w:rsid w:val="2B2A7653"/>
    <w:rsid w:val="2B32787F"/>
    <w:rsid w:val="2B485D2C"/>
    <w:rsid w:val="2B5C5333"/>
    <w:rsid w:val="2B6D7540"/>
    <w:rsid w:val="2B726905"/>
    <w:rsid w:val="2B8723B0"/>
    <w:rsid w:val="2B97636B"/>
    <w:rsid w:val="2B9D7E25"/>
    <w:rsid w:val="2B9E76FA"/>
    <w:rsid w:val="2B9F3B9D"/>
    <w:rsid w:val="2BA70CA4"/>
    <w:rsid w:val="2BC03B14"/>
    <w:rsid w:val="2BF57C61"/>
    <w:rsid w:val="2C016606"/>
    <w:rsid w:val="2C02412C"/>
    <w:rsid w:val="2C043A01"/>
    <w:rsid w:val="2C057779"/>
    <w:rsid w:val="2C0E2AD1"/>
    <w:rsid w:val="2C136339"/>
    <w:rsid w:val="2C275941"/>
    <w:rsid w:val="2C326332"/>
    <w:rsid w:val="2C3F712F"/>
    <w:rsid w:val="2C4E1120"/>
    <w:rsid w:val="2C844B41"/>
    <w:rsid w:val="2C950AFD"/>
    <w:rsid w:val="2C9C1E8B"/>
    <w:rsid w:val="2C9E3E55"/>
    <w:rsid w:val="2CAB0320"/>
    <w:rsid w:val="2CAE7E10"/>
    <w:rsid w:val="2CB2345D"/>
    <w:rsid w:val="2CB847EB"/>
    <w:rsid w:val="2CBA4A07"/>
    <w:rsid w:val="2CC31B0E"/>
    <w:rsid w:val="2CC47634"/>
    <w:rsid w:val="2CCE2260"/>
    <w:rsid w:val="2CCE400E"/>
    <w:rsid w:val="2CEB696E"/>
    <w:rsid w:val="2CEF46B1"/>
    <w:rsid w:val="2D1265F1"/>
    <w:rsid w:val="2D157E8F"/>
    <w:rsid w:val="2D1C7470"/>
    <w:rsid w:val="2D234680"/>
    <w:rsid w:val="2D2B320F"/>
    <w:rsid w:val="2D2E5CB3"/>
    <w:rsid w:val="2D306A77"/>
    <w:rsid w:val="2D3B5B48"/>
    <w:rsid w:val="2D3C541C"/>
    <w:rsid w:val="2D483DC1"/>
    <w:rsid w:val="2D4A7B39"/>
    <w:rsid w:val="2D602E4A"/>
    <w:rsid w:val="2D6304F3"/>
    <w:rsid w:val="2D67693D"/>
    <w:rsid w:val="2D767C21"/>
    <w:rsid w:val="2D8017AD"/>
    <w:rsid w:val="2D964B2C"/>
    <w:rsid w:val="2D9810CA"/>
    <w:rsid w:val="2D986AF6"/>
    <w:rsid w:val="2D9C5EBB"/>
    <w:rsid w:val="2DA82AB1"/>
    <w:rsid w:val="2DAC07F4"/>
    <w:rsid w:val="2DB66F7C"/>
    <w:rsid w:val="2DC7118A"/>
    <w:rsid w:val="2DCF110D"/>
    <w:rsid w:val="2DD15050"/>
    <w:rsid w:val="2DE955A4"/>
    <w:rsid w:val="2DF126AA"/>
    <w:rsid w:val="2DF67CC1"/>
    <w:rsid w:val="2DF857E7"/>
    <w:rsid w:val="2E0627FD"/>
    <w:rsid w:val="2E0A72C8"/>
    <w:rsid w:val="2E210FF1"/>
    <w:rsid w:val="2E2746AC"/>
    <w:rsid w:val="2E2E745B"/>
    <w:rsid w:val="2E424FF6"/>
    <w:rsid w:val="2E5A0250"/>
    <w:rsid w:val="2E69227F"/>
    <w:rsid w:val="2E756E38"/>
    <w:rsid w:val="2E766F64"/>
    <w:rsid w:val="2E7D5CEC"/>
    <w:rsid w:val="2E953036"/>
    <w:rsid w:val="2E954277"/>
    <w:rsid w:val="2EBE41C2"/>
    <w:rsid w:val="2EC41B6D"/>
    <w:rsid w:val="2ED40002"/>
    <w:rsid w:val="2EDA6C9B"/>
    <w:rsid w:val="2EE61AE3"/>
    <w:rsid w:val="2EE67D35"/>
    <w:rsid w:val="2EE95130"/>
    <w:rsid w:val="2EFA733D"/>
    <w:rsid w:val="2F05640D"/>
    <w:rsid w:val="2F212B1B"/>
    <w:rsid w:val="2F285C58"/>
    <w:rsid w:val="2F302D5E"/>
    <w:rsid w:val="2F397E65"/>
    <w:rsid w:val="2F4C4B16"/>
    <w:rsid w:val="2F511653"/>
    <w:rsid w:val="2F5702EB"/>
    <w:rsid w:val="2F634EE2"/>
    <w:rsid w:val="2F794705"/>
    <w:rsid w:val="2F7B0AF4"/>
    <w:rsid w:val="2F7D2448"/>
    <w:rsid w:val="2F7E7F6E"/>
    <w:rsid w:val="2F947791"/>
    <w:rsid w:val="2FA07EE4"/>
    <w:rsid w:val="2FB35E69"/>
    <w:rsid w:val="2FB44F35"/>
    <w:rsid w:val="2FD7142C"/>
    <w:rsid w:val="2FE222AB"/>
    <w:rsid w:val="2FE67392"/>
    <w:rsid w:val="2FEF49C8"/>
    <w:rsid w:val="30006BD5"/>
    <w:rsid w:val="300466C5"/>
    <w:rsid w:val="300F506A"/>
    <w:rsid w:val="30110DE2"/>
    <w:rsid w:val="301601A6"/>
    <w:rsid w:val="30161F54"/>
    <w:rsid w:val="301B3A0F"/>
    <w:rsid w:val="301C571D"/>
    <w:rsid w:val="301F52AD"/>
    <w:rsid w:val="30231066"/>
    <w:rsid w:val="302F1268"/>
    <w:rsid w:val="30405223"/>
    <w:rsid w:val="304C3BC8"/>
    <w:rsid w:val="30556F21"/>
    <w:rsid w:val="305A62E5"/>
    <w:rsid w:val="305F38FB"/>
    <w:rsid w:val="30654C8A"/>
    <w:rsid w:val="30703D5A"/>
    <w:rsid w:val="30847806"/>
    <w:rsid w:val="30896BCA"/>
    <w:rsid w:val="3091782D"/>
    <w:rsid w:val="30A47560"/>
    <w:rsid w:val="30B005FB"/>
    <w:rsid w:val="30BF25EC"/>
    <w:rsid w:val="30C65728"/>
    <w:rsid w:val="30CB2D3F"/>
    <w:rsid w:val="30D8545C"/>
    <w:rsid w:val="30DD2A72"/>
    <w:rsid w:val="30E3452C"/>
    <w:rsid w:val="30F027A5"/>
    <w:rsid w:val="30F54260"/>
    <w:rsid w:val="30FF6E8C"/>
    <w:rsid w:val="310D15A9"/>
    <w:rsid w:val="310D77FB"/>
    <w:rsid w:val="3115220C"/>
    <w:rsid w:val="311A3CC6"/>
    <w:rsid w:val="31216E03"/>
    <w:rsid w:val="31244B45"/>
    <w:rsid w:val="312468F3"/>
    <w:rsid w:val="312D57A8"/>
    <w:rsid w:val="314174A5"/>
    <w:rsid w:val="315076E8"/>
    <w:rsid w:val="31833619"/>
    <w:rsid w:val="31837ABD"/>
    <w:rsid w:val="318F6462"/>
    <w:rsid w:val="31903F88"/>
    <w:rsid w:val="31992E3D"/>
    <w:rsid w:val="31A16195"/>
    <w:rsid w:val="31A57A34"/>
    <w:rsid w:val="31A6555A"/>
    <w:rsid w:val="31BD2FCF"/>
    <w:rsid w:val="31C12394"/>
    <w:rsid w:val="31C53C32"/>
    <w:rsid w:val="31C75BFC"/>
    <w:rsid w:val="31CA749A"/>
    <w:rsid w:val="31CB005B"/>
    <w:rsid w:val="31E56082"/>
    <w:rsid w:val="31EA3699"/>
    <w:rsid w:val="31FC05CA"/>
    <w:rsid w:val="3207424B"/>
    <w:rsid w:val="32082CD7"/>
    <w:rsid w:val="32144BB9"/>
    <w:rsid w:val="321C75CA"/>
    <w:rsid w:val="322C3CB1"/>
    <w:rsid w:val="32326DEE"/>
    <w:rsid w:val="32454D73"/>
    <w:rsid w:val="324803BF"/>
    <w:rsid w:val="32584AA6"/>
    <w:rsid w:val="32625925"/>
    <w:rsid w:val="326351F9"/>
    <w:rsid w:val="32672F3B"/>
    <w:rsid w:val="326A6587"/>
    <w:rsid w:val="32892EB1"/>
    <w:rsid w:val="3293788C"/>
    <w:rsid w:val="329A6E6D"/>
    <w:rsid w:val="329F0927"/>
    <w:rsid w:val="32A45F3D"/>
    <w:rsid w:val="32A47CEB"/>
    <w:rsid w:val="32BA12BD"/>
    <w:rsid w:val="32BB6DE3"/>
    <w:rsid w:val="32C263C3"/>
    <w:rsid w:val="32CE4D68"/>
    <w:rsid w:val="32D16607"/>
    <w:rsid w:val="32D87995"/>
    <w:rsid w:val="32DB1233"/>
    <w:rsid w:val="32DD4FAB"/>
    <w:rsid w:val="32E14A9C"/>
    <w:rsid w:val="33092244"/>
    <w:rsid w:val="331F7372"/>
    <w:rsid w:val="332826CA"/>
    <w:rsid w:val="333D5A4A"/>
    <w:rsid w:val="334232F2"/>
    <w:rsid w:val="3353526D"/>
    <w:rsid w:val="33574D5E"/>
    <w:rsid w:val="33813B89"/>
    <w:rsid w:val="338626B9"/>
    <w:rsid w:val="33884F17"/>
    <w:rsid w:val="339733AC"/>
    <w:rsid w:val="33994A92"/>
    <w:rsid w:val="33BE302F"/>
    <w:rsid w:val="33C61EE3"/>
    <w:rsid w:val="33CB74FA"/>
    <w:rsid w:val="33D20888"/>
    <w:rsid w:val="33DF6B01"/>
    <w:rsid w:val="33E35BA8"/>
    <w:rsid w:val="33EB36F8"/>
    <w:rsid w:val="34125129"/>
    <w:rsid w:val="34190265"/>
    <w:rsid w:val="34367069"/>
    <w:rsid w:val="343706EB"/>
    <w:rsid w:val="34384B8F"/>
    <w:rsid w:val="34645984"/>
    <w:rsid w:val="34781430"/>
    <w:rsid w:val="348576A9"/>
    <w:rsid w:val="348778C5"/>
    <w:rsid w:val="34967B08"/>
    <w:rsid w:val="34B8182C"/>
    <w:rsid w:val="34BA1A48"/>
    <w:rsid w:val="34BA37F6"/>
    <w:rsid w:val="34CE72A2"/>
    <w:rsid w:val="34D81ECE"/>
    <w:rsid w:val="34DA3E98"/>
    <w:rsid w:val="34F5482E"/>
    <w:rsid w:val="351078BA"/>
    <w:rsid w:val="351D5B33"/>
    <w:rsid w:val="352C5D76"/>
    <w:rsid w:val="352E1AEE"/>
    <w:rsid w:val="35386E11"/>
    <w:rsid w:val="3546508A"/>
    <w:rsid w:val="355E2212"/>
    <w:rsid w:val="35610116"/>
    <w:rsid w:val="356E45E1"/>
    <w:rsid w:val="356E638F"/>
    <w:rsid w:val="35812566"/>
    <w:rsid w:val="35831E3A"/>
    <w:rsid w:val="35843E04"/>
    <w:rsid w:val="358778E6"/>
    <w:rsid w:val="35977693"/>
    <w:rsid w:val="359C114E"/>
    <w:rsid w:val="35A40002"/>
    <w:rsid w:val="35A818A1"/>
    <w:rsid w:val="35A85F3C"/>
    <w:rsid w:val="35A87AF3"/>
    <w:rsid w:val="35A973C7"/>
    <w:rsid w:val="35AB1391"/>
    <w:rsid w:val="35AC3993"/>
    <w:rsid w:val="35B46497"/>
    <w:rsid w:val="35C52FE5"/>
    <w:rsid w:val="35D00DF7"/>
    <w:rsid w:val="35D5640E"/>
    <w:rsid w:val="35E93C67"/>
    <w:rsid w:val="35ED3757"/>
    <w:rsid w:val="35EF127D"/>
    <w:rsid w:val="35F72828"/>
    <w:rsid w:val="36015455"/>
    <w:rsid w:val="360311CD"/>
    <w:rsid w:val="360F36CE"/>
    <w:rsid w:val="361C403D"/>
    <w:rsid w:val="36275305"/>
    <w:rsid w:val="362C0724"/>
    <w:rsid w:val="364F7F6E"/>
    <w:rsid w:val="36513CE6"/>
    <w:rsid w:val="365732C7"/>
    <w:rsid w:val="36603F29"/>
    <w:rsid w:val="367E2601"/>
    <w:rsid w:val="368B6C38"/>
    <w:rsid w:val="36914A2B"/>
    <w:rsid w:val="36AA33F6"/>
    <w:rsid w:val="36C546D4"/>
    <w:rsid w:val="36D4069C"/>
    <w:rsid w:val="36DD1A1E"/>
    <w:rsid w:val="36DD557A"/>
    <w:rsid w:val="36E83F1F"/>
    <w:rsid w:val="36F7323F"/>
    <w:rsid w:val="37060F75"/>
    <w:rsid w:val="370A0339"/>
    <w:rsid w:val="37215AD5"/>
    <w:rsid w:val="372C6501"/>
    <w:rsid w:val="373F6235"/>
    <w:rsid w:val="37643EED"/>
    <w:rsid w:val="37677539"/>
    <w:rsid w:val="376E08C8"/>
    <w:rsid w:val="377A54BF"/>
    <w:rsid w:val="37863E63"/>
    <w:rsid w:val="378E4AC6"/>
    <w:rsid w:val="37A61E10"/>
    <w:rsid w:val="37D22C05"/>
    <w:rsid w:val="37E42938"/>
    <w:rsid w:val="382471D8"/>
    <w:rsid w:val="382F0057"/>
    <w:rsid w:val="382F44FB"/>
    <w:rsid w:val="383513E6"/>
    <w:rsid w:val="383733B0"/>
    <w:rsid w:val="38481119"/>
    <w:rsid w:val="38543F62"/>
    <w:rsid w:val="38676B8E"/>
    <w:rsid w:val="38767A34"/>
    <w:rsid w:val="388365F5"/>
    <w:rsid w:val="38875938"/>
    <w:rsid w:val="388F4F9A"/>
    <w:rsid w:val="389425B0"/>
    <w:rsid w:val="38A00F55"/>
    <w:rsid w:val="38AC5B4C"/>
    <w:rsid w:val="38BB18EB"/>
    <w:rsid w:val="38CD161E"/>
    <w:rsid w:val="38D60A52"/>
    <w:rsid w:val="38E70932"/>
    <w:rsid w:val="38FA68B7"/>
    <w:rsid w:val="38FE5C7B"/>
    <w:rsid w:val="3914724D"/>
    <w:rsid w:val="391F00CC"/>
    <w:rsid w:val="39237490"/>
    <w:rsid w:val="39311BAD"/>
    <w:rsid w:val="393B0C7E"/>
    <w:rsid w:val="393D67A4"/>
    <w:rsid w:val="395E3F7E"/>
    <w:rsid w:val="396B3311"/>
    <w:rsid w:val="396B5955"/>
    <w:rsid w:val="3979779C"/>
    <w:rsid w:val="39810D86"/>
    <w:rsid w:val="3995213C"/>
    <w:rsid w:val="39AB195F"/>
    <w:rsid w:val="39AB7BB1"/>
    <w:rsid w:val="39B8407C"/>
    <w:rsid w:val="39BF18AF"/>
    <w:rsid w:val="39CE2342"/>
    <w:rsid w:val="39D30EB6"/>
    <w:rsid w:val="39D709A6"/>
    <w:rsid w:val="39DF785B"/>
    <w:rsid w:val="39F350B4"/>
    <w:rsid w:val="39F72DF7"/>
    <w:rsid w:val="39F8091D"/>
    <w:rsid w:val="39FF3A59"/>
    <w:rsid w:val="3A00614F"/>
    <w:rsid w:val="3A045513"/>
    <w:rsid w:val="3A1C460B"/>
    <w:rsid w:val="3A306308"/>
    <w:rsid w:val="3A4A73CA"/>
    <w:rsid w:val="3A677922"/>
    <w:rsid w:val="3A6F5083"/>
    <w:rsid w:val="3A704957"/>
    <w:rsid w:val="3A824DB6"/>
    <w:rsid w:val="3A8F17A3"/>
    <w:rsid w:val="3A916DA7"/>
    <w:rsid w:val="3A944AE9"/>
    <w:rsid w:val="3A96260F"/>
    <w:rsid w:val="3AA0348E"/>
    <w:rsid w:val="3AA20FB4"/>
    <w:rsid w:val="3AAD5BAB"/>
    <w:rsid w:val="3AAF722D"/>
    <w:rsid w:val="3AB46F3A"/>
    <w:rsid w:val="3AC16F61"/>
    <w:rsid w:val="3AC802EF"/>
    <w:rsid w:val="3ACC6031"/>
    <w:rsid w:val="3AD35612"/>
    <w:rsid w:val="3AEF1D20"/>
    <w:rsid w:val="3AF31810"/>
    <w:rsid w:val="3B163750"/>
    <w:rsid w:val="3B183024"/>
    <w:rsid w:val="3B190B4B"/>
    <w:rsid w:val="3B293484"/>
    <w:rsid w:val="3B2E0A9A"/>
    <w:rsid w:val="3B331C0C"/>
    <w:rsid w:val="3B3360B0"/>
    <w:rsid w:val="3B366E9F"/>
    <w:rsid w:val="3B4200A1"/>
    <w:rsid w:val="3B457B92"/>
    <w:rsid w:val="3B4B164C"/>
    <w:rsid w:val="3B50046B"/>
    <w:rsid w:val="3B5322AF"/>
    <w:rsid w:val="3B567FF1"/>
    <w:rsid w:val="3B5B73B5"/>
    <w:rsid w:val="3B5E2A01"/>
    <w:rsid w:val="3B8561E0"/>
    <w:rsid w:val="3B892174"/>
    <w:rsid w:val="3BA40D5C"/>
    <w:rsid w:val="3BA42CAD"/>
    <w:rsid w:val="3BA743A8"/>
    <w:rsid w:val="3BAE1BDB"/>
    <w:rsid w:val="3BB23479"/>
    <w:rsid w:val="3BB70A8F"/>
    <w:rsid w:val="3BB865B6"/>
    <w:rsid w:val="3BBA40DC"/>
    <w:rsid w:val="3BBD0CE0"/>
    <w:rsid w:val="3BC44F5A"/>
    <w:rsid w:val="3BC82C9D"/>
    <w:rsid w:val="3BC907C3"/>
    <w:rsid w:val="3BCC2061"/>
    <w:rsid w:val="3BD333EF"/>
    <w:rsid w:val="3BD72EE0"/>
    <w:rsid w:val="3BD86C58"/>
    <w:rsid w:val="3BDC6748"/>
    <w:rsid w:val="3BFD221A"/>
    <w:rsid w:val="3C017F5D"/>
    <w:rsid w:val="3C047A4D"/>
    <w:rsid w:val="3C0637C5"/>
    <w:rsid w:val="3C095063"/>
    <w:rsid w:val="3C1063F2"/>
    <w:rsid w:val="3C29300F"/>
    <w:rsid w:val="3C2974B3"/>
    <w:rsid w:val="3C5207B8"/>
    <w:rsid w:val="3C533314"/>
    <w:rsid w:val="3C666012"/>
    <w:rsid w:val="3C795968"/>
    <w:rsid w:val="3C7A1ABD"/>
    <w:rsid w:val="3C906EB5"/>
    <w:rsid w:val="3CA52FDE"/>
    <w:rsid w:val="3CE45090"/>
    <w:rsid w:val="3CF11D7F"/>
    <w:rsid w:val="3CF7310E"/>
    <w:rsid w:val="3D112421"/>
    <w:rsid w:val="3D1617E6"/>
    <w:rsid w:val="3D2C725B"/>
    <w:rsid w:val="3D2E2FD3"/>
    <w:rsid w:val="3D3E0D3C"/>
    <w:rsid w:val="3D3E2AEA"/>
    <w:rsid w:val="3D4445A5"/>
    <w:rsid w:val="3D45031D"/>
    <w:rsid w:val="3D5B18EE"/>
    <w:rsid w:val="3D5B369C"/>
    <w:rsid w:val="3D632551"/>
    <w:rsid w:val="3D65276D"/>
    <w:rsid w:val="3D712EC0"/>
    <w:rsid w:val="3D76583D"/>
    <w:rsid w:val="3D7D1C4B"/>
    <w:rsid w:val="3D913562"/>
    <w:rsid w:val="3D932E36"/>
    <w:rsid w:val="3D954E00"/>
    <w:rsid w:val="3D995F73"/>
    <w:rsid w:val="3D9B7F3D"/>
    <w:rsid w:val="3DA23079"/>
    <w:rsid w:val="3DA74B34"/>
    <w:rsid w:val="3DB50FFF"/>
    <w:rsid w:val="3DC47494"/>
    <w:rsid w:val="3DD84CED"/>
    <w:rsid w:val="3DE17623"/>
    <w:rsid w:val="3DE43692"/>
    <w:rsid w:val="3DE96EFA"/>
    <w:rsid w:val="3DF110EC"/>
    <w:rsid w:val="3E0C4997"/>
    <w:rsid w:val="3E171CB9"/>
    <w:rsid w:val="3E210442"/>
    <w:rsid w:val="3E2D328B"/>
    <w:rsid w:val="3E3A59A8"/>
    <w:rsid w:val="3E3C34CE"/>
    <w:rsid w:val="3E495BEB"/>
    <w:rsid w:val="3E5315DD"/>
    <w:rsid w:val="3E5325C6"/>
    <w:rsid w:val="3E5A1BA6"/>
    <w:rsid w:val="3E5F71BC"/>
    <w:rsid w:val="3E75078E"/>
    <w:rsid w:val="3E7A4AD6"/>
    <w:rsid w:val="3E7A5DA4"/>
    <w:rsid w:val="3E82177E"/>
    <w:rsid w:val="3E886713"/>
    <w:rsid w:val="3EA66B99"/>
    <w:rsid w:val="3EAA48DB"/>
    <w:rsid w:val="3EAB0654"/>
    <w:rsid w:val="3EB219E2"/>
    <w:rsid w:val="3EBA2645"/>
    <w:rsid w:val="3ECF4342"/>
    <w:rsid w:val="3EF47905"/>
    <w:rsid w:val="3EFE69D5"/>
    <w:rsid w:val="3F0833B0"/>
    <w:rsid w:val="3F0D4E6A"/>
    <w:rsid w:val="3F116709"/>
    <w:rsid w:val="3F2A5A1C"/>
    <w:rsid w:val="3F3B3785"/>
    <w:rsid w:val="3F3B7D4B"/>
    <w:rsid w:val="3F4A39C9"/>
    <w:rsid w:val="3F514D57"/>
    <w:rsid w:val="3F5B7984"/>
    <w:rsid w:val="3F5E1222"/>
    <w:rsid w:val="3F632CDC"/>
    <w:rsid w:val="3F7453DF"/>
    <w:rsid w:val="3F7E3672"/>
    <w:rsid w:val="3F823162"/>
    <w:rsid w:val="3F8F587F"/>
    <w:rsid w:val="3FAE184C"/>
    <w:rsid w:val="3FB47094"/>
    <w:rsid w:val="3FB5178A"/>
    <w:rsid w:val="3FCC4001"/>
    <w:rsid w:val="3FD57736"/>
    <w:rsid w:val="3FDC1F23"/>
    <w:rsid w:val="3FE536F1"/>
    <w:rsid w:val="3FE67B95"/>
    <w:rsid w:val="3FEB51AC"/>
    <w:rsid w:val="3FEC0F24"/>
    <w:rsid w:val="3FF1653A"/>
    <w:rsid w:val="3FF81676"/>
    <w:rsid w:val="400B3158"/>
    <w:rsid w:val="401364B0"/>
    <w:rsid w:val="401A339B"/>
    <w:rsid w:val="401F30A7"/>
    <w:rsid w:val="40251D40"/>
    <w:rsid w:val="40297A82"/>
    <w:rsid w:val="40316936"/>
    <w:rsid w:val="403C77B5"/>
    <w:rsid w:val="404623E2"/>
    <w:rsid w:val="404E573A"/>
    <w:rsid w:val="405A5E8D"/>
    <w:rsid w:val="406867FC"/>
    <w:rsid w:val="406960D0"/>
    <w:rsid w:val="40774C91"/>
    <w:rsid w:val="40925627"/>
    <w:rsid w:val="40A13ABC"/>
    <w:rsid w:val="40B21825"/>
    <w:rsid w:val="40BC6B48"/>
    <w:rsid w:val="40BE641C"/>
    <w:rsid w:val="40C050C3"/>
    <w:rsid w:val="40C15B0D"/>
    <w:rsid w:val="40CA3013"/>
    <w:rsid w:val="40D07EFD"/>
    <w:rsid w:val="40D43E92"/>
    <w:rsid w:val="40DC68A2"/>
    <w:rsid w:val="40DE6ABE"/>
    <w:rsid w:val="40E47808"/>
    <w:rsid w:val="40F05D94"/>
    <w:rsid w:val="40F24318"/>
    <w:rsid w:val="40F57964"/>
    <w:rsid w:val="40FB141E"/>
    <w:rsid w:val="41126768"/>
    <w:rsid w:val="4113419B"/>
    <w:rsid w:val="411B561D"/>
    <w:rsid w:val="41270465"/>
    <w:rsid w:val="41377F7D"/>
    <w:rsid w:val="413C5593"/>
    <w:rsid w:val="415B3C6B"/>
    <w:rsid w:val="418036D2"/>
    <w:rsid w:val="419B49AF"/>
    <w:rsid w:val="419E624E"/>
    <w:rsid w:val="41A01FC6"/>
    <w:rsid w:val="41A970CC"/>
    <w:rsid w:val="41AF2209"/>
    <w:rsid w:val="41C51A2C"/>
    <w:rsid w:val="41D13F2D"/>
    <w:rsid w:val="41F63994"/>
    <w:rsid w:val="41FD11C6"/>
    <w:rsid w:val="422F6EA6"/>
    <w:rsid w:val="42366486"/>
    <w:rsid w:val="424566C9"/>
    <w:rsid w:val="4246491B"/>
    <w:rsid w:val="4249440B"/>
    <w:rsid w:val="425A2175"/>
    <w:rsid w:val="425F59DD"/>
    <w:rsid w:val="42641245"/>
    <w:rsid w:val="42733236"/>
    <w:rsid w:val="429733C9"/>
    <w:rsid w:val="42975177"/>
    <w:rsid w:val="429A6A15"/>
    <w:rsid w:val="429E0EC5"/>
    <w:rsid w:val="429E4757"/>
    <w:rsid w:val="42B850ED"/>
    <w:rsid w:val="42BC2E2F"/>
    <w:rsid w:val="42BD5B38"/>
    <w:rsid w:val="42CB3072"/>
    <w:rsid w:val="42D00689"/>
    <w:rsid w:val="42E109D3"/>
    <w:rsid w:val="42EE746F"/>
    <w:rsid w:val="43030A5E"/>
    <w:rsid w:val="43087E22"/>
    <w:rsid w:val="43100A85"/>
    <w:rsid w:val="431C1B73"/>
    <w:rsid w:val="432162E0"/>
    <w:rsid w:val="43324E9F"/>
    <w:rsid w:val="43335CC1"/>
    <w:rsid w:val="43402B23"/>
    <w:rsid w:val="43476B9D"/>
    <w:rsid w:val="434F111A"/>
    <w:rsid w:val="434F15AD"/>
    <w:rsid w:val="43635059"/>
    <w:rsid w:val="43784FA8"/>
    <w:rsid w:val="437E6337"/>
    <w:rsid w:val="43882D11"/>
    <w:rsid w:val="43AA712C"/>
    <w:rsid w:val="43BB30E7"/>
    <w:rsid w:val="43CA332A"/>
    <w:rsid w:val="43D1290A"/>
    <w:rsid w:val="43D16466"/>
    <w:rsid w:val="43D321DE"/>
    <w:rsid w:val="43E03598"/>
    <w:rsid w:val="43E50164"/>
    <w:rsid w:val="43E672FD"/>
    <w:rsid w:val="43F839F3"/>
    <w:rsid w:val="43F959BD"/>
    <w:rsid w:val="43F9776B"/>
    <w:rsid w:val="43FE4D82"/>
    <w:rsid w:val="4436276D"/>
    <w:rsid w:val="44376845"/>
    <w:rsid w:val="446472DA"/>
    <w:rsid w:val="446B1852"/>
    <w:rsid w:val="447251FF"/>
    <w:rsid w:val="44782D86"/>
    <w:rsid w:val="4496320C"/>
    <w:rsid w:val="449D27EC"/>
    <w:rsid w:val="44A1052F"/>
    <w:rsid w:val="44A1408B"/>
    <w:rsid w:val="44A818BD"/>
    <w:rsid w:val="44A973E3"/>
    <w:rsid w:val="44B02520"/>
    <w:rsid w:val="44B96AB4"/>
    <w:rsid w:val="44C77869"/>
    <w:rsid w:val="44C9538F"/>
    <w:rsid w:val="44DE52DF"/>
    <w:rsid w:val="44EE129A"/>
    <w:rsid w:val="44EE4DF6"/>
    <w:rsid w:val="44FE772F"/>
    <w:rsid w:val="45034D45"/>
    <w:rsid w:val="45036AF3"/>
    <w:rsid w:val="450B59A8"/>
    <w:rsid w:val="45521829"/>
    <w:rsid w:val="455235D7"/>
    <w:rsid w:val="4574179F"/>
    <w:rsid w:val="457479F1"/>
    <w:rsid w:val="457C2402"/>
    <w:rsid w:val="458A2D71"/>
    <w:rsid w:val="45921C25"/>
    <w:rsid w:val="45A02594"/>
    <w:rsid w:val="45A93E41"/>
    <w:rsid w:val="45B46040"/>
    <w:rsid w:val="45B63B66"/>
    <w:rsid w:val="45C1250B"/>
    <w:rsid w:val="45E36925"/>
    <w:rsid w:val="45EF7078"/>
    <w:rsid w:val="45F445D0"/>
    <w:rsid w:val="45FE72BB"/>
    <w:rsid w:val="46203170"/>
    <w:rsid w:val="46207231"/>
    <w:rsid w:val="462431C5"/>
    <w:rsid w:val="462A4554"/>
    <w:rsid w:val="46326F64"/>
    <w:rsid w:val="46401681"/>
    <w:rsid w:val="4642189D"/>
    <w:rsid w:val="46454EEA"/>
    <w:rsid w:val="46477187"/>
    <w:rsid w:val="464A3BD5"/>
    <w:rsid w:val="464C44CA"/>
    <w:rsid w:val="46537607"/>
    <w:rsid w:val="468C2B19"/>
    <w:rsid w:val="468E063F"/>
    <w:rsid w:val="469133FA"/>
    <w:rsid w:val="46976762"/>
    <w:rsid w:val="469C7200"/>
    <w:rsid w:val="46A47E62"/>
    <w:rsid w:val="46A95479"/>
    <w:rsid w:val="46B01136"/>
    <w:rsid w:val="46B02CAB"/>
    <w:rsid w:val="46BA7686"/>
    <w:rsid w:val="46C10A14"/>
    <w:rsid w:val="46C2653A"/>
    <w:rsid w:val="46D92A6C"/>
    <w:rsid w:val="46DA1AD6"/>
    <w:rsid w:val="46EE5581"/>
    <w:rsid w:val="46F54B62"/>
    <w:rsid w:val="46FA5CD4"/>
    <w:rsid w:val="46FC0CF8"/>
    <w:rsid w:val="4703102D"/>
    <w:rsid w:val="470C3A3A"/>
    <w:rsid w:val="47170634"/>
    <w:rsid w:val="47207E67"/>
    <w:rsid w:val="473311E6"/>
    <w:rsid w:val="474D4056"/>
    <w:rsid w:val="47526734"/>
    <w:rsid w:val="47576C52"/>
    <w:rsid w:val="47685334"/>
    <w:rsid w:val="4783216D"/>
    <w:rsid w:val="47833F1C"/>
    <w:rsid w:val="478F157B"/>
    <w:rsid w:val="47941C85"/>
    <w:rsid w:val="479559FD"/>
    <w:rsid w:val="47A619B8"/>
    <w:rsid w:val="47A81BD4"/>
    <w:rsid w:val="47AA14A8"/>
    <w:rsid w:val="47B076B0"/>
    <w:rsid w:val="47C562E2"/>
    <w:rsid w:val="47C63E08"/>
    <w:rsid w:val="47CF7161"/>
    <w:rsid w:val="47E0311C"/>
    <w:rsid w:val="47E36768"/>
    <w:rsid w:val="47F72214"/>
    <w:rsid w:val="47F866B8"/>
    <w:rsid w:val="47FD3CCE"/>
    <w:rsid w:val="4800731A"/>
    <w:rsid w:val="480C5CBF"/>
    <w:rsid w:val="480F3A01"/>
    <w:rsid w:val="482A083B"/>
    <w:rsid w:val="483E7E42"/>
    <w:rsid w:val="484418FD"/>
    <w:rsid w:val="48625F27"/>
    <w:rsid w:val="487D4E0F"/>
    <w:rsid w:val="488501FF"/>
    <w:rsid w:val="48904B42"/>
    <w:rsid w:val="48934632"/>
    <w:rsid w:val="489363E0"/>
    <w:rsid w:val="48A203D1"/>
    <w:rsid w:val="48A27727"/>
    <w:rsid w:val="48A4239B"/>
    <w:rsid w:val="48C12F4D"/>
    <w:rsid w:val="48DD58AD"/>
    <w:rsid w:val="48EE1869"/>
    <w:rsid w:val="490270C2"/>
    <w:rsid w:val="49044BE8"/>
    <w:rsid w:val="490E1F0B"/>
    <w:rsid w:val="492C4DD3"/>
    <w:rsid w:val="49317EC7"/>
    <w:rsid w:val="494B6CBB"/>
    <w:rsid w:val="494E2307"/>
    <w:rsid w:val="49520049"/>
    <w:rsid w:val="49543DC1"/>
    <w:rsid w:val="49635DB3"/>
    <w:rsid w:val="496F29A9"/>
    <w:rsid w:val="49831FB1"/>
    <w:rsid w:val="49861AA1"/>
    <w:rsid w:val="498D30AF"/>
    <w:rsid w:val="498E0956"/>
    <w:rsid w:val="49A62143"/>
    <w:rsid w:val="49B04D70"/>
    <w:rsid w:val="49B20AE8"/>
    <w:rsid w:val="49B22896"/>
    <w:rsid w:val="49BE56DF"/>
    <w:rsid w:val="49C01457"/>
    <w:rsid w:val="49C32ABD"/>
    <w:rsid w:val="49C34AA3"/>
    <w:rsid w:val="49C56A6D"/>
    <w:rsid w:val="49C66341"/>
    <w:rsid w:val="49D22F38"/>
    <w:rsid w:val="49D40A5E"/>
    <w:rsid w:val="49DE18DD"/>
    <w:rsid w:val="49DF091C"/>
    <w:rsid w:val="49F96717"/>
    <w:rsid w:val="49FD6207"/>
    <w:rsid w:val="4A003F53"/>
    <w:rsid w:val="4A062BE2"/>
    <w:rsid w:val="4A070E34"/>
    <w:rsid w:val="4A1277D9"/>
    <w:rsid w:val="4A203CA4"/>
    <w:rsid w:val="4A3459A1"/>
    <w:rsid w:val="4A45195C"/>
    <w:rsid w:val="4A4D25BF"/>
    <w:rsid w:val="4A563B69"/>
    <w:rsid w:val="4A58343D"/>
    <w:rsid w:val="4A5F5F83"/>
    <w:rsid w:val="4A630034"/>
    <w:rsid w:val="4A6A3171"/>
    <w:rsid w:val="4A6B434D"/>
    <w:rsid w:val="4A835FE1"/>
    <w:rsid w:val="4A8F0E29"/>
    <w:rsid w:val="4AA448D5"/>
    <w:rsid w:val="4AA71B72"/>
    <w:rsid w:val="4ACA1E61"/>
    <w:rsid w:val="4ACD36E9"/>
    <w:rsid w:val="4B076C12"/>
    <w:rsid w:val="4B15132F"/>
    <w:rsid w:val="4B2257F9"/>
    <w:rsid w:val="4B306168"/>
    <w:rsid w:val="4B3612A5"/>
    <w:rsid w:val="4B3D0885"/>
    <w:rsid w:val="4B427C4A"/>
    <w:rsid w:val="4B50680B"/>
    <w:rsid w:val="4B555BCF"/>
    <w:rsid w:val="4B6B53F2"/>
    <w:rsid w:val="4B7F49FA"/>
    <w:rsid w:val="4B8A1D1C"/>
    <w:rsid w:val="4B9366F7"/>
    <w:rsid w:val="4BAD1567"/>
    <w:rsid w:val="4BBA0128"/>
    <w:rsid w:val="4BBF74EC"/>
    <w:rsid w:val="4BD27220"/>
    <w:rsid w:val="4BDF36EB"/>
    <w:rsid w:val="4BE8259F"/>
    <w:rsid w:val="4BF278C2"/>
    <w:rsid w:val="4C013661"/>
    <w:rsid w:val="4C2B6930"/>
    <w:rsid w:val="4C2F6420"/>
    <w:rsid w:val="4C3457E4"/>
    <w:rsid w:val="4C371778"/>
    <w:rsid w:val="4C510ED2"/>
    <w:rsid w:val="4C571AC7"/>
    <w:rsid w:val="4C5E6D05"/>
    <w:rsid w:val="4C675BBA"/>
    <w:rsid w:val="4C681932"/>
    <w:rsid w:val="4C771B75"/>
    <w:rsid w:val="4C92075D"/>
    <w:rsid w:val="4C9D15DC"/>
    <w:rsid w:val="4C9E5354"/>
    <w:rsid w:val="4C9E7102"/>
    <w:rsid w:val="4CA27D42"/>
    <w:rsid w:val="4CA706AC"/>
    <w:rsid w:val="4CC27294"/>
    <w:rsid w:val="4CC50B32"/>
    <w:rsid w:val="4CC90623"/>
    <w:rsid w:val="4CD11285"/>
    <w:rsid w:val="4CD6689C"/>
    <w:rsid w:val="4CE03BBE"/>
    <w:rsid w:val="4CF3569F"/>
    <w:rsid w:val="4D113D78"/>
    <w:rsid w:val="4D135D42"/>
    <w:rsid w:val="4D183358"/>
    <w:rsid w:val="4D1D271C"/>
    <w:rsid w:val="4D265A75"/>
    <w:rsid w:val="4D2910C1"/>
    <w:rsid w:val="4D302450"/>
    <w:rsid w:val="4D344433"/>
    <w:rsid w:val="4D394F3B"/>
    <w:rsid w:val="4D461C73"/>
    <w:rsid w:val="4D602609"/>
    <w:rsid w:val="4D622825"/>
    <w:rsid w:val="4D6E4D26"/>
    <w:rsid w:val="4D706CF0"/>
    <w:rsid w:val="4D7367E0"/>
    <w:rsid w:val="4D7A191D"/>
    <w:rsid w:val="4D875DE8"/>
    <w:rsid w:val="4D926C66"/>
    <w:rsid w:val="4DCD4142"/>
    <w:rsid w:val="4DCE3A17"/>
    <w:rsid w:val="4DD76D6F"/>
    <w:rsid w:val="4DDF3E76"/>
    <w:rsid w:val="4DE1374A"/>
    <w:rsid w:val="4E1458CD"/>
    <w:rsid w:val="4E1A6C5C"/>
    <w:rsid w:val="4E1C6E78"/>
    <w:rsid w:val="4E28581D"/>
    <w:rsid w:val="4E395334"/>
    <w:rsid w:val="4E451F2B"/>
    <w:rsid w:val="4E473EF5"/>
    <w:rsid w:val="4E4B32B9"/>
    <w:rsid w:val="4E5E4D9B"/>
    <w:rsid w:val="4E5E6F20"/>
    <w:rsid w:val="4E6323B1"/>
    <w:rsid w:val="4E6600F3"/>
    <w:rsid w:val="4E6879C7"/>
    <w:rsid w:val="4E6A3AB9"/>
    <w:rsid w:val="4E6A7BE3"/>
    <w:rsid w:val="4E6C448B"/>
    <w:rsid w:val="4E704ACE"/>
    <w:rsid w:val="4E724CEA"/>
    <w:rsid w:val="4E7378DA"/>
    <w:rsid w:val="4E850579"/>
    <w:rsid w:val="4E8D38D2"/>
    <w:rsid w:val="4E915F1C"/>
    <w:rsid w:val="4E9609D8"/>
    <w:rsid w:val="4E9E163B"/>
    <w:rsid w:val="4EA824BA"/>
    <w:rsid w:val="4EAD5D22"/>
    <w:rsid w:val="4EB726FD"/>
    <w:rsid w:val="4EC310A1"/>
    <w:rsid w:val="4EC5306C"/>
    <w:rsid w:val="4EC72940"/>
    <w:rsid w:val="4ECF7A46"/>
    <w:rsid w:val="4ED11A10"/>
    <w:rsid w:val="4ED41501"/>
    <w:rsid w:val="4EE72FE2"/>
    <w:rsid w:val="4EEA0D24"/>
    <w:rsid w:val="4F035942"/>
    <w:rsid w:val="4F195165"/>
    <w:rsid w:val="4F22401A"/>
    <w:rsid w:val="4F2935FA"/>
    <w:rsid w:val="4F2D7EFC"/>
    <w:rsid w:val="4F3557D2"/>
    <w:rsid w:val="4F3F2E1E"/>
    <w:rsid w:val="4F4E12B3"/>
    <w:rsid w:val="4F4F2935"/>
    <w:rsid w:val="4F674123"/>
    <w:rsid w:val="4F766114"/>
    <w:rsid w:val="4F7800DE"/>
    <w:rsid w:val="4F7F76BE"/>
    <w:rsid w:val="4F860A4D"/>
    <w:rsid w:val="4F8A0149"/>
    <w:rsid w:val="4FA64C4B"/>
    <w:rsid w:val="4FA72771"/>
    <w:rsid w:val="4FAE1D52"/>
    <w:rsid w:val="4FB76C67"/>
    <w:rsid w:val="4FBA24A4"/>
    <w:rsid w:val="4FBD3D43"/>
    <w:rsid w:val="4FD33566"/>
    <w:rsid w:val="4FDC2ACC"/>
    <w:rsid w:val="4FDD43E5"/>
    <w:rsid w:val="4FE439C5"/>
    <w:rsid w:val="4FF04118"/>
    <w:rsid w:val="4FF43C08"/>
    <w:rsid w:val="4FF82FCD"/>
    <w:rsid w:val="50083210"/>
    <w:rsid w:val="5016796F"/>
    <w:rsid w:val="5017360B"/>
    <w:rsid w:val="501C6CBB"/>
    <w:rsid w:val="50285660"/>
    <w:rsid w:val="50354221"/>
    <w:rsid w:val="50454464"/>
    <w:rsid w:val="5080549C"/>
    <w:rsid w:val="50811214"/>
    <w:rsid w:val="50A0169A"/>
    <w:rsid w:val="50BB0282"/>
    <w:rsid w:val="50D47596"/>
    <w:rsid w:val="50D92DFE"/>
    <w:rsid w:val="50D94BAC"/>
    <w:rsid w:val="50E7551B"/>
    <w:rsid w:val="50EC0D83"/>
    <w:rsid w:val="50F639B0"/>
    <w:rsid w:val="51053BF3"/>
    <w:rsid w:val="510559A1"/>
    <w:rsid w:val="511A58F1"/>
    <w:rsid w:val="511F2F07"/>
    <w:rsid w:val="512E314A"/>
    <w:rsid w:val="513B13C3"/>
    <w:rsid w:val="513F50A1"/>
    <w:rsid w:val="51510BE7"/>
    <w:rsid w:val="51597A9B"/>
    <w:rsid w:val="516C77CE"/>
    <w:rsid w:val="51750D79"/>
    <w:rsid w:val="5180327A"/>
    <w:rsid w:val="518E1E3B"/>
    <w:rsid w:val="51946F44"/>
    <w:rsid w:val="519B6306"/>
    <w:rsid w:val="51A927D1"/>
    <w:rsid w:val="51B66C9C"/>
    <w:rsid w:val="51C15D6C"/>
    <w:rsid w:val="51C178E1"/>
    <w:rsid w:val="51C23892"/>
    <w:rsid w:val="51DA6C9D"/>
    <w:rsid w:val="51E23F34"/>
    <w:rsid w:val="51EE6435"/>
    <w:rsid w:val="52157E66"/>
    <w:rsid w:val="522307D5"/>
    <w:rsid w:val="52271947"/>
    <w:rsid w:val="52287B99"/>
    <w:rsid w:val="52291B63"/>
    <w:rsid w:val="522F6471"/>
    <w:rsid w:val="52383B54"/>
    <w:rsid w:val="523B4F77"/>
    <w:rsid w:val="5245699D"/>
    <w:rsid w:val="525210BA"/>
    <w:rsid w:val="526A01B2"/>
    <w:rsid w:val="526D1A50"/>
    <w:rsid w:val="526F3A1A"/>
    <w:rsid w:val="527032EE"/>
    <w:rsid w:val="527E5A0B"/>
    <w:rsid w:val="52880638"/>
    <w:rsid w:val="528D3EA0"/>
    <w:rsid w:val="52923265"/>
    <w:rsid w:val="52A35472"/>
    <w:rsid w:val="52BB6C5F"/>
    <w:rsid w:val="52C378C2"/>
    <w:rsid w:val="52CB6777"/>
    <w:rsid w:val="52D10231"/>
    <w:rsid w:val="52D41ACF"/>
    <w:rsid w:val="52D47D21"/>
    <w:rsid w:val="52D7336D"/>
    <w:rsid w:val="53034162"/>
    <w:rsid w:val="53171124"/>
    <w:rsid w:val="53193986"/>
    <w:rsid w:val="531B5950"/>
    <w:rsid w:val="531B76FE"/>
    <w:rsid w:val="531D3476"/>
    <w:rsid w:val="53316F22"/>
    <w:rsid w:val="533E5713"/>
    <w:rsid w:val="535D3873"/>
    <w:rsid w:val="536015B5"/>
    <w:rsid w:val="536410A5"/>
    <w:rsid w:val="53673BBD"/>
    <w:rsid w:val="536F7A4A"/>
    <w:rsid w:val="537F7C8D"/>
    <w:rsid w:val="53816E83"/>
    <w:rsid w:val="538F3C48"/>
    <w:rsid w:val="539574B0"/>
    <w:rsid w:val="539F20DD"/>
    <w:rsid w:val="53A2397B"/>
    <w:rsid w:val="53A92F5C"/>
    <w:rsid w:val="53A96AB8"/>
    <w:rsid w:val="53C953AC"/>
    <w:rsid w:val="53DA3115"/>
    <w:rsid w:val="53E421E6"/>
    <w:rsid w:val="53F35F85"/>
    <w:rsid w:val="540957A8"/>
    <w:rsid w:val="541008E5"/>
    <w:rsid w:val="5411465D"/>
    <w:rsid w:val="54134879"/>
    <w:rsid w:val="5419558A"/>
    <w:rsid w:val="543F566E"/>
    <w:rsid w:val="544607AB"/>
    <w:rsid w:val="544B7B6F"/>
    <w:rsid w:val="544E58B1"/>
    <w:rsid w:val="545110D1"/>
    <w:rsid w:val="5454111A"/>
    <w:rsid w:val="545F7ABE"/>
    <w:rsid w:val="546724CF"/>
    <w:rsid w:val="54694499"/>
    <w:rsid w:val="546D21DB"/>
    <w:rsid w:val="54774E08"/>
    <w:rsid w:val="54776BB6"/>
    <w:rsid w:val="54815C87"/>
    <w:rsid w:val="548217D7"/>
    <w:rsid w:val="54977258"/>
    <w:rsid w:val="54A61249"/>
    <w:rsid w:val="54A87544"/>
    <w:rsid w:val="54B41297"/>
    <w:rsid w:val="54CA0F52"/>
    <w:rsid w:val="54CD4A28"/>
    <w:rsid w:val="54CF69F2"/>
    <w:rsid w:val="54D20290"/>
    <w:rsid w:val="54D9517B"/>
    <w:rsid w:val="54DE186F"/>
    <w:rsid w:val="54EA7388"/>
    <w:rsid w:val="54F12382"/>
    <w:rsid w:val="54F2448F"/>
    <w:rsid w:val="550A17D8"/>
    <w:rsid w:val="550C37A2"/>
    <w:rsid w:val="550F5041"/>
    <w:rsid w:val="551E34D6"/>
    <w:rsid w:val="552503C0"/>
    <w:rsid w:val="553C395C"/>
    <w:rsid w:val="55452810"/>
    <w:rsid w:val="554A6079"/>
    <w:rsid w:val="555B2034"/>
    <w:rsid w:val="55766E6E"/>
    <w:rsid w:val="558E065B"/>
    <w:rsid w:val="559D264C"/>
    <w:rsid w:val="55BA31FE"/>
    <w:rsid w:val="55C220B3"/>
    <w:rsid w:val="55D6790C"/>
    <w:rsid w:val="55F10BEA"/>
    <w:rsid w:val="55F67FAE"/>
    <w:rsid w:val="56051FA0"/>
    <w:rsid w:val="560721BC"/>
    <w:rsid w:val="56075D18"/>
    <w:rsid w:val="561F12B3"/>
    <w:rsid w:val="56242D6E"/>
    <w:rsid w:val="56372AA1"/>
    <w:rsid w:val="563B3C13"/>
    <w:rsid w:val="56486A5C"/>
    <w:rsid w:val="56666EE2"/>
    <w:rsid w:val="56725887"/>
    <w:rsid w:val="567C4958"/>
    <w:rsid w:val="56921A85"/>
    <w:rsid w:val="569A3030"/>
    <w:rsid w:val="56B063AF"/>
    <w:rsid w:val="56C1236A"/>
    <w:rsid w:val="56CA2991"/>
    <w:rsid w:val="56CD51B3"/>
    <w:rsid w:val="56CF23CF"/>
    <w:rsid w:val="56DC71A4"/>
    <w:rsid w:val="56F52014"/>
    <w:rsid w:val="57062473"/>
    <w:rsid w:val="570F1328"/>
    <w:rsid w:val="57201787"/>
    <w:rsid w:val="572215D0"/>
    <w:rsid w:val="573568B4"/>
    <w:rsid w:val="57452F9B"/>
    <w:rsid w:val="574A05B2"/>
    <w:rsid w:val="575651A9"/>
    <w:rsid w:val="57601B83"/>
    <w:rsid w:val="57607DD5"/>
    <w:rsid w:val="577675F9"/>
    <w:rsid w:val="57792C45"/>
    <w:rsid w:val="57811AFA"/>
    <w:rsid w:val="578515EA"/>
    <w:rsid w:val="57995095"/>
    <w:rsid w:val="579D2DD8"/>
    <w:rsid w:val="57A2219C"/>
    <w:rsid w:val="57B33638"/>
    <w:rsid w:val="57BB325E"/>
    <w:rsid w:val="57BC3D89"/>
    <w:rsid w:val="57C33EC0"/>
    <w:rsid w:val="57C77E54"/>
    <w:rsid w:val="57EE3633"/>
    <w:rsid w:val="57F14ED1"/>
    <w:rsid w:val="57F624E8"/>
    <w:rsid w:val="57FD73D2"/>
    <w:rsid w:val="58022C3B"/>
    <w:rsid w:val="580D0BE6"/>
    <w:rsid w:val="5838665C"/>
    <w:rsid w:val="58474AF1"/>
    <w:rsid w:val="584B45E2"/>
    <w:rsid w:val="5858676E"/>
    <w:rsid w:val="585A4825"/>
    <w:rsid w:val="585D60C3"/>
    <w:rsid w:val="586E207E"/>
    <w:rsid w:val="587C0C3F"/>
    <w:rsid w:val="58831FCD"/>
    <w:rsid w:val="5889335C"/>
    <w:rsid w:val="589A2E73"/>
    <w:rsid w:val="589D2585"/>
    <w:rsid w:val="58A14202"/>
    <w:rsid w:val="58A837E2"/>
    <w:rsid w:val="58A91308"/>
    <w:rsid w:val="58B04172"/>
    <w:rsid w:val="58C55D8D"/>
    <w:rsid w:val="58CD3249"/>
    <w:rsid w:val="58E14F46"/>
    <w:rsid w:val="58E81E30"/>
    <w:rsid w:val="58F00CE5"/>
    <w:rsid w:val="58F76517"/>
    <w:rsid w:val="590A624B"/>
    <w:rsid w:val="59154BEF"/>
    <w:rsid w:val="591946E0"/>
    <w:rsid w:val="59254E33"/>
    <w:rsid w:val="59284923"/>
    <w:rsid w:val="592866D1"/>
    <w:rsid w:val="592B4413"/>
    <w:rsid w:val="593E7CA2"/>
    <w:rsid w:val="59464DA9"/>
    <w:rsid w:val="595B4CF8"/>
    <w:rsid w:val="59613991"/>
    <w:rsid w:val="5966544B"/>
    <w:rsid w:val="596A0A97"/>
    <w:rsid w:val="596F60AE"/>
    <w:rsid w:val="597C6A1D"/>
    <w:rsid w:val="59883613"/>
    <w:rsid w:val="5988716F"/>
    <w:rsid w:val="59975605"/>
    <w:rsid w:val="59AF294E"/>
    <w:rsid w:val="59B166C6"/>
    <w:rsid w:val="59BB7338"/>
    <w:rsid w:val="59C04B5B"/>
    <w:rsid w:val="59CC1752"/>
    <w:rsid w:val="59D93E6F"/>
    <w:rsid w:val="59E44CEE"/>
    <w:rsid w:val="59F73F34"/>
    <w:rsid w:val="5A17691F"/>
    <w:rsid w:val="5A1B4488"/>
    <w:rsid w:val="5A1B7FE4"/>
    <w:rsid w:val="5A250E62"/>
    <w:rsid w:val="5A317807"/>
    <w:rsid w:val="5A4A2677"/>
    <w:rsid w:val="5A53777D"/>
    <w:rsid w:val="5A70032F"/>
    <w:rsid w:val="5A7122F9"/>
    <w:rsid w:val="5A81253D"/>
    <w:rsid w:val="5A865DA5"/>
    <w:rsid w:val="5A91789C"/>
    <w:rsid w:val="5AA20705"/>
    <w:rsid w:val="5AA224B3"/>
    <w:rsid w:val="5AA71877"/>
    <w:rsid w:val="5AB230A3"/>
    <w:rsid w:val="5ACB2198"/>
    <w:rsid w:val="5AD20FEA"/>
    <w:rsid w:val="5ADD3753"/>
    <w:rsid w:val="5ADF54B5"/>
    <w:rsid w:val="5AE96334"/>
    <w:rsid w:val="5AF96577"/>
    <w:rsid w:val="5B022F52"/>
    <w:rsid w:val="5B0E7B48"/>
    <w:rsid w:val="5B266C40"/>
    <w:rsid w:val="5B286E5C"/>
    <w:rsid w:val="5B3C6463"/>
    <w:rsid w:val="5B3F7D02"/>
    <w:rsid w:val="5B5B0FE0"/>
    <w:rsid w:val="5B5E462C"/>
    <w:rsid w:val="5B7A6F8C"/>
    <w:rsid w:val="5BA1276A"/>
    <w:rsid w:val="5BA87F9D"/>
    <w:rsid w:val="5BC00E43"/>
    <w:rsid w:val="5BC87CF7"/>
    <w:rsid w:val="5BE24E75"/>
    <w:rsid w:val="5BED3C02"/>
    <w:rsid w:val="5C0640A2"/>
    <w:rsid w:val="5C154C5B"/>
    <w:rsid w:val="5C245875"/>
    <w:rsid w:val="5C2C64D8"/>
    <w:rsid w:val="5C427AAA"/>
    <w:rsid w:val="5C447CC6"/>
    <w:rsid w:val="5C4C1E77"/>
    <w:rsid w:val="5C5E240A"/>
    <w:rsid w:val="5C602626"/>
    <w:rsid w:val="5C7F2AAC"/>
    <w:rsid w:val="5C891B7C"/>
    <w:rsid w:val="5C902F0B"/>
    <w:rsid w:val="5C941A9F"/>
    <w:rsid w:val="5C9443DE"/>
    <w:rsid w:val="5C9E4397"/>
    <w:rsid w:val="5CA644DC"/>
    <w:rsid w:val="5CD821BC"/>
    <w:rsid w:val="5CD94B1D"/>
    <w:rsid w:val="5CDF79EE"/>
    <w:rsid w:val="5CE62343"/>
    <w:rsid w:val="5CEB0141"/>
    <w:rsid w:val="5CF27722"/>
    <w:rsid w:val="5D0D455B"/>
    <w:rsid w:val="5D137698"/>
    <w:rsid w:val="5D1C02FB"/>
    <w:rsid w:val="5D284EF1"/>
    <w:rsid w:val="5D323FC2"/>
    <w:rsid w:val="5D380EAD"/>
    <w:rsid w:val="5D3973E1"/>
    <w:rsid w:val="5D3C6BEF"/>
    <w:rsid w:val="5D4B44AF"/>
    <w:rsid w:val="5D5932FD"/>
    <w:rsid w:val="5D69550A"/>
    <w:rsid w:val="5D6A375C"/>
    <w:rsid w:val="5D83037A"/>
    <w:rsid w:val="5D850596"/>
    <w:rsid w:val="5D973E25"/>
    <w:rsid w:val="5D995DEF"/>
    <w:rsid w:val="5D9A3915"/>
    <w:rsid w:val="5DAB167E"/>
    <w:rsid w:val="5DBB3FB7"/>
    <w:rsid w:val="5DC32E6C"/>
    <w:rsid w:val="5DC76A50"/>
    <w:rsid w:val="5DDB01B6"/>
    <w:rsid w:val="5DEF5A0F"/>
    <w:rsid w:val="5DFE3EA4"/>
    <w:rsid w:val="5E111E29"/>
    <w:rsid w:val="5E135BA1"/>
    <w:rsid w:val="5E341674"/>
    <w:rsid w:val="5E39312E"/>
    <w:rsid w:val="5E4F566C"/>
    <w:rsid w:val="5E5E4943"/>
    <w:rsid w:val="5E6164F1"/>
    <w:rsid w:val="5E652175"/>
    <w:rsid w:val="5E7128C8"/>
    <w:rsid w:val="5E7303EE"/>
    <w:rsid w:val="5E744166"/>
    <w:rsid w:val="5E7B3747"/>
    <w:rsid w:val="5E7D126D"/>
    <w:rsid w:val="5E7D74BF"/>
    <w:rsid w:val="5E7E6D93"/>
    <w:rsid w:val="5E8048B9"/>
    <w:rsid w:val="5E850121"/>
    <w:rsid w:val="5E856373"/>
    <w:rsid w:val="5E8A398A"/>
    <w:rsid w:val="5E9860A7"/>
    <w:rsid w:val="5EA507C4"/>
    <w:rsid w:val="5EAC1B52"/>
    <w:rsid w:val="5EC549C2"/>
    <w:rsid w:val="5ED12224"/>
    <w:rsid w:val="5EE50BC0"/>
    <w:rsid w:val="5EEE3F19"/>
    <w:rsid w:val="5F021772"/>
    <w:rsid w:val="5F025C16"/>
    <w:rsid w:val="5F0B0627"/>
    <w:rsid w:val="5F335DCF"/>
    <w:rsid w:val="5F4D6E91"/>
    <w:rsid w:val="5F5521EA"/>
    <w:rsid w:val="5F7D704B"/>
    <w:rsid w:val="5F816B3B"/>
    <w:rsid w:val="5F97635E"/>
    <w:rsid w:val="5FA36E32"/>
    <w:rsid w:val="5FA42829"/>
    <w:rsid w:val="5FB011CE"/>
    <w:rsid w:val="5FBB1776"/>
    <w:rsid w:val="5FC609F2"/>
    <w:rsid w:val="5FD650D9"/>
    <w:rsid w:val="5FF92B75"/>
    <w:rsid w:val="5FFA069B"/>
    <w:rsid w:val="600B4B3D"/>
    <w:rsid w:val="600D4872"/>
    <w:rsid w:val="602A0F80"/>
    <w:rsid w:val="60395667"/>
    <w:rsid w:val="603B318E"/>
    <w:rsid w:val="605204D7"/>
    <w:rsid w:val="60536729"/>
    <w:rsid w:val="60597AB8"/>
    <w:rsid w:val="60624BBE"/>
    <w:rsid w:val="606C1599"/>
    <w:rsid w:val="607D5554"/>
    <w:rsid w:val="60912DAE"/>
    <w:rsid w:val="60917251"/>
    <w:rsid w:val="6098413C"/>
    <w:rsid w:val="609D79A4"/>
    <w:rsid w:val="60AA20C1"/>
    <w:rsid w:val="60B116A2"/>
    <w:rsid w:val="60C03693"/>
    <w:rsid w:val="60C170FF"/>
    <w:rsid w:val="60C2740B"/>
    <w:rsid w:val="60C50CA9"/>
    <w:rsid w:val="60D07D7A"/>
    <w:rsid w:val="60D27FCB"/>
    <w:rsid w:val="60DA7E9E"/>
    <w:rsid w:val="60DB227B"/>
    <w:rsid w:val="60DF1D6B"/>
    <w:rsid w:val="60E455D3"/>
    <w:rsid w:val="60E6759D"/>
    <w:rsid w:val="60F5158E"/>
    <w:rsid w:val="61007F33"/>
    <w:rsid w:val="610619ED"/>
    <w:rsid w:val="610E2650"/>
    <w:rsid w:val="61120392"/>
    <w:rsid w:val="612B3202"/>
    <w:rsid w:val="61363955"/>
    <w:rsid w:val="613F6527"/>
    <w:rsid w:val="61483DB4"/>
    <w:rsid w:val="614D1DBC"/>
    <w:rsid w:val="61573FF7"/>
    <w:rsid w:val="61630BEE"/>
    <w:rsid w:val="61700C15"/>
    <w:rsid w:val="61784204"/>
    <w:rsid w:val="61834DEC"/>
    <w:rsid w:val="618927A0"/>
    <w:rsid w:val="618F43A1"/>
    <w:rsid w:val="61905A35"/>
    <w:rsid w:val="61930DA7"/>
    <w:rsid w:val="61A94127"/>
    <w:rsid w:val="61BC489F"/>
    <w:rsid w:val="61BE4076"/>
    <w:rsid w:val="61C15914"/>
    <w:rsid w:val="61C6117D"/>
    <w:rsid w:val="61D45648"/>
    <w:rsid w:val="61E57855"/>
    <w:rsid w:val="61F061FA"/>
    <w:rsid w:val="61F25ACE"/>
    <w:rsid w:val="61FB0E26"/>
    <w:rsid w:val="620A72BB"/>
    <w:rsid w:val="620F042E"/>
    <w:rsid w:val="621F43E9"/>
    <w:rsid w:val="62347E94"/>
    <w:rsid w:val="62546789"/>
    <w:rsid w:val="62595B4D"/>
    <w:rsid w:val="62614A02"/>
    <w:rsid w:val="62683FE2"/>
    <w:rsid w:val="626A5FAC"/>
    <w:rsid w:val="626D1B67"/>
    <w:rsid w:val="628250A4"/>
    <w:rsid w:val="629152E7"/>
    <w:rsid w:val="62924C8F"/>
    <w:rsid w:val="62CA07F9"/>
    <w:rsid w:val="62CF5E0F"/>
    <w:rsid w:val="62D96C8E"/>
    <w:rsid w:val="62DB0A55"/>
    <w:rsid w:val="62E775FD"/>
    <w:rsid w:val="62F92E8C"/>
    <w:rsid w:val="63057A83"/>
    <w:rsid w:val="630B32EB"/>
    <w:rsid w:val="630E2DDB"/>
    <w:rsid w:val="632443AD"/>
    <w:rsid w:val="6329551F"/>
    <w:rsid w:val="633D546F"/>
    <w:rsid w:val="63473BF7"/>
    <w:rsid w:val="63500CFE"/>
    <w:rsid w:val="63576530"/>
    <w:rsid w:val="63640C4D"/>
    <w:rsid w:val="63676048"/>
    <w:rsid w:val="637075F2"/>
    <w:rsid w:val="637D464D"/>
    <w:rsid w:val="639C2195"/>
    <w:rsid w:val="63AB062A"/>
    <w:rsid w:val="63B10449"/>
    <w:rsid w:val="63B84AF5"/>
    <w:rsid w:val="63B868A3"/>
    <w:rsid w:val="63C35974"/>
    <w:rsid w:val="63C90AB0"/>
    <w:rsid w:val="63D87C65"/>
    <w:rsid w:val="63E1229E"/>
    <w:rsid w:val="63EB6C79"/>
    <w:rsid w:val="64137F7D"/>
    <w:rsid w:val="64153CF6"/>
    <w:rsid w:val="64156748"/>
    <w:rsid w:val="641B22B7"/>
    <w:rsid w:val="641E2BAA"/>
    <w:rsid w:val="64283A29"/>
    <w:rsid w:val="64300B2F"/>
    <w:rsid w:val="644065D0"/>
    <w:rsid w:val="644F5459"/>
    <w:rsid w:val="64524F4A"/>
    <w:rsid w:val="645760BC"/>
    <w:rsid w:val="646709F5"/>
    <w:rsid w:val="646A2293"/>
    <w:rsid w:val="646D1D84"/>
    <w:rsid w:val="646F1658"/>
    <w:rsid w:val="647E5D3F"/>
    <w:rsid w:val="6481138B"/>
    <w:rsid w:val="64872E45"/>
    <w:rsid w:val="648F3AA8"/>
    <w:rsid w:val="64925346"/>
    <w:rsid w:val="64A15589"/>
    <w:rsid w:val="64C60CF6"/>
    <w:rsid w:val="64E536C8"/>
    <w:rsid w:val="64F41B5D"/>
    <w:rsid w:val="64F953C5"/>
    <w:rsid w:val="64F97173"/>
    <w:rsid w:val="650049A6"/>
    <w:rsid w:val="650D2C1F"/>
    <w:rsid w:val="65143FAD"/>
    <w:rsid w:val="65261C89"/>
    <w:rsid w:val="65314B5F"/>
    <w:rsid w:val="653E102A"/>
    <w:rsid w:val="654725D5"/>
    <w:rsid w:val="654A79CF"/>
    <w:rsid w:val="655B1BDC"/>
    <w:rsid w:val="656211BC"/>
    <w:rsid w:val="657F1D6E"/>
    <w:rsid w:val="6589499B"/>
    <w:rsid w:val="658D448B"/>
    <w:rsid w:val="659B022A"/>
    <w:rsid w:val="65AB4911"/>
    <w:rsid w:val="65B337C6"/>
    <w:rsid w:val="65C9123C"/>
    <w:rsid w:val="65DE4CE7"/>
    <w:rsid w:val="65E6594A"/>
    <w:rsid w:val="65E971E8"/>
    <w:rsid w:val="65F20792"/>
    <w:rsid w:val="65F30067"/>
    <w:rsid w:val="65F52031"/>
    <w:rsid w:val="65F55B8D"/>
    <w:rsid w:val="66044022"/>
    <w:rsid w:val="660758C0"/>
    <w:rsid w:val="66081D64"/>
    <w:rsid w:val="661C75BD"/>
    <w:rsid w:val="66303069"/>
    <w:rsid w:val="66383CCB"/>
    <w:rsid w:val="66417024"/>
    <w:rsid w:val="664B39FF"/>
    <w:rsid w:val="664E34EF"/>
    <w:rsid w:val="665054B9"/>
    <w:rsid w:val="665A00E6"/>
    <w:rsid w:val="666F593F"/>
    <w:rsid w:val="66855163"/>
    <w:rsid w:val="66A55805"/>
    <w:rsid w:val="66EC51E2"/>
    <w:rsid w:val="66FD3C9A"/>
    <w:rsid w:val="670C13E0"/>
    <w:rsid w:val="671464E6"/>
    <w:rsid w:val="671D539B"/>
    <w:rsid w:val="67310E46"/>
    <w:rsid w:val="673D3C8F"/>
    <w:rsid w:val="67497D2F"/>
    <w:rsid w:val="6753700F"/>
    <w:rsid w:val="675A65EF"/>
    <w:rsid w:val="676254A4"/>
    <w:rsid w:val="67670D0C"/>
    <w:rsid w:val="67A755AC"/>
    <w:rsid w:val="67C223E6"/>
    <w:rsid w:val="67C972D1"/>
    <w:rsid w:val="67DE3403"/>
    <w:rsid w:val="67E1286C"/>
    <w:rsid w:val="67E22141"/>
    <w:rsid w:val="67F73E3E"/>
    <w:rsid w:val="682664D1"/>
    <w:rsid w:val="683706DE"/>
    <w:rsid w:val="68394457"/>
    <w:rsid w:val="68437083"/>
    <w:rsid w:val="686139AD"/>
    <w:rsid w:val="687731D1"/>
    <w:rsid w:val="68776D2D"/>
    <w:rsid w:val="68802085"/>
    <w:rsid w:val="68866F70"/>
    <w:rsid w:val="688A2F04"/>
    <w:rsid w:val="688D47A2"/>
    <w:rsid w:val="68BC4240"/>
    <w:rsid w:val="68CD1043"/>
    <w:rsid w:val="68D555CE"/>
    <w:rsid w:val="68E65C61"/>
    <w:rsid w:val="68F640F6"/>
    <w:rsid w:val="69083E29"/>
    <w:rsid w:val="690C3919"/>
    <w:rsid w:val="69180510"/>
    <w:rsid w:val="6922138F"/>
    <w:rsid w:val="69335FEA"/>
    <w:rsid w:val="695E7EED"/>
    <w:rsid w:val="696038C5"/>
    <w:rsid w:val="69663946"/>
    <w:rsid w:val="696F20FA"/>
    <w:rsid w:val="69717C20"/>
    <w:rsid w:val="697B284D"/>
    <w:rsid w:val="69856971"/>
    <w:rsid w:val="698F00A6"/>
    <w:rsid w:val="6990454A"/>
    <w:rsid w:val="699658D9"/>
    <w:rsid w:val="699833FF"/>
    <w:rsid w:val="69B54EF7"/>
    <w:rsid w:val="69C73CE4"/>
    <w:rsid w:val="69D02B99"/>
    <w:rsid w:val="69EC54F9"/>
    <w:rsid w:val="69F76313"/>
    <w:rsid w:val="6A050368"/>
    <w:rsid w:val="6A274783"/>
    <w:rsid w:val="6A291EB2"/>
    <w:rsid w:val="6A3550F2"/>
    <w:rsid w:val="6A420834"/>
    <w:rsid w:val="6A4B0471"/>
    <w:rsid w:val="6A4B221F"/>
    <w:rsid w:val="6A5B03CA"/>
    <w:rsid w:val="6A5D1F52"/>
    <w:rsid w:val="6A6D6639"/>
    <w:rsid w:val="6A781107"/>
    <w:rsid w:val="6A8120E5"/>
    <w:rsid w:val="6A815C41"/>
    <w:rsid w:val="6A9516EC"/>
    <w:rsid w:val="6AA04B14"/>
    <w:rsid w:val="6AA933EA"/>
    <w:rsid w:val="6AC10733"/>
    <w:rsid w:val="6AC344AB"/>
    <w:rsid w:val="6AC67AF8"/>
    <w:rsid w:val="6ACD0E86"/>
    <w:rsid w:val="6ADA17F5"/>
    <w:rsid w:val="6ADA4CA2"/>
    <w:rsid w:val="6AE61F48"/>
    <w:rsid w:val="6B00125C"/>
    <w:rsid w:val="6B054AC4"/>
    <w:rsid w:val="6B0625EA"/>
    <w:rsid w:val="6B105217"/>
    <w:rsid w:val="6B380D59"/>
    <w:rsid w:val="6B4355EC"/>
    <w:rsid w:val="6B4A697B"/>
    <w:rsid w:val="6B4C44A1"/>
    <w:rsid w:val="6B59096C"/>
    <w:rsid w:val="6B685053"/>
    <w:rsid w:val="6B6C4B43"/>
    <w:rsid w:val="6B6F4633"/>
    <w:rsid w:val="6B7457A6"/>
    <w:rsid w:val="6B7B6B34"/>
    <w:rsid w:val="6B8A6D77"/>
    <w:rsid w:val="6B985938"/>
    <w:rsid w:val="6B9F6CC6"/>
    <w:rsid w:val="6BAD726F"/>
    <w:rsid w:val="6BBF2EC5"/>
    <w:rsid w:val="6BC02799"/>
    <w:rsid w:val="6BC04E8F"/>
    <w:rsid w:val="6BD415E4"/>
    <w:rsid w:val="6BD61FBC"/>
    <w:rsid w:val="6BD91AAD"/>
    <w:rsid w:val="6BDB75D3"/>
    <w:rsid w:val="6BE741CA"/>
    <w:rsid w:val="6C240F7A"/>
    <w:rsid w:val="6C264CF2"/>
    <w:rsid w:val="6C313697"/>
    <w:rsid w:val="6C316D02"/>
    <w:rsid w:val="6C423AF6"/>
    <w:rsid w:val="6C465394"/>
    <w:rsid w:val="6C494E84"/>
    <w:rsid w:val="6C613F7C"/>
    <w:rsid w:val="6C6475C8"/>
    <w:rsid w:val="6C6B54E9"/>
    <w:rsid w:val="6C6D7E09"/>
    <w:rsid w:val="6C8D2FC3"/>
    <w:rsid w:val="6CA43E69"/>
    <w:rsid w:val="6CB5251A"/>
    <w:rsid w:val="6CD504C6"/>
    <w:rsid w:val="6CD96208"/>
    <w:rsid w:val="6CE626D3"/>
    <w:rsid w:val="6CF05300"/>
    <w:rsid w:val="6CF337B8"/>
    <w:rsid w:val="6D142D9C"/>
    <w:rsid w:val="6D18735B"/>
    <w:rsid w:val="6D237483"/>
    <w:rsid w:val="6D2C2012"/>
    <w:rsid w:val="6D3B2A1F"/>
    <w:rsid w:val="6D3F3B91"/>
    <w:rsid w:val="6D512242"/>
    <w:rsid w:val="6D6F091A"/>
    <w:rsid w:val="6D800432"/>
    <w:rsid w:val="6D8A5754"/>
    <w:rsid w:val="6D8D0DA1"/>
    <w:rsid w:val="6D9914F3"/>
    <w:rsid w:val="6DB63E53"/>
    <w:rsid w:val="6DCE5641"/>
    <w:rsid w:val="6DE74955"/>
    <w:rsid w:val="6DF350A8"/>
    <w:rsid w:val="6DF57072"/>
    <w:rsid w:val="6DFB21AE"/>
    <w:rsid w:val="6DFC3BBF"/>
    <w:rsid w:val="6E006784"/>
    <w:rsid w:val="6E056B89"/>
    <w:rsid w:val="6E0C7F17"/>
    <w:rsid w:val="6E102D2D"/>
    <w:rsid w:val="6E146DCC"/>
    <w:rsid w:val="6E1D7FF6"/>
    <w:rsid w:val="6E2E7E8E"/>
    <w:rsid w:val="6E331948"/>
    <w:rsid w:val="6E3B22BB"/>
    <w:rsid w:val="6E3E0A81"/>
    <w:rsid w:val="6E470F4F"/>
    <w:rsid w:val="6E5D4C17"/>
    <w:rsid w:val="6E600263"/>
    <w:rsid w:val="6E645FA5"/>
    <w:rsid w:val="6E647424"/>
    <w:rsid w:val="6E6733A0"/>
    <w:rsid w:val="6E71421E"/>
    <w:rsid w:val="6E7C32EF"/>
    <w:rsid w:val="6E7D7067"/>
    <w:rsid w:val="6E7F06E9"/>
    <w:rsid w:val="6EAC26B6"/>
    <w:rsid w:val="6EB21F24"/>
    <w:rsid w:val="6EBE3907"/>
    <w:rsid w:val="6ED749C9"/>
    <w:rsid w:val="6EE36ECA"/>
    <w:rsid w:val="6EF47329"/>
    <w:rsid w:val="6F084B83"/>
    <w:rsid w:val="6F1277AF"/>
    <w:rsid w:val="6F297677"/>
    <w:rsid w:val="6F342C6A"/>
    <w:rsid w:val="6F35524C"/>
    <w:rsid w:val="6F3A0AB4"/>
    <w:rsid w:val="6F4638FD"/>
    <w:rsid w:val="6F5222A2"/>
    <w:rsid w:val="6F5C4ECE"/>
    <w:rsid w:val="6F631DB9"/>
    <w:rsid w:val="6F675D4D"/>
    <w:rsid w:val="6F6D2C38"/>
    <w:rsid w:val="6F6F4C02"/>
    <w:rsid w:val="6F7246F2"/>
    <w:rsid w:val="6F871F4B"/>
    <w:rsid w:val="6F8A1A3C"/>
    <w:rsid w:val="6F977B87"/>
    <w:rsid w:val="6F991C7F"/>
    <w:rsid w:val="6FAD74D8"/>
    <w:rsid w:val="6FB1521A"/>
    <w:rsid w:val="6FB940CF"/>
    <w:rsid w:val="6FBB39A3"/>
    <w:rsid w:val="6FC565D0"/>
    <w:rsid w:val="6FCE7B7A"/>
    <w:rsid w:val="6FD42CB7"/>
    <w:rsid w:val="6FEA1B16"/>
    <w:rsid w:val="6FFD220E"/>
    <w:rsid w:val="700F3CEF"/>
    <w:rsid w:val="7016507D"/>
    <w:rsid w:val="701D28B0"/>
    <w:rsid w:val="701D465E"/>
    <w:rsid w:val="70205EFC"/>
    <w:rsid w:val="70207CAA"/>
    <w:rsid w:val="70313C65"/>
    <w:rsid w:val="703419D5"/>
    <w:rsid w:val="7036571F"/>
    <w:rsid w:val="70480FAF"/>
    <w:rsid w:val="70497201"/>
    <w:rsid w:val="704E0CBB"/>
    <w:rsid w:val="704E4817"/>
    <w:rsid w:val="70514307"/>
    <w:rsid w:val="70553DF8"/>
    <w:rsid w:val="705A7660"/>
    <w:rsid w:val="70622071"/>
    <w:rsid w:val="70673B2B"/>
    <w:rsid w:val="707A385E"/>
    <w:rsid w:val="70820965"/>
    <w:rsid w:val="708244C1"/>
    <w:rsid w:val="709B5583"/>
    <w:rsid w:val="70B0102E"/>
    <w:rsid w:val="70B445DC"/>
    <w:rsid w:val="70B84386"/>
    <w:rsid w:val="70C1323B"/>
    <w:rsid w:val="70C27D7C"/>
    <w:rsid w:val="70C90342"/>
    <w:rsid w:val="70E64A50"/>
    <w:rsid w:val="70E76A1A"/>
    <w:rsid w:val="70F22B5B"/>
    <w:rsid w:val="71125845"/>
    <w:rsid w:val="712367FA"/>
    <w:rsid w:val="712E4649"/>
    <w:rsid w:val="71341C5F"/>
    <w:rsid w:val="71347EB1"/>
    <w:rsid w:val="71500A63"/>
    <w:rsid w:val="715045BF"/>
    <w:rsid w:val="716342F2"/>
    <w:rsid w:val="7164006A"/>
    <w:rsid w:val="716B4379"/>
    <w:rsid w:val="716D6F1F"/>
    <w:rsid w:val="717209D9"/>
    <w:rsid w:val="71834994"/>
    <w:rsid w:val="718F50E7"/>
    <w:rsid w:val="719721EE"/>
    <w:rsid w:val="71AD7C63"/>
    <w:rsid w:val="71B763EC"/>
    <w:rsid w:val="71BC3A02"/>
    <w:rsid w:val="71C01745"/>
    <w:rsid w:val="71C730E1"/>
    <w:rsid w:val="71D92806"/>
    <w:rsid w:val="71DB032D"/>
    <w:rsid w:val="71DC40A5"/>
    <w:rsid w:val="71F413EE"/>
    <w:rsid w:val="71F4319C"/>
    <w:rsid w:val="71F54947"/>
    <w:rsid w:val="72025152"/>
    <w:rsid w:val="72031631"/>
    <w:rsid w:val="722021E3"/>
    <w:rsid w:val="722D6A6F"/>
    <w:rsid w:val="72516841"/>
    <w:rsid w:val="72567C53"/>
    <w:rsid w:val="725D51E5"/>
    <w:rsid w:val="72606A84"/>
    <w:rsid w:val="72640322"/>
    <w:rsid w:val="72842772"/>
    <w:rsid w:val="729A01E8"/>
    <w:rsid w:val="72A2709C"/>
    <w:rsid w:val="72A44BC2"/>
    <w:rsid w:val="72A526E9"/>
    <w:rsid w:val="72C45265"/>
    <w:rsid w:val="72C47013"/>
    <w:rsid w:val="72C963D7"/>
    <w:rsid w:val="72DB54EE"/>
    <w:rsid w:val="72DF209E"/>
    <w:rsid w:val="72F13B80"/>
    <w:rsid w:val="72F5541E"/>
    <w:rsid w:val="72FD42D3"/>
    <w:rsid w:val="73092C77"/>
    <w:rsid w:val="731A6C33"/>
    <w:rsid w:val="733B7ABC"/>
    <w:rsid w:val="733C129F"/>
    <w:rsid w:val="733D0B73"/>
    <w:rsid w:val="7343262D"/>
    <w:rsid w:val="73463ECB"/>
    <w:rsid w:val="73555EBD"/>
    <w:rsid w:val="73634A7D"/>
    <w:rsid w:val="7363682B"/>
    <w:rsid w:val="7372081D"/>
    <w:rsid w:val="737547B1"/>
    <w:rsid w:val="73A0182E"/>
    <w:rsid w:val="73A429A0"/>
    <w:rsid w:val="73B250BD"/>
    <w:rsid w:val="73C00546"/>
    <w:rsid w:val="73C66918"/>
    <w:rsid w:val="73CA0659"/>
    <w:rsid w:val="73CF1907"/>
    <w:rsid w:val="73DB0AB8"/>
    <w:rsid w:val="73DC213A"/>
    <w:rsid w:val="73E07E7C"/>
    <w:rsid w:val="73E334C8"/>
    <w:rsid w:val="73E6120B"/>
    <w:rsid w:val="73F90F3E"/>
    <w:rsid w:val="73FC0A2E"/>
    <w:rsid w:val="74082F2F"/>
    <w:rsid w:val="74100036"/>
    <w:rsid w:val="74116287"/>
    <w:rsid w:val="74137912"/>
    <w:rsid w:val="74161AF0"/>
    <w:rsid w:val="741C69DA"/>
    <w:rsid w:val="741E6BF6"/>
    <w:rsid w:val="7420471D"/>
    <w:rsid w:val="74221778"/>
    <w:rsid w:val="742F4960"/>
    <w:rsid w:val="74365CEE"/>
    <w:rsid w:val="743C770C"/>
    <w:rsid w:val="74404DBF"/>
    <w:rsid w:val="744D4DE6"/>
    <w:rsid w:val="746C1710"/>
    <w:rsid w:val="746E36DA"/>
    <w:rsid w:val="74786307"/>
    <w:rsid w:val="7479207F"/>
    <w:rsid w:val="748F3650"/>
    <w:rsid w:val="7496678D"/>
    <w:rsid w:val="749F7D37"/>
    <w:rsid w:val="74B530B7"/>
    <w:rsid w:val="74B86703"/>
    <w:rsid w:val="74BD1F6B"/>
    <w:rsid w:val="74D06143"/>
    <w:rsid w:val="74D3178F"/>
    <w:rsid w:val="74D379E1"/>
    <w:rsid w:val="74D80B53"/>
    <w:rsid w:val="74DC4AE7"/>
    <w:rsid w:val="74E43CA8"/>
    <w:rsid w:val="74F17E67"/>
    <w:rsid w:val="75023E22"/>
    <w:rsid w:val="7530098F"/>
    <w:rsid w:val="7544268D"/>
    <w:rsid w:val="7557416E"/>
    <w:rsid w:val="755C6F96"/>
    <w:rsid w:val="75662603"/>
    <w:rsid w:val="756B19C7"/>
    <w:rsid w:val="758D78E5"/>
    <w:rsid w:val="75A1363B"/>
    <w:rsid w:val="75AA15B6"/>
    <w:rsid w:val="75AD0232"/>
    <w:rsid w:val="75C37A55"/>
    <w:rsid w:val="75C612F4"/>
    <w:rsid w:val="75CB06B8"/>
    <w:rsid w:val="75D4062A"/>
    <w:rsid w:val="75E11C8A"/>
    <w:rsid w:val="75E31EA6"/>
    <w:rsid w:val="75F145C2"/>
    <w:rsid w:val="75F45E61"/>
    <w:rsid w:val="75FE6CDF"/>
    <w:rsid w:val="7601232C"/>
    <w:rsid w:val="760D2A7F"/>
    <w:rsid w:val="76164029"/>
    <w:rsid w:val="76240B19"/>
    <w:rsid w:val="76283D5C"/>
    <w:rsid w:val="762A53DF"/>
    <w:rsid w:val="76426BCC"/>
    <w:rsid w:val="76593F16"/>
    <w:rsid w:val="76595CC4"/>
    <w:rsid w:val="766528BB"/>
    <w:rsid w:val="768A2321"/>
    <w:rsid w:val="768C0572"/>
    <w:rsid w:val="76A96C4B"/>
    <w:rsid w:val="76AD7DBE"/>
    <w:rsid w:val="76AF3B36"/>
    <w:rsid w:val="76B455F0"/>
    <w:rsid w:val="76C515AB"/>
    <w:rsid w:val="76C577FD"/>
    <w:rsid w:val="76CF5F86"/>
    <w:rsid w:val="76D0242A"/>
    <w:rsid w:val="76E25CB9"/>
    <w:rsid w:val="76EA2DC0"/>
    <w:rsid w:val="76EB5D5C"/>
    <w:rsid w:val="76F1414E"/>
    <w:rsid w:val="76F93003"/>
    <w:rsid w:val="76F93843"/>
    <w:rsid w:val="77004391"/>
    <w:rsid w:val="771147F0"/>
    <w:rsid w:val="771542E1"/>
    <w:rsid w:val="7715608F"/>
    <w:rsid w:val="77163BB5"/>
    <w:rsid w:val="7726029C"/>
    <w:rsid w:val="77392671"/>
    <w:rsid w:val="77420E4E"/>
    <w:rsid w:val="774B1AB0"/>
    <w:rsid w:val="77514BED"/>
    <w:rsid w:val="77550B81"/>
    <w:rsid w:val="775766A7"/>
    <w:rsid w:val="77660698"/>
    <w:rsid w:val="777C7EBC"/>
    <w:rsid w:val="779276DF"/>
    <w:rsid w:val="77AD5023"/>
    <w:rsid w:val="77B77146"/>
    <w:rsid w:val="77BF5FFA"/>
    <w:rsid w:val="77C27899"/>
    <w:rsid w:val="77CB499F"/>
    <w:rsid w:val="77D2047E"/>
    <w:rsid w:val="77DA1086"/>
    <w:rsid w:val="77DA2E34"/>
    <w:rsid w:val="77DC6BAC"/>
    <w:rsid w:val="77E12415"/>
    <w:rsid w:val="77EE068E"/>
    <w:rsid w:val="77F52ED8"/>
    <w:rsid w:val="780B56E4"/>
    <w:rsid w:val="78144598"/>
    <w:rsid w:val="782F4F2E"/>
    <w:rsid w:val="783B7D77"/>
    <w:rsid w:val="783E1615"/>
    <w:rsid w:val="784D1858"/>
    <w:rsid w:val="786066F1"/>
    <w:rsid w:val="786372CE"/>
    <w:rsid w:val="78654DF4"/>
    <w:rsid w:val="78713799"/>
    <w:rsid w:val="7879264D"/>
    <w:rsid w:val="788334CC"/>
    <w:rsid w:val="78852DA0"/>
    <w:rsid w:val="78886D34"/>
    <w:rsid w:val="789D27E0"/>
    <w:rsid w:val="78BC253A"/>
    <w:rsid w:val="78C0027C"/>
    <w:rsid w:val="78C0202A"/>
    <w:rsid w:val="78D36201"/>
    <w:rsid w:val="78D67AA0"/>
    <w:rsid w:val="78DD498A"/>
    <w:rsid w:val="78FB12B4"/>
    <w:rsid w:val="78FC33D7"/>
    <w:rsid w:val="78FE5FA2"/>
    <w:rsid w:val="79002D6F"/>
    <w:rsid w:val="790F6B0E"/>
    <w:rsid w:val="79164340"/>
    <w:rsid w:val="79200D1B"/>
    <w:rsid w:val="79295E21"/>
    <w:rsid w:val="79346574"/>
    <w:rsid w:val="793D367B"/>
    <w:rsid w:val="793F3897"/>
    <w:rsid w:val="79425135"/>
    <w:rsid w:val="79440EAD"/>
    <w:rsid w:val="794E3ADA"/>
    <w:rsid w:val="79534C4C"/>
    <w:rsid w:val="795804B5"/>
    <w:rsid w:val="796E7CD8"/>
    <w:rsid w:val="797F3F87"/>
    <w:rsid w:val="799040F2"/>
    <w:rsid w:val="79907C4E"/>
    <w:rsid w:val="79A47B9E"/>
    <w:rsid w:val="79AB6836"/>
    <w:rsid w:val="79C43D9C"/>
    <w:rsid w:val="79E263BE"/>
    <w:rsid w:val="79EE08FA"/>
    <w:rsid w:val="79F53F55"/>
    <w:rsid w:val="79FC3536"/>
    <w:rsid w:val="7A020420"/>
    <w:rsid w:val="7A0D5743"/>
    <w:rsid w:val="7A1B1A44"/>
    <w:rsid w:val="7A1E525A"/>
    <w:rsid w:val="7A2465E9"/>
    <w:rsid w:val="7A2D1941"/>
    <w:rsid w:val="7A4078C7"/>
    <w:rsid w:val="7A545120"/>
    <w:rsid w:val="7A58524B"/>
    <w:rsid w:val="7A603AC5"/>
    <w:rsid w:val="7A611EC9"/>
    <w:rsid w:val="7A7237F8"/>
    <w:rsid w:val="7A88301C"/>
    <w:rsid w:val="7A886B78"/>
    <w:rsid w:val="7AB61937"/>
    <w:rsid w:val="7AB651E7"/>
    <w:rsid w:val="7AC04563"/>
    <w:rsid w:val="7ACC2F08"/>
    <w:rsid w:val="7ACF0C4A"/>
    <w:rsid w:val="7ADE2C3C"/>
    <w:rsid w:val="7AED10D1"/>
    <w:rsid w:val="7AF75AAB"/>
    <w:rsid w:val="7B046B46"/>
    <w:rsid w:val="7B05641A"/>
    <w:rsid w:val="7B073F40"/>
    <w:rsid w:val="7B252618"/>
    <w:rsid w:val="7B2E771F"/>
    <w:rsid w:val="7B2F16E9"/>
    <w:rsid w:val="7B2F5245"/>
    <w:rsid w:val="7B42766E"/>
    <w:rsid w:val="7B445194"/>
    <w:rsid w:val="7B4A207F"/>
    <w:rsid w:val="7B5514A5"/>
    <w:rsid w:val="7B580C40"/>
    <w:rsid w:val="7B707D38"/>
    <w:rsid w:val="7B810197"/>
    <w:rsid w:val="7B821819"/>
    <w:rsid w:val="7B892BA7"/>
    <w:rsid w:val="7B9652C4"/>
    <w:rsid w:val="7BAE0860"/>
    <w:rsid w:val="7BBA5457"/>
    <w:rsid w:val="7BCF66B0"/>
    <w:rsid w:val="7BD36518"/>
    <w:rsid w:val="7BE61DA8"/>
    <w:rsid w:val="7BED75DA"/>
    <w:rsid w:val="7BEE3352"/>
    <w:rsid w:val="7BFC5A6F"/>
    <w:rsid w:val="7C036DFE"/>
    <w:rsid w:val="7C042B76"/>
    <w:rsid w:val="7C0861C2"/>
    <w:rsid w:val="7C0B5CB2"/>
    <w:rsid w:val="7C1F175E"/>
    <w:rsid w:val="7C2A52CB"/>
    <w:rsid w:val="7C376AA7"/>
    <w:rsid w:val="7C413482"/>
    <w:rsid w:val="7C4A4A2C"/>
    <w:rsid w:val="7C516BDF"/>
    <w:rsid w:val="7C7A4BE6"/>
    <w:rsid w:val="7C7F3FAA"/>
    <w:rsid w:val="7C8D3682"/>
    <w:rsid w:val="7CA0289E"/>
    <w:rsid w:val="7CB63E70"/>
    <w:rsid w:val="7CC3033B"/>
    <w:rsid w:val="7CEA3B1A"/>
    <w:rsid w:val="7CF60710"/>
    <w:rsid w:val="7CFB1883"/>
    <w:rsid w:val="7D09173E"/>
    <w:rsid w:val="7D11554A"/>
    <w:rsid w:val="7D146DE8"/>
    <w:rsid w:val="7D24527D"/>
    <w:rsid w:val="7D2708CA"/>
    <w:rsid w:val="7D284642"/>
    <w:rsid w:val="7D311748"/>
    <w:rsid w:val="7D384885"/>
    <w:rsid w:val="7D423956"/>
    <w:rsid w:val="7D510665"/>
    <w:rsid w:val="7D5611AF"/>
    <w:rsid w:val="7D80622C"/>
    <w:rsid w:val="7D8C697F"/>
    <w:rsid w:val="7D951CD7"/>
    <w:rsid w:val="7D9D293A"/>
    <w:rsid w:val="7D9F2048"/>
    <w:rsid w:val="7DB06B11"/>
    <w:rsid w:val="7DC223A1"/>
    <w:rsid w:val="7DCE51E9"/>
    <w:rsid w:val="7DDB345D"/>
    <w:rsid w:val="7DF57C12"/>
    <w:rsid w:val="7E0155BF"/>
    <w:rsid w:val="7E0E3838"/>
    <w:rsid w:val="7E292420"/>
    <w:rsid w:val="7E2D59E8"/>
    <w:rsid w:val="7E3A462D"/>
    <w:rsid w:val="7E472802"/>
    <w:rsid w:val="7E590F57"/>
    <w:rsid w:val="7E5971A9"/>
    <w:rsid w:val="7E665422"/>
    <w:rsid w:val="7E6D67B0"/>
    <w:rsid w:val="7E7A0ECD"/>
    <w:rsid w:val="7E7E09BD"/>
    <w:rsid w:val="7E8D29AE"/>
    <w:rsid w:val="7E9A331D"/>
    <w:rsid w:val="7EAD1A8B"/>
    <w:rsid w:val="7EB42631"/>
    <w:rsid w:val="7EBB1EDC"/>
    <w:rsid w:val="7EC108AA"/>
    <w:rsid w:val="7ECD724F"/>
    <w:rsid w:val="7ED4682F"/>
    <w:rsid w:val="7EDE76AE"/>
    <w:rsid w:val="7EE34CC4"/>
    <w:rsid w:val="7EFD1381"/>
    <w:rsid w:val="7F080287"/>
    <w:rsid w:val="7F0C5FC9"/>
    <w:rsid w:val="7F1B445E"/>
    <w:rsid w:val="7F2826D7"/>
    <w:rsid w:val="7F427C3D"/>
    <w:rsid w:val="7F4C0ABC"/>
    <w:rsid w:val="7F4C2DEE"/>
    <w:rsid w:val="7F587460"/>
    <w:rsid w:val="7F6C2F0C"/>
    <w:rsid w:val="7F6E0A32"/>
    <w:rsid w:val="7F8F2756"/>
    <w:rsid w:val="7F9146B7"/>
    <w:rsid w:val="7F932247"/>
    <w:rsid w:val="7F967F89"/>
    <w:rsid w:val="7F99465A"/>
    <w:rsid w:val="7FA04963"/>
    <w:rsid w:val="7FA206DC"/>
    <w:rsid w:val="7FA2692E"/>
    <w:rsid w:val="7FC248DA"/>
    <w:rsid w:val="7FCB55CD"/>
    <w:rsid w:val="7FCC7507"/>
    <w:rsid w:val="7FCE14D1"/>
    <w:rsid w:val="7FE02FB2"/>
    <w:rsid w:val="7FE231CE"/>
    <w:rsid w:val="7FE5681A"/>
    <w:rsid w:val="7FEA5394"/>
    <w:rsid w:val="7FEF4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velope retur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ode" w:qFormat="1"/>
    <w:lsdException w:name="HTML Keyboard" w:qFormat="1"/>
    <w:lsdException w:name="HTML Sample"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F415B5"/>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qFormat/>
    <w:rsid w:val="00F415B5"/>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99"/>
    <w:semiHidden/>
    <w:unhideWhenUsed/>
    <w:qFormat/>
    <w:rsid w:val="00F415B5"/>
  </w:style>
  <w:style w:type="paragraph" w:styleId="a4">
    <w:name w:val="Body Text Indent"/>
    <w:basedOn w:val="a"/>
    <w:next w:val="a5"/>
    <w:qFormat/>
    <w:rsid w:val="00F415B5"/>
    <w:pPr>
      <w:ind w:leftChars="200" w:left="420"/>
    </w:pPr>
    <w:rPr>
      <w:rFonts w:ascii="Times New Roman" w:eastAsia="宋体" w:hAnsi="Times New Roman" w:cs="Times New Roman"/>
    </w:rPr>
  </w:style>
  <w:style w:type="paragraph" w:styleId="a5">
    <w:name w:val="envelope return"/>
    <w:basedOn w:val="a"/>
    <w:qFormat/>
    <w:rsid w:val="00F415B5"/>
    <w:pPr>
      <w:snapToGrid w:val="0"/>
    </w:pPr>
    <w:rPr>
      <w:rFonts w:ascii="Arial" w:hAnsi="Arial"/>
    </w:rPr>
  </w:style>
  <w:style w:type="paragraph" w:styleId="a6">
    <w:name w:val="footer"/>
    <w:basedOn w:val="a"/>
    <w:link w:val="Char"/>
    <w:uiPriority w:val="99"/>
    <w:unhideWhenUsed/>
    <w:qFormat/>
    <w:rsid w:val="00F415B5"/>
    <w:pPr>
      <w:tabs>
        <w:tab w:val="center" w:pos="4153"/>
        <w:tab w:val="right" w:pos="8306"/>
      </w:tabs>
      <w:snapToGrid w:val="0"/>
      <w:jc w:val="left"/>
    </w:pPr>
    <w:rPr>
      <w:sz w:val="18"/>
      <w:szCs w:val="18"/>
    </w:rPr>
  </w:style>
  <w:style w:type="paragraph" w:styleId="a7">
    <w:name w:val="header"/>
    <w:basedOn w:val="a"/>
    <w:link w:val="Char0"/>
    <w:uiPriority w:val="99"/>
    <w:unhideWhenUsed/>
    <w:qFormat/>
    <w:rsid w:val="00F415B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F415B5"/>
    <w:pPr>
      <w:spacing w:beforeAutospacing="1" w:afterAutospacing="1"/>
      <w:jc w:val="left"/>
    </w:pPr>
    <w:rPr>
      <w:rFonts w:cs="Times New Roman"/>
      <w:kern w:val="0"/>
      <w:sz w:val="24"/>
    </w:rPr>
  </w:style>
  <w:style w:type="character" w:styleId="a9">
    <w:name w:val="Strong"/>
    <w:basedOn w:val="a0"/>
    <w:uiPriority w:val="22"/>
    <w:qFormat/>
    <w:rsid w:val="00F415B5"/>
    <w:rPr>
      <w:b/>
      <w:bCs/>
    </w:rPr>
  </w:style>
  <w:style w:type="character" w:styleId="aa">
    <w:name w:val="FollowedHyperlink"/>
    <w:basedOn w:val="a0"/>
    <w:uiPriority w:val="99"/>
    <w:semiHidden/>
    <w:unhideWhenUsed/>
    <w:qFormat/>
    <w:rsid w:val="00F415B5"/>
    <w:rPr>
      <w:color w:val="333333"/>
      <w:u w:val="none"/>
    </w:rPr>
  </w:style>
  <w:style w:type="character" w:styleId="ab">
    <w:name w:val="Hyperlink"/>
    <w:basedOn w:val="a0"/>
    <w:uiPriority w:val="99"/>
    <w:semiHidden/>
    <w:unhideWhenUsed/>
    <w:qFormat/>
    <w:rsid w:val="00F415B5"/>
    <w:rPr>
      <w:color w:val="333333"/>
      <w:u w:val="none"/>
    </w:rPr>
  </w:style>
  <w:style w:type="character" w:styleId="HTML">
    <w:name w:val="HTML Code"/>
    <w:basedOn w:val="a0"/>
    <w:uiPriority w:val="99"/>
    <w:semiHidden/>
    <w:unhideWhenUsed/>
    <w:qFormat/>
    <w:rsid w:val="00F415B5"/>
    <w:rPr>
      <w:rFonts w:ascii="monospace" w:eastAsia="monospace" w:hAnsi="monospace" w:cs="monospace"/>
      <w:sz w:val="21"/>
      <w:szCs w:val="21"/>
    </w:rPr>
  </w:style>
  <w:style w:type="character" w:styleId="HTML0">
    <w:name w:val="HTML Keyboard"/>
    <w:basedOn w:val="a0"/>
    <w:uiPriority w:val="99"/>
    <w:semiHidden/>
    <w:unhideWhenUsed/>
    <w:qFormat/>
    <w:rsid w:val="00F415B5"/>
    <w:rPr>
      <w:rFonts w:ascii="monospace" w:eastAsia="monospace" w:hAnsi="monospace" w:cs="monospace" w:hint="default"/>
      <w:sz w:val="21"/>
      <w:szCs w:val="21"/>
    </w:rPr>
  </w:style>
  <w:style w:type="character" w:styleId="HTML1">
    <w:name w:val="HTML Sample"/>
    <w:basedOn w:val="a0"/>
    <w:uiPriority w:val="99"/>
    <w:semiHidden/>
    <w:unhideWhenUsed/>
    <w:qFormat/>
    <w:rsid w:val="00F415B5"/>
    <w:rPr>
      <w:rFonts w:ascii="monospace" w:eastAsia="monospace" w:hAnsi="monospace" w:cs="monospace" w:hint="default"/>
      <w:sz w:val="21"/>
      <w:szCs w:val="21"/>
    </w:rPr>
  </w:style>
  <w:style w:type="character" w:customStyle="1" w:styleId="Char0">
    <w:name w:val="页眉 Char"/>
    <w:basedOn w:val="a0"/>
    <w:link w:val="a7"/>
    <w:uiPriority w:val="99"/>
    <w:qFormat/>
    <w:rsid w:val="00F415B5"/>
    <w:rPr>
      <w:sz w:val="18"/>
      <w:szCs w:val="18"/>
    </w:rPr>
  </w:style>
  <w:style w:type="character" w:customStyle="1" w:styleId="Char">
    <w:name w:val="页脚 Char"/>
    <w:basedOn w:val="a0"/>
    <w:link w:val="a6"/>
    <w:uiPriority w:val="99"/>
    <w:qFormat/>
    <w:rsid w:val="00F415B5"/>
    <w:rPr>
      <w:sz w:val="18"/>
      <w:szCs w:val="18"/>
    </w:rPr>
  </w:style>
  <w:style w:type="paragraph" w:customStyle="1" w:styleId="0">
    <w:name w:val="0大标题"/>
    <w:basedOn w:val="a"/>
    <w:link w:val="00"/>
    <w:qFormat/>
    <w:rsid w:val="00F415B5"/>
    <w:pPr>
      <w:spacing w:line="580" w:lineRule="exact"/>
      <w:jc w:val="center"/>
    </w:pPr>
    <w:rPr>
      <w:rFonts w:ascii="Times New Roman" w:eastAsia="方正小标宋_GBK" w:hAnsi="Times New Roman" w:cs="Times New Roman"/>
      <w:sz w:val="44"/>
      <w:szCs w:val="44"/>
    </w:rPr>
  </w:style>
  <w:style w:type="paragraph" w:customStyle="1" w:styleId="1">
    <w:name w:val="1级标题"/>
    <w:basedOn w:val="a"/>
    <w:link w:val="10"/>
    <w:qFormat/>
    <w:rsid w:val="00F415B5"/>
    <w:pPr>
      <w:spacing w:line="580" w:lineRule="exact"/>
      <w:ind w:firstLineChars="200" w:firstLine="640"/>
    </w:pPr>
    <w:rPr>
      <w:rFonts w:ascii="Times New Roman" w:eastAsia="方正黑体_GBK" w:hAnsi="Times New Roman" w:cs="Times New Roman"/>
      <w:sz w:val="32"/>
      <w:szCs w:val="32"/>
    </w:rPr>
  </w:style>
  <w:style w:type="paragraph" w:customStyle="1" w:styleId="2">
    <w:name w:val="2级加粗"/>
    <w:basedOn w:val="a"/>
    <w:link w:val="20"/>
    <w:qFormat/>
    <w:rsid w:val="00F415B5"/>
    <w:pPr>
      <w:spacing w:line="580" w:lineRule="exact"/>
      <w:ind w:firstLineChars="200" w:firstLine="643"/>
    </w:pPr>
    <w:rPr>
      <w:rFonts w:ascii="Times New Roman" w:eastAsia="方正楷体_GBK" w:hAnsi="Times New Roman" w:cs="Times New Roman"/>
      <w:b/>
      <w:bCs/>
      <w:sz w:val="32"/>
      <w:szCs w:val="32"/>
    </w:rPr>
  </w:style>
  <w:style w:type="paragraph" w:customStyle="1" w:styleId="21">
    <w:name w:val="2级标题"/>
    <w:basedOn w:val="a"/>
    <w:link w:val="22"/>
    <w:qFormat/>
    <w:rsid w:val="00F415B5"/>
    <w:pPr>
      <w:spacing w:line="580" w:lineRule="exact"/>
      <w:ind w:firstLineChars="200" w:firstLine="640"/>
    </w:pPr>
    <w:rPr>
      <w:rFonts w:ascii="Times New Roman" w:eastAsia="方正楷体_GBK" w:hAnsi="Times New Roman" w:cs="Times New Roman"/>
      <w:sz w:val="32"/>
      <w:szCs w:val="32"/>
    </w:rPr>
  </w:style>
  <w:style w:type="paragraph" w:customStyle="1" w:styleId="3">
    <w:name w:val="3级标题"/>
    <w:basedOn w:val="a"/>
    <w:link w:val="30"/>
    <w:qFormat/>
    <w:rsid w:val="00F415B5"/>
    <w:pPr>
      <w:spacing w:line="580" w:lineRule="exact"/>
      <w:ind w:firstLineChars="200" w:firstLine="643"/>
    </w:pPr>
    <w:rPr>
      <w:rFonts w:ascii="Times New Roman" w:eastAsia="方正仿宋_GBK" w:hAnsi="Times New Roman" w:cs="Times New Roman"/>
      <w:b/>
      <w:bCs/>
      <w:sz w:val="32"/>
      <w:szCs w:val="32"/>
    </w:rPr>
  </w:style>
  <w:style w:type="paragraph" w:customStyle="1" w:styleId="40">
    <w:name w:val="4正文"/>
    <w:basedOn w:val="a"/>
    <w:link w:val="41"/>
    <w:qFormat/>
    <w:rsid w:val="00F415B5"/>
    <w:pPr>
      <w:spacing w:line="580" w:lineRule="exact"/>
      <w:ind w:firstLineChars="200" w:firstLine="640"/>
    </w:pPr>
    <w:rPr>
      <w:rFonts w:ascii="Times New Roman" w:eastAsia="方正仿宋_GBK" w:hAnsi="Times New Roman" w:cs="Times New Roman"/>
      <w:sz w:val="32"/>
      <w:szCs w:val="32"/>
    </w:rPr>
  </w:style>
  <w:style w:type="paragraph" w:customStyle="1" w:styleId="5">
    <w:name w:val="5居中"/>
    <w:basedOn w:val="a"/>
    <w:link w:val="50"/>
    <w:qFormat/>
    <w:rsid w:val="00F415B5"/>
    <w:pPr>
      <w:spacing w:line="580" w:lineRule="exact"/>
      <w:jc w:val="center"/>
    </w:pPr>
    <w:rPr>
      <w:rFonts w:ascii="Times New Roman" w:eastAsia="方正楷体_GBK" w:hAnsi="Times New Roman" w:cs="Times New Roman"/>
      <w:sz w:val="32"/>
      <w:szCs w:val="32"/>
    </w:rPr>
  </w:style>
  <w:style w:type="character" w:customStyle="1" w:styleId="00">
    <w:name w:val="0大标题 字符"/>
    <w:basedOn w:val="a0"/>
    <w:link w:val="0"/>
    <w:qFormat/>
    <w:rsid w:val="00F415B5"/>
    <w:rPr>
      <w:rFonts w:ascii="Times New Roman" w:eastAsia="方正小标宋_GBK" w:hAnsi="Times New Roman" w:cs="Times New Roman"/>
      <w:sz w:val="44"/>
      <w:szCs w:val="44"/>
    </w:rPr>
  </w:style>
  <w:style w:type="character" w:customStyle="1" w:styleId="10">
    <w:name w:val="1级标题 字符"/>
    <w:basedOn w:val="a0"/>
    <w:link w:val="1"/>
    <w:qFormat/>
    <w:rsid w:val="00F415B5"/>
    <w:rPr>
      <w:rFonts w:ascii="Times New Roman" w:eastAsia="方正黑体_GBK" w:hAnsi="Times New Roman" w:cs="Times New Roman"/>
      <w:sz w:val="32"/>
      <w:szCs w:val="32"/>
    </w:rPr>
  </w:style>
  <w:style w:type="character" w:customStyle="1" w:styleId="22">
    <w:name w:val="2级标题 字符"/>
    <w:basedOn w:val="a0"/>
    <w:link w:val="21"/>
    <w:qFormat/>
    <w:rsid w:val="00F415B5"/>
    <w:rPr>
      <w:rFonts w:ascii="Times New Roman" w:eastAsia="方正楷体_GBK" w:hAnsi="Times New Roman" w:cs="Times New Roman"/>
      <w:sz w:val="32"/>
      <w:szCs w:val="32"/>
    </w:rPr>
  </w:style>
  <w:style w:type="character" w:customStyle="1" w:styleId="20">
    <w:name w:val="2级加粗 字符"/>
    <w:basedOn w:val="a0"/>
    <w:link w:val="2"/>
    <w:qFormat/>
    <w:rsid w:val="00F415B5"/>
    <w:rPr>
      <w:rFonts w:ascii="Times New Roman" w:eastAsia="方正楷体_GBK" w:hAnsi="Times New Roman" w:cs="Times New Roman"/>
      <w:b/>
      <w:bCs/>
      <w:sz w:val="32"/>
      <w:szCs w:val="32"/>
    </w:rPr>
  </w:style>
  <w:style w:type="character" w:customStyle="1" w:styleId="30">
    <w:name w:val="3级标题 字符"/>
    <w:basedOn w:val="a0"/>
    <w:link w:val="3"/>
    <w:qFormat/>
    <w:rsid w:val="00F415B5"/>
    <w:rPr>
      <w:rFonts w:ascii="Times New Roman" w:eastAsia="方正仿宋_GBK" w:hAnsi="Times New Roman" w:cs="Times New Roman"/>
      <w:b/>
      <w:bCs/>
      <w:sz w:val="32"/>
      <w:szCs w:val="32"/>
    </w:rPr>
  </w:style>
  <w:style w:type="character" w:customStyle="1" w:styleId="41">
    <w:name w:val="4正文 字符"/>
    <w:basedOn w:val="a0"/>
    <w:link w:val="40"/>
    <w:qFormat/>
    <w:rsid w:val="00F415B5"/>
    <w:rPr>
      <w:rFonts w:ascii="Times New Roman" w:eastAsia="方正仿宋_GBK" w:hAnsi="Times New Roman" w:cs="Times New Roman"/>
      <w:sz w:val="32"/>
      <w:szCs w:val="32"/>
    </w:rPr>
  </w:style>
  <w:style w:type="character" w:customStyle="1" w:styleId="50">
    <w:name w:val="5居中 字符"/>
    <w:basedOn w:val="a0"/>
    <w:link w:val="5"/>
    <w:qFormat/>
    <w:rsid w:val="00F415B5"/>
    <w:rPr>
      <w:rFonts w:ascii="Times New Roman" w:eastAsia="方正楷体_GBK" w:hAnsi="Times New Roman" w:cs="Times New Roman"/>
      <w:sz w:val="32"/>
      <w:szCs w:val="32"/>
    </w:rPr>
  </w:style>
  <w:style w:type="character" w:customStyle="1" w:styleId="nth-child1">
    <w:name w:val="nth-child(1)"/>
    <w:basedOn w:val="a0"/>
    <w:qFormat/>
    <w:rsid w:val="00F415B5"/>
  </w:style>
  <w:style w:type="character" w:customStyle="1" w:styleId="nth-of-type2">
    <w:name w:val="nth-of-type(2)"/>
    <w:basedOn w:val="a0"/>
    <w:qFormat/>
    <w:rsid w:val="00F415B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65288;&#21482;&#31896;&#36148;&#25991;&#26412;&#65292;&#36873;&#30456;&#24212;&#26631;&#39064;&#26684;&#24335;&#65292;&#20854;&#20182;&#26684;&#24335;&#24050;&#35774;&#32622;&#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21803-CF40-4E31-B72A-40977991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模板（只粘贴文本，选相应标题格式，其他格式已设置）</Template>
  <TotalTime>2</TotalTime>
  <Pages>8</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cp:lastPrinted>2023-10-10T04:01:00Z</cp:lastPrinted>
  <dcterms:created xsi:type="dcterms:W3CDTF">2023-10-10T03:59:00Z</dcterms:created>
  <dcterms:modified xsi:type="dcterms:W3CDTF">2023-10-10T04:01:00Z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498D11275DD94E0F8850D869471D29FC</vt:lpwstr>
  </property>
  <property fmtid="{D5CDD505-2E9C-101B-9397-08002B2CF9AE}" pid="3" name="KSOProductBuildVer">
    <vt:lpwstr>2052-11.8.6.9023</vt:lpwstr>
  </property>
</Properties>
</file>